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1" w:history="1">
        <w:r>
          <w:rPr>
            <w:rFonts w:ascii="仿宋" w:eastAsia="仿宋" w:hAnsi="仿宋" w:cs="仿宋" w:hint="eastAsia"/>
            <w:lang w:eastAsia="zh-CN"/>
          </w:rPr>
          <w:t>序言</w:t>
        </w:r>
        <w:r>
          <w:tab/>
        </w:r>
        <w:r>
          <w:fldChar w:fldCharType="begin"/>
        </w:r>
        <w:r>
          <w:instrText xml:space="preserve"> PAGEREF _Toc14901 \h </w:instrText>
        </w:r>
        <w:r>
          <w:fldChar w:fldCharType="separate"/>
        </w:r>
        <w:r>
          <w:t>3</w:t>
        </w:r>
        <w:r>
          <w:fldChar w:fldCharType="end"/>
        </w:r>
      </w:hyperlink>
    </w:p>
    <w:p>
      <w:pPr>
        <w:pStyle w:val="TOC1"/>
        <w:tabs>
          <w:tab w:val="right" w:leader="dot" w:pos="8306"/>
        </w:tabs>
      </w:pPr>
      <w:hyperlink w:anchor="_Toc13096" w:history="1">
        <w:r>
          <w:rPr>
            <w:rFonts w:ascii="仿宋" w:eastAsia="仿宋" w:hAnsi="仿宋" w:cs="仿宋" w:hint="eastAsia"/>
            <w:lang w:eastAsia="zh-CN"/>
          </w:rPr>
          <w:t>一、液体胶水项目选址可行性分析</w:t>
        </w:r>
        <w:r>
          <w:tab/>
        </w:r>
        <w:r>
          <w:fldChar w:fldCharType="begin"/>
        </w:r>
        <w:r>
          <w:instrText xml:space="preserve"> PAGEREF _Toc13096 \h </w:instrText>
        </w:r>
        <w:r>
          <w:fldChar w:fldCharType="separate"/>
        </w:r>
        <w:r>
          <w:t>3</w:t>
        </w:r>
        <w:r>
          <w:fldChar w:fldCharType="end"/>
        </w:r>
      </w:hyperlink>
    </w:p>
    <w:p>
      <w:pPr>
        <w:pStyle w:val="TOC2"/>
        <w:tabs>
          <w:tab w:val="right" w:leader="dot" w:pos="8306"/>
        </w:tabs>
      </w:pPr>
      <w:hyperlink w:anchor="_Toc32699" w:history="1">
        <w:r>
          <w:rPr>
            <w:rFonts w:ascii="仿宋" w:eastAsia="仿宋" w:hAnsi="仿宋" w:cs="仿宋" w:hint="eastAsia"/>
            <w:lang w:eastAsia="zh-CN"/>
          </w:rPr>
          <w:t>(一)、液体胶水项目选址</w:t>
        </w:r>
        <w:r>
          <w:tab/>
        </w:r>
        <w:r>
          <w:fldChar w:fldCharType="begin"/>
        </w:r>
        <w:r>
          <w:instrText xml:space="preserve"> PAGEREF _Toc32699 \h </w:instrText>
        </w:r>
        <w:r>
          <w:fldChar w:fldCharType="separate"/>
        </w:r>
        <w:r>
          <w:t>3</w:t>
        </w:r>
        <w:r>
          <w:fldChar w:fldCharType="end"/>
        </w:r>
      </w:hyperlink>
    </w:p>
    <w:p>
      <w:pPr>
        <w:pStyle w:val="TOC2"/>
        <w:tabs>
          <w:tab w:val="right" w:leader="dot" w:pos="8306"/>
        </w:tabs>
      </w:pPr>
      <w:hyperlink w:anchor="_Toc24555" w:history="1">
        <w:r>
          <w:rPr>
            <w:rFonts w:ascii="仿宋" w:eastAsia="仿宋" w:hAnsi="仿宋" w:cs="仿宋" w:hint="eastAsia"/>
            <w:lang w:eastAsia="zh-CN"/>
          </w:rPr>
          <w:t>(二)、用地控制指标</w:t>
        </w:r>
        <w:r>
          <w:tab/>
        </w:r>
        <w:r>
          <w:fldChar w:fldCharType="begin"/>
        </w:r>
        <w:r>
          <w:instrText xml:space="preserve"> PAGEREF _Toc24555 \h </w:instrText>
        </w:r>
        <w:r>
          <w:fldChar w:fldCharType="separate"/>
        </w:r>
        <w:r>
          <w:t>3</w:t>
        </w:r>
        <w:r>
          <w:fldChar w:fldCharType="end"/>
        </w:r>
      </w:hyperlink>
    </w:p>
    <w:p>
      <w:pPr>
        <w:pStyle w:val="TOC2"/>
        <w:tabs>
          <w:tab w:val="right" w:leader="dot" w:pos="8306"/>
        </w:tabs>
      </w:pPr>
      <w:hyperlink w:anchor="_Toc26899" w:history="1">
        <w:r>
          <w:rPr>
            <w:rFonts w:ascii="仿宋" w:eastAsia="仿宋" w:hAnsi="仿宋" w:cs="仿宋" w:hint="eastAsia"/>
            <w:lang w:eastAsia="zh-CN"/>
          </w:rPr>
          <w:t>(三)、节约用地措施</w:t>
        </w:r>
        <w:r>
          <w:tab/>
        </w:r>
        <w:r>
          <w:fldChar w:fldCharType="begin"/>
        </w:r>
        <w:r>
          <w:instrText xml:space="preserve"> PAGEREF _Toc26899 \h </w:instrText>
        </w:r>
        <w:r>
          <w:fldChar w:fldCharType="separate"/>
        </w:r>
        <w:r>
          <w:t>5</w:t>
        </w:r>
        <w:r>
          <w:fldChar w:fldCharType="end"/>
        </w:r>
      </w:hyperlink>
    </w:p>
    <w:p>
      <w:pPr>
        <w:pStyle w:val="TOC2"/>
        <w:tabs>
          <w:tab w:val="right" w:leader="dot" w:pos="8306"/>
        </w:tabs>
      </w:pPr>
      <w:hyperlink w:anchor="_Toc7715" w:history="1">
        <w:r>
          <w:rPr>
            <w:rFonts w:ascii="仿宋" w:eastAsia="仿宋" w:hAnsi="仿宋" w:cs="仿宋" w:hint="eastAsia"/>
            <w:lang w:eastAsia="zh-CN"/>
          </w:rPr>
          <w:t>(四)、总图布置方案</w:t>
        </w:r>
        <w:r>
          <w:tab/>
        </w:r>
        <w:r>
          <w:fldChar w:fldCharType="begin"/>
        </w:r>
        <w:r>
          <w:instrText xml:space="preserve"> PAGEREF _Toc7715 \h </w:instrText>
        </w:r>
        <w:r>
          <w:fldChar w:fldCharType="separate"/>
        </w:r>
        <w:r>
          <w:t>6</w:t>
        </w:r>
        <w:r>
          <w:fldChar w:fldCharType="end"/>
        </w:r>
      </w:hyperlink>
    </w:p>
    <w:p>
      <w:pPr>
        <w:pStyle w:val="TOC2"/>
        <w:tabs>
          <w:tab w:val="right" w:leader="dot" w:pos="8306"/>
        </w:tabs>
      </w:pPr>
      <w:hyperlink w:anchor="_Toc25671" w:history="1">
        <w:r>
          <w:rPr>
            <w:rFonts w:ascii="仿宋" w:eastAsia="仿宋" w:hAnsi="仿宋" w:cs="仿宋" w:hint="eastAsia"/>
            <w:lang w:eastAsia="zh-CN"/>
          </w:rPr>
          <w:t>(五)、选址综合评价</w:t>
        </w:r>
        <w:r>
          <w:tab/>
        </w:r>
        <w:r>
          <w:fldChar w:fldCharType="begin"/>
        </w:r>
        <w:r>
          <w:instrText xml:space="preserve"> PAGEREF _Toc25671 \h </w:instrText>
        </w:r>
        <w:r>
          <w:fldChar w:fldCharType="separate"/>
        </w:r>
        <w:r>
          <w:t>7</w:t>
        </w:r>
        <w:r>
          <w:fldChar w:fldCharType="end"/>
        </w:r>
      </w:hyperlink>
    </w:p>
    <w:p>
      <w:pPr>
        <w:pStyle w:val="TOC1"/>
        <w:tabs>
          <w:tab w:val="right" w:leader="dot" w:pos="8306"/>
        </w:tabs>
      </w:pPr>
      <w:hyperlink w:anchor="_Toc7436" w:history="1">
        <w:r>
          <w:rPr>
            <w:rFonts w:ascii="仿宋" w:eastAsia="仿宋" w:hAnsi="仿宋" w:cs="仿宋" w:hint="eastAsia"/>
            <w:lang w:eastAsia="zh-CN"/>
          </w:rPr>
          <w:t>二、液体胶水项目概论</w:t>
        </w:r>
        <w:r>
          <w:tab/>
        </w:r>
        <w:r>
          <w:fldChar w:fldCharType="begin"/>
        </w:r>
        <w:r>
          <w:instrText xml:space="preserve"> PAGEREF _Toc7436 \h </w:instrText>
        </w:r>
        <w:r>
          <w:fldChar w:fldCharType="separate"/>
        </w:r>
        <w:r>
          <w:t>8</w:t>
        </w:r>
        <w:r>
          <w:fldChar w:fldCharType="end"/>
        </w:r>
      </w:hyperlink>
    </w:p>
    <w:p>
      <w:pPr>
        <w:pStyle w:val="TOC2"/>
        <w:tabs>
          <w:tab w:val="right" w:leader="dot" w:pos="8306"/>
        </w:tabs>
      </w:pPr>
      <w:hyperlink w:anchor="_Toc24475" w:history="1">
        <w:r>
          <w:rPr>
            <w:rFonts w:ascii="仿宋" w:eastAsia="仿宋" w:hAnsi="仿宋" w:cs="仿宋" w:hint="eastAsia"/>
            <w:lang w:eastAsia="zh-CN"/>
          </w:rPr>
          <w:t>(一)、液体胶水项目概况</w:t>
        </w:r>
        <w:r>
          <w:tab/>
        </w:r>
        <w:r>
          <w:fldChar w:fldCharType="begin"/>
        </w:r>
        <w:r>
          <w:instrText xml:space="preserve"> PAGEREF _Toc24475 \h </w:instrText>
        </w:r>
        <w:r>
          <w:fldChar w:fldCharType="separate"/>
        </w:r>
        <w:r>
          <w:t>8</w:t>
        </w:r>
        <w:r>
          <w:fldChar w:fldCharType="end"/>
        </w:r>
      </w:hyperlink>
    </w:p>
    <w:p>
      <w:pPr>
        <w:pStyle w:val="TOC2"/>
        <w:tabs>
          <w:tab w:val="right" w:leader="dot" w:pos="8306"/>
        </w:tabs>
      </w:pPr>
      <w:hyperlink w:anchor="_Toc26118" w:history="1">
        <w:r>
          <w:rPr>
            <w:rFonts w:ascii="仿宋" w:eastAsia="仿宋" w:hAnsi="仿宋" w:cs="仿宋" w:hint="eastAsia"/>
            <w:lang w:eastAsia="zh-CN"/>
          </w:rPr>
          <w:t>(二)、液体胶水项目目标</w:t>
        </w:r>
        <w:r>
          <w:tab/>
        </w:r>
        <w:r>
          <w:fldChar w:fldCharType="begin"/>
        </w:r>
        <w:r>
          <w:instrText xml:space="preserve"> PAGEREF _Toc26118 \h </w:instrText>
        </w:r>
        <w:r>
          <w:fldChar w:fldCharType="separate"/>
        </w:r>
        <w:r>
          <w:t>10</w:t>
        </w:r>
        <w:r>
          <w:fldChar w:fldCharType="end"/>
        </w:r>
      </w:hyperlink>
    </w:p>
    <w:p>
      <w:pPr>
        <w:pStyle w:val="TOC2"/>
        <w:tabs>
          <w:tab w:val="right" w:leader="dot" w:pos="8306"/>
        </w:tabs>
      </w:pPr>
      <w:hyperlink w:anchor="_Toc27245" w:history="1">
        <w:r>
          <w:rPr>
            <w:rFonts w:ascii="仿宋" w:eastAsia="仿宋" w:hAnsi="仿宋" w:cs="仿宋" w:hint="eastAsia"/>
            <w:lang w:eastAsia="zh-CN"/>
          </w:rPr>
          <w:t>(三)、液体胶水项目提出的理由</w:t>
        </w:r>
        <w:r>
          <w:tab/>
        </w:r>
        <w:r>
          <w:fldChar w:fldCharType="begin"/>
        </w:r>
        <w:r>
          <w:instrText xml:space="preserve"> PAGEREF _Toc27245 \h </w:instrText>
        </w:r>
        <w:r>
          <w:fldChar w:fldCharType="separate"/>
        </w:r>
        <w:r>
          <w:t>11</w:t>
        </w:r>
        <w:r>
          <w:fldChar w:fldCharType="end"/>
        </w:r>
      </w:hyperlink>
    </w:p>
    <w:p>
      <w:pPr>
        <w:pStyle w:val="TOC2"/>
        <w:tabs>
          <w:tab w:val="right" w:leader="dot" w:pos="8306"/>
        </w:tabs>
      </w:pPr>
      <w:hyperlink w:anchor="_Toc20591" w:history="1">
        <w:r>
          <w:rPr>
            <w:rFonts w:ascii="仿宋" w:eastAsia="仿宋" w:hAnsi="仿宋" w:cs="仿宋" w:hint="eastAsia"/>
            <w:lang w:eastAsia="zh-CN"/>
          </w:rPr>
          <w:t>(四)、液体胶水项目意义</w:t>
        </w:r>
        <w:r>
          <w:tab/>
        </w:r>
        <w:r>
          <w:fldChar w:fldCharType="begin"/>
        </w:r>
        <w:r>
          <w:instrText xml:space="preserve"> PAGEREF _Toc20591 \h </w:instrText>
        </w:r>
        <w:r>
          <w:fldChar w:fldCharType="separate"/>
        </w:r>
        <w:r>
          <w:t>13</w:t>
        </w:r>
        <w:r>
          <w:fldChar w:fldCharType="end"/>
        </w:r>
      </w:hyperlink>
    </w:p>
    <w:p>
      <w:pPr>
        <w:pStyle w:val="TOC2"/>
        <w:tabs>
          <w:tab w:val="right" w:leader="dot" w:pos="8306"/>
        </w:tabs>
      </w:pPr>
      <w:hyperlink w:anchor="_Toc22073" w:history="1">
        <w:r>
          <w:rPr>
            <w:rFonts w:ascii="仿宋" w:eastAsia="仿宋" w:hAnsi="仿宋" w:cs="仿宋" w:hint="eastAsia"/>
            <w:lang w:eastAsia="zh-CN"/>
          </w:rPr>
          <w:t>(五)、液体胶水项目背景</w:t>
        </w:r>
        <w:r>
          <w:tab/>
        </w:r>
        <w:r>
          <w:fldChar w:fldCharType="begin"/>
        </w:r>
        <w:r>
          <w:instrText xml:space="preserve"> PAGEREF _Toc22073 \h </w:instrText>
        </w:r>
        <w:r>
          <w:fldChar w:fldCharType="separate"/>
        </w:r>
        <w:r>
          <w:t>14</w:t>
        </w:r>
        <w:r>
          <w:fldChar w:fldCharType="end"/>
        </w:r>
      </w:hyperlink>
    </w:p>
    <w:p>
      <w:pPr>
        <w:pStyle w:val="TOC1"/>
        <w:tabs>
          <w:tab w:val="right" w:leader="dot" w:pos="8306"/>
        </w:tabs>
      </w:pPr>
      <w:hyperlink w:anchor="_Toc10523" w:history="1">
        <w:r>
          <w:rPr>
            <w:rFonts w:ascii="仿宋" w:eastAsia="仿宋" w:hAnsi="仿宋" w:cs="仿宋" w:hint="eastAsia"/>
            <w:lang w:eastAsia="zh-CN"/>
          </w:rPr>
          <w:t>三、液体胶水项目建设单位说明</w:t>
        </w:r>
        <w:r>
          <w:tab/>
        </w:r>
        <w:r>
          <w:fldChar w:fldCharType="begin"/>
        </w:r>
        <w:r>
          <w:instrText xml:space="preserve"> PAGEREF _Toc10523 \h </w:instrText>
        </w:r>
        <w:r>
          <w:fldChar w:fldCharType="separate"/>
        </w:r>
        <w:r>
          <w:t>15</w:t>
        </w:r>
        <w:r>
          <w:fldChar w:fldCharType="end"/>
        </w:r>
      </w:hyperlink>
    </w:p>
    <w:p>
      <w:pPr>
        <w:pStyle w:val="TOC2"/>
        <w:tabs>
          <w:tab w:val="right" w:leader="dot" w:pos="8306"/>
        </w:tabs>
      </w:pPr>
      <w:hyperlink w:anchor="_Toc8350" w:history="1">
        <w:r>
          <w:rPr>
            <w:rFonts w:ascii="仿宋" w:eastAsia="仿宋" w:hAnsi="仿宋" w:cs="仿宋" w:hint="eastAsia"/>
            <w:lang w:eastAsia="zh-CN"/>
          </w:rPr>
          <w:t>(一)、液体胶水项目承办单位基本情况</w:t>
        </w:r>
        <w:r>
          <w:tab/>
        </w:r>
        <w:r>
          <w:fldChar w:fldCharType="begin"/>
        </w:r>
        <w:r>
          <w:instrText xml:space="preserve"> PAGEREF _Toc8350 \h </w:instrText>
        </w:r>
        <w:r>
          <w:fldChar w:fldCharType="separate"/>
        </w:r>
        <w:r>
          <w:t>15</w:t>
        </w:r>
        <w:r>
          <w:fldChar w:fldCharType="end"/>
        </w:r>
      </w:hyperlink>
    </w:p>
    <w:p>
      <w:pPr>
        <w:pStyle w:val="TOC2"/>
        <w:tabs>
          <w:tab w:val="right" w:leader="dot" w:pos="8306"/>
        </w:tabs>
      </w:pPr>
      <w:hyperlink w:anchor="_Toc21196" w:history="1">
        <w:r>
          <w:rPr>
            <w:rFonts w:ascii="仿宋" w:eastAsia="仿宋" w:hAnsi="仿宋" w:cs="仿宋" w:hint="eastAsia"/>
            <w:lang w:eastAsia="zh-CN"/>
          </w:rPr>
          <w:t>(二)、公司经济效益分析</w:t>
        </w:r>
        <w:r>
          <w:tab/>
        </w:r>
        <w:r>
          <w:fldChar w:fldCharType="begin"/>
        </w:r>
        <w:r>
          <w:instrText xml:space="preserve"> PAGEREF _Toc21196 \h </w:instrText>
        </w:r>
        <w:r>
          <w:fldChar w:fldCharType="separate"/>
        </w:r>
        <w:r>
          <w:t>15</w:t>
        </w:r>
        <w:r>
          <w:fldChar w:fldCharType="end"/>
        </w:r>
      </w:hyperlink>
    </w:p>
    <w:p>
      <w:pPr>
        <w:pStyle w:val="TOC1"/>
        <w:tabs>
          <w:tab w:val="right" w:leader="dot" w:pos="8306"/>
        </w:tabs>
      </w:pPr>
      <w:hyperlink w:anchor="_Toc30350" w:history="1">
        <w:r>
          <w:rPr>
            <w:rFonts w:ascii="仿宋" w:eastAsia="仿宋" w:hAnsi="仿宋" w:cs="仿宋" w:hint="eastAsia"/>
            <w:lang w:eastAsia="zh-CN"/>
          </w:rPr>
          <w:t>四、液体胶水项目文档管理</w:t>
        </w:r>
        <w:r>
          <w:tab/>
        </w:r>
        <w:r>
          <w:fldChar w:fldCharType="begin"/>
        </w:r>
        <w:r>
          <w:instrText xml:space="preserve"> PAGEREF _Toc30350 \h </w:instrText>
        </w:r>
        <w:r>
          <w:fldChar w:fldCharType="separate"/>
        </w:r>
        <w:r>
          <w:t>16</w:t>
        </w:r>
        <w:r>
          <w:fldChar w:fldCharType="end"/>
        </w:r>
      </w:hyperlink>
    </w:p>
    <w:p>
      <w:pPr>
        <w:pStyle w:val="TOC2"/>
        <w:tabs>
          <w:tab w:val="right" w:leader="dot" w:pos="8306"/>
        </w:tabs>
      </w:pPr>
      <w:hyperlink w:anchor="_Toc3859" w:history="1">
        <w:r>
          <w:rPr>
            <w:rFonts w:ascii="仿宋" w:eastAsia="仿宋" w:hAnsi="仿宋" w:cs="仿宋" w:hint="eastAsia"/>
            <w:lang w:eastAsia="zh-CN"/>
          </w:rPr>
          <w:t>(一)、文档编制与审查</w:t>
        </w:r>
        <w:r>
          <w:tab/>
        </w:r>
        <w:r>
          <w:fldChar w:fldCharType="begin"/>
        </w:r>
        <w:r>
          <w:instrText xml:space="preserve"> PAGEREF _Toc3859 \h </w:instrText>
        </w:r>
        <w:r>
          <w:fldChar w:fldCharType="separate"/>
        </w:r>
        <w:r>
          <w:t>16</w:t>
        </w:r>
        <w:r>
          <w:fldChar w:fldCharType="end"/>
        </w:r>
      </w:hyperlink>
    </w:p>
    <w:p>
      <w:pPr>
        <w:pStyle w:val="TOC2"/>
        <w:tabs>
          <w:tab w:val="right" w:leader="dot" w:pos="8306"/>
        </w:tabs>
      </w:pPr>
      <w:hyperlink w:anchor="_Toc25113" w:history="1">
        <w:r>
          <w:rPr>
            <w:rFonts w:ascii="仿宋" w:eastAsia="仿宋" w:hAnsi="仿宋" w:cs="仿宋" w:hint="eastAsia"/>
            <w:lang w:eastAsia="zh-CN"/>
          </w:rPr>
          <w:t>(二)、文档发布与分发</w:t>
        </w:r>
        <w:r>
          <w:tab/>
        </w:r>
        <w:r>
          <w:fldChar w:fldCharType="begin"/>
        </w:r>
        <w:r>
          <w:instrText xml:space="preserve"> PAGEREF _Toc25113 \h </w:instrText>
        </w:r>
        <w:r>
          <w:fldChar w:fldCharType="separate"/>
        </w:r>
        <w:r>
          <w:t>18</w:t>
        </w:r>
        <w:r>
          <w:fldChar w:fldCharType="end"/>
        </w:r>
      </w:hyperlink>
    </w:p>
    <w:p>
      <w:pPr>
        <w:pStyle w:val="TOC2"/>
        <w:tabs>
          <w:tab w:val="right" w:leader="dot" w:pos="8306"/>
        </w:tabs>
      </w:pPr>
      <w:hyperlink w:anchor="_Toc23417" w:history="1">
        <w:r>
          <w:rPr>
            <w:rFonts w:ascii="仿宋" w:eastAsia="仿宋" w:hAnsi="仿宋" w:cs="仿宋" w:hint="eastAsia"/>
            <w:lang w:eastAsia="zh-CN"/>
          </w:rPr>
          <w:t>(三)、文档存档与归档</w:t>
        </w:r>
        <w:r>
          <w:tab/>
        </w:r>
        <w:r>
          <w:fldChar w:fldCharType="begin"/>
        </w:r>
        <w:r>
          <w:instrText xml:space="preserve"> PAGEREF _Toc23417 \h </w:instrText>
        </w:r>
        <w:r>
          <w:fldChar w:fldCharType="separate"/>
        </w:r>
        <w:r>
          <w:t>18</w:t>
        </w:r>
        <w:r>
          <w:fldChar w:fldCharType="end"/>
        </w:r>
      </w:hyperlink>
    </w:p>
    <w:p>
      <w:pPr>
        <w:pStyle w:val="TOC1"/>
        <w:tabs>
          <w:tab w:val="right" w:leader="dot" w:pos="8306"/>
        </w:tabs>
      </w:pPr>
      <w:hyperlink w:anchor="_Toc32624" w:history="1">
        <w:r>
          <w:rPr>
            <w:rFonts w:ascii="仿宋" w:eastAsia="仿宋" w:hAnsi="仿宋" w:cs="仿宋" w:hint="eastAsia"/>
            <w:lang w:eastAsia="zh-CN"/>
          </w:rPr>
          <w:t>五、液体胶水项目可持续发展</w:t>
        </w:r>
        <w:r>
          <w:tab/>
        </w:r>
        <w:r>
          <w:fldChar w:fldCharType="begin"/>
        </w:r>
        <w:r>
          <w:instrText xml:space="preserve"> PAGEREF _Toc32624 \h </w:instrText>
        </w:r>
        <w:r>
          <w:fldChar w:fldCharType="separate"/>
        </w:r>
        <w:r>
          <w:t>20</w:t>
        </w:r>
        <w:r>
          <w:fldChar w:fldCharType="end"/>
        </w:r>
      </w:hyperlink>
    </w:p>
    <w:p>
      <w:pPr>
        <w:pStyle w:val="TOC2"/>
        <w:tabs>
          <w:tab w:val="right" w:leader="dot" w:pos="8306"/>
        </w:tabs>
      </w:pPr>
      <w:hyperlink w:anchor="_Toc27895" w:history="1">
        <w:r>
          <w:rPr>
            <w:rFonts w:ascii="仿宋" w:eastAsia="仿宋" w:hAnsi="仿宋" w:cs="仿宋" w:hint="eastAsia"/>
            <w:lang w:eastAsia="zh-CN"/>
          </w:rPr>
          <w:t>(一)、可持续战略与实践</w:t>
        </w:r>
        <w:r>
          <w:tab/>
        </w:r>
        <w:r>
          <w:fldChar w:fldCharType="begin"/>
        </w:r>
        <w:r>
          <w:instrText xml:space="preserve"> PAGEREF _Toc27895 \h </w:instrText>
        </w:r>
        <w:r>
          <w:fldChar w:fldCharType="separate"/>
        </w:r>
        <w:r>
          <w:t>20</w:t>
        </w:r>
        <w:r>
          <w:fldChar w:fldCharType="end"/>
        </w:r>
      </w:hyperlink>
    </w:p>
    <w:p>
      <w:pPr>
        <w:pStyle w:val="TOC2"/>
        <w:tabs>
          <w:tab w:val="right" w:leader="dot" w:pos="8306"/>
        </w:tabs>
      </w:pPr>
      <w:hyperlink w:anchor="_Toc15119" w:history="1">
        <w:r>
          <w:rPr>
            <w:rFonts w:ascii="仿宋" w:eastAsia="仿宋" w:hAnsi="仿宋" w:cs="仿宋" w:hint="eastAsia"/>
            <w:lang w:eastAsia="zh-CN"/>
          </w:rPr>
          <w:t>(二)、环保与社会责任</w:t>
        </w:r>
        <w:r>
          <w:tab/>
        </w:r>
        <w:r>
          <w:fldChar w:fldCharType="begin"/>
        </w:r>
        <w:r>
          <w:instrText xml:space="preserve"> PAGEREF _Toc15119 \h </w:instrText>
        </w:r>
        <w:r>
          <w:fldChar w:fldCharType="separate"/>
        </w:r>
        <w:r>
          <w:t>20</w:t>
        </w:r>
        <w:r>
          <w:fldChar w:fldCharType="end"/>
        </w:r>
      </w:hyperlink>
    </w:p>
    <w:p>
      <w:pPr>
        <w:pStyle w:val="TOC1"/>
        <w:tabs>
          <w:tab w:val="right" w:leader="dot" w:pos="8306"/>
        </w:tabs>
      </w:pPr>
      <w:hyperlink w:anchor="_Toc25587" w:history="1">
        <w:r>
          <w:rPr>
            <w:rFonts w:ascii="仿宋" w:eastAsia="仿宋" w:hAnsi="仿宋" w:cs="仿宋" w:hint="eastAsia"/>
            <w:lang w:eastAsia="zh-CN"/>
          </w:rPr>
          <w:t>六、液体胶水项目绩效评估</w:t>
        </w:r>
        <w:r>
          <w:tab/>
        </w:r>
        <w:r>
          <w:fldChar w:fldCharType="begin"/>
        </w:r>
        <w:r>
          <w:instrText xml:space="preserve"> PAGEREF _Toc25587 \h </w:instrText>
        </w:r>
        <w:r>
          <w:fldChar w:fldCharType="separate"/>
        </w:r>
        <w:r>
          <w:t>21</w:t>
        </w:r>
        <w:r>
          <w:fldChar w:fldCharType="end"/>
        </w:r>
      </w:hyperlink>
    </w:p>
    <w:p>
      <w:pPr>
        <w:pStyle w:val="TOC2"/>
        <w:tabs>
          <w:tab w:val="right" w:leader="dot" w:pos="8306"/>
        </w:tabs>
      </w:pPr>
      <w:hyperlink w:anchor="_Toc27186" w:history="1">
        <w:r>
          <w:rPr>
            <w:rFonts w:ascii="仿宋" w:eastAsia="仿宋" w:hAnsi="仿宋" w:cs="仿宋" w:hint="eastAsia"/>
            <w:lang w:eastAsia="zh-CN"/>
          </w:rPr>
          <w:t>(一)、绩效评估指标</w:t>
        </w:r>
        <w:r>
          <w:tab/>
        </w:r>
        <w:r>
          <w:fldChar w:fldCharType="begin"/>
        </w:r>
        <w:r>
          <w:instrText xml:space="preserve"> PAGEREF _Toc27186 \h </w:instrText>
        </w:r>
        <w:r>
          <w:fldChar w:fldCharType="separate"/>
        </w:r>
        <w:r>
          <w:t>21</w:t>
        </w:r>
        <w:r>
          <w:fldChar w:fldCharType="end"/>
        </w:r>
      </w:hyperlink>
    </w:p>
    <w:p>
      <w:pPr>
        <w:pStyle w:val="TOC2"/>
        <w:tabs>
          <w:tab w:val="right" w:leader="dot" w:pos="8306"/>
        </w:tabs>
      </w:pPr>
      <w:hyperlink w:anchor="_Toc25953" w:history="1">
        <w:r>
          <w:rPr>
            <w:rFonts w:ascii="仿宋" w:eastAsia="仿宋" w:hAnsi="仿宋" w:cs="仿宋" w:hint="eastAsia"/>
            <w:lang w:eastAsia="zh-CN"/>
          </w:rPr>
          <w:t>(二)、绩效评估方法</w:t>
        </w:r>
        <w:r>
          <w:tab/>
        </w:r>
        <w:r>
          <w:fldChar w:fldCharType="begin"/>
        </w:r>
        <w:r>
          <w:instrText xml:space="preserve"> PAGEREF _Toc25953 \h </w:instrText>
        </w:r>
        <w:r>
          <w:fldChar w:fldCharType="separate"/>
        </w:r>
        <w:r>
          <w:t>22</w:t>
        </w:r>
        <w:r>
          <w:fldChar w:fldCharType="end"/>
        </w:r>
      </w:hyperlink>
    </w:p>
    <w:p>
      <w:pPr>
        <w:pStyle w:val="TOC2"/>
        <w:tabs>
          <w:tab w:val="right" w:leader="dot" w:pos="8306"/>
        </w:tabs>
      </w:pPr>
      <w:hyperlink w:anchor="_Toc22532" w:history="1">
        <w:r>
          <w:rPr>
            <w:rFonts w:ascii="仿宋" w:eastAsia="仿宋" w:hAnsi="仿宋" w:cs="仿宋" w:hint="eastAsia"/>
            <w:lang w:eastAsia="zh-CN"/>
          </w:rPr>
          <w:t>(三)、绩效评估周期</w:t>
        </w:r>
        <w:r>
          <w:tab/>
        </w:r>
        <w:r>
          <w:fldChar w:fldCharType="begin"/>
        </w:r>
        <w:r>
          <w:instrText xml:space="preserve"> PAGEREF _Toc22532 \h </w:instrText>
        </w:r>
        <w:r>
          <w:fldChar w:fldCharType="separate"/>
        </w:r>
        <w:r>
          <w:t>23</w:t>
        </w:r>
        <w:r>
          <w:fldChar w:fldCharType="end"/>
        </w:r>
      </w:hyperlink>
    </w:p>
    <w:p>
      <w:pPr>
        <w:pStyle w:val="TOC1"/>
        <w:tabs>
          <w:tab w:val="right" w:leader="dot" w:pos="8306"/>
        </w:tabs>
      </w:pPr>
      <w:hyperlink w:anchor="_Toc27067" w:history="1">
        <w:r>
          <w:rPr>
            <w:rFonts w:ascii="仿宋" w:eastAsia="仿宋" w:hAnsi="仿宋" w:cs="仿宋" w:hint="eastAsia"/>
            <w:lang w:eastAsia="zh-CN"/>
          </w:rPr>
          <w:t>七、液体胶水项目环境影响分析</w:t>
        </w:r>
        <w:r>
          <w:tab/>
        </w:r>
        <w:r>
          <w:fldChar w:fldCharType="begin"/>
        </w:r>
        <w:r>
          <w:instrText xml:space="preserve"> PAGEREF _Toc27067 \h </w:instrText>
        </w:r>
        <w:r>
          <w:fldChar w:fldCharType="separate"/>
        </w:r>
        <w:r>
          <w:t>24</w:t>
        </w:r>
        <w:r>
          <w:fldChar w:fldCharType="end"/>
        </w:r>
      </w:hyperlink>
    </w:p>
    <w:p>
      <w:pPr>
        <w:pStyle w:val="TOC2"/>
        <w:tabs>
          <w:tab w:val="right" w:leader="dot" w:pos="8306"/>
        </w:tabs>
      </w:pPr>
      <w:hyperlink w:anchor="_Toc29989" w:history="1">
        <w:r>
          <w:rPr>
            <w:rFonts w:ascii="仿宋" w:eastAsia="仿宋" w:hAnsi="仿宋" w:cs="仿宋" w:hint="eastAsia"/>
            <w:lang w:eastAsia="zh-CN"/>
          </w:rPr>
          <w:t>(一)、建设区域环境质量现状</w:t>
        </w:r>
        <w:r>
          <w:tab/>
        </w:r>
        <w:r>
          <w:fldChar w:fldCharType="begin"/>
        </w:r>
        <w:r>
          <w:instrText xml:space="preserve"> PAGEREF _Toc29989 \h </w:instrText>
        </w:r>
        <w:r>
          <w:fldChar w:fldCharType="separate"/>
        </w:r>
        <w:r>
          <w:t>24</w:t>
        </w:r>
        <w:r>
          <w:fldChar w:fldCharType="end"/>
        </w:r>
      </w:hyperlink>
    </w:p>
    <w:p>
      <w:pPr>
        <w:pStyle w:val="TOC2"/>
        <w:tabs>
          <w:tab w:val="right" w:leader="dot" w:pos="8306"/>
        </w:tabs>
      </w:pPr>
      <w:hyperlink w:anchor="_Toc22763" w:history="1">
        <w:r>
          <w:rPr>
            <w:rFonts w:ascii="仿宋" w:eastAsia="仿宋" w:hAnsi="仿宋" w:cs="仿宋" w:hint="eastAsia"/>
            <w:lang w:eastAsia="zh-CN"/>
          </w:rPr>
          <w:t>(二)、建设期环境保护</w:t>
        </w:r>
        <w:r>
          <w:tab/>
        </w:r>
        <w:r>
          <w:fldChar w:fldCharType="begin"/>
        </w:r>
        <w:r>
          <w:instrText xml:space="preserve"> PAGEREF _Toc22763 \h </w:instrText>
        </w:r>
        <w:r>
          <w:fldChar w:fldCharType="separate"/>
        </w:r>
        <w:r>
          <w:t>26</w:t>
        </w:r>
        <w:r>
          <w:fldChar w:fldCharType="end"/>
        </w:r>
      </w:hyperlink>
    </w:p>
    <w:p>
      <w:pPr>
        <w:pStyle w:val="TOC2"/>
        <w:tabs>
          <w:tab w:val="right" w:leader="dot" w:pos="8306"/>
        </w:tabs>
      </w:pPr>
      <w:hyperlink w:anchor="_Toc1144" w:history="1">
        <w:r>
          <w:rPr>
            <w:rFonts w:ascii="仿宋" w:eastAsia="仿宋" w:hAnsi="仿宋" w:cs="仿宋" w:hint="eastAsia"/>
            <w:lang w:eastAsia="zh-CN"/>
          </w:rPr>
          <w:t>(三)、运营期环境保护</w:t>
        </w:r>
        <w:r>
          <w:tab/>
        </w:r>
        <w:r>
          <w:fldChar w:fldCharType="begin"/>
        </w:r>
        <w:r>
          <w:instrText xml:space="preserve"> PAGEREF _Toc1144 \h </w:instrText>
        </w:r>
        <w:r>
          <w:fldChar w:fldCharType="separate"/>
        </w:r>
        <w:r>
          <w:t>27</w:t>
        </w:r>
        <w:r>
          <w:fldChar w:fldCharType="end"/>
        </w:r>
      </w:hyperlink>
    </w:p>
    <w:p>
      <w:pPr>
        <w:pStyle w:val="TOC2"/>
        <w:tabs>
          <w:tab w:val="right" w:leader="dot" w:pos="8306"/>
        </w:tabs>
      </w:pPr>
      <w:hyperlink w:anchor="_Toc611" w:history="1">
        <w:r>
          <w:rPr>
            <w:rFonts w:ascii="仿宋" w:eastAsia="仿宋" w:hAnsi="仿宋" w:cs="仿宋" w:hint="eastAsia"/>
            <w:lang w:eastAsia="zh-CN"/>
          </w:rPr>
          <w:t>(四)、液体胶水项目建设对区域经济的影响</w:t>
        </w:r>
        <w:r>
          <w:tab/>
        </w:r>
        <w:r>
          <w:fldChar w:fldCharType="begin"/>
        </w:r>
        <w:r>
          <w:instrText xml:space="preserve"> PAGEREF _Toc611 \h </w:instrText>
        </w:r>
        <w:r>
          <w:fldChar w:fldCharType="separate"/>
        </w:r>
        <w:r>
          <w:t>28</w:t>
        </w:r>
        <w:r>
          <w:fldChar w:fldCharType="end"/>
        </w:r>
      </w:hyperlink>
    </w:p>
    <w:p>
      <w:pPr>
        <w:pStyle w:val="TOC2"/>
        <w:tabs>
          <w:tab w:val="right" w:leader="dot" w:pos="8306"/>
        </w:tabs>
      </w:pPr>
      <w:hyperlink w:anchor="_Toc14174" w:history="1">
        <w:r>
          <w:rPr>
            <w:rFonts w:ascii="仿宋" w:eastAsia="仿宋" w:hAnsi="仿宋" w:cs="仿宋" w:hint="eastAsia"/>
            <w:lang w:eastAsia="zh-CN"/>
          </w:rPr>
          <w:t>(五)、废弃物处理</w:t>
        </w:r>
        <w:r>
          <w:tab/>
        </w:r>
        <w:r>
          <w:fldChar w:fldCharType="begin"/>
        </w:r>
        <w:r>
          <w:instrText xml:space="preserve"> PAGEREF _Toc14174 \h </w:instrText>
        </w:r>
        <w:r>
          <w:fldChar w:fldCharType="separate"/>
        </w:r>
        <w:r>
          <w:t>30</w:t>
        </w:r>
        <w:r>
          <w:fldChar w:fldCharType="end"/>
        </w:r>
      </w:hyperlink>
    </w:p>
    <w:p>
      <w:pPr>
        <w:pStyle w:val="TOC2"/>
        <w:tabs>
          <w:tab w:val="right" w:leader="dot" w:pos="8306"/>
        </w:tabs>
      </w:pPr>
      <w:hyperlink w:anchor="_Toc15080" w:history="1">
        <w:r>
          <w:rPr>
            <w:rFonts w:ascii="仿宋" w:eastAsia="仿宋" w:hAnsi="仿宋" w:cs="仿宋" w:hint="eastAsia"/>
            <w:lang w:eastAsia="zh-CN"/>
          </w:rPr>
          <w:t>(六)、特殊环境影响分析</w:t>
        </w:r>
        <w:r>
          <w:tab/>
        </w:r>
        <w:r>
          <w:fldChar w:fldCharType="begin"/>
        </w:r>
        <w:r>
          <w:instrText xml:space="preserve"> PAGEREF _Toc15080 \h </w:instrText>
        </w:r>
        <w:r>
          <w:fldChar w:fldCharType="separate"/>
        </w:r>
        <w:r>
          <w:t>31</w:t>
        </w:r>
        <w:r>
          <w:fldChar w:fldCharType="end"/>
        </w:r>
      </w:hyperlink>
    </w:p>
    <w:p>
      <w:pPr>
        <w:pStyle w:val="TOC2"/>
        <w:tabs>
          <w:tab w:val="right" w:leader="dot" w:pos="8306"/>
        </w:tabs>
      </w:pPr>
      <w:hyperlink w:anchor="_Toc31943" w:history="1">
        <w:r>
          <w:rPr>
            <w:rFonts w:ascii="仿宋" w:eastAsia="仿宋" w:hAnsi="仿宋" w:cs="仿宋" w:hint="eastAsia"/>
            <w:lang w:eastAsia="zh-CN"/>
          </w:rPr>
          <w:t>(七)、清洁生产</w:t>
        </w:r>
        <w:r>
          <w:tab/>
        </w:r>
        <w:r>
          <w:fldChar w:fldCharType="begin"/>
        </w:r>
        <w:r>
          <w:instrText xml:space="preserve"> PAGEREF _Toc31943 \h </w:instrText>
        </w:r>
        <w:r>
          <w:fldChar w:fldCharType="separate"/>
        </w:r>
        <w:r>
          <w:t>33</w:t>
        </w:r>
        <w:r>
          <w:fldChar w:fldCharType="end"/>
        </w:r>
      </w:hyperlink>
    </w:p>
    <w:p>
      <w:pPr>
        <w:pStyle w:val="TOC2"/>
        <w:tabs>
          <w:tab w:val="right" w:leader="dot" w:pos="8306"/>
        </w:tabs>
      </w:pPr>
      <w:hyperlink w:anchor="_Toc30184" w:history="1">
        <w:r>
          <w:rPr>
            <w:rFonts w:ascii="仿宋" w:eastAsia="仿宋" w:hAnsi="仿宋" w:cs="仿宋" w:hint="eastAsia"/>
            <w:lang w:eastAsia="zh-CN"/>
          </w:rPr>
          <w:t>(八)、环境保护综合评价</w:t>
        </w:r>
        <w:r>
          <w:tab/>
        </w:r>
        <w:r>
          <w:fldChar w:fldCharType="begin"/>
        </w:r>
        <w:r>
          <w:instrText xml:space="preserve"> PAGEREF _Toc30184 \h </w:instrText>
        </w:r>
        <w:r>
          <w:fldChar w:fldCharType="separate"/>
        </w:r>
        <w:r>
          <w:t>34</w:t>
        </w:r>
        <w:r>
          <w:fldChar w:fldCharType="end"/>
        </w:r>
      </w:hyperlink>
    </w:p>
    <w:p>
      <w:pPr>
        <w:pStyle w:val="TOC1"/>
        <w:tabs>
          <w:tab w:val="right" w:leader="dot" w:pos="8306"/>
        </w:tabs>
      </w:pPr>
      <w:hyperlink w:anchor="_Toc8634" w:history="1">
        <w:r>
          <w:rPr>
            <w:rFonts w:ascii="仿宋" w:eastAsia="仿宋" w:hAnsi="仿宋" w:cs="仿宋" w:hint="eastAsia"/>
            <w:lang w:eastAsia="zh-CN"/>
          </w:rPr>
          <w:t>八、液体胶水项目风险管理</w:t>
        </w:r>
        <w:r>
          <w:tab/>
        </w:r>
        <w:r>
          <w:fldChar w:fldCharType="begin"/>
        </w:r>
        <w:r>
          <w:instrText xml:space="preserve"> PAGEREF _Toc8634 \h </w:instrText>
        </w:r>
        <w:r>
          <w:fldChar w:fldCharType="separate"/>
        </w:r>
        <w:r>
          <w:t>35</w:t>
        </w:r>
        <w:r>
          <w:fldChar w:fldCharType="end"/>
        </w:r>
      </w:hyperlink>
    </w:p>
    <w:p>
      <w:pPr>
        <w:pStyle w:val="TOC2"/>
        <w:tabs>
          <w:tab w:val="right" w:leader="dot" w:pos="8306"/>
        </w:tabs>
      </w:pPr>
      <w:hyperlink w:anchor="_Toc7762" w:history="1">
        <w:r>
          <w:rPr>
            <w:rFonts w:ascii="仿宋" w:eastAsia="仿宋" w:hAnsi="仿宋" w:cs="仿宋" w:hint="eastAsia"/>
            <w:lang w:eastAsia="zh-CN"/>
          </w:rPr>
          <w:t>(一)、风险识别与评估</w:t>
        </w:r>
        <w:r>
          <w:tab/>
        </w:r>
        <w:r>
          <w:fldChar w:fldCharType="begin"/>
        </w:r>
        <w:r>
          <w:instrText xml:space="preserve"> PAGEREF _Toc7762 \h </w:instrText>
        </w:r>
        <w:r>
          <w:fldChar w:fldCharType="separate"/>
        </w:r>
        <w:r>
          <w:t>35</w:t>
        </w:r>
        <w:r>
          <w:fldChar w:fldCharType="end"/>
        </w:r>
      </w:hyperlink>
    </w:p>
    <w:p>
      <w:pPr>
        <w:pStyle w:val="TOC2"/>
        <w:tabs>
          <w:tab w:val="right" w:leader="dot" w:pos="8306"/>
        </w:tabs>
      </w:pPr>
      <w:hyperlink w:anchor="_Toc5966" w:history="1">
        <w:r>
          <w:rPr>
            <w:rFonts w:ascii="仿宋" w:eastAsia="仿宋" w:hAnsi="仿宋" w:cs="仿宋" w:hint="eastAsia"/>
            <w:lang w:eastAsia="zh-CN"/>
          </w:rPr>
          <w:t>(二)、风险应对策略</w:t>
        </w:r>
        <w:r>
          <w:tab/>
        </w:r>
        <w:r>
          <w:fldChar w:fldCharType="begin"/>
        </w:r>
        <w:r>
          <w:instrText xml:space="preserve"> PAGEREF _Toc5966 \h </w:instrText>
        </w:r>
        <w:r>
          <w:fldChar w:fldCharType="separate"/>
        </w:r>
        <w:r>
          <w:t>36</w:t>
        </w:r>
        <w:r>
          <w:fldChar w:fldCharType="end"/>
        </w:r>
      </w:hyperlink>
    </w:p>
    <w:p>
      <w:pPr>
        <w:pStyle w:val="TOC2"/>
        <w:tabs>
          <w:tab w:val="right" w:leader="dot" w:pos="8306"/>
        </w:tabs>
      </w:pPr>
      <w:hyperlink w:anchor="_Toc21314" w:history="1">
        <w:r>
          <w:rPr>
            <w:rFonts w:ascii="仿宋" w:eastAsia="仿宋" w:hAnsi="仿宋" w:cs="仿宋" w:hint="eastAsia"/>
            <w:lang w:eastAsia="zh-CN"/>
          </w:rPr>
          <w:t>(三)、风险监控与控制</w:t>
        </w:r>
        <w:r>
          <w:tab/>
        </w:r>
        <w:r>
          <w:fldChar w:fldCharType="begin"/>
        </w:r>
        <w:r>
          <w:instrText xml:space="preserve"> PAGEREF _Toc21314 \h </w:instrText>
        </w:r>
        <w:r>
          <w:fldChar w:fldCharType="separate"/>
        </w:r>
        <w:r>
          <w:t>38</w:t>
        </w:r>
        <w:r>
          <w:fldChar w:fldCharType="end"/>
        </w:r>
      </w:hyperlink>
    </w:p>
    <w:p>
      <w:pPr>
        <w:pStyle w:val="TOC1"/>
        <w:tabs>
          <w:tab w:val="right" w:leader="dot" w:pos="8306"/>
        </w:tabs>
      </w:pPr>
      <w:hyperlink w:anchor="_Toc4384" w:history="1">
        <w:r>
          <w:rPr>
            <w:rFonts w:ascii="仿宋" w:eastAsia="仿宋" w:hAnsi="仿宋" w:cs="仿宋" w:hint="eastAsia"/>
            <w:lang w:eastAsia="zh-CN"/>
          </w:rPr>
          <w:t>九、液体胶水项目创新与研发</w:t>
        </w:r>
        <w:r>
          <w:tab/>
        </w:r>
        <w:r>
          <w:fldChar w:fldCharType="begin"/>
        </w:r>
        <w:r>
          <w:instrText xml:space="preserve"> PAGEREF _Toc4384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4" w:history="1">
        <w:r>
          <w:rPr>
            <w:rFonts w:ascii="仿宋" w:eastAsia="仿宋" w:hAnsi="仿宋" w:cs="仿宋" w:hint="eastAsia"/>
            <w:lang w:eastAsia="zh-CN"/>
          </w:rPr>
          <w:t>(一)、创新策略与方向</w:t>
        </w:r>
        <w:r>
          <w:tab/>
        </w:r>
        <w:r>
          <w:fldChar w:fldCharType="begin"/>
        </w:r>
        <w:r>
          <w:instrText xml:space="preserve"> PAGEREF _Toc3844 \h </w:instrText>
        </w:r>
        <w:r>
          <w:fldChar w:fldCharType="separate"/>
        </w:r>
        <w:r>
          <w:t>39</w:t>
        </w:r>
        <w:r>
          <w:fldChar w:fldCharType="end"/>
        </w:r>
      </w:hyperlink>
    </w:p>
    <w:p>
      <w:pPr>
        <w:pStyle w:val="TOC2"/>
        <w:tabs>
          <w:tab w:val="right" w:leader="dot" w:pos="8306"/>
        </w:tabs>
      </w:pPr>
      <w:hyperlink w:anchor="_Toc2255" w:history="1">
        <w:r>
          <w:rPr>
            <w:rFonts w:ascii="仿宋" w:eastAsia="仿宋" w:hAnsi="仿宋" w:cs="仿宋" w:hint="eastAsia"/>
            <w:lang w:eastAsia="zh-CN"/>
          </w:rPr>
          <w:t>(二)、研发规划与投入</w:t>
        </w:r>
        <w:r>
          <w:tab/>
        </w:r>
        <w:r>
          <w:fldChar w:fldCharType="begin"/>
        </w:r>
        <w:r>
          <w:instrText xml:space="preserve"> PAGEREF _Toc2255 \h </w:instrText>
        </w:r>
        <w:r>
          <w:fldChar w:fldCharType="separate"/>
        </w:r>
        <w:r>
          <w:t>40</w:t>
        </w:r>
        <w:r>
          <w:fldChar w:fldCharType="end"/>
        </w:r>
      </w:hyperlink>
    </w:p>
    <w:p>
      <w:pPr>
        <w:pStyle w:val="TOC1"/>
        <w:tabs>
          <w:tab w:val="right" w:leader="dot" w:pos="8306"/>
        </w:tabs>
      </w:pPr>
      <w:hyperlink w:anchor="_Toc13114" w:history="1">
        <w:r>
          <w:rPr>
            <w:rFonts w:ascii="仿宋" w:eastAsia="仿宋" w:hAnsi="仿宋" w:cs="仿宋" w:hint="eastAsia"/>
            <w:lang w:eastAsia="zh-CN"/>
          </w:rPr>
          <w:t>十、液体胶水项目人力资源管理</w:t>
        </w:r>
        <w:r>
          <w:tab/>
        </w:r>
        <w:r>
          <w:fldChar w:fldCharType="begin"/>
        </w:r>
        <w:r>
          <w:instrText xml:space="preserve"> PAGEREF _Toc13114 \h </w:instrText>
        </w:r>
        <w:r>
          <w:fldChar w:fldCharType="separate"/>
        </w:r>
        <w:r>
          <w:t>42</w:t>
        </w:r>
        <w:r>
          <w:fldChar w:fldCharType="end"/>
        </w:r>
      </w:hyperlink>
    </w:p>
    <w:p>
      <w:pPr>
        <w:pStyle w:val="TOC2"/>
        <w:tabs>
          <w:tab w:val="right" w:leader="dot" w:pos="8306"/>
        </w:tabs>
      </w:pPr>
      <w:hyperlink w:anchor="_Toc22022" w:history="1">
        <w:r>
          <w:rPr>
            <w:rFonts w:ascii="仿宋" w:eastAsia="仿宋" w:hAnsi="仿宋" w:cs="仿宋" w:hint="eastAsia"/>
            <w:lang w:eastAsia="zh-CN"/>
          </w:rPr>
          <w:t>(一)、建立健全的预算管理制度</w:t>
        </w:r>
        <w:r>
          <w:tab/>
        </w:r>
        <w:r>
          <w:fldChar w:fldCharType="begin"/>
        </w:r>
        <w:r>
          <w:instrText xml:space="preserve"> PAGEREF _Toc22022 \h </w:instrText>
        </w:r>
        <w:r>
          <w:fldChar w:fldCharType="separate"/>
        </w:r>
        <w:r>
          <w:t>42</w:t>
        </w:r>
        <w:r>
          <w:fldChar w:fldCharType="end"/>
        </w:r>
      </w:hyperlink>
    </w:p>
    <w:p>
      <w:pPr>
        <w:pStyle w:val="TOC2"/>
        <w:tabs>
          <w:tab w:val="right" w:leader="dot" w:pos="8306"/>
        </w:tabs>
      </w:pPr>
      <w:hyperlink w:anchor="_Toc2857" w:history="1">
        <w:r>
          <w:rPr>
            <w:rFonts w:ascii="仿宋" w:eastAsia="仿宋" w:hAnsi="仿宋" w:cs="仿宋" w:hint="eastAsia"/>
            <w:lang w:eastAsia="zh-CN"/>
          </w:rPr>
          <w:t>(二)、加强资金流动监控</w:t>
        </w:r>
        <w:r>
          <w:tab/>
        </w:r>
        <w:r>
          <w:fldChar w:fldCharType="begin"/>
        </w:r>
        <w:r>
          <w:instrText xml:space="preserve"> PAGEREF _Toc2857 \h </w:instrText>
        </w:r>
        <w:r>
          <w:fldChar w:fldCharType="separate"/>
        </w:r>
        <w:r>
          <w:t>44</w:t>
        </w:r>
        <w:r>
          <w:fldChar w:fldCharType="end"/>
        </w:r>
      </w:hyperlink>
    </w:p>
    <w:p>
      <w:pPr>
        <w:pStyle w:val="TOC2"/>
        <w:tabs>
          <w:tab w:val="right" w:leader="dot" w:pos="8306"/>
        </w:tabs>
      </w:pPr>
      <w:hyperlink w:anchor="_Toc18454" w:history="1">
        <w:r>
          <w:rPr>
            <w:rFonts w:ascii="仿宋" w:eastAsia="仿宋" w:hAnsi="仿宋" w:cs="仿宋" w:hint="eastAsia"/>
            <w:lang w:eastAsia="zh-CN"/>
          </w:rPr>
          <w:t>(三)、制定完善的风险控制机制</w:t>
        </w:r>
        <w:r>
          <w:tab/>
        </w:r>
        <w:r>
          <w:fldChar w:fldCharType="begin"/>
        </w:r>
        <w:r>
          <w:instrText xml:space="preserve"> PAGEREF _Toc18454 \h </w:instrText>
        </w:r>
        <w:r>
          <w:fldChar w:fldCharType="separate"/>
        </w:r>
        <w:r>
          <w:t>45</w:t>
        </w:r>
        <w:r>
          <w:fldChar w:fldCharType="end"/>
        </w:r>
      </w:hyperlink>
    </w:p>
    <w:p>
      <w:pPr>
        <w:pStyle w:val="TOC2"/>
        <w:tabs>
          <w:tab w:val="right" w:leader="dot" w:pos="8306"/>
        </w:tabs>
      </w:pPr>
      <w:hyperlink w:anchor="_Toc7548" w:history="1">
        <w:r>
          <w:rPr>
            <w:rFonts w:ascii="仿宋" w:eastAsia="仿宋" w:hAnsi="仿宋" w:cs="仿宋" w:hint="eastAsia"/>
            <w:lang w:eastAsia="zh-CN"/>
          </w:rPr>
          <w:t>(四)、优化成本管理</w:t>
        </w:r>
        <w:r>
          <w:tab/>
        </w:r>
        <w:r>
          <w:fldChar w:fldCharType="begin"/>
        </w:r>
        <w:r>
          <w:instrText xml:space="preserve"> PAGEREF _Toc7548 \h </w:instrText>
        </w:r>
        <w:r>
          <w:fldChar w:fldCharType="separate"/>
        </w:r>
        <w:r>
          <w:t>46</w:t>
        </w:r>
        <w:r>
          <w:fldChar w:fldCharType="end"/>
        </w:r>
      </w:hyperlink>
    </w:p>
    <w:p>
      <w:pPr>
        <w:pStyle w:val="TOC1"/>
        <w:tabs>
          <w:tab w:val="right" w:leader="dot" w:pos="8306"/>
        </w:tabs>
      </w:pPr>
      <w:hyperlink w:anchor="_Toc21815" w:history="1">
        <w:r>
          <w:rPr>
            <w:rFonts w:ascii="仿宋" w:eastAsia="仿宋" w:hAnsi="仿宋" w:cs="仿宋" w:hint="eastAsia"/>
            <w:lang w:eastAsia="zh-CN"/>
          </w:rPr>
          <w:t>十一、液体胶水项目投资规划</w:t>
        </w:r>
        <w:r>
          <w:tab/>
        </w:r>
        <w:r>
          <w:fldChar w:fldCharType="begin"/>
        </w:r>
        <w:r>
          <w:instrText xml:space="preserve"> PAGEREF _Toc21815 \h </w:instrText>
        </w:r>
        <w:r>
          <w:fldChar w:fldCharType="separate"/>
        </w:r>
        <w:r>
          <w:t>47</w:t>
        </w:r>
        <w:r>
          <w:fldChar w:fldCharType="end"/>
        </w:r>
      </w:hyperlink>
    </w:p>
    <w:p>
      <w:pPr>
        <w:pStyle w:val="TOC2"/>
        <w:tabs>
          <w:tab w:val="right" w:leader="dot" w:pos="8306"/>
        </w:tabs>
      </w:pPr>
      <w:hyperlink w:anchor="_Toc12533" w:history="1">
        <w:r>
          <w:rPr>
            <w:rFonts w:ascii="仿宋" w:eastAsia="仿宋" w:hAnsi="仿宋" w:cs="仿宋" w:hint="eastAsia"/>
            <w:lang w:eastAsia="zh-CN"/>
          </w:rPr>
          <w:t>(一)、液体胶水项目总投资估算</w:t>
        </w:r>
        <w:r>
          <w:tab/>
        </w:r>
        <w:r>
          <w:fldChar w:fldCharType="begin"/>
        </w:r>
        <w:r>
          <w:instrText xml:space="preserve"> PAGEREF _Toc12533 \h </w:instrText>
        </w:r>
        <w:r>
          <w:fldChar w:fldCharType="separate"/>
        </w:r>
        <w:r>
          <w:t>47</w:t>
        </w:r>
        <w:r>
          <w:fldChar w:fldCharType="end"/>
        </w:r>
      </w:hyperlink>
    </w:p>
    <w:p>
      <w:pPr>
        <w:pStyle w:val="TOC2"/>
        <w:tabs>
          <w:tab w:val="right" w:leader="dot" w:pos="8306"/>
        </w:tabs>
      </w:pPr>
      <w:hyperlink w:anchor="_Toc21725" w:history="1">
        <w:r>
          <w:rPr>
            <w:rFonts w:ascii="仿宋" w:eastAsia="仿宋" w:hAnsi="仿宋" w:cs="仿宋" w:hint="eastAsia"/>
            <w:lang w:eastAsia="zh-CN"/>
          </w:rPr>
          <w:t>(二)、资金筹措</w:t>
        </w:r>
        <w:r>
          <w:tab/>
        </w:r>
        <w:r>
          <w:fldChar w:fldCharType="begin"/>
        </w:r>
        <w:r>
          <w:instrText xml:space="preserve"> PAGEREF _Toc21725 \h </w:instrText>
        </w:r>
        <w:r>
          <w:fldChar w:fldCharType="separate"/>
        </w:r>
        <w:r>
          <w:t>48</w:t>
        </w:r>
        <w:r>
          <w:fldChar w:fldCharType="end"/>
        </w:r>
      </w:hyperlink>
    </w:p>
    <w:p>
      <w:pPr>
        <w:pStyle w:val="TOC1"/>
        <w:tabs>
          <w:tab w:val="right" w:leader="dot" w:pos="8306"/>
        </w:tabs>
      </w:pPr>
      <w:hyperlink w:anchor="_Toc17389" w:history="1">
        <w:r>
          <w:rPr>
            <w:rFonts w:ascii="仿宋" w:eastAsia="仿宋" w:hAnsi="仿宋" w:cs="仿宋" w:hint="eastAsia"/>
            <w:lang w:eastAsia="zh-CN"/>
          </w:rPr>
          <w:t>十二、生产安全保护</w:t>
        </w:r>
        <w:r>
          <w:tab/>
        </w:r>
        <w:r>
          <w:fldChar w:fldCharType="begin"/>
        </w:r>
        <w:r>
          <w:instrText xml:space="preserve"> PAGEREF _Toc17389 \h </w:instrText>
        </w:r>
        <w:r>
          <w:fldChar w:fldCharType="separate"/>
        </w:r>
        <w:r>
          <w:t>49</w:t>
        </w:r>
        <w:r>
          <w:fldChar w:fldCharType="end"/>
        </w:r>
      </w:hyperlink>
    </w:p>
    <w:p>
      <w:pPr>
        <w:pStyle w:val="TOC2"/>
        <w:tabs>
          <w:tab w:val="right" w:leader="dot" w:pos="8306"/>
        </w:tabs>
      </w:pPr>
      <w:hyperlink w:anchor="_Toc9683" w:history="1">
        <w:r>
          <w:rPr>
            <w:rFonts w:ascii="仿宋" w:eastAsia="仿宋" w:hAnsi="仿宋" w:cs="仿宋" w:hint="eastAsia"/>
            <w:lang w:eastAsia="zh-CN"/>
          </w:rPr>
          <w:t>(一)、消防安全</w:t>
        </w:r>
        <w:r>
          <w:tab/>
        </w:r>
        <w:r>
          <w:fldChar w:fldCharType="begin"/>
        </w:r>
        <w:r>
          <w:instrText xml:space="preserve"> PAGEREF _Toc9683 \h </w:instrText>
        </w:r>
        <w:r>
          <w:fldChar w:fldCharType="separate"/>
        </w:r>
        <w:r>
          <w:t>49</w:t>
        </w:r>
        <w:r>
          <w:fldChar w:fldCharType="end"/>
        </w:r>
      </w:hyperlink>
    </w:p>
    <w:p>
      <w:pPr>
        <w:pStyle w:val="TOC2"/>
        <w:tabs>
          <w:tab w:val="right" w:leader="dot" w:pos="8306"/>
        </w:tabs>
      </w:pPr>
      <w:hyperlink w:anchor="_Toc29843" w:history="1">
        <w:r>
          <w:rPr>
            <w:rFonts w:ascii="仿宋" w:eastAsia="仿宋" w:hAnsi="仿宋" w:cs="仿宋" w:hint="eastAsia"/>
            <w:lang w:eastAsia="zh-CN"/>
          </w:rPr>
          <w:t>(二)、防火防爆总图布置措施</w:t>
        </w:r>
        <w:r>
          <w:tab/>
        </w:r>
        <w:r>
          <w:fldChar w:fldCharType="begin"/>
        </w:r>
        <w:r>
          <w:instrText xml:space="preserve"> PAGEREF _Toc29843 \h </w:instrText>
        </w:r>
        <w:r>
          <w:fldChar w:fldCharType="separate"/>
        </w:r>
        <w:r>
          <w:t>51</w:t>
        </w:r>
        <w:r>
          <w:fldChar w:fldCharType="end"/>
        </w:r>
      </w:hyperlink>
    </w:p>
    <w:p>
      <w:pPr>
        <w:pStyle w:val="TOC2"/>
        <w:tabs>
          <w:tab w:val="right" w:leader="dot" w:pos="8306"/>
        </w:tabs>
      </w:pPr>
      <w:hyperlink w:anchor="_Toc26094" w:history="1">
        <w:r>
          <w:rPr>
            <w:rFonts w:ascii="仿宋" w:eastAsia="仿宋" w:hAnsi="仿宋" w:cs="仿宋" w:hint="eastAsia"/>
            <w:lang w:eastAsia="zh-CN"/>
          </w:rPr>
          <w:t>(三)、自然灾害防范措施</w:t>
        </w:r>
        <w:r>
          <w:tab/>
        </w:r>
        <w:r>
          <w:fldChar w:fldCharType="begin"/>
        </w:r>
        <w:r>
          <w:instrText xml:space="preserve"> PAGEREF _Toc26094 \h </w:instrText>
        </w:r>
        <w:r>
          <w:fldChar w:fldCharType="separate"/>
        </w:r>
        <w:r>
          <w:t>51</w:t>
        </w:r>
        <w:r>
          <w:fldChar w:fldCharType="end"/>
        </w:r>
      </w:hyperlink>
    </w:p>
    <w:p>
      <w:pPr>
        <w:pStyle w:val="TOC2"/>
        <w:tabs>
          <w:tab w:val="right" w:leader="dot" w:pos="8306"/>
        </w:tabs>
      </w:pPr>
      <w:hyperlink w:anchor="_Toc2110" w:history="1">
        <w:r>
          <w:rPr>
            <w:rFonts w:ascii="仿宋" w:eastAsia="仿宋" w:hAnsi="仿宋" w:cs="仿宋" w:hint="eastAsia"/>
            <w:lang w:eastAsia="zh-CN"/>
          </w:rPr>
          <w:t>(四)、安全色及安全标志使用要求</w:t>
        </w:r>
        <w:r>
          <w:tab/>
        </w:r>
        <w:r>
          <w:fldChar w:fldCharType="begin"/>
        </w:r>
        <w:r>
          <w:instrText xml:space="preserve"> PAGEREF _Toc2110 \h </w:instrText>
        </w:r>
        <w:r>
          <w:fldChar w:fldCharType="separate"/>
        </w:r>
        <w:r>
          <w:t>52</w:t>
        </w:r>
        <w:r>
          <w:fldChar w:fldCharType="end"/>
        </w:r>
      </w:hyperlink>
    </w:p>
    <w:p>
      <w:pPr>
        <w:pStyle w:val="TOC2"/>
        <w:tabs>
          <w:tab w:val="right" w:leader="dot" w:pos="8306"/>
        </w:tabs>
      </w:pPr>
      <w:hyperlink w:anchor="_Toc20631" w:history="1">
        <w:r>
          <w:rPr>
            <w:rFonts w:ascii="仿宋" w:eastAsia="仿宋" w:hAnsi="仿宋" w:cs="仿宋" w:hint="eastAsia"/>
            <w:lang w:eastAsia="zh-CN"/>
          </w:rPr>
          <w:t>(五)、防尘防毒措施</w:t>
        </w:r>
        <w:r>
          <w:tab/>
        </w:r>
        <w:r>
          <w:fldChar w:fldCharType="begin"/>
        </w:r>
        <w:r>
          <w:instrText xml:space="preserve"> PAGEREF _Toc20631 \h </w:instrText>
        </w:r>
        <w:r>
          <w:fldChar w:fldCharType="separate"/>
        </w:r>
        <w:r>
          <w:t>53</w:t>
        </w:r>
        <w:r>
          <w:fldChar w:fldCharType="end"/>
        </w:r>
      </w:hyperlink>
    </w:p>
    <w:p>
      <w:pPr>
        <w:pStyle w:val="TOC2"/>
        <w:tabs>
          <w:tab w:val="right" w:leader="dot" w:pos="8306"/>
        </w:tabs>
      </w:pPr>
      <w:hyperlink w:anchor="_Toc29278" w:history="1">
        <w:r>
          <w:rPr>
            <w:rFonts w:ascii="仿宋" w:eastAsia="仿宋" w:hAnsi="仿宋" w:cs="仿宋" w:hint="eastAsia"/>
            <w:lang w:eastAsia="zh-CN"/>
          </w:rPr>
          <w:t>(六)、防静电、触电防护及防雷措施</w:t>
        </w:r>
        <w:r>
          <w:tab/>
        </w:r>
        <w:r>
          <w:fldChar w:fldCharType="begin"/>
        </w:r>
        <w:r>
          <w:instrText xml:space="preserve"> PAGEREF _Toc29278 \h </w:instrText>
        </w:r>
        <w:r>
          <w:fldChar w:fldCharType="separate"/>
        </w:r>
        <w:r>
          <w:t>54</w:t>
        </w:r>
        <w:r>
          <w:fldChar w:fldCharType="end"/>
        </w:r>
      </w:hyperlink>
    </w:p>
    <w:p>
      <w:pPr>
        <w:pStyle w:val="TOC2"/>
        <w:tabs>
          <w:tab w:val="right" w:leader="dot" w:pos="8306"/>
        </w:tabs>
      </w:pPr>
      <w:hyperlink w:anchor="_Toc17031" w:history="1">
        <w:r>
          <w:rPr>
            <w:rFonts w:ascii="仿宋" w:eastAsia="仿宋" w:hAnsi="仿宋" w:cs="仿宋" w:hint="eastAsia"/>
            <w:lang w:eastAsia="zh-CN"/>
          </w:rPr>
          <w:t>(七)、机械设备安全保障措施</w:t>
        </w:r>
        <w:r>
          <w:tab/>
        </w:r>
        <w:r>
          <w:fldChar w:fldCharType="begin"/>
        </w:r>
        <w:r>
          <w:instrText xml:space="preserve"> PAGEREF _Toc17031 \h </w:instrText>
        </w:r>
        <w:r>
          <w:fldChar w:fldCharType="separate"/>
        </w:r>
        <w:r>
          <w:t>56</w:t>
        </w:r>
        <w:r>
          <w:fldChar w:fldCharType="end"/>
        </w:r>
      </w:hyperlink>
    </w:p>
    <w:p>
      <w:pPr>
        <w:pStyle w:val="TOC1"/>
        <w:tabs>
          <w:tab w:val="right" w:leader="dot" w:pos="8306"/>
        </w:tabs>
      </w:pPr>
      <w:hyperlink w:anchor="_Toc32706" w:history="1">
        <w:r>
          <w:rPr>
            <w:rFonts w:ascii="仿宋" w:eastAsia="仿宋" w:hAnsi="仿宋" w:cs="仿宋" w:hint="eastAsia"/>
            <w:lang w:eastAsia="zh-CN"/>
          </w:rPr>
          <w:t>十三、质量管理体系</w:t>
        </w:r>
        <w:r>
          <w:tab/>
        </w:r>
        <w:r>
          <w:fldChar w:fldCharType="begin"/>
        </w:r>
        <w:r>
          <w:instrText xml:space="preserve"> PAGEREF _Toc32706 \h </w:instrText>
        </w:r>
        <w:r>
          <w:fldChar w:fldCharType="separate"/>
        </w:r>
        <w:r>
          <w:t>57</w:t>
        </w:r>
        <w:r>
          <w:fldChar w:fldCharType="end"/>
        </w:r>
      </w:hyperlink>
    </w:p>
    <w:p>
      <w:pPr>
        <w:pStyle w:val="TOC2"/>
        <w:tabs>
          <w:tab w:val="right" w:leader="dot" w:pos="8306"/>
        </w:tabs>
      </w:pPr>
      <w:hyperlink w:anchor="_Toc5214" w:history="1">
        <w:r>
          <w:rPr>
            <w:rFonts w:ascii="仿宋" w:eastAsia="仿宋" w:hAnsi="仿宋" w:cs="仿宋" w:hint="eastAsia"/>
            <w:lang w:eastAsia="zh-CN"/>
          </w:rPr>
          <w:t>(一)、质量目标与方针</w:t>
        </w:r>
        <w:r>
          <w:tab/>
        </w:r>
        <w:r>
          <w:fldChar w:fldCharType="begin"/>
        </w:r>
        <w:r>
          <w:instrText xml:space="preserve"> PAGEREF _Toc5214 \h </w:instrText>
        </w:r>
        <w:r>
          <w:fldChar w:fldCharType="separate"/>
        </w:r>
        <w:r>
          <w:t>57</w:t>
        </w:r>
        <w:r>
          <w:fldChar w:fldCharType="end"/>
        </w:r>
      </w:hyperlink>
    </w:p>
    <w:p>
      <w:pPr>
        <w:pStyle w:val="TOC2"/>
        <w:tabs>
          <w:tab w:val="right" w:leader="dot" w:pos="8306"/>
        </w:tabs>
      </w:pPr>
      <w:hyperlink w:anchor="_Toc12627" w:history="1">
        <w:r>
          <w:rPr>
            <w:rFonts w:ascii="仿宋" w:eastAsia="仿宋" w:hAnsi="仿宋" w:cs="仿宋" w:hint="eastAsia"/>
            <w:lang w:eastAsia="zh-CN"/>
          </w:rPr>
          <w:t>(二)、质量管理责任</w:t>
        </w:r>
        <w:r>
          <w:tab/>
        </w:r>
        <w:r>
          <w:fldChar w:fldCharType="begin"/>
        </w:r>
        <w:r>
          <w:instrText xml:space="preserve"> PAGEREF _Toc12627 \h </w:instrText>
        </w:r>
        <w:r>
          <w:fldChar w:fldCharType="separate"/>
        </w:r>
        <w:r>
          <w:t>58</w:t>
        </w:r>
        <w:r>
          <w:fldChar w:fldCharType="end"/>
        </w:r>
      </w:hyperlink>
    </w:p>
    <w:p>
      <w:pPr>
        <w:pStyle w:val="TOC2"/>
        <w:tabs>
          <w:tab w:val="right" w:leader="dot" w:pos="8306"/>
        </w:tabs>
      </w:pPr>
      <w:hyperlink w:anchor="_Toc19202" w:history="1">
        <w:r>
          <w:rPr>
            <w:rFonts w:ascii="仿宋" w:eastAsia="仿宋" w:hAnsi="仿宋" w:cs="仿宋" w:hint="eastAsia"/>
            <w:lang w:eastAsia="zh-CN"/>
          </w:rPr>
          <w:t>(三)、质量管理体系文件</w:t>
        </w:r>
        <w:r>
          <w:tab/>
        </w:r>
        <w:r>
          <w:fldChar w:fldCharType="begin"/>
        </w:r>
        <w:r>
          <w:instrText xml:space="preserve"> PAGEREF _Toc19202 \h </w:instrText>
        </w:r>
        <w:r>
          <w:fldChar w:fldCharType="separate"/>
        </w:r>
        <w:r>
          <w:t>59</w:t>
        </w:r>
        <w:r>
          <w:fldChar w:fldCharType="end"/>
        </w:r>
      </w:hyperlink>
    </w:p>
    <w:p>
      <w:pPr>
        <w:pStyle w:val="TOC2"/>
        <w:tabs>
          <w:tab w:val="right" w:leader="dot" w:pos="8306"/>
        </w:tabs>
      </w:pPr>
      <w:hyperlink w:anchor="_Toc27004" w:history="1">
        <w:r>
          <w:rPr>
            <w:rFonts w:ascii="仿宋" w:eastAsia="仿宋" w:hAnsi="仿宋" w:cs="仿宋" w:hint="eastAsia"/>
            <w:lang w:eastAsia="zh-CN"/>
          </w:rPr>
          <w:t>(四)、质量培训与教育</w:t>
        </w:r>
        <w:r>
          <w:tab/>
        </w:r>
        <w:r>
          <w:fldChar w:fldCharType="begin"/>
        </w:r>
        <w:r>
          <w:instrText xml:space="preserve"> PAGEREF _Toc27004 \h </w:instrText>
        </w:r>
        <w:r>
          <w:fldChar w:fldCharType="separate"/>
        </w:r>
        <w:r>
          <w:t>61</w:t>
        </w:r>
        <w:r>
          <w:fldChar w:fldCharType="end"/>
        </w:r>
      </w:hyperlink>
    </w:p>
    <w:p>
      <w:pPr>
        <w:pStyle w:val="TOC2"/>
        <w:tabs>
          <w:tab w:val="right" w:leader="dot" w:pos="8306"/>
        </w:tabs>
      </w:pPr>
      <w:hyperlink w:anchor="_Toc21480" w:history="1">
        <w:r>
          <w:rPr>
            <w:rFonts w:ascii="仿宋" w:eastAsia="仿宋" w:hAnsi="仿宋" w:cs="仿宋" w:hint="eastAsia"/>
            <w:lang w:eastAsia="zh-CN"/>
          </w:rPr>
          <w:t>(五)、质量审核与评价</w:t>
        </w:r>
        <w:r>
          <w:tab/>
        </w:r>
        <w:r>
          <w:fldChar w:fldCharType="begin"/>
        </w:r>
        <w:r>
          <w:instrText xml:space="preserve"> PAGEREF _Toc21480 \h </w:instrText>
        </w:r>
        <w:r>
          <w:fldChar w:fldCharType="separate"/>
        </w:r>
        <w:r>
          <w:t>63</w:t>
        </w:r>
        <w:r>
          <w:fldChar w:fldCharType="end"/>
        </w:r>
      </w:hyperlink>
    </w:p>
    <w:p>
      <w:pPr>
        <w:pStyle w:val="TOC2"/>
        <w:tabs>
          <w:tab w:val="right" w:leader="dot" w:pos="8306"/>
        </w:tabs>
      </w:pPr>
      <w:hyperlink w:anchor="_Toc27078" w:history="1">
        <w:r>
          <w:rPr>
            <w:rFonts w:ascii="仿宋" w:eastAsia="仿宋" w:hAnsi="仿宋" w:cs="仿宋" w:hint="eastAsia"/>
            <w:lang w:eastAsia="zh-CN"/>
          </w:rPr>
          <w:t>(六)、不符合与纠正措施</w:t>
        </w:r>
        <w:r>
          <w:tab/>
        </w:r>
        <w:r>
          <w:fldChar w:fldCharType="begin"/>
        </w:r>
        <w:r>
          <w:instrText xml:space="preserve"> PAGEREF _Toc27078 \h </w:instrText>
        </w:r>
        <w:r>
          <w:fldChar w:fldCharType="separate"/>
        </w:r>
        <w:r>
          <w:t>64</w:t>
        </w:r>
        <w:r>
          <w:fldChar w:fldCharType="end"/>
        </w:r>
      </w:hyperlink>
    </w:p>
    <w:p>
      <w:pPr>
        <w:pStyle w:val="TOC1"/>
        <w:tabs>
          <w:tab w:val="right" w:leader="dot" w:pos="8306"/>
        </w:tabs>
      </w:pPr>
      <w:hyperlink w:anchor="_Toc29877" w:history="1">
        <w:r>
          <w:rPr>
            <w:rFonts w:ascii="仿宋" w:eastAsia="仿宋" w:hAnsi="仿宋" w:cs="仿宋" w:hint="eastAsia"/>
            <w:lang w:eastAsia="zh-CN"/>
          </w:rPr>
          <w:t>十四、液体胶水项目治理与监督</w:t>
        </w:r>
        <w:r>
          <w:tab/>
        </w:r>
        <w:r>
          <w:fldChar w:fldCharType="begin"/>
        </w:r>
        <w:r>
          <w:instrText xml:space="preserve"> PAGEREF _Toc29877 \h </w:instrText>
        </w:r>
        <w:r>
          <w:fldChar w:fldCharType="separate"/>
        </w:r>
        <w:r>
          <w:t>65</w:t>
        </w:r>
        <w:r>
          <w:fldChar w:fldCharType="end"/>
        </w:r>
      </w:hyperlink>
    </w:p>
    <w:p>
      <w:pPr>
        <w:pStyle w:val="TOC2"/>
        <w:tabs>
          <w:tab w:val="right" w:leader="dot" w:pos="8306"/>
        </w:tabs>
      </w:pPr>
      <w:hyperlink w:anchor="_Toc19069" w:history="1">
        <w:r>
          <w:rPr>
            <w:rFonts w:ascii="仿宋" w:eastAsia="仿宋" w:hAnsi="仿宋" w:cs="仿宋" w:hint="eastAsia"/>
            <w:lang w:eastAsia="zh-CN"/>
          </w:rPr>
          <w:t>(一)、液体胶水项目治理结构</w:t>
        </w:r>
        <w:r>
          <w:tab/>
        </w:r>
        <w:r>
          <w:fldChar w:fldCharType="begin"/>
        </w:r>
        <w:r>
          <w:instrText xml:space="preserve"> PAGEREF _Toc19069 \h </w:instrText>
        </w:r>
        <w:r>
          <w:fldChar w:fldCharType="separate"/>
        </w:r>
        <w:r>
          <w:t>65</w:t>
        </w:r>
        <w:r>
          <w:fldChar w:fldCharType="end"/>
        </w:r>
      </w:hyperlink>
    </w:p>
    <w:p>
      <w:pPr>
        <w:pStyle w:val="TOC2"/>
        <w:tabs>
          <w:tab w:val="right" w:leader="dot" w:pos="8306"/>
        </w:tabs>
      </w:pPr>
      <w:hyperlink w:anchor="_Toc4315" w:history="1">
        <w:r>
          <w:rPr>
            <w:rFonts w:ascii="仿宋" w:eastAsia="仿宋" w:hAnsi="仿宋" w:cs="仿宋" w:hint="eastAsia"/>
            <w:lang w:eastAsia="zh-CN"/>
          </w:rPr>
          <w:t>(二)、监督与审计</w:t>
        </w:r>
        <w:r>
          <w:tab/>
        </w:r>
        <w:r>
          <w:fldChar w:fldCharType="begin"/>
        </w:r>
        <w:r>
          <w:instrText xml:space="preserve"> PAGEREF _Toc4315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96"/>
      <w:r>
        <w:rPr>
          <w:rFonts w:ascii="仿宋" w:eastAsia="仿宋" w:hAnsi="仿宋" w:cs="仿宋" w:hint="eastAsia"/>
          <w:sz w:val="28"/>
          <w:lang w:eastAsia="zh-CN"/>
        </w:rPr>
        <w:t>一、液体胶水项目选址可行性分析</w:t>
      </w:r>
      <w:bookmarkEnd w:id="2"/>
    </w:p>
    <w:p>
      <w:pPr>
        <w:pStyle w:val="Heading2"/>
        <w:rPr>
          <w:rFonts w:ascii="仿宋" w:eastAsia="仿宋" w:hAnsi="仿宋" w:cs="仿宋" w:hint="eastAsia"/>
          <w:lang w:eastAsia="zh-CN"/>
        </w:rPr>
      </w:pPr>
      <w:bookmarkStart w:id="3" w:name="_Toc32699"/>
      <w:r>
        <w:rPr>
          <w:rFonts w:ascii="仿宋" w:eastAsia="仿宋" w:hAnsi="仿宋" w:cs="仿宋" w:hint="eastAsia"/>
          <w:lang w:eastAsia="zh-CN"/>
        </w:rPr>
        <w:t>(一)、液体胶水项目选址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该液体胶水项目选址位于XX省XX市XX区XXX街道</w:t>
      </w:r>
    </w:p>
    <w:p>
      <w:pPr>
        <w:pStyle w:val="Heading2"/>
        <w:ind w:firstLine="560" w:firstLineChars="200"/>
        <w:rPr>
          <w:rFonts w:ascii="仿宋" w:eastAsia="仿宋" w:hAnsi="仿宋" w:cs="仿宋" w:hint="eastAsia"/>
          <w:sz w:val="28"/>
          <w:lang w:eastAsia="zh-CN"/>
        </w:rPr>
      </w:pPr>
      <w:bookmarkStart w:id="4" w:name="_Toc245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液体胶水项目的征地面积将根据液体胶水项目的实际规模和需求进行精确规划。具体面积XXX平方米，旨在确保液体胶水项目不仅能够满足当前的发展需求，还能够预留空间以适应未来的扩展。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净用地面积是在征地面积基础上去除不可利用面积后的实际可开发用地。具体面积XXX平方米，考虑到环保、交通、安全等多方面因素，以确保液体胶水项目在整体利用效率上达到最优。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液体胶水项目计划建设的建筑总规模具体面积XXX平方米。这一规模的确定综合考虑了液体胶水项目的性质、规模，以及城市规划的相关要求，确保建筑布局与周边环境协调一致。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绿地率是液体胶水项目用地中被规划为绿地的比例。具体面积XXX平方米，旨在通过合理规划绿地，改善液体胶水项目周边环境，提升居民生活质量，并符合城市整体绿化规划。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确保液体胶水项目选址与当地城市规划相一致，具体面积XXX平方米。通过与城市规划部门深入沟通，确保液体胶水项目不仅符合城市的整体发展方向，还能够融入城市的发展布局，为城市的长远发展贡献力量。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胶水项目选址符合当地产业政策，具体面积XXX平方米。这包括液体胶水项目对当地经济的促进作用，以及对相关产业的带动效应，确保液体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确保液体胶水项目选址具备必要的公共设施配套，具体面积XXX平方米。这包括交通便利性、教育、医疗等基础设施，以提高居民生活品质，使得液体胶水项目选址更具吸引力。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考虑用地总体要求对当地社会稳定性的影响，具体面积XXX平方米。通过深入了解当地社区反馈，确保液体胶水项目的选址和建设过程对当地社会和谐稳定产生积极作用。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胶水项目选址不仅符合法规和规划，还在实际操作中具有可行性。这一全面规划将为液体胶水项目的成功实施提供坚实的基础，确保液体胶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胶水项目的设备规划和空间设计中，我们将采取灵活设备布局的措施。设备布局将根据实际需求进行灵活设计，避免不必要的浪费。通过合理规划设备摆放位置，我们将提高设备的利用率，减少设备间距，以确保液体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胶水项目内部引入共享设施的概念，例如共享会议室、办公区等。通过这种方式，我们可以减少对资源的重复建设，提高资源共享效率，从而减小液体胶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胶水项目的总图布置中，我们将不同功能区域进行明确的规划，以最大程度满足液体胶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6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胶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液体胶水项目对环境的影响是综合评价的重要因素之一。我们将详细考虑选址周边的自然环境、生态保护区、水源地等情况，确保液体胶水项目的建设和运营对环境影响最小化，并符合当地的环保法规标准。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对选址的评价还需充分考虑当地政府的产业政策和法规。我们将详细了解液体胶水项目所在地的相关政策，确保液体胶水项目的规划和运营与当地法规相符，降低不必要的法律风险。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考虑到社会稳定性对企业运营的重要性，我们将评估选址地区的社会安全情况、劳工关系、社区反馈等方面，以确保液体胶水项目的建设和运营不会受到社会稳定性的负面影响。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最后，我们将综合考虑用地成本，包括土地购置费用、土地开发成本等。通过对用地成本的详细评估，我们能够做出更为精确的经济效益分析，为液体胶水项目的投资决策提供有力支持。</w:t>
      </w:r>
    </w:p>
    <w:p>
      <w:pPr>
        <w:pStyle w:val="Heading1"/>
        <w:ind w:firstLine="560" w:firstLineChars="200"/>
        <w:rPr>
          <w:rFonts w:ascii="仿宋" w:eastAsia="仿宋" w:hAnsi="仿宋" w:cs="仿宋" w:hint="eastAsia"/>
          <w:sz w:val="28"/>
          <w:lang w:eastAsia="zh-CN"/>
        </w:rPr>
      </w:pPr>
      <w:bookmarkStart w:id="8" w:name="_Toc7436"/>
      <w:r>
        <w:rPr>
          <w:rFonts w:ascii="仿宋" w:eastAsia="仿宋" w:hAnsi="仿宋" w:cs="仿宋" w:hint="eastAsia"/>
          <w:sz w:val="28"/>
          <w:lang w:eastAsia="zh-CN"/>
        </w:rPr>
        <w:t>二、液体胶水项目概论</w:t>
      </w:r>
      <w:bookmarkEnd w:id="8"/>
    </w:p>
    <w:p>
      <w:pPr>
        <w:pStyle w:val="Heading2"/>
        <w:rPr>
          <w:rFonts w:ascii="仿宋" w:eastAsia="仿宋" w:hAnsi="仿宋" w:cs="仿宋" w:hint="eastAsia"/>
          <w:lang w:eastAsia="zh-CN"/>
        </w:rPr>
      </w:pPr>
      <w:bookmarkStart w:id="9" w:name="_Toc24475"/>
      <w:r>
        <w:rPr>
          <w:rFonts w:ascii="仿宋" w:eastAsia="仿宋" w:hAnsi="仿宋" w:cs="仿宋" w:hint="eastAsia"/>
          <w:lang w:eastAsia="zh-CN"/>
        </w:rPr>
        <w:t>(一)、液体胶水项目概况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起源追溯至对市场的深入洞察。市场的不断演变与变革为液体胶水项目提供了难得的机遇。当前市场存在的需求缺口和变革的大环境共同构成了液体胶水项目的背景。这个液体胶水项目旨在充分利用市场机遇，填补行业中尚未满足的需求，为客户提供全新的解决方案。市场的变革和需求的增长使得这个液体胶水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液体胶水项目名称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正式命名为液体胶水。这个名称不仅仅是一个标识，更代表了液体胶水项目的核心理念和愿景。它蕴含着液体胶水项目所要解决问题的关键字，具有强烈的表达和辨识度，为液体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液体胶水项目目标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核心目标是提供一种全新、高效的解决方案，满足客户日益增长的需求。液体胶水项目追求的不仅仅是满足市场需求，更是在市场中获得卓越的竞争优势。通过不断提升产品或服务的质量和创新水平，液体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全面涵盖了产品研发、制造、市场推广和售后服务，确保从产品设计到最终用户体验的全方位关注。这一全面的液体胶水项目范围是为了确保液体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液体胶水项目计划在未来18个月内完成，包括研发、测试、市场试点和正式推出等不同阶段。这个时间表的合理设计是为了确保液体胶水项目各个阶段的顺利推进，以便按时交付高质量的成果。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液体胶水项目预算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液体胶水项目总预算估算为XX百万美元，主要分配在研发、市场推广、人员培训和运营等方面。这一充足的预算为液体胶水项目提供了充足的资源，确保液体胶水项目在各个方面都能取得优异的表现。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液体胶水项目风险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液体胶水项目可能面临的风险包括市场接受度低、技术难题、竞争激烈等。液体胶水项目团队已经制定了相应的风险应对计划，通过前瞻性的风险管理，确保液体胶水项目在面对不确定性时能够迅速做出应对。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液体胶水项目汇聚了一支经验丰富、多领域专业素养的核心团队，确保液体胶水项目在各个方面都能拥有高水平的执行力。团队的协同作战是液体胶水项目成功的关键因素之一。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液体胶水项目的背景根植于市场对更高效、创新产品的渴望，同时也受到科技发展对行业格局的深刻改变的影响。这为液体胶水项目提供了广阔的发展空间和市场需求。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截至目前，液体胶水项目已完成市场调研和技术验证，取得了初步的成功。这为液体胶水项目在未来的发展奠定了坚实的基础，为更远大的目标打下了坚实的基石。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118"/>
      <w:r>
        <w:rPr>
          <w:rFonts w:ascii="仿宋" w:eastAsia="仿宋" w:hAnsi="仿宋" w:cs="仿宋" w:hint="eastAsia"/>
          <w:sz w:val="28"/>
          <w:lang w:eastAsia="zh-CN"/>
        </w:rPr>
        <w:t>(二)、液体胶水项目目标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keyword》液体胶水项目首要业务目标是在市场中占据有利地位，实现产品/服务的成功推广和销售。通过不断提升产品质量、创新性，液体胶水项目追求成为行业中的领导者，赢得更多客户的青睐。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在科技迅速发展的时代，液体胶水项目着眼于技术创新。通过持续的研发和技术升级，液体胶水项目旨在推出更具创新性的产品或服务，以满足市场对新鲜、先进解决方案的需求。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为了建立可持续的客户关系，液体胶水项目设定了客户满意度目标。通过提供卓越的产品质量和优质的客户服务，液体胶水项目追求赢得客户的信任和忠诚度，确保他们的满意度达到行业领先水平。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液体胶水项目注重社会责任和可持续发展。通过实施环保、社会责任液体胶水项目，液体胶水项目致力于在经济发展的同时保护环境，促进社会公平，实现可持续经营。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液体胶水项目的团队是实现目标的核心驱动力。因此，液体胶水项目设定了团队发展目标，包括提升团队成员的专业技能、培养领导力，以及搭建协同高效的团队工作氛围。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245"/>
      <w:r>
        <w:rPr>
          <w:rFonts w:ascii="仿宋" w:eastAsia="仿宋" w:hAnsi="仿宋" w:cs="仿宋" w:hint="eastAsia"/>
          <w:sz w:val="28"/>
          <w:lang w:eastAsia="zh-CN"/>
        </w:rPr>
        <w:t>(三)、液体胶水项目提出的理由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液体胶水项目提出的理由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源于对市场机遇的深刻洞察。当前市场中存在的需求缺口和行业发展趋势表明，有巨大的商业机会等待被开发。通过准确捕捉市场机遇，液体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理念基于对技术创新的信仰。通过持续的研发和技术投入，液体胶水项目有望推出更具创新性的产品或服务。在科技飞速发展的当下，液体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是为了增强企业的行业竞争力。通过提升产品或服务的质量和独特性，液体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响应了消费者需求的变化。随着社会和科技的不断发展，消费者对产品和服务的需求也在发生变化。通过深入了解并及时回应消费者的新需求，液体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液体胶水项目的提出是企业战略发展规划的一部分。在面对日益激烈的市场竞争和不断变化的商业环境中，液体胶水项目作为企业战略的一环，旨在为企业开辟新的增长领域，巩固企业在行业中的地位。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液体胶水项目的提出不仅仅是基于商业考量，还注重社会责任。通过推出环保、社会责任等方面的液体胶水项目，液体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液体胶水项目的提出反映了对利益相关者期望的关注。包括客户、员工、投资者等利益相关者在企业发展中都有着各自的期望，液体胶水项目力求在满足这些期望的同时，取得更大的共赢。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591"/>
      <w:r>
        <w:rPr>
          <w:rFonts w:ascii="仿宋" w:eastAsia="仿宋" w:hAnsi="仿宋" w:cs="仿宋" w:hint="eastAsia"/>
          <w:sz w:val="28"/>
          <w:lang w:eastAsia="zh-CN"/>
        </w:rPr>
        <w:t>(四)、液体胶水项目意义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在实施液体胶水项目的过程中，我们不仅仅是在追逐商业成功，更是为企业和社会的多个层面创造了深远的意义。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首要意义在于提升企业的市场竞争力。通过持续的创新和对产品质量的高标准要求，液体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胶水项目的推进将促使行业技术水平的提升。通过引入先进技术和创新性解决方案，液体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体胶水项目不仅创造了大量就业机会，提高了就业水平，还注重社会责任和环保。通过参与社会公益事业和推动环保液体胶水项目，液体胶水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综合而言，液体胶水项目意义重大，不仅推动了企业的发展，也为行业和社会的进步贡献了积极力量。这是一个全面而深刻的影响，将在未来产生可持续的正面效应。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073"/>
      <w:r>
        <w:rPr>
          <w:rFonts w:ascii="仿宋" w:eastAsia="仿宋" w:hAnsi="仿宋" w:cs="仿宋" w:hint="eastAsia"/>
          <w:sz w:val="28"/>
          <w:lang w:eastAsia="zh-CN"/>
        </w:rPr>
        <w:t>(五)、液体胶水项目背景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在当今迅猛发展的商业环境中，液体胶水项目的动因根植于对多方面因素的审慎考量。这个液体胶水项目的提出并非孤立的决策，而是对企业所处背景深入思考的产物。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市场的不断演变是液体胶水项目背后的首要原因。科技的迅速发展和全球市场的快速变化使得企业必须灵活应对。液体胶水项目应运而生，旨在通过创新性的解决方案迎合市场的多变需求，赢得竞争中的先机。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竞争的激烈程度也是液体胶水项目背景中不可忽视的一环。企业需要在激烈竞争中脱颖而出，为此，液体胶水项目致力于打破常规，提供独特的价值主张，以吸引客户并确保市场份额的增长。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技术的迅速发展为企业带来了机遇与挑战。作为液体胶水项目启动的背景之一，对新兴技术的应用将有助于提升企业的技术水平，使其在不断演进的商业环境中保持竞争优势。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此外，社会对企业责任的期望也在逐渐升高。液体胶水项目充分融入了社会责任的理念，通过可持续经营和社会公益液体胶水项目，企图为社会贡献一份力量，在商业成功的同时关注社会价值。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523"/>
      <w:r>
        <w:rPr>
          <w:rFonts w:ascii="仿宋" w:eastAsia="仿宋" w:hAnsi="仿宋" w:cs="仿宋" w:hint="eastAsia"/>
          <w:sz w:val="28"/>
          <w:lang w:eastAsia="zh-CN"/>
        </w:rPr>
        <w:t>三、液体胶水项目建设单位说明</w:t>
      </w:r>
      <w:bookmarkEnd w:id="14"/>
    </w:p>
    <w:p>
      <w:pPr>
        <w:pStyle w:val="Heading2"/>
        <w:rPr>
          <w:rFonts w:ascii="仿宋" w:eastAsia="仿宋" w:hAnsi="仿宋" w:cs="仿宋" w:hint="eastAsia"/>
          <w:lang w:eastAsia="zh-CN"/>
        </w:rPr>
      </w:pPr>
      <w:bookmarkStart w:id="15" w:name="_Toc8350"/>
      <w:r>
        <w:rPr>
          <w:rFonts w:ascii="仿宋" w:eastAsia="仿宋" w:hAnsi="仿宋" w:cs="仿宋" w:hint="eastAsia"/>
          <w:lang w:eastAsia="zh-CN"/>
        </w:rPr>
        <w:t>(一)、液体胶水项目承办单位基本情况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19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胶水项目承办单位的XXXX，我们着眼于实现可持续的经济效益。通过技术创新和解决方案的提供，公司预计在液体胶水项目执行期间将获得可观的收入增长。这一收入来源主要包括液体胶水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同时，我们注重成本控制和效率提升，以确保液体胶水项目的可持续盈利。透过精细的管理和资源优化，公司期望实现液体胶水项目利润最大化。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胶水项目实施进行全面的投资评估，包括液体胶水项目启动阶段的资金投入和后续运营成本。通过对液体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体胶水项目实施过程中具备足够的资金流动性，公司将进行详尽的现金流分析。这包括资金需求的合理预测、液体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350"/>
      <w:r>
        <w:rPr>
          <w:rFonts w:ascii="仿宋" w:eastAsia="仿宋" w:hAnsi="仿宋" w:cs="仿宋" w:hint="eastAsia"/>
          <w:sz w:val="28"/>
          <w:lang w:eastAsia="zh-CN"/>
        </w:rPr>
        <w:t>四、液体胶水项目文档管理</w:t>
      </w:r>
      <w:bookmarkEnd w:id="17"/>
    </w:p>
    <w:p>
      <w:pPr>
        <w:pStyle w:val="Heading2"/>
        <w:rPr>
          <w:rFonts w:ascii="仿宋" w:eastAsia="仿宋" w:hAnsi="仿宋" w:cs="仿宋" w:hint="eastAsia"/>
          <w:lang w:eastAsia="zh-CN"/>
        </w:rPr>
      </w:pPr>
      <w:bookmarkStart w:id="18" w:name="_Toc385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液体胶水项目高度重视文档的质量和准确性，以支持液体胶水项目的各项活动和决策。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https://d.book118.com/175234132203011034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86E49"/>
    <w:rsid w:val="36D86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3413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2024-01-02T18:31:00Z</dcterms:created>
  <dcterms:modified xsi:type="dcterms:W3CDTF">2024-01-02T18:32:06Z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3593FD781E534D2E80A5C3A57D063AE1_11</vt:lpwstr>
  </property>
  <property fmtid="{D5CDD505-2E9C-101B-9397-08002B2CF9AE}" pid="3" name="KSOProductBuildVer">
    <vt:lpwstr>2052-12.1.0.16120</vt:lpwstr>
  </property>
</Properties>
</file>