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7740"/>
        </w:tabs>
        <w:ind w:firstLine="642"/>
        <w:jc w:val="center"/>
        <w:rPr>
          <w:rFonts w:ascii="Times New Roman" w:eastAsia="黑体" w:hAnsi="Times New Roman"/>
          <w:b/>
          <w:color w:val="000000"/>
          <w:sz w:val="28"/>
          <w:szCs w:val="28"/>
        </w:rPr>
      </w:pPr>
      <w:bookmarkStart w:id="0" w:name="_Toc303114882"/>
    </w:p>
    <w:p>
      <w:pPr>
        <w:tabs>
          <w:tab w:val="left" w:pos="7740"/>
        </w:tabs>
        <w:ind w:firstLine="642"/>
        <w:jc w:val="center"/>
        <w:rPr>
          <w:rFonts w:ascii="Times New Roman" w:eastAsia="黑体" w:hAnsi="Times New Roman"/>
          <w:b/>
          <w:color w:val="000000"/>
          <w:sz w:val="28"/>
          <w:szCs w:val="28"/>
        </w:rPr>
      </w:pPr>
    </w:p>
    <w:p>
      <w:pPr>
        <w:tabs>
          <w:tab w:val="left" w:pos="7740"/>
        </w:tabs>
        <w:ind w:firstLine="642"/>
        <w:jc w:val="center"/>
        <w:rPr>
          <w:rFonts w:ascii="Times New Roman" w:eastAsia="黑体" w:hAnsi="Times New Roman"/>
          <w:b/>
          <w:color w:val="000000"/>
          <w:sz w:val="28"/>
          <w:szCs w:val="28"/>
        </w:rPr>
      </w:pPr>
    </w:p>
    <w:p>
      <w:pPr>
        <w:ind w:firstLine="0" w:firstLineChars="0"/>
        <w:jc w:val="left"/>
        <w:rPr>
          <w:rStyle w:val="acool1"/>
          <w:rFonts w:ascii="Times New Roman" w:eastAsia="黑体" w:hAnsi="Times New Roman"/>
          <w:color w:val="000000"/>
          <w:sz w:val="44"/>
          <w:szCs w:val="44"/>
        </w:rPr>
      </w:pPr>
      <w:r>
        <w:rPr>
          <w:rFonts w:ascii="Times New Roman" w:eastAsia="黑体" w:hAnsi="Times New Roman"/>
          <w:b/>
          <w:color w:val="000000"/>
          <w:sz w:val="44"/>
          <w:szCs w:val="44"/>
        </w:rPr>
        <w:t>题</w:t>
      </w:r>
      <w:r>
        <w:rPr>
          <w:rFonts w:ascii="Times New Roman" w:eastAsia="黑体" w:hAnsi="Times New Roman" w:hint="eastAsia"/>
          <w:b/>
          <w:color w:val="000000"/>
          <w:sz w:val="44"/>
          <w:szCs w:val="44"/>
        </w:rPr>
        <w:t xml:space="preserve"> </w:t>
      </w:r>
      <w:r>
        <w:rPr>
          <w:rFonts w:ascii="Times New Roman" w:eastAsia="黑体" w:hAnsi="Times New Roman"/>
          <w:b/>
          <w:color w:val="000000"/>
          <w:sz w:val="44"/>
          <w:szCs w:val="44"/>
        </w:rPr>
        <w:t>目：</w:t>
      </w:r>
      <w:bookmarkStart w:id="1" w:name="_GoBack"/>
      <w:r>
        <w:rPr>
          <w:rFonts w:ascii="Times New Roman" w:eastAsia="黑体" w:hAnsi="Times New Roman"/>
          <w:b/>
          <w:color w:val="000000"/>
          <w:sz w:val="44"/>
          <w:szCs w:val="44"/>
        </w:rPr>
        <w:t>云南省康养产业发展分析</w:t>
      </w:r>
      <w:r>
        <w:rPr>
          <w:rStyle w:val="acool1"/>
          <w:rFonts w:ascii="Times New Roman" w:eastAsia="黑体" w:hAnsi="Times New Roman"/>
          <w:color w:val="000000"/>
          <w:sz w:val="44"/>
          <w:szCs w:val="44"/>
        </w:rPr>
        <w:t xml:space="preserve"> </w:t>
      </w:r>
      <w:bookmarkEnd w:id="1"/>
    </w:p>
    <w:p>
      <w:pPr>
        <w:ind w:firstLine="0" w:firstLineChars="0"/>
        <w:jc w:val="left"/>
        <w:rPr>
          <w:rStyle w:val="acool1"/>
          <w:rFonts w:ascii="Times New Roman" w:eastAsia="黑体" w:hAnsi="Times New Roman"/>
          <w:color w:val="000000"/>
          <w:sz w:val="44"/>
          <w:szCs w:val="44"/>
        </w:rPr>
      </w:pPr>
    </w:p>
    <w:bookmarkEnd w:id="0"/>
    <w:p>
      <w:pPr>
        <w:tabs>
          <w:tab w:val="left" w:pos="7740"/>
        </w:tabs>
        <w:ind w:firstLine="0" w:firstLineChars="0"/>
        <w:rPr>
          <w:rFonts w:ascii="Times New Roman" w:eastAsia="黑体" w:hAnsi="Times New Roman"/>
          <w:b/>
          <w:color w:val="000000"/>
          <w:sz w:val="44"/>
          <w:szCs w:val="44"/>
        </w:rPr>
      </w:pPr>
    </w:p>
    <w:sdt>
      <w:sdtPr>
        <w:rPr>
          <w:rFonts w:ascii="Calibri" w:eastAsia="宋体" w:hAnsi="Calibri" w:cs="宋体"/>
          <w:b w:val="0"/>
          <w:bCs w:val="0"/>
          <w:color w:val="auto"/>
          <w:kern w:val="2"/>
          <w:sz w:val="24"/>
          <w:szCs w:val="22"/>
          <w:lang w:val="zh-CN"/>
        </w:rPr>
        <w:id w:val="-377784312"/>
        <w:docPartObj>
          <w:docPartGallery w:val="Table of Contents"/>
          <w:docPartUnique/>
        </w:docPartObj>
      </w:sdtPr>
      <w:sdtEndPr>
        <w:rPr>
          <w:rFonts w:ascii="Calibri" w:eastAsia="宋体" w:hAnsi="Calibri" w:cs="宋体"/>
          <w:b w:val="0"/>
          <w:bCs w:val="0"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TOCHeading"/>
            <w:ind w:firstLine="480"/>
            <w:jc w:val="center"/>
          </w:pPr>
          <w:r>
            <w:rPr>
              <w:lang w:val="zh-CN"/>
            </w:rPr>
            <w:t>目录</w:t>
          </w:r>
        </w:p>
        <w:p>
          <w:pPr>
            <w:ind w:firstLine="560"/>
          </w:pPr>
          <w:r>
            <w:t>Abstract</w:t>
          </w:r>
        </w:p>
        <w:p>
          <w:pPr>
            <w:ind w:firstLine="560"/>
          </w:pPr>
          <w:r>
            <w:rPr>
              <w:rFonts w:hint="eastAsia"/>
            </w:rPr>
            <w:t>摘要</w:t>
          </w:r>
          <w:r>
            <w:rPr>
              <w:sz w:val="21"/>
            </w:rPr>
            <w:fldChar w:fldCharType="begin"/>
          </w:r>
          <w:r>
            <w:instrText xml:space="preserve"> TOC \o "1-3" \h \z \u </w:instrText>
          </w:r>
          <w:r>
            <w:rPr>
              <w:sz w:val="21"/>
            </w:rPr>
            <w:fldChar w:fldCharType="separate"/>
          </w:r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44" w:history="1">
            <w:r>
              <w:rPr>
                <w:rStyle w:val="Hyperlink"/>
                <w:rFonts w:ascii="黑体" w:hAnsi="黑体"/>
              </w:rPr>
              <w:t>1.</w:t>
            </w:r>
            <w:r>
              <w:rPr>
                <w:rStyle w:val="Hyperlink"/>
                <w:rFonts w:ascii="黑体" w:hAnsi="黑体" w:hint="eastAsia"/>
              </w:rPr>
              <w:t>绪论</w:t>
            </w:r>
            <w:r>
              <w:tab/>
            </w:r>
            <w:r>
              <w:fldChar w:fldCharType="begin"/>
            </w:r>
            <w:r>
              <w:instrText xml:space="preserve"> PAGEREF _Toc36750644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45" w:history="1">
            <w:r>
              <w:rPr>
                <w:rStyle w:val="Hyperlink"/>
              </w:rPr>
              <w:t>1.1</w:t>
            </w:r>
            <w:r>
              <w:rPr>
                <w:rStyle w:val="Hyperlink"/>
                <w:rFonts w:hint="eastAsia"/>
              </w:rPr>
              <w:t>研究背景</w:t>
            </w:r>
            <w:r>
              <w:tab/>
            </w:r>
            <w:r>
              <w:fldChar w:fldCharType="begin"/>
            </w:r>
            <w:r>
              <w:instrText xml:space="preserve"> PAGEREF _Toc36750645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46" w:history="1">
            <w:r>
              <w:rPr>
                <w:rStyle w:val="Hyperlink"/>
              </w:rPr>
              <w:t>1.2</w:t>
            </w:r>
            <w:r>
              <w:rPr>
                <w:rStyle w:val="Hyperlink"/>
                <w:rFonts w:hint="eastAsia"/>
              </w:rPr>
              <w:t>研究目的与意义</w:t>
            </w:r>
            <w:r>
              <w:tab/>
            </w:r>
            <w:r>
              <w:fldChar w:fldCharType="begin"/>
            </w:r>
            <w:r>
              <w:instrText xml:space="preserve"> PAGEREF _Toc36750646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47" w:history="1">
            <w:r>
              <w:rPr>
                <w:rStyle w:val="Hyperlink"/>
              </w:rPr>
              <w:t>1.3</w:t>
            </w:r>
            <w:r>
              <w:rPr>
                <w:rStyle w:val="Hyperlink"/>
                <w:rFonts w:hint="eastAsia"/>
              </w:rPr>
              <w:t>文献综述</w:t>
            </w:r>
            <w:r>
              <w:tab/>
            </w:r>
            <w:r>
              <w:fldChar w:fldCharType="begin"/>
            </w:r>
            <w:r>
              <w:instrText xml:space="preserve"> PAGEREF _Toc36750647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48" w:history="1">
            <w:r>
              <w:rPr>
                <w:rStyle w:val="Hyperlink"/>
                <w:rFonts w:ascii="黑体" w:hAnsi="黑体"/>
              </w:rPr>
              <w:t>2.</w:t>
            </w:r>
            <w:r>
              <w:rPr>
                <w:rStyle w:val="Hyperlink"/>
                <w:rFonts w:ascii="黑体" w:hAnsi="黑体" w:hint="eastAsia"/>
              </w:rPr>
              <w:t>云南省康养产业发展现状</w:t>
            </w:r>
            <w:r>
              <w:tab/>
            </w:r>
            <w:r>
              <w:fldChar w:fldCharType="begin"/>
            </w:r>
            <w:r>
              <w:instrText xml:space="preserve"> PAGEREF _Toc36750648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49" w:history="1">
            <w:r>
              <w:rPr>
                <w:rStyle w:val="Hyperlink"/>
              </w:rPr>
              <w:t>2.1</w:t>
            </w:r>
            <w:r>
              <w:rPr>
                <w:rStyle w:val="Hyperlink"/>
                <w:rFonts w:hint="eastAsia"/>
              </w:rPr>
              <w:t>云南省政府对康养产业发展的政策支持</w:t>
            </w:r>
            <w:r>
              <w:tab/>
            </w:r>
            <w:r>
              <w:fldChar w:fldCharType="begin"/>
            </w:r>
            <w:r>
              <w:instrText xml:space="preserve"> PAGEREF _Toc36750649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0" w:history="1">
            <w:r>
              <w:rPr>
                <w:rStyle w:val="Hyperlink"/>
              </w:rPr>
              <w:t>2.2</w:t>
            </w:r>
            <w:r>
              <w:rPr>
                <w:rStyle w:val="Hyperlink"/>
                <w:rFonts w:hint="eastAsia"/>
              </w:rPr>
              <w:t>云南省提供康养服务的硬条件</w:t>
            </w:r>
            <w:r>
              <w:tab/>
            </w:r>
            <w:r>
              <w:fldChar w:fldCharType="begin"/>
            </w:r>
            <w:r>
              <w:instrText xml:space="preserve"> PAGEREF _Toc36750650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1" w:history="1">
            <w:r>
              <w:rPr>
                <w:rStyle w:val="Hyperlink"/>
              </w:rPr>
              <w:t>2.3</w:t>
            </w:r>
            <w:r>
              <w:rPr>
                <w:rStyle w:val="Hyperlink"/>
                <w:rFonts w:hint="eastAsia"/>
              </w:rPr>
              <w:t>云南省提供康养服务的软条件</w:t>
            </w:r>
            <w:r>
              <w:tab/>
            </w:r>
            <w:r>
              <w:fldChar w:fldCharType="begin"/>
            </w:r>
            <w:r>
              <w:instrText xml:space="preserve"> PAGEREF _Toc36750651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2" w:history="1">
            <w:r>
              <w:rPr>
                <w:rStyle w:val="Hyperlink"/>
              </w:rPr>
              <w:t>3.</w:t>
            </w:r>
            <w:r>
              <w:rPr>
                <w:rStyle w:val="Hyperlink"/>
                <w:rFonts w:hint="eastAsia"/>
              </w:rPr>
              <w:t>云南康养产业发展的特点</w:t>
            </w:r>
            <w:r>
              <w:tab/>
            </w:r>
            <w:r>
              <w:fldChar w:fldCharType="begin"/>
            </w:r>
            <w:r>
              <w:instrText xml:space="preserve"> PAGEREF _Toc36750652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3" w:history="1">
            <w:r>
              <w:rPr>
                <w:rStyle w:val="Hyperlink"/>
              </w:rPr>
              <w:t>3.1</w:t>
            </w:r>
            <w:r>
              <w:rPr>
                <w:rStyle w:val="Hyperlink"/>
                <w:rFonts w:hint="eastAsia"/>
              </w:rPr>
              <w:t>发展不平衡</w:t>
            </w:r>
            <w:r>
              <w:tab/>
            </w:r>
            <w:r>
              <w:fldChar w:fldCharType="begin"/>
            </w:r>
            <w:r>
              <w:instrText xml:space="preserve"> PAGEREF _Toc36750653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4" w:history="1">
            <w:r>
              <w:rPr>
                <w:rStyle w:val="Hyperlink"/>
              </w:rPr>
              <w:t>3.2</w:t>
            </w:r>
            <w:r>
              <w:rPr>
                <w:rStyle w:val="Hyperlink"/>
                <w:rFonts w:hint="eastAsia"/>
              </w:rPr>
              <w:t>专业人才缺乏问题</w:t>
            </w:r>
            <w:r>
              <w:tab/>
            </w:r>
            <w:r>
              <w:fldChar w:fldCharType="begin"/>
            </w:r>
            <w:r>
              <w:instrText xml:space="preserve"> PAGEREF _Toc36750654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  <w:sectPr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num="1" w:space="425"/>
              <w:docGrid w:type="lines" w:linePitch="312" w:charSpace="0"/>
            </w:sectPr>
          </w:pPr>
          <w:hyperlink w:anchor="_Toc36750655" w:history="1">
            <w:r>
              <w:rPr>
                <w:rStyle w:val="Hyperlink"/>
              </w:rPr>
              <w:t>3.3</w:t>
            </w:r>
            <w:r>
              <w:rPr>
                <w:rStyle w:val="Hyperlink"/>
                <w:rFonts w:hint="eastAsia"/>
              </w:rPr>
              <w:t>产业标准缺乏统一</w:t>
            </w:r>
            <w:r>
              <w:tab/>
            </w:r>
            <w:r>
              <w:fldChar w:fldCharType="begin"/>
            </w:r>
            <w:r>
              <w:instrText xml:space="preserve"> PAGEREF _Toc36750655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</w:sdtContent>
    </w:sdt>
    <w:sdt>
      <w:sdtPr>
        <w:rPr>
          <w:rFonts w:ascii="Calibri" w:eastAsia="宋体" w:hAnsi="Calibri" w:cs="宋体"/>
          <w:b w:val="0"/>
          <w:bCs w:val="0"/>
          <w:color w:val="auto"/>
          <w:kern w:val="2"/>
          <w:sz w:val="24"/>
          <w:szCs w:val="22"/>
          <w:lang w:val="zh-CN"/>
        </w:rPr>
        <w:id w:val="580688247"/>
        <w:docPartObj>
          <w:docPartGallery w:val="Table of Contents"/>
          <w:docPartUnique/>
        </w:docPartObj>
      </w:sdtPr>
      <w:sdtEndPr>
        <w:rPr>
          <w:rFonts w:ascii="Calibri" w:eastAsia="宋体" w:hAnsi="Calibri" w:cs="宋体"/>
          <w:b w:val="0"/>
          <w:bCs w:val="0"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6" w:history="1">
            <w:r>
              <w:rPr>
                <w:rStyle w:val="Hyperlink"/>
              </w:rPr>
              <w:t>4.</w:t>
            </w:r>
            <w:r>
              <w:rPr>
                <w:rStyle w:val="Hyperlink"/>
                <w:rFonts w:hint="eastAsia"/>
              </w:rPr>
              <w:t>云南康养产业发展对策</w:t>
            </w:r>
            <w:r>
              <w:tab/>
            </w:r>
            <w:r>
              <w:fldChar w:fldCharType="begin"/>
            </w:r>
            <w:r>
              <w:instrText xml:space="preserve"> PAGEREF _Toc36750656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7" w:history="1">
            <w:r>
              <w:rPr>
                <w:rStyle w:val="Hyperlink"/>
              </w:rPr>
              <w:t>4.1</w:t>
            </w:r>
            <w:r>
              <w:rPr>
                <w:rStyle w:val="Hyperlink"/>
                <w:rFonts w:hint="eastAsia"/>
              </w:rPr>
              <w:t>提升基础设施服务能力</w:t>
            </w:r>
            <w:r>
              <w:tab/>
            </w:r>
            <w:r>
              <w:fldChar w:fldCharType="begin"/>
            </w:r>
            <w:r>
              <w:instrText xml:space="preserve"> PAGEREF _Toc36750657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8" w:history="1">
            <w:r>
              <w:rPr>
                <w:rStyle w:val="Hyperlink"/>
              </w:rPr>
              <w:t>4.2</w:t>
            </w:r>
            <w:r>
              <w:rPr>
                <w:rStyle w:val="Hyperlink"/>
                <w:rFonts w:hint="eastAsia"/>
              </w:rPr>
              <w:t>引进和培养人才</w:t>
            </w:r>
            <w:r>
              <w:tab/>
            </w:r>
            <w:r>
              <w:fldChar w:fldCharType="begin"/>
            </w:r>
            <w:r>
              <w:instrText xml:space="preserve"> PAGEREF _Toc36750658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112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59" w:history="1">
            <w:r>
              <w:rPr>
                <w:rStyle w:val="Hyperlink"/>
              </w:rPr>
              <w:t>4.3</w:t>
            </w:r>
            <w:r>
              <w:rPr>
                <w:rStyle w:val="Hyperlink"/>
                <w:rFonts w:hint="eastAsia"/>
              </w:rPr>
              <w:t>打造云南特色康养产业</w:t>
            </w:r>
            <w:r>
              <w:tab/>
            </w:r>
            <w:r>
              <w:fldChar w:fldCharType="begin"/>
            </w:r>
            <w:r>
              <w:instrText xml:space="preserve"> PAGEREF _Toc36750659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60" w:history="1">
            <w:r>
              <w:rPr>
                <w:rStyle w:val="Hyperlink"/>
              </w:rPr>
              <w:t>5.</w:t>
            </w:r>
            <w:r>
              <w:rPr>
                <w:rStyle w:val="Hyperlink"/>
                <w:rFonts w:hint="eastAsia"/>
              </w:rPr>
              <w:t>结论</w:t>
            </w:r>
            <w:r>
              <w:tab/>
            </w:r>
            <w:r>
              <w:fldChar w:fldCharType="begin"/>
            </w:r>
            <w:r>
              <w:instrText xml:space="preserve"> PAGEREF _Toc36750660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61" w:history="1">
            <w:r>
              <w:rPr>
                <w:rStyle w:val="Hyperlink"/>
                <w:rFonts w:hint="eastAsia"/>
              </w:rPr>
              <w:t>参考文献</w:t>
            </w:r>
            <w:r>
              <w:tab/>
            </w:r>
            <w:r>
              <w:fldChar w:fldCharType="begin"/>
            </w:r>
            <w:r>
              <w:instrText xml:space="preserve"> PAGEREF _Toc36750661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62" w:history="1">
            <w:r>
              <w:rPr>
                <w:rStyle w:val="Hyperlink"/>
                <w:rFonts w:hint="eastAsia"/>
              </w:rPr>
              <w:t>致谢</w:t>
            </w:r>
            <w:r>
              <w:tab/>
            </w:r>
            <w:r>
              <w:fldChar w:fldCharType="begin"/>
            </w:r>
            <w:r>
              <w:instrText xml:space="preserve"> PAGEREF _Toc36750662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 w:firstLine="480"/>
            <w:rPr>
              <w:rFonts w:asciiTheme="minorHAnsi" w:eastAsiaTheme="minorEastAsia" w:hAnsiTheme="minorHAnsi" w:cstheme="minorBidi"/>
              <w:spacing w:val="0"/>
              <w:sz w:val="21"/>
            </w:rPr>
          </w:pPr>
          <w:hyperlink w:anchor="_Toc36750663" w:history="1">
            <w:r>
              <w:rPr>
                <w:rStyle w:val="Hyperlink"/>
                <w:rFonts w:hint="eastAsia"/>
              </w:rPr>
              <w:t>附录</w:t>
            </w:r>
            <w:r>
              <w:tab/>
            </w:r>
            <w:r>
              <w:fldChar w:fldCharType="begin"/>
            </w:r>
            <w:r>
              <w:instrText xml:space="preserve"> PAGEREF _Toc36750663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>
          <w:pPr>
            <w:ind w:firstLine="0" w:firstLineChars="0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pStyle w:val="Heading1"/>
        <w:spacing w:before="156" w:after="156"/>
        <w:ind w:left="240" w:right="240" w:firstLine="963"/>
        <w:jc w:val="center"/>
      </w:pPr>
    </w:p>
    <w:p>
      <w:pPr>
        <w:pStyle w:val="Heading1"/>
        <w:spacing w:before="156" w:after="156"/>
        <w:ind w:left="240" w:right="240" w:firstLine="963"/>
        <w:jc w:val="center"/>
      </w:pP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spacing w:val="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pacing w:val="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pacing w:val="0"/>
            <w:kern w:val="0"/>
            <w:sz w:val="30"/>
            <w:szCs w:val="30"/>
            <w:u w:val="single" w:color="0000EE"/>
          </w:rPr>
          <w:t>https://d.book118.com/175243030014011034</w:t>
        </w:r>
      </w:hyperlink>
    </w:p>
    <w:p>
      <w:pPr>
        <w:pStyle w:val="Heading1"/>
        <w:spacing w:before="156" w:after="156"/>
        <w:ind w:left="240" w:right="240" w:firstLine="963"/>
        <w:jc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before="120" w:after="120"/>
      <w:ind w:left="240" w:right="240" w:firstLine="4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before="120" w:after="120"/>
      <w:ind w:left="240" w:right="240" w:firstLine="4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before="120" w:after="120"/>
      <w:ind w:left="240" w:right="240" w:firstLine="44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before="120" w:after="120"/>
      <w:ind w:left="240" w:right="240" w:firstLine="44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before="120" w:after="120"/>
      <w:ind w:left="240" w:right="240" w:firstLine="44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before="120" w:after="120"/>
      <w:ind w:left="240" w:right="240" w:firstLine="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480" w:lineRule="auto"/>
        <w:ind w:firstLine="560"/>
      </w:pPr>
      <w:r>
        <w:separator/>
      </w:r>
    </w:p>
  </w:footnote>
  <w:footnote w:type="continuationSeparator" w:id="1">
    <w:p>
      <w:pPr>
        <w:spacing w:line="48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spacing w:before="120" w:after="120"/>
      <w:ind w:left="240" w:right="240" w:firstLine="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spacing w:before="120" w:after="120"/>
      <w:ind w:left="240" w:right="240" w:firstLine="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spacing w:before="120" w:after="120"/>
      <w:ind w:left="240" w:right="240" w:firstLine="44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spacing w:before="120" w:after="120"/>
      <w:ind w:left="240" w:right="240" w:firstLine="44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spacing w:before="120" w:after="120"/>
      <w:ind w:left="240" w:right="240" w:firstLine="44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spacing w:before="120" w:after="120"/>
      <w:ind w:left="240" w:right="240" w:firstLine="4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2453F6D"/>
    <w:multiLevelType w:val="multilevel"/>
    <w:tmpl w:val="32453F6D"/>
    <w:lvl w:ilvl="0">
      <w:start w:val="1"/>
      <w:numFmt w:val="decimal"/>
      <w:lvlText w:val="[%1]."/>
      <w:lvlJc w:val="left"/>
      <w:pPr>
        <w:ind w:left="1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4F1"/>
    <w:rsid w:val="00006D22"/>
    <w:rsid w:val="00010649"/>
    <w:rsid w:val="00016B41"/>
    <w:rsid w:val="0001747C"/>
    <w:rsid w:val="000213A0"/>
    <w:rsid w:val="00024F94"/>
    <w:rsid w:val="00033F9A"/>
    <w:rsid w:val="00034E3A"/>
    <w:rsid w:val="0004170E"/>
    <w:rsid w:val="00041C08"/>
    <w:rsid w:val="000464B6"/>
    <w:rsid w:val="00062A3A"/>
    <w:rsid w:val="000636FA"/>
    <w:rsid w:val="00066110"/>
    <w:rsid w:val="00076F8B"/>
    <w:rsid w:val="00082CD4"/>
    <w:rsid w:val="00083445"/>
    <w:rsid w:val="00086292"/>
    <w:rsid w:val="00087456"/>
    <w:rsid w:val="0009061C"/>
    <w:rsid w:val="000969F3"/>
    <w:rsid w:val="000A6F53"/>
    <w:rsid w:val="000C00E3"/>
    <w:rsid w:val="000C7A99"/>
    <w:rsid w:val="000D4E34"/>
    <w:rsid w:val="000E01A9"/>
    <w:rsid w:val="000F300A"/>
    <w:rsid w:val="000F3298"/>
    <w:rsid w:val="000F7F38"/>
    <w:rsid w:val="001124A7"/>
    <w:rsid w:val="0011604B"/>
    <w:rsid w:val="001210E1"/>
    <w:rsid w:val="001216C2"/>
    <w:rsid w:val="00123226"/>
    <w:rsid w:val="001337C1"/>
    <w:rsid w:val="001403F1"/>
    <w:rsid w:val="00154DA1"/>
    <w:rsid w:val="00154FD5"/>
    <w:rsid w:val="001610F9"/>
    <w:rsid w:val="00174783"/>
    <w:rsid w:val="00184275"/>
    <w:rsid w:val="001852AE"/>
    <w:rsid w:val="001858DB"/>
    <w:rsid w:val="00186EA9"/>
    <w:rsid w:val="00193BD4"/>
    <w:rsid w:val="00196B8D"/>
    <w:rsid w:val="001C191C"/>
    <w:rsid w:val="001C75C9"/>
    <w:rsid w:val="001D0087"/>
    <w:rsid w:val="001D1CC1"/>
    <w:rsid w:val="001D2FD7"/>
    <w:rsid w:val="001D6ECA"/>
    <w:rsid w:val="001E2CEE"/>
    <w:rsid w:val="001F1C8A"/>
    <w:rsid w:val="001F4EF0"/>
    <w:rsid w:val="002026C1"/>
    <w:rsid w:val="00207A66"/>
    <w:rsid w:val="00211F0D"/>
    <w:rsid w:val="00216B4F"/>
    <w:rsid w:val="00221E0D"/>
    <w:rsid w:val="00222288"/>
    <w:rsid w:val="00224BD6"/>
    <w:rsid w:val="002267C2"/>
    <w:rsid w:val="00233B26"/>
    <w:rsid w:val="002424EC"/>
    <w:rsid w:val="00244888"/>
    <w:rsid w:val="002479D7"/>
    <w:rsid w:val="002500CC"/>
    <w:rsid w:val="0025343D"/>
    <w:rsid w:val="0027774D"/>
    <w:rsid w:val="00282880"/>
    <w:rsid w:val="0028543D"/>
    <w:rsid w:val="00295B29"/>
    <w:rsid w:val="002A593D"/>
    <w:rsid w:val="002D3E59"/>
    <w:rsid w:val="002D4D0D"/>
    <w:rsid w:val="002D71FA"/>
    <w:rsid w:val="002E1624"/>
    <w:rsid w:val="002E4594"/>
    <w:rsid w:val="002F06A6"/>
    <w:rsid w:val="002F1BBB"/>
    <w:rsid w:val="002F55D4"/>
    <w:rsid w:val="00305986"/>
    <w:rsid w:val="003071D8"/>
    <w:rsid w:val="00334034"/>
    <w:rsid w:val="00336248"/>
    <w:rsid w:val="003366E5"/>
    <w:rsid w:val="00337530"/>
    <w:rsid w:val="00343C0D"/>
    <w:rsid w:val="003543BF"/>
    <w:rsid w:val="00360D7A"/>
    <w:rsid w:val="00381DB2"/>
    <w:rsid w:val="003A34BC"/>
    <w:rsid w:val="003A4B60"/>
    <w:rsid w:val="003A6F98"/>
    <w:rsid w:val="003B069E"/>
    <w:rsid w:val="003B3B3A"/>
    <w:rsid w:val="003C330E"/>
    <w:rsid w:val="003C7A10"/>
    <w:rsid w:val="003D0087"/>
    <w:rsid w:val="003D0D45"/>
    <w:rsid w:val="003D452D"/>
    <w:rsid w:val="003E3CBC"/>
    <w:rsid w:val="003E4E16"/>
    <w:rsid w:val="003F3816"/>
    <w:rsid w:val="003F407D"/>
    <w:rsid w:val="003F567E"/>
    <w:rsid w:val="004011E1"/>
    <w:rsid w:val="004011EC"/>
    <w:rsid w:val="00404724"/>
    <w:rsid w:val="00405AA1"/>
    <w:rsid w:val="00406501"/>
    <w:rsid w:val="004272B6"/>
    <w:rsid w:val="0044072D"/>
    <w:rsid w:val="004410A3"/>
    <w:rsid w:val="00441F7D"/>
    <w:rsid w:val="00455DDC"/>
    <w:rsid w:val="004766B6"/>
    <w:rsid w:val="0047722D"/>
    <w:rsid w:val="00485BA3"/>
    <w:rsid w:val="00487C3A"/>
    <w:rsid w:val="00490430"/>
    <w:rsid w:val="004A129E"/>
    <w:rsid w:val="004B7172"/>
    <w:rsid w:val="004C08B7"/>
    <w:rsid w:val="004C60B9"/>
    <w:rsid w:val="004E3907"/>
    <w:rsid w:val="004E779F"/>
    <w:rsid w:val="004F526A"/>
    <w:rsid w:val="00501C06"/>
    <w:rsid w:val="00503768"/>
    <w:rsid w:val="00506870"/>
    <w:rsid w:val="0050771A"/>
    <w:rsid w:val="00511CD9"/>
    <w:rsid w:val="00512E4A"/>
    <w:rsid w:val="005232A0"/>
    <w:rsid w:val="00525952"/>
    <w:rsid w:val="005309F8"/>
    <w:rsid w:val="00534466"/>
    <w:rsid w:val="00542327"/>
    <w:rsid w:val="005448AB"/>
    <w:rsid w:val="0054789B"/>
    <w:rsid w:val="00551F33"/>
    <w:rsid w:val="00555D6C"/>
    <w:rsid w:val="00566E04"/>
    <w:rsid w:val="005676D6"/>
    <w:rsid w:val="00575AF4"/>
    <w:rsid w:val="00581820"/>
    <w:rsid w:val="005875A2"/>
    <w:rsid w:val="00592431"/>
    <w:rsid w:val="00595E5B"/>
    <w:rsid w:val="005A32B7"/>
    <w:rsid w:val="005B0FEC"/>
    <w:rsid w:val="005B23D9"/>
    <w:rsid w:val="005C0DBC"/>
    <w:rsid w:val="005C1A32"/>
    <w:rsid w:val="005C7120"/>
    <w:rsid w:val="005D032A"/>
    <w:rsid w:val="005D4470"/>
    <w:rsid w:val="005D5B0E"/>
    <w:rsid w:val="005D5C1A"/>
    <w:rsid w:val="005E01A2"/>
    <w:rsid w:val="005E1475"/>
    <w:rsid w:val="005E177C"/>
    <w:rsid w:val="005E55F6"/>
    <w:rsid w:val="005F13E2"/>
    <w:rsid w:val="006041A7"/>
    <w:rsid w:val="00604EC7"/>
    <w:rsid w:val="00612732"/>
    <w:rsid w:val="006269CB"/>
    <w:rsid w:val="00634A0B"/>
    <w:rsid w:val="006400D1"/>
    <w:rsid w:val="0064468B"/>
    <w:rsid w:val="00644E9A"/>
    <w:rsid w:val="006459E2"/>
    <w:rsid w:val="0065070E"/>
    <w:rsid w:val="0067035D"/>
    <w:rsid w:val="00672B02"/>
    <w:rsid w:val="006811BD"/>
    <w:rsid w:val="00682238"/>
    <w:rsid w:val="0068435A"/>
    <w:rsid w:val="00685F3B"/>
    <w:rsid w:val="00694F9B"/>
    <w:rsid w:val="006B0E12"/>
    <w:rsid w:val="006B173D"/>
    <w:rsid w:val="006B4192"/>
    <w:rsid w:val="006D012D"/>
    <w:rsid w:val="006D0DC5"/>
    <w:rsid w:val="006D2F34"/>
    <w:rsid w:val="006D6846"/>
    <w:rsid w:val="006E76AD"/>
    <w:rsid w:val="006F3379"/>
    <w:rsid w:val="006F4B00"/>
    <w:rsid w:val="00705632"/>
    <w:rsid w:val="00714118"/>
    <w:rsid w:val="007142AE"/>
    <w:rsid w:val="007273B3"/>
    <w:rsid w:val="0073081F"/>
    <w:rsid w:val="00740CE6"/>
    <w:rsid w:val="00747533"/>
    <w:rsid w:val="007506BF"/>
    <w:rsid w:val="007535C6"/>
    <w:rsid w:val="00755543"/>
    <w:rsid w:val="007564C8"/>
    <w:rsid w:val="007564D2"/>
    <w:rsid w:val="0076327B"/>
    <w:rsid w:val="00764A29"/>
    <w:rsid w:val="00776855"/>
    <w:rsid w:val="00777343"/>
    <w:rsid w:val="007967C5"/>
    <w:rsid w:val="00797D40"/>
    <w:rsid w:val="007A164B"/>
    <w:rsid w:val="007A29EC"/>
    <w:rsid w:val="007B470A"/>
    <w:rsid w:val="007B71F8"/>
    <w:rsid w:val="007D2186"/>
    <w:rsid w:val="007D4070"/>
    <w:rsid w:val="007D71A1"/>
    <w:rsid w:val="008005C8"/>
    <w:rsid w:val="00802303"/>
    <w:rsid w:val="0080434F"/>
    <w:rsid w:val="00825EA8"/>
    <w:rsid w:val="008309B5"/>
    <w:rsid w:val="0086069E"/>
    <w:rsid w:val="00860F0F"/>
    <w:rsid w:val="0086440D"/>
    <w:rsid w:val="008647E0"/>
    <w:rsid w:val="00874F46"/>
    <w:rsid w:val="0088360F"/>
    <w:rsid w:val="00884EC0"/>
    <w:rsid w:val="008872E8"/>
    <w:rsid w:val="00895C19"/>
    <w:rsid w:val="008A66C0"/>
    <w:rsid w:val="008B79A0"/>
    <w:rsid w:val="008C02A6"/>
    <w:rsid w:val="008C0838"/>
    <w:rsid w:val="008C4718"/>
    <w:rsid w:val="008C5531"/>
    <w:rsid w:val="008D0C1D"/>
    <w:rsid w:val="008D2180"/>
    <w:rsid w:val="008E7AC8"/>
    <w:rsid w:val="008F410D"/>
    <w:rsid w:val="008F47C2"/>
    <w:rsid w:val="0091347E"/>
    <w:rsid w:val="0091661C"/>
    <w:rsid w:val="00917E27"/>
    <w:rsid w:val="009200C0"/>
    <w:rsid w:val="00940910"/>
    <w:rsid w:val="00940A68"/>
    <w:rsid w:val="009429EB"/>
    <w:rsid w:val="00945C8B"/>
    <w:rsid w:val="00954DBF"/>
    <w:rsid w:val="00964BAE"/>
    <w:rsid w:val="00971370"/>
    <w:rsid w:val="00971BD8"/>
    <w:rsid w:val="009730C7"/>
    <w:rsid w:val="00975B47"/>
    <w:rsid w:val="009841FD"/>
    <w:rsid w:val="00986CF3"/>
    <w:rsid w:val="0099190B"/>
    <w:rsid w:val="00994C72"/>
    <w:rsid w:val="009951E4"/>
    <w:rsid w:val="009B484E"/>
    <w:rsid w:val="009B58F5"/>
    <w:rsid w:val="009D3DF9"/>
    <w:rsid w:val="009F7AE8"/>
    <w:rsid w:val="00A069FD"/>
    <w:rsid w:val="00A3168E"/>
    <w:rsid w:val="00A35EFA"/>
    <w:rsid w:val="00A452FF"/>
    <w:rsid w:val="00A45933"/>
    <w:rsid w:val="00A51DA4"/>
    <w:rsid w:val="00A55B5C"/>
    <w:rsid w:val="00A56299"/>
    <w:rsid w:val="00A623DB"/>
    <w:rsid w:val="00A62D14"/>
    <w:rsid w:val="00A647CF"/>
    <w:rsid w:val="00A773DD"/>
    <w:rsid w:val="00A773FD"/>
    <w:rsid w:val="00A97049"/>
    <w:rsid w:val="00AA037C"/>
    <w:rsid w:val="00AC2216"/>
    <w:rsid w:val="00AE19A0"/>
    <w:rsid w:val="00AE1E60"/>
    <w:rsid w:val="00AE6737"/>
    <w:rsid w:val="00B00004"/>
    <w:rsid w:val="00B1227C"/>
    <w:rsid w:val="00B20101"/>
    <w:rsid w:val="00B43436"/>
    <w:rsid w:val="00B45520"/>
    <w:rsid w:val="00B47472"/>
    <w:rsid w:val="00B54CE6"/>
    <w:rsid w:val="00B654FD"/>
    <w:rsid w:val="00B65C64"/>
    <w:rsid w:val="00B73487"/>
    <w:rsid w:val="00B83F98"/>
    <w:rsid w:val="00B973F6"/>
    <w:rsid w:val="00BA1680"/>
    <w:rsid w:val="00BA4872"/>
    <w:rsid w:val="00BB0F2C"/>
    <w:rsid w:val="00BB3C13"/>
    <w:rsid w:val="00BB4A93"/>
    <w:rsid w:val="00BB578B"/>
    <w:rsid w:val="00BB69CD"/>
    <w:rsid w:val="00BB6ECC"/>
    <w:rsid w:val="00BD1432"/>
    <w:rsid w:val="00BD6753"/>
    <w:rsid w:val="00BE3542"/>
    <w:rsid w:val="00BF6581"/>
    <w:rsid w:val="00BF6684"/>
    <w:rsid w:val="00C01542"/>
    <w:rsid w:val="00C0493A"/>
    <w:rsid w:val="00C064AB"/>
    <w:rsid w:val="00C11647"/>
    <w:rsid w:val="00C1640B"/>
    <w:rsid w:val="00C207A7"/>
    <w:rsid w:val="00C21BD5"/>
    <w:rsid w:val="00C25089"/>
    <w:rsid w:val="00C27DE4"/>
    <w:rsid w:val="00C375E5"/>
    <w:rsid w:val="00C43B24"/>
    <w:rsid w:val="00C5102E"/>
    <w:rsid w:val="00C5357C"/>
    <w:rsid w:val="00C615E7"/>
    <w:rsid w:val="00C84D50"/>
    <w:rsid w:val="00CA0431"/>
    <w:rsid w:val="00CA1336"/>
    <w:rsid w:val="00CB06A2"/>
    <w:rsid w:val="00CB158D"/>
    <w:rsid w:val="00CB1C86"/>
    <w:rsid w:val="00CB270A"/>
    <w:rsid w:val="00CB6428"/>
    <w:rsid w:val="00CC41FD"/>
    <w:rsid w:val="00CC70EC"/>
    <w:rsid w:val="00CD2710"/>
    <w:rsid w:val="00CD7212"/>
    <w:rsid w:val="00D00E36"/>
    <w:rsid w:val="00D17376"/>
    <w:rsid w:val="00D24BDA"/>
    <w:rsid w:val="00D302E2"/>
    <w:rsid w:val="00D31881"/>
    <w:rsid w:val="00D43509"/>
    <w:rsid w:val="00D50892"/>
    <w:rsid w:val="00D528AE"/>
    <w:rsid w:val="00D543F8"/>
    <w:rsid w:val="00D6064E"/>
    <w:rsid w:val="00D61AAC"/>
    <w:rsid w:val="00D762A2"/>
    <w:rsid w:val="00D81F0D"/>
    <w:rsid w:val="00D91D79"/>
    <w:rsid w:val="00D95C12"/>
    <w:rsid w:val="00D969AF"/>
    <w:rsid w:val="00DA2658"/>
    <w:rsid w:val="00DA683B"/>
    <w:rsid w:val="00DB7388"/>
    <w:rsid w:val="00DD37A4"/>
    <w:rsid w:val="00DD6679"/>
    <w:rsid w:val="00DE17CB"/>
    <w:rsid w:val="00DE2C26"/>
    <w:rsid w:val="00DE4080"/>
    <w:rsid w:val="00DF21AB"/>
    <w:rsid w:val="00DF4C86"/>
    <w:rsid w:val="00DF690A"/>
    <w:rsid w:val="00DF732B"/>
    <w:rsid w:val="00E00A78"/>
    <w:rsid w:val="00E018FD"/>
    <w:rsid w:val="00E01A4D"/>
    <w:rsid w:val="00E0213C"/>
    <w:rsid w:val="00E1353F"/>
    <w:rsid w:val="00E20BF2"/>
    <w:rsid w:val="00E406BE"/>
    <w:rsid w:val="00E42769"/>
    <w:rsid w:val="00E44B3E"/>
    <w:rsid w:val="00E7007E"/>
    <w:rsid w:val="00E70B4A"/>
    <w:rsid w:val="00E76001"/>
    <w:rsid w:val="00E82399"/>
    <w:rsid w:val="00E824C1"/>
    <w:rsid w:val="00E84C9B"/>
    <w:rsid w:val="00E91815"/>
    <w:rsid w:val="00EA075B"/>
    <w:rsid w:val="00EB7DFE"/>
    <w:rsid w:val="00EC1383"/>
    <w:rsid w:val="00EE0871"/>
    <w:rsid w:val="00EE0BD3"/>
    <w:rsid w:val="00EE1577"/>
    <w:rsid w:val="00EE2481"/>
    <w:rsid w:val="00EF64C2"/>
    <w:rsid w:val="00EF6EB6"/>
    <w:rsid w:val="00F0143F"/>
    <w:rsid w:val="00F05EC2"/>
    <w:rsid w:val="00F11F70"/>
    <w:rsid w:val="00F1443D"/>
    <w:rsid w:val="00F22FD4"/>
    <w:rsid w:val="00F246AF"/>
    <w:rsid w:val="00F277F4"/>
    <w:rsid w:val="00F37E53"/>
    <w:rsid w:val="00F46328"/>
    <w:rsid w:val="00F474F1"/>
    <w:rsid w:val="00F56C1B"/>
    <w:rsid w:val="00F606A5"/>
    <w:rsid w:val="00F805A0"/>
    <w:rsid w:val="00F80D30"/>
    <w:rsid w:val="00F84141"/>
    <w:rsid w:val="00F854DA"/>
    <w:rsid w:val="00F87F4E"/>
    <w:rsid w:val="00F93B09"/>
    <w:rsid w:val="00F9745B"/>
    <w:rsid w:val="00FB3C8A"/>
    <w:rsid w:val="00FC268B"/>
    <w:rsid w:val="00FC44C7"/>
    <w:rsid w:val="00FD0A88"/>
    <w:rsid w:val="00FE1E3C"/>
    <w:rsid w:val="00FE3AAA"/>
    <w:rsid w:val="00FE4403"/>
    <w:rsid w:val="00FF2A96"/>
    <w:rsid w:val="00FF5DFE"/>
    <w:rsid w:val="00FF6749"/>
    <w:rsid w:val="1885277C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/>
    <w:lsdException w:name="header" w:semiHidden="0" w:qFormat="1"/>
    <w:lsdException w:name="footer" w:semiHidden="0" w:qFormat="1"/>
    <w:lsdException w:name="index heading"/>
    <w:lsdException w:name="caption" w:semiHidden="0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 w:qFormat="1"/>
    <w:lsdException w:name="endnote text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line="480" w:lineRule="auto"/>
      <w:ind w:firstLine="200" w:firstLineChars="200"/>
      <w:jc w:val="both"/>
    </w:pPr>
    <w:rPr>
      <w:rFonts w:ascii="Calibri" w:eastAsia="宋体" w:hAnsi="Calibri" w:cs="宋体"/>
      <w:spacing w:val="20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5" w:lineRule="auto"/>
      <w:ind w:firstLine="0" w:firstLineChars="0"/>
      <w:outlineLvl w:val="1"/>
    </w:pPr>
    <w:rPr>
      <w:rFonts w:eastAsia="黑体" w:asciiTheme="majorHAnsi" w:hAnsiTheme="majorHAnsi" w:cstheme="majorBidi"/>
      <w:bCs/>
      <w:sz w:val="28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156" w:after="156" w:line="415" w:lineRule="auto"/>
      <w:ind w:left="238" w:right="238" w:firstLine="0" w:firstLineChars="0"/>
      <w:jc w:val="left"/>
      <w:outlineLvl w:val="2"/>
    </w:pPr>
    <w:rPr>
      <w:rFonts w:eastAsia="黑体"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autoRedefine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840" w:leftChars="400"/>
    </w:pPr>
  </w:style>
  <w:style w:type="paragraph" w:styleId="EndnoteText">
    <w:name w:val="endnote text"/>
    <w:basedOn w:val="Normal"/>
    <w:link w:val="Char1"/>
    <w:autoRedefine/>
    <w:uiPriority w:val="99"/>
    <w:semiHidden/>
    <w:unhideWhenUsed/>
    <w:qFormat/>
    <w:pPr>
      <w:snapToGrid w:val="0"/>
      <w:jc w:val="left"/>
    </w:pPr>
  </w:style>
  <w:style w:type="paragraph" w:styleId="BalloonText">
    <w:name w:val="Balloon Text"/>
    <w:basedOn w:val="Normal"/>
    <w:link w:val="Char5"/>
    <w:autoRedefine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4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spacing w:before="156" w:after="156"/>
      <w:ind w:left="238" w:right="238" w:firstLine="0" w:firstLineChars="0"/>
    </w:pPr>
    <w:rPr>
      <w:b/>
      <w:sz w:val="21"/>
    </w:rPr>
  </w:style>
  <w:style w:type="paragraph" w:styleId="FootnoteText">
    <w:name w:val="footnote text"/>
    <w:basedOn w:val="Normal"/>
    <w:link w:val="Char2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paragraph" w:styleId="NormalWeb">
    <w:name w:val="Normal (Web)"/>
    <w:basedOn w:val="Normal"/>
    <w:autoRedefine/>
    <w:uiPriority w:val="99"/>
    <w:semiHidden/>
    <w:unhideWhenUsed/>
    <w:qFormat/>
    <w:rPr>
      <w:rFonts w:ascii="Times New Roman" w:hAnsi="Times New Roman" w:cs="Times New Roman"/>
      <w:szCs w:val="24"/>
    </w:rPr>
  </w:style>
  <w:style w:type="paragraph" w:styleId="Title">
    <w:name w:val="Title"/>
    <w:basedOn w:val="Normal"/>
    <w:next w:val="Normal"/>
    <w:link w:val="Char"/>
    <w:autoRedefine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21"/>
      <w:szCs w:val="32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FootnoteReference">
    <w:name w:val="foot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2Char">
    <w:name w:val="标题 2 Char"/>
    <w:basedOn w:val="DefaultParagraphFont"/>
    <w:link w:val="Heading2"/>
    <w:uiPriority w:val="9"/>
    <w:rPr>
      <w:rFonts w:eastAsia="黑体" w:asciiTheme="majorHAnsi" w:hAnsiTheme="majorHAnsi" w:cstheme="majorBidi"/>
      <w:bCs/>
      <w:spacing w:val="20"/>
      <w:sz w:val="28"/>
      <w:szCs w:val="32"/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rFonts w:eastAsia="黑体"/>
      <w:bCs/>
      <w:spacing w:val="20"/>
      <w:sz w:val="24"/>
      <w:szCs w:val="32"/>
    </w:rPr>
  </w:style>
  <w:style w:type="character" w:customStyle="1" w:styleId="Char">
    <w:name w:val="标题 Char"/>
    <w:basedOn w:val="DefaultParagraphFont"/>
    <w:link w:val="Title"/>
    <w:autoRedefine/>
    <w:uiPriority w:val="10"/>
    <w:qFormat/>
    <w:rPr>
      <w:rFonts w:asciiTheme="majorHAnsi" w:hAnsiTheme="majorHAnsi" w:cstheme="majorBidi"/>
      <w:b/>
      <w:bCs/>
      <w:szCs w:val="32"/>
    </w:rPr>
  </w:style>
  <w:style w:type="paragraph" w:styleId="Quote">
    <w:name w:val="Quote"/>
    <w:basedOn w:val="Normal"/>
    <w:next w:val="Normal"/>
    <w:link w:val="Char0"/>
    <w:autoRedefine/>
    <w:uiPriority w:val="29"/>
    <w:qFormat/>
    <w:pPr>
      <w:jc w:val="center"/>
    </w:pPr>
    <w:rPr>
      <w:rFonts w:eastAsia="黑体"/>
      <w:b/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Char0">
    <w:name w:val="引用 Char"/>
    <w:basedOn w:val="DefaultParagraphFont"/>
    <w:link w:val="Quote"/>
    <w:autoRedefine/>
    <w:uiPriority w:val="29"/>
    <w:qFormat/>
    <w:rPr>
      <w:rFonts w:eastAsia="黑体"/>
      <w:b/>
      <w:i/>
      <w:iCs/>
      <w:color w:val="000000" w:themeColor="text1"/>
      <w:sz w:val="24"/>
      <w14:textFill>
        <w14:solidFill>
          <w14:schemeClr w14:val="tx1"/>
        </w14:solidFill>
      </w14:textFill>
    </w:rPr>
  </w:style>
  <w:style w:type="paragraph" w:styleId="NoSpacing">
    <w:name w:val="No Spacing"/>
    <w:autoRedefine/>
    <w:uiPriority w:val="1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character" w:customStyle="1" w:styleId="Char1">
    <w:name w:val="尾注文本 Char"/>
    <w:basedOn w:val="DefaultParagraphFont"/>
    <w:link w:val="EndnoteText"/>
    <w:autoRedefine/>
    <w:uiPriority w:val="99"/>
    <w:semiHidden/>
    <w:qFormat/>
    <w:rPr>
      <w:sz w:val="24"/>
    </w:rPr>
  </w:style>
  <w:style w:type="character" w:customStyle="1" w:styleId="Char2">
    <w:name w:val="脚注文本 Char"/>
    <w:basedOn w:val="DefaultParagraphFont"/>
    <w:link w:val="FootnoteText"/>
    <w:autoRedefine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4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5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keepNext/>
      <w:keepLines/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character" w:customStyle="1" w:styleId="acool1">
    <w:name w:val="acool1"/>
    <w:autoRedefine/>
    <w:qFormat/>
    <w:rPr>
      <w:rFonts w:ascii="Calibri" w:eastAsia="宋体" w:hAnsi="Calibri" w:cs="Times New Roman"/>
      <w:b/>
      <w:bCs/>
      <w:color w:val="CD3A1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75243030014011034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E79D1-B30A-484B-8907-02A28BF147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2229</Words>
  <Characters>12709</Characters>
  <Application>Microsoft Office Word</Application>
  <DocSecurity>0</DocSecurity>
  <Lines>105</Lines>
  <Paragraphs>29</Paragraphs>
  <ScaleCrop>false</ScaleCrop>
  <Company/>
  <LinksUpToDate>false</LinksUpToDate>
  <CharactersWithSpaces>14909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张老师</cp:lastModifiedBy>
  <cp:revision>13</cp:revision>
  <cp:lastPrinted>2021-05-23T09:39:00Z</cp:lastPrinted>
  <dcterms:created xsi:type="dcterms:W3CDTF">2020-04-03T02:06:00Z</dcterms:created>
  <dcterms:modified xsi:type="dcterms:W3CDTF">2024-01-01T06:20:27Z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C541AEF6A10E4CA9BAC2FB8DC5D6EF54_12</vt:lpwstr>
  </property>
  <property fmtid="{D5CDD505-2E9C-101B-9397-08002B2CF9AE}" pid="3" name="KSOProductBuildVer">
    <vt:lpwstr>2052-12.1.0.16120</vt:lpwstr>
  </property>
</Properties>
</file>