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接地产品项目规划设计方案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31" w:history="1">
        <w:r>
          <w:rPr>
            <w:rFonts w:ascii="仿宋" w:eastAsia="仿宋" w:hAnsi="仿宋" w:cs="仿宋" w:hint="eastAsia"/>
            <w:lang w:eastAsia="zh-CN"/>
          </w:rPr>
          <w:t>前言</w:t>
        </w:r>
        <w:r>
          <w:tab/>
        </w:r>
        <w:r>
          <w:fldChar w:fldCharType="begin"/>
        </w:r>
        <w:r>
          <w:instrText xml:space="preserve"> PAGEREF _Toc8431 \h </w:instrText>
        </w:r>
        <w:r>
          <w:fldChar w:fldCharType="separate"/>
        </w:r>
        <w:r>
          <w:t>3</w:t>
        </w:r>
        <w:r>
          <w:fldChar w:fldCharType="end"/>
        </w:r>
      </w:hyperlink>
    </w:p>
    <w:p>
      <w:pPr>
        <w:pStyle w:val="TOC1"/>
        <w:tabs>
          <w:tab w:val="right" w:leader="dot" w:pos="8306"/>
        </w:tabs>
      </w:pPr>
      <w:hyperlink w:anchor="_Toc2355" w:history="1">
        <w:r>
          <w:rPr>
            <w:rFonts w:ascii="仿宋" w:eastAsia="仿宋" w:hAnsi="仿宋" w:cs="仿宋" w:hint="eastAsia"/>
            <w:lang w:eastAsia="zh-CN"/>
          </w:rPr>
          <w:t>一、接地产品项目建设单位说明</w:t>
        </w:r>
        <w:r>
          <w:tab/>
        </w:r>
        <w:r>
          <w:fldChar w:fldCharType="begin"/>
        </w:r>
        <w:r>
          <w:instrText xml:space="preserve"> PAGEREF _Toc2355 \h </w:instrText>
        </w:r>
        <w:r>
          <w:fldChar w:fldCharType="separate"/>
        </w:r>
        <w:r>
          <w:t>3</w:t>
        </w:r>
        <w:r>
          <w:fldChar w:fldCharType="end"/>
        </w:r>
      </w:hyperlink>
    </w:p>
    <w:p>
      <w:pPr>
        <w:pStyle w:val="TOC2"/>
        <w:tabs>
          <w:tab w:val="right" w:leader="dot" w:pos="8306"/>
        </w:tabs>
      </w:pPr>
      <w:hyperlink w:anchor="_Toc23489" w:history="1">
        <w:r>
          <w:rPr>
            <w:rFonts w:ascii="仿宋" w:eastAsia="仿宋" w:hAnsi="仿宋" w:cs="仿宋" w:hint="eastAsia"/>
            <w:lang w:eastAsia="zh-CN"/>
          </w:rPr>
          <w:t>(一)、接地产品项目承办单位基本情况</w:t>
        </w:r>
        <w:r>
          <w:tab/>
        </w:r>
        <w:r>
          <w:fldChar w:fldCharType="begin"/>
        </w:r>
        <w:r>
          <w:instrText xml:space="preserve"> PAGEREF _Toc23489 \h </w:instrText>
        </w:r>
        <w:r>
          <w:fldChar w:fldCharType="separate"/>
        </w:r>
        <w:r>
          <w:t>3</w:t>
        </w:r>
        <w:r>
          <w:fldChar w:fldCharType="end"/>
        </w:r>
      </w:hyperlink>
    </w:p>
    <w:p>
      <w:pPr>
        <w:pStyle w:val="TOC2"/>
        <w:tabs>
          <w:tab w:val="right" w:leader="dot" w:pos="8306"/>
        </w:tabs>
      </w:pPr>
      <w:hyperlink w:anchor="_Toc31481" w:history="1">
        <w:r>
          <w:rPr>
            <w:rFonts w:ascii="仿宋" w:eastAsia="仿宋" w:hAnsi="仿宋" w:cs="仿宋" w:hint="eastAsia"/>
            <w:lang w:eastAsia="zh-CN"/>
          </w:rPr>
          <w:t>(二)、公司经济效益分析</w:t>
        </w:r>
        <w:r>
          <w:tab/>
        </w:r>
        <w:r>
          <w:fldChar w:fldCharType="begin"/>
        </w:r>
        <w:r>
          <w:instrText xml:space="preserve"> PAGEREF _Toc31481 \h </w:instrText>
        </w:r>
        <w:r>
          <w:fldChar w:fldCharType="separate"/>
        </w:r>
        <w:r>
          <w:t>4</w:t>
        </w:r>
        <w:r>
          <w:fldChar w:fldCharType="end"/>
        </w:r>
      </w:hyperlink>
    </w:p>
    <w:p>
      <w:pPr>
        <w:pStyle w:val="TOC1"/>
        <w:tabs>
          <w:tab w:val="right" w:leader="dot" w:pos="8306"/>
        </w:tabs>
      </w:pPr>
      <w:hyperlink w:anchor="_Toc28118" w:history="1">
        <w:r>
          <w:rPr>
            <w:rFonts w:ascii="仿宋" w:eastAsia="仿宋" w:hAnsi="仿宋" w:cs="仿宋" w:hint="eastAsia"/>
            <w:lang w:eastAsia="zh-CN"/>
          </w:rPr>
          <w:t>二、接地产品项目选址可行性分析</w:t>
        </w:r>
        <w:r>
          <w:tab/>
        </w:r>
        <w:r>
          <w:fldChar w:fldCharType="begin"/>
        </w:r>
        <w:r>
          <w:instrText xml:space="preserve"> PAGEREF _Toc28118 \h </w:instrText>
        </w:r>
        <w:r>
          <w:fldChar w:fldCharType="separate"/>
        </w:r>
        <w:r>
          <w:t>5</w:t>
        </w:r>
        <w:r>
          <w:fldChar w:fldCharType="end"/>
        </w:r>
      </w:hyperlink>
    </w:p>
    <w:p>
      <w:pPr>
        <w:pStyle w:val="TOC2"/>
        <w:tabs>
          <w:tab w:val="right" w:leader="dot" w:pos="8306"/>
        </w:tabs>
      </w:pPr>
      <w:hyperlink w:anchor="_Toc9248" w:history="1">
        <w:r>
          <w:rPr>
            <w:rFonts w:ascii="仿宋" w:eastAsia="仿宋" w:hAnsi="仿宋" w:cs="仿宋" w:hint="eastAsia"/>
            <w:lang w:eastAsia="zh-CN"/>
          </w:rPr>
          <w:t>(一)、接地产品项目选址</w:t>
        </w:r>
        <w:r>
          <w:tab/>
        </w:r>
        <w:r>
          <w:fldChar w:fldCharType="begin"/>
        </w:r>
        <w:r>
          <w:instrText xml:space="preserve"> PAGEREF _Toc9248 \h </w:instrText>
        </w:r>
        <w:r>
          <w:fldChar w:fldCharType="separate"/>
        </w:r>
        <w:r>
          <w:t>5</w:t>
        </w:r>
        <w:r>
          <w:fldChar w:fldCharType="end"/>
        </w:r>
      </w:hyperlink>
    </w:p>
    <w:p>
      <w:pPr>
        <w:pStyle w:val="TOC2"/>
        <w:tabs>
          <w:tab w:val="right" w:leader="dot" w:pos="8306"/>
        </w:tabs>
      </w:pPr>
      <w:hyperlink w:anchor="_Toc4945" w:history="1">
        <w:r>
          <w:rPr>
            <w:rFonts w:ascii="仿宋" w:eastAsia="仿宋" w:hAnsi="仿宋" w:cs="仿宋" w:hint="eastAsia"/>
            <w:lang w:eastAsia="zh-CN"/>
          </w:rPr>
          <w:t>(二)、用地控制指标</w:t>
        </w:r>
        <w:r>
          <w:tab/>
        </w:r>
        <w:r>
          <w:fldChar w:fldCharType="begin"/>
        </w:r>
        <w:r>
          <w:instrText xml:space="preserve"> PAGEREF _Toc4945 \h </w:instrText>
        </w:r>
        <w:r>
          <w:fldChar w:fldCharType="separate"/>
        </w:r>
        <w:r>
          <w:t>5</w:t>
        </w:r>
        <w:r>
          <w:fldChar w:fldCharType="end"/>
        </w:r>
      </w:hyperlink>
    </w:p>
    <w:p>
      <w:pPr>
        <w:pStyle w:val="TOC2"/>
        <w:tabs>
          <w:tab w:val="right" w:leader="dot" w:pos="8306"/>
        </w:tabs>
      </w:pPr>
      <w:hyperlink w:anchor="_Toc4990" w:history="1">
        <w:r>
          <w:rPr>
            <w:rFonts w:ascii="仿宋" w:eastAsia="仿宋" w:hAnsi="仿宋" w:cs="仿宋" w:hint="eastAsia"/>
            <w:lang w:eastAsia="zh-CN"/>
          </w:rPr>
          <w:t>(三)、节约用地措施</w:t>
        </w:r>
        <w:r>
          <w:tab/>
        </w:r>
        <w:r>
          <w:fldChar w:fldCharType="begin"/>
        </w:r>
        <w:r>
          <w:instrText xml:space="preserve"> PAGEREF _Toc4990 \h </w:instrText>
        </w:r>
        <w:r>
          <w:fldChar w:fldCharType="separate"/>
        </w:r>
        <w:r>
          <w:t>7</w:t>
        </w:r>
        <w:r>
          <w:fldChar w:fldCharType="end"/>
        </w:r>
      </w:hyperlink>
    </w:p>
    <w:p>
      <w:pPr>
        <w:pStyle w:val="TOC2"/>
        <w:tabs>
          <w:tab w:val="right" w:leader="dot" w:pos="8306"/>
        </w:tabs>
      </w:pPr>
      <w:hyperlink w:anchor="_Toc24042" w:history="1">
        <w:r>
          <w:rPr>
            <w:rFonts w:ascii="仿宋" w:eastAsia="仿宋" w:hAnsi="仿宋" w:cs="仿宋" w:hint="eastAsia"/>
            <w:lang w:eastAsia="zh-CN"/>
          </w:rPr>
          <w:t>(四)、总图布置方案</w:t>
        </w:r>
        <w:r>
          <w:tab/>
        </w:r>
        <w:r>
          <w:fldChar w:fldCharType="begin"/>
        </w:r>
        <w:r>
          <w:instrText xml:space="preserve"> PAGEREF _Toc24042 \h </w:instrText>
        </w:r>
        <w:r>
          <w:fldChar w:fldCharType="separate"/>
        </w:r>
        <w:r>
          <w:t>8</w:t>
        </w:r>
        <w:r>
          <w:fldChar w:fldCharType="end"/>
        </w:r>
      </w:hyperlink>
    </w:p>
    <w:p>
      <w:pPr>
        <w:pStyle w:val="TOC2"/>
        <w:tabs>
          <w:tab w:val="right" w:leader="dot" w:pos="8306"/>
        </w:tabs>
      </w:pPr>
      <w:hyperlink w:anchor="_Toc16702" w:history="1">
        <w:r>
          <w:rPr>
            <w:rFonts w:ascii="仿宋" w:eastAsia="仿宋" w:hAnsi="仿宋" w:cs="仿宋" w:hint="eastAsia"/>
            <w:lang w:eastAsia="zh-CN"/>
          </w:rPr>
          <w:t>(五)、选址综合评价</w:t>
        </w:r>
        <w:r>
          <w:tab/>
        </w:r>
        <w:r>
          <w:fldChar w:fldCharType="begin"/>
        </w:r>
        <w:r>
          <w:instrText xml:space="preserve"> PAGEREF _Toc16702 \h </w:instrText>
        </w:r>
        <w:r>
          <w:fldChar w:fldCharType="separate"/>
        </w:r>
        <w:r>
          <w:t>9</w:t>
        </w:r>
        <w:r>
          <w:fldChar w:fldCharType="end"/>
        </w:r>
      </w:hyperlink>
    </w:p>
    <w:p>
      <w:pPr>
        <w:pStyle w:val="TOC1"/>
        <w:tabs>
          <w:tab w:val="right" w:leader="dot" w:pos="8306"/>
        </w:tabs>
      </w:pPr>
      <w:hyperlink w:anchor="_Toc9510" w:history="1">
        <w:r>
          <w:rPr>
            <w:rFonts w:ascii="仿宋" w:eastAsia="仿宋" w:hAnsi="仿宋" w:cs="仿宋" w:hint="eastAsia"/>
            <w:lang w:eastAsia="zh-CN"/>
          </w:rPr>
          <w:t>三、接地产品项目危机管理</w:t>
        </w:r>
        <w:r>
          <w:tab/>
        </w:r>
        <w:r>
          <w:fldChar w:fldCharType="begin"/>
        </w:r>
        <w:r>
          <w:instrText xml:space="preserve"> PAGEREF _Toc9510 \h </w:instrText>
        </w:r>
        <w:r>
          <w:fldChar w:fldCharType="separate"/>
        </w:r>
        <w:r>
          <w:t>10</w:t>
        </w:r>
        <w:r>
          <w:fldChar w:fldCharType="end"/>
        </w:r>
      </w:hyperlink>
    </w:p>
    <w:p>
      <w:pPr>
        <w:pStyle w:val="TOC2"/>
        <w:tabs>
          <w:tab w:val="right" w:leader="dot" w:pos="8306"/>
        </w:tabs>
      </w:pPr>
      <w:hyperlink w:anchor="_Toc3766" w:history="1">
        <w:r>
          <w:rPr>
            <w:rFonts w:ascii="仿宋" w:eastAsia="仿宋" w:hAnsi="仿宋" w:cs="仿宋" w:hint="eastAsia"/>
            <w:lang w:eastAsia="zh-CN"/>
          </w:rPr>
          <w:t>(一)、危机预警与识别</w:t>
        </w:r>
        <w:r>
          <w:tab/>
        </w:r>
        <w:r>
          <w:fldChar w:fldCharType="begin"/>
        </w:r>
        <w:r>
          <w:instrText xml:space="preserve"> PAGEREF _Toc3766 \h </w:instrText>
        </w:r>
        <w:r>
          <w:fldChar w:fldCharType="separate"/>
        </w:r>
        <w:r>
          <w:t>10</w:t>
        </w:r>
        <w:r>
          <w:fldChar w:fldCharType="end"/>
        </w:r>
      </w:hyperlink>
    </w:p>
    <w:p>
      <w:pPr>
        <w:pStyle w:val="TOC2"/>
        <w:tabs>
          <w:tab w:val="right" w:leader="dot" w:pos="8306"/>
        </w:tabs>
      </w:pPr>
      <w:hyperlink w:anchor="_Toc5473" w:history="1">
        <w:r>
          <w:rPr>
            <w:rFonts w:ascii="仿宋" w:eastAsia="仿宋" w:hAnsi="仿宋" w:cs="仿宋" w:hint="eastAsia"/>
            <w:lang w:eastAsia="zh-CN"/>
          </w:rPr>
          <w:t>(二)、危机应对与恢复</w:t>
        </w:r>
        <w:r>
          <w:tab/>
        </w:r>
        <w:r>
          <w:fldChar w:fldCharType="begin"/>
        </w:r>
        <w:r>
          <w:instrText xml:space="preserve"> PAGEREF _Toc5473 \h </w:instrText>
        </w:r>
        <w:r>
          <w:fldChar w:fldCharType="separate"/>
        </w:r>
        <w:r>
          <w:t>11</w:t>
        </w:r>
        <w:r>
          <w:fldChar w:fldCharType="end"/>
        </w:r>
      </w:hyperlink>
    </w:p>
    <w:p>
      <w:pPr>
        <w:pStyle w:val="TOC1"/>
        <w:tabs>
          <w:tab w:val="right" w:leader="dot" w:pos="8306"/>
        </w:tabs>
      </w:pPr>
      <w:hyperlink w:anchor="_Toc28096" w:history="1">
        <w:r>
          <w:rPr>
            <w:rFonts w:ascii="仿宋" w:eastAsia="仿宋" w:hAnsi="仿宋" w:cs="仿宋" w:hint="eastAsia"/>
            <w:lang w:eastAsia="zh-CN"/>
          </w:rPr>
          <w:t>四、产品规划分析</w:t>
        </w:r>
        <w:r>
          <w:tab/>
        </w:r>
        <w:r>
          <w:fldChar w:fldCharType="begin"/>
        </w:r>
        <w:r>
          <w:instrText xml:space="preserve"> PAGEREF _Toc28096 \h </w:instrText>
        </w:r>
        <w:r>
          <w:fldChar w:fldCharType="separate"/>
        </w:r>
        <w:r>
          <w:t>12</w:t>
        </w:r>
        <w:r>
          <w:fldChar w:fldCharType="end"/>
        </w:r>
      </w:hyperlink>
    </w:p>
    <w:p>
      <w:pPr>
        <w:pStyle w:val="TOC2"/>
        <w:tabs>
          <w:tab w:val="right" w:leader="dot" w:pos="8306"/>
        </w:tabs>
      </w:pPr>
      <w:hyperlink w:anchor="_Toc15413" w:history="1">
        <w:r>
          <w:rPr>
            <w:rFonts w:ascii="仿宋" w:eastAsia="仿宋" w:hAnsi="仿宋" w:cs="仿宋" w:hint="eastAsia"/>
            <w:lang w:eastAsia="zh-CN"/>
          </w:rPr>
          <w:t>(一)、产品规划</w:t>
        </w:r>
        <w:r>
          <w:tab/>
        </w:r>
        <w:r>
          <w:fldChar w:fldCharType="begin"/>
        </w:r>
        <w:r>
          <w:instrText xml:space="preserve"> PAGEREF _Toc15413 \h </w:instrText>
        </w:r>
        <w:r>
          <w:fldChar w:fldCharType="separate"/>
        </w:r>
        <w:r>
          <w:t>12</w:t>
        </w:r>
        <w:r>
          <w:fldChar w:fldCharType="end"/>
        </w:r>
      </w:hyperlink>
    </w:p>
    <w:p>
      <w:pPr>
        <w:pStyle w:val="TOC2"/>
        <w:tabs>
          <w:tab w:val="right" w:leader="dot" w:pos="8306"/>
        </w:tabs>
      </w:pPr>
      <w:hyperlink w:anchor="_Toc13328" w:history="1">
        <w:r>
          <w:rPr>
            <w:rFonts w:ascii="仿宋" w:eastAsia="仿宋" w:hAnsi="仿宋" w:cs="仿宋" w:hint="eastAsia"/>
            <w:lang w:eastAsia="zh-CN"/>
          </w:rPr>
          <w:t>(二)、建设规模</w:t>
        </w:r>
        <w:r>
          <w:tab/>
        </w:r>
        <w:r>
          <w:fldChar w:fldCharType="begin"/>
        </w:r>
        <w:r>
          <w:instrText xml:space="preserve"> PAGEREF _Toc13328 \h </w:instrText>
        </w:r>
        <w:r>
          <w:fldChar w:fldCharType="separate"/>
        </w:r>
        <w:r>
          <w:t>13</w:t>
        </w:r>
        <w:r>
          <w:fldChar w:fldCharType="end"/>
        </w:r>
      </w:hyperlink>
    </w:p>
    <w:p>
      <w:pPr>
        <w:pStyle w:val="TOC1"/>
        <w:tabs>
          <w:tab w:val="right" w:leader="dot" w:pos="8306"/>
        </w:tabs>
      </w:pPr>
      <w:hyperlink w:anchor="_Toc9469" w:history="1">
        <w:r>
          <w:rPr>
            <w:rFonts w:ascii="仿宋" w:eastAsia="仿宋" w:hAnsi="仿宋" w:cs="仿宋" w:hint="eastAsia"/>
            <w:lang w:eastAsia="zh-CN"/>
          </w:rPr>
          <w:t>五、接地产品项目绩效评估</w:t>
        </w:r>
        <w:r>
          <w:tab/>
        </w:r>
        <w:r>
          <w:fldChar w:fldCharType="begin"/>
        </w:r>
        <w:r>
          <w:instrText xml:space="preserve"> PAGEREF _Toc9469 \h </w:instrText>
        </w:r>
        <w:r>
          <w:fldChar w:fldCharType="separate"/>
        </w:r>
        <w:r>
          <w:t>14</w:t>
        </w:r>
        <w:r>
          <w:fldChar w:fldCharType="end"/>
        </w:r>
      </w:hyperlink>
    </w:p>
    <w:p>
      <w:pPr>
        <w:pStyle w:val="TOC2"/>
        <w:tabs>
          <w:tab w:val="right" w:leader="dot" w:pos="8306"/>
        </w:tabs>
      </w:pPr>
      <w:hyperlink w:anchor="_Toc551" w:history="1">
        <w:r>
          <w:rPr>
            <w:rFonts w:ascii="仿宋" w:eastAsia="仿宋" w:hAnsi="仿宋" w:cs="仿宋" w:hint="eastAsia"/>
            <w:lang w:eastAsia="zh-CN"/>
          </w:rPr>
          <w:t>(一)、绩效评估指标</w:t>
        </w:r>
        <w:r>
          <w:tab/>
        </w:r>
        <w:r>
          <w:fldChar w:fldCharType="begin"/>
        </w:r>
        <w:r>
          <w:instrText xml:space="preserve"> PAGEREF _Toc551 \h </w:instrText>
        </w:r>
        <w:r>
          <w:fldChar w:fldCharType="separate"/>
        </w:r>
        <w:r>
          <w:t>14</w:t>
        </w:r>
        <w:r>
          <w:fldChar w:fldCharType="end"/>
        </w:r>
      </w:hyperlink>
    </w:p>
    <w:p>
      <w:pPr>
        <w:pStyle w:val="TOC2"/>
        <w:tabs>
          <w:tab w:val="right" w:leader="dot" w:pos="8306"/>
        </w:tabs>
      </w:pPr>
      <w:hyperlink w:anchor="_Toc28294" w:history="1">
        <w:r>
          <w:rPr>
            <w:rFonts w:ascii="仿宋" w:eastAsia="仿宋" w:hAnsi="仿宋" w:cs="仿宋" w:hint="eastAsia"/>
            <w:lang w:eastAsia="zh-CN"/>
          </w:rPr>
          <w:t>(二)、绩效评估方法</w:t>
        </w:r>
        <w:r>
          <w:tab/>
        </w:r>
        <w:r>
          <w:fldChar w:fldCharType="begin"/>
        </w:r>
        <w:r>
          <w:instrText xml:space="preserve"> PAGEREF _Toc28294 \h </w:instrText>
        </w:r>
        <w:r>
          <w:fldChar w:fldCharType="separate"/>
        </w:r>
        <w:r>
          <w:t>15</w:t>
        </w:r>
        <w:r>
          <w:fldChar w:fldCharType="end"/>
        </w:r>
      </w:hyperlink>
    </w:p>
    <w:p>
      <w:pPr>
        <w:pStyle w:val="TOC2"/>
        <w:tabs>
          <w:tab w:val="right" w:leader="dot" w:pos="8306"/>
        </w:tabs>
      </w:pPr>
      <w:hyperlink w:anchor="_Toc8900" w:history="1">
        <w:r>
          <w:rPr>
            <w:rFonts w:ascii="仿宋" w:eastAsia="仿宋" w:hAnsi="仿宋" w:cs="仿宋" w:hint="eastAsia"/>
            <w:lang w:eastAsia="zh-CN"/>
          </w:rPr>
          <w:t>(三)、绩效评估周期</w:t>
        </w:r>
        <w:r>
          <w:tab/>
        </w:r>
        <w:r>
          <w:fldChar w:fldCharType="begin"/>
        </w:r>
        <w:r>
          <w:instrText xml:space="preserve"> PAGEREF _Toc8900 \h </w:instrText>
        </w:r>
        <w:r>
          <w:fldChar w:fldCharType="separate"/>
        </w:r>
        <w:r>
          <w:t>16</w:t>
        </w:r>
        <w:r>
          <w:fldChar w:fldCharType="end"/>
        </w:r>
      </w:hyperlink>
    </w:p>
    <w:p>
      <w:pPr>
        <w:pStyle w:val="TOC1"/>
        <w:tabs>
          <w:tab w:val="right" w:leader="dot" w:pos="8306"/>
        </w:tabs>
      </w:pPr>
      <w:hyperlink w:anchor="_Toc19241" w:history="1">
        <w:r>
          <w:rPr>
            <w:rFonts w:ascii="仿宋" w:eastAsia="仿宋" w:hAnsi="仿宋" w:cs="仿宋" w:hint="eastAsia"/>
            <w:lang w:eastAsia="zh-CN"/>
          </w:rPr>
          <w:t>六、工艺说明</w:t>
        </w:r>
        <w:r>
          <w:tab/>
        </w:r>
        <w:r>
          <w:fldChar w:fldCharType="begin"/>
        </w:r>
        <w:r>
          <w:instrText xml:space="preserve"> PAGEREF _Toc19241 \h </w:instrText>
        </w:r>
        <w:r>
          <w:fldChar w:fldCharType="separate"/>
        </w:r>
        <w:r>
          <w:t>17</w:t>
        </w:r>
        <w:r>
          <w:fldChar w:fldCharType="end"/>
        </w:r>
      </w:hyperlink>
    </w:p>
    <w:p>
      <w:pPr>
        <w:pStyle w:val="TOC2"/>
        <w:tabs>
          <w:tab w:val="right" w:leader="dot" w:pos="8306"/>
        </w:tabs>
      </w:pPr>
      <w:hyperlink w:anchor="_Toc12043" w:history="1">
        <w:r>
          <w:rPr>
            <w:rFonts w:ascii="仿宋" w:eastAsia="仿宋" w:hAnsi="仿宋" w:cs="仿宋" w:hint="eastAsia"/>
            <w:lang w:eastAsia="zh-CN"/>
          </w:rPr>
          <w:t>(一)、技术管理特点</w:t>
        </w:r>
        <w:r>
          <w:tab/>
        </w:r>
        <w:r>
          <w:fldChar w:fldCharType="begin"/>
        </w:r>
        <w:r>
          <w:instrText xml:space="preserve"> PAGEREF _Toc12043 \h </w:instrText>
        </w:r>
        <w:r>
          <w:fldChar w:fldCharType="separate"/>
        </w:r>
        <w:r>
          <w:t>17</w:t>
        </w:r>
        <w:r>
          <w:fldChar w:fldCharType="end"/>
        </w:r>
      </w:hyperlink>
    </w:p>
    <w:p>
      <w:pPr>
        <w:pStyle w:val="TOC2"/>
        <w:tabs>
          <w:tab w:val="right" w:leader="dot" w:pos="8306"/>
        </w:tabs>
      </w:pPr>
      <w:hyperlink w:anchor="_Toc9960" w:history="1">
        <w:r>
          <w:rPr>
            <w:rFonts w:ascii="仿宋" w:eastAsia="仿宋" w:hAnsi="仿宋" w:cs="仿宋" w:hint="eastAsia"/>
            <w:lang w:eastAsia="zh-CN"/>
          </w:rPr>
          <w:t>(二)、接地产品项目工艺技术设计方案</w:t>
        </w:r>
        <w:r>
          <w:tab/>
        </w:r>
        <w:r>
          <w:fldChar w:fldCharType="begin"/>
        </w:r>
        <w:r>
          <w:instrText xml:space="preserve"> PAGEREF _Toc9960 \h </w:instrText>
        </w:r>
        <w:r>
          <w:fldChar w:fldCharType="separate"/>
        </w:r>
        <w:r>
          <w:t>18</w:t>
        </w:r>
        <w:r>
          <w:fldChar w:fldCharType="end"/>
        </w:r>
      </w:hyperlink>
    </w:p>
    <w:p>
      <w:pPr>
        <w:pStyle w:val="TOC2"/>
        <w:tabs>
          <w:tab w:val="right" w:leader="dot" w:pos="8306"/>
        </w:tabs>
      </w:pPr>
      <w:hyperlink w:anchor="_Toc25784" w:history="1">
        <w:r>
          <w:rPr>
            <w:rFonts w:ascii="仿宋" w:eastAsia="仿宋" w:hAnsi="仿宋" w:cs="仿宋" w:hint="eastAsia"/>
            <w:lang w:eastAsia="zh-CN"/>
          </w:rPr>
          <w:t>(三)、设备选型方案</w:t>
        </w:r>
        <w:r>
          <w:tab/>
        </w:r>
        <w:r>
          <w:fldChar w:fldCharType="begin"/>
        </w:r>
        <w:r>
          <w:instrText xml:space="preserve"> PAGEREF _Toc25784 \h </w:instrText>
        </w:r>
        <w:r>
          <w:fldChar w:fldCharType="separate"/>
        </w:r>
        <w:r>
          <w:t>20</w:t>
        </w:r>
        <w:r>
          <w:fldChar w:fldCharType="end"/>
        </w:r>
      </w:hyperlink>
    </w:p>
    <w:p>
      <w:pPr>
        <w:pStyle w:val="TOC1"/>
        <w:tabs>
          <w:tab w:val="right" w:leader="dot" w:pos="8306"/>
        </w:tabs>
      </w:pPr>
      <w:hyperlink w:anchor="_Toc19268" w:history="1">
        <w:r>
          <w:rPr>
            <w:rFonts w:ascii="仿宋" w:eastAsia="仿宋" w:hAnsi="仿宋" w:cs="仿宋" w:hint="eastAsia"/>
            <w:lang w:eastAsia="zh-CN"/>
          </w:rPr>
          <w:t>七、生产安全保护</w:t>
        </w:r>
        <w:r>
          <w:tab/>
        </w:r>
        <w:r>
          <w:fldChar w:fldCharType="begin"/>
        </w:r>
        <w:r>
          <w:instrText xml:space="preserve"> PAGEREF _Toc19268 \h </w:instrText>
        </w:r>
        <w:r>
          <w:fldChar w:fldCharType="separate"/>
        </w:r>
        <w:r>
          <w:t>21</w:t>
        </w:r>
        <w:r>
          <w:fldChar w:fldCharType="end"/>
        </w:r>
      </w:hyperlink>
    </w:p>
    <w:p>
      <w:pPr>
        <w:pStyle w:val="TOC2"/>
        <w:tabs>
          <w:tab w:val="right" w:leader="dot" w:pos="8306"/>
        </w:tabs>
      </w:pPr>
      <w:hyperlink w:anchor="_Toc18200" w:history="1">
        <w:r>
          <w:rPr>
            <w:rFonts w:ascii="仿宋" w:eastAsia="仿宋" w:hAnsi="仿宋" w:cs="仿宋" w:hint="eastAsia"/>
            <w:lang w:eastAsia="zh-CN"/>
          </w:rPr>
          <w:t>(一)、消防安全</w:t>
        </w:r>
        <w:r>
          <w:tab/>
        </w:r>
        <w:r>
          <w:fldChar w:fldCharType="begin"/>
        </w:r>
        <w:r>
          <w:instrText xml:space="preserve"> PAGEREF _Toc18200 \h </w:instrText>
        </w:r>
        <w:r>
          <w:fldChar w:fldCharType="separate"/>
        </w:r>
        <w:r>
          <w:t>21</w:t>
        </w:r>
        <w:r>
          <w:fldChar w:fldCharType="end"/>
        </w:r>
      </w:hyperlink>
    </w:p>
    <w:p>
      <w:pPr>
        <w:pStyle w:val="TOC2"/>
        <w:tabs>
          <w:tab w:val="right" w:leader="dot" w:pos="8306"/>
        </w:tabs>
      </w:pPr>
      <w:hyperlink w:anchor="_Toc22243" w:history="1">
        <w:r>
          <w:rPr>
            <w:rFonts w:ascii="仿宋" w:eastAsia="仿宋" w:hAnsi="仿宋" w:cs="仿宋" w:hint="eastAsia"/>
            <w:lang w:eastAsia="zh-CN"/>
          </w:rPr>
          <w:t>(二)、防火防爆总图布置措施</w:t>
        </w:r>
        <w:r>
          <w:tab/>
        </w:r>
        <w:r>
          <w:fldChar w:fldCharType="begin"/>
        </w:r>
        <w:r>
          <w:instrText xml:space="preserve"> PAGEREF _Toc22243 \h </w:instrText>
        </w:r>
        <w:r>
          <w:fldChar w:fldCharType="separate"/>
        </w:r>
        <w:r>
          <w:t>22</w:t>
        </w:r>
        <w:r>
          <w:fldChar w:fldCharType="end"/>
        </w:r>
      </w:hyperlink>
    </w:p>
    <w:p>
      <w:pPr>
        <w:pStyle w:val="TOC2"/>
        <w:tabs>
          <w:tab w:val="right" w:leader="dot" w:pos="8306"/>
        </w:tabs>
      </w:pPr>
      <w:hyperlink w:anchor="_Toc10401" w:history="1">
        <w:r>
          <w:rPr>
            <w:rFonts w:ascii="仿宋" w:eastAsia="仿宋" w:hAnsi="仿宋" w:cs="仿宋" w:hint="eastAsia"/>
            <w:lang w:eastAsia="zh-CN"/>
          </w:rPr>
          <w:t>(三)、自然灾害防范措施</w:t>
        </w:r>
        <w:r>
          <w:tab/>
        </w:r>
        <w:r>
          <w:fldChar w:fldCharType="begin"/>
        </w:r>
        <w:r>
          <w:instrText xml:space="preserve"> PAGEREF _Toc10401 \h </w:instrText>
        </w:r>
        <w:r>
          <w:fldChar w:fldCharType="separate"/>
        </w:r>
        <w:r>
          <w:t>23</w:t>
        </w:r>
        <w:r>
          <w:fldChar w:fldCharType="end"/>
        </w:r>
      </w:hyperlink>
    </w:p>
    <w:p>
      <w:pPr>
        <w:pStyle w:val="TOC2"/>
        <w:tabs>
          <w:tab w:val="right" w:leader="dot" w:pos="8306"/>
        </w:tabs>
      </w:pPr>
      <w:hyperlink w:anchor="_Toc20285" w:history="1">
        <w:r>
          <w:rPr>
            <w:rFonts w:ascii="仿宋" w:eastAsia="仿宋" w:hAnsi="仿宋" w:cs="仿宋" w:hint="eastAsia"/>
            <w:lang w:eastAsia="zh-CN"/>
          </w:rPr>
          <w:t>(四)、安全色及安全标志使用要求</w:t>
        </w:r>
        <w:r>
          <w:tab/>
        </w:r>
        <w:r>
          <w:fldChar w:fldCharType="begin"/>
        </w:r>
        <w:r>
          <w:instrText xml:space="preserve"> PAGEREF _Toc20285 \h </w:instrText>
        </w:r>
        <w:r>
          <w:fldChar w:fldCharType="separate"/>
        </w:r>
        <w:r>
          <w:t>24</w:t>
        </w:r>
        <w:r>
          <w:fldChar w:fldCharType="end"/>
        </w:r>
      </w:hyperlink>
    </w:p>
    <w:p>
      <w:pPr>
        <w:pStyle w:val="TOC2"/>
        <w:tabs>
          <w:tab w:val="right" w:leader="dot" w:pos="8306"/>
        </w:tabs>
      </w:pPr>
      <w:hyperlink w:anchor="_Toc27223" w:history="1">
        <w:r>
          <w:rPr>
            <w:rFonts w:ascii="仿宋" w:eastAsia="仿宋" w:hAnsi="仿宋" w:cs="仿宋" w:hint="eastAsia"/>
            <w:lang w:eastAsia="zh-CN"/>
          </w:rPr>
          <w:t>(五)、防尘防毒措施</w:t>
        </w:r>
        <w:r>
          <w:tab/>
        </w:r>
        <w:r>
          <w:fldChar w:fldCharType="begin"/>
        </w:r>
        <w:r>
          <w:instrText xml:space="preserve"> PAGEREF _Toc27223 \h </w:instrText>
        </w:r>
        <w:r>
          <w:fldChar w:fldCharType="separate"/>
        </w:r>
        <w:r>
          <w:t>25</w:t>
        </w:r>
        <w:r>
          <w:fldChar w:fldCharType="end"/>
        </w:r>
      </w:hyperlink>
    </w:p>
    <w:p>
      <w:pPr>
        <w:pStyle w:val="TOC2"/>
        <w:tabs>
          <w:tab w:val="right" w:leader="dot" w:pos="8306"/>
        </w:tabs>
      </w:pPr>
      <w:hyperlink w:anchor="_Toc1262" w:history="1">
        <w:r>
          <w:rPr>
            <w:rFonts w:ascii="仿宋" w:eastAsia="仿宋" w:hAnsi="仿宋" w:cs="仿宋" w:hint="eastAsia"/>
            <w:lang w:eastAsia="zh-CN"/>
          </w:rPr>
          <w:t>(六)、防静电、触电防护及防雷措施</w:t>
        </w:r>
        <w:r>
          <w:tab/>
        </w:r>
        <w:r>
          <w:fldChar w:fldCharType="begin"/>
        </w:r>
        <w:r>
          <w:instrText xml:space="preserve"> PAGEREF _Toc1262 \h </w:instrText>
        </w:r>
        <w:r>
          <w:fldChar w:fldCharType="separate"/>
        </w:r>
        <w:r>
          <w:t>26</w:t>
        </w:r>
        <w:r>
          <w:fldChar w:fldCharType="end"/>
        </w:r>
      </w:hyperlink>
    </w:p>
    <w:p>
      <w:pPr>
        <w:pStyle w:val="TOC2"/>
        <w:tabs>
          <w:tab w:val="right" w:leader="dot" w:pos="8306"/>
        </w:tabs>
      </w:pPr>
      <w:hyperlink w:anchor="_Toc26474" w:history="1">
        <w:r>
          <w:rPr>
            <w:rFonts w:ascii="仿宋" w:eastAsia="仿宋" w:hAnsi="仿宋" w:cs="仿宋" w:hint="eastAsia"/>
            <w:lang w:eastAsia="zh-CN"/>
          </w:rPr>
          <w:t>(七)、机械设备安全保障措施</w:t>
        </w:r>
        <w:r>
          <w:tab/>
        </w:r>
        <w:r>
          <w:fldChar w:fldCharType="begin"/>
        </w:r>
        <w:r>
          <w:instrText xml:space="preserve"> PAGEREF _Toc26474 \h </w:instrText>
        </w:r>
        <w:r>
          <w:fldChar w:fldCharType="separate"/>
        </w:r>
        <w:r>
          <w:t>27</w:t>
        </w:r>
        <w:r>
          <w:fldChar w:fldCharType="end"/>
        </w:r>
      </w:hyperlink>
    </w:p>
    <w:p>
      <w:pPr>
        <w:pStyle w:val="TOC1"/>
        <w:tabs>
          <w:tab w:val="right" w:leader="dot" w:pos="8306"/>
        </w:tabs>
      </w:pPr>
      <w:hyperlink w:anchor="_Toc1888" w:history="1">
        <w:r>
          <w:rPr>
            <w:rFonts w:ascii="仿宋" w:eastAsia="仿宋" w:hAnsi="仿宋" w:cs="仿宋" w:hint="eastAsia"/>
            <w:lang w:eastAsia="zh-CN"/>
          </w:rPr>
          <w:t>八、接地产品项目创新与研发</w:t>
        </w:r>
        <w:r>
          <w:tab/>
        </w:r>
        <w:r>
          <w:fldChar w:fldCharType="begin"/>
        </w:r>
        <w:r>
          <w:instrText xml:space="preserve"> PAGEREF _Toc1888 \h </w:instrText>
        </w:r>
        <w:r>
          <w:fldChar w:fldCharType="separate"/>
        </w:r>
        <w:r>
          <w:t>29</w:t>
        </w:r>
        <w:r>
          <w:fldChar w:fldCharType="end"/>
        </w:r>
      </w:hyperlink>
    </w:p>
    <w:p>
      <w:pPr>
        <w:pStyle w:val="TOC2"/>
        <w:tabs>
          <w:tab w:val="right" w:leader="dot" w:pos="8306"/>
        </w:tabs>
      </w:pPr>
      <w:hyperlink w:anchor="_Toc30382" w:history="1">
        <w:r>
          <w:rPr>
            <w:rFonts w:ascii="仿宋" w:eastAsia="仿宋" w:hAnsi="仿宋" w:cs="仿宋" w:hint="eastAsia"/>
            <w:lang w:eastAsia="zh-CN"/>
          </w:rPr>
          <w:t>(一)、创新策略与方向</w:t>
        </w:r>
        <w:r>
          <w:tab/>
        </w:r>
        <w:r>
          <w:fldChar w:fldCharType="begin"/>
        </w:r>
        <w:r>
          <w:instrText xml:space="preserve"> PAGEREF _Toc30382 \h </w:instrText>
        </w:r>
        <w:r>
          <w:fldChar w:fldCharType="separate"/>
        </w:r>
        <w:r>
          <w:t>29</w:t>
        </w:r>
        <w:r>
          <w:fldChar w:fldCharType="end"/>
        </w:r>
      </w:hyperlink>
    </w:p>
    <w:p>
      <w:pPr>
        <w:pStyle w:val="TOC2"/>
        <w:tabs>
          <w:tab w:val="right" w:leader="dot" w:pos="8306"/>
        </w:tabs>
      </w:pPr>
      <w:hyperlink w:anchor="_Toc2786" w:history="1">
        <w:r>
          <w:rPr>
            <w:rFonts w:ascii="仿宋" w:eastAsia="仿宋" w:hAnsi="仿宋" w:cs="仿宋" w:hint="eastAsia"/>
            <w:lang w:eastAsia="zh-CN"/>
          </w:rPr>
          <w:t>(二)、研发规划与投入</w:t>
        </w:r>
        <w:r>
          <w:tab/>
        </w:r>
        <w:r>
          <w:fldChar w:fldCharType="begin"/>
        </w:r>
        <w:r>
          <w:instrText xml:space="preserve"> PAGEREF _Toc2786 \h </w:instrText>
        </w:r>
        <w:r>
          <w:fldChar w:fldCharType="separate"/>
        </w:r>
        <w:r>
          <w:t>30</w:t>
        </w:r>
        <w:r>
          <w:fldChar w:fldCharType="end"/>
        </w:r>
      </w:hyperlink>
    </w:p>
    <w:p>
      <w:pPr>
        <w:pStyle w:val="TOC1"/>
        <w:tabs>
          <w:tab w:val="right" w:leader="dot" w:pos="8306"/>
        </w:tabs>
      </w:pPr>
      <w:hyperlink w:anchor="_Toc30937" w:history="1">
        <w:r>
          <w:rPr>
            <w:rFonts w:ascii="仿宋" w:eastAsia="仿宋" w:hAnsi="仿宋" w:cs="仿宋" w:hint="eastAsia"/>
            <w:lang w:eastAsia="zh-CN"/>
          </w:rPr>
          <w:t>九、接地产品项目人力资源管理</w:t>
        </w:r>
        <w:r>
          <w:tab/>
        </w:r>
        <w:r>
          <w:fldChar w:fldCharType="begin"/>
        </w:r>
        <w:r>
          <w:instrText xml:space="preserve"> PAGEREF _Toc30937 \h </w:instrText>
        </w:r>
        <w:r>
          <w:fldChar w:fldCharType="separate"/>
        </w:r>
        <w:r>
          <w:t>32</w:t>
        </w:r>
        <w:r>
          <w:fldChar w:fldCharType="end"/>
        </w:r>
      </w:hyperlink>
    </w:p>
    <w:p>
      <w:pPr>
        <w:pStyle w:val="TOC2"/>
        <w:tabs>
          <w:tab w:val="right" w:leader="dot" w:pos="8306"/>
        </w:tabs>
      </w:pPr>
      <w:hyperlink w:anchor="_Toc31855" w:history="1">
        <w:r>
          <w:rPr>
            <w:rFonts w:ascii="仿宋" w:eastAsia="仿宋" w:hAnsi="仿宋" w:cs="仿宋" w:hint="eastAsia"/>
            <w:lang w:eastAsia="zh-CN"/>
          </w:rPr>
          <w:t>(一)、建立健全的预算管理制度</w:t>
        </w:r>
        <w:r>
          <w:tab/>
        </w:r>
        <w:r>
          <w:fldChar w:fldCharType="begin"/>
        </w:r>
        <w:r>
          <w:instrText xml:space="preserve"> PAGEREF _Toc31855 \h </w:instrText>
        </w:r>
        <w:r>
          <w:fldChar w:fldCharType="separate"/>
        </w:r>
        <w:r>
          <w:t>32</w:t>
        </w:r>
        <w:r>
          <w:fldChar w:fldCharType="end"/>
        </w:r>
      </w:hyperlink>
    </w:p>
    <w:p>
      <w:pPr>
        <w:pStyle w:val="TOC2"/>
        <w:tabs>
          <w:tab w:val="right" w:leader="dot" w:pos="8306"/>
        </w:tabs>
      </w:pPr>
      <w:hyperlink w:anchor="_Toc25003" w:history="1">
        <w:r>
          <w:rPr>
            <w:rFonts w:ascii="仿宋" w:eastAsia="仿宋" w:hAnsi="仿宋" w:cs="仿宋" w:hint="eastAsia"/>
            <w:lang w:eastAsia="zh-CN"/>
          </w:rPr>
          <w:t>(二)、加强资金流动监控</w:t>
        </w:r>
        <w:r>
          <w:tab/>
        </w:r>
        <w:r>
          <w:fldChar w:fldCharType="begin"/>
        </w:r>
        <w:r>
          <w:instrText xml:space="preserve"> PAGEREF _Toc25003 \h </w:instrText>
        </w:r>
        <w:r>
          <w:fldChar w:fldCharType="separate"/>
        </w:r>
        <w:r>
          <w:t>34</w:t>
        </w:r>
        <w:r>
          <w:fldChar w:fldCharType="end"/>
        </w:r>
      </w:hyperlink>
    </w:p>
    <w:p>
      <w:pPr>
        <w:pStyle w:val="TOC2"/>
        <w:tabs>
          <w:tab w:val="right" w:leader="dot" w:pos="8306"/>
        </w:tabs>
      </w:pPr>
      <w:hyperlink w:anchor="_Toc6319" w:history="1">
        <w:r>
          <w:rPr>
            <w:rFonts w:ascii="仿宋" w:eastAsia="仿宋" w:hAnsi="仿宋" w:cs="仿宋" w:hint="eastAsia"/>
            <w:lang w:eastAsia="zh-CN"/>
          </w:rPr>
          <w:t>(三)、制定完善的风险控制机制</w:t>
        </w:r>
        <w:r>
          <w:tab/>
        </w:r>
        <w:r>
          <w:fldChar w:fldCharType="begin"/>
        </w:r>
        <w:r>
          <w:instrText xml:space="preserve"> PAGEREF _Toc6319 \h </w:instrText>
        </w:r>
        <w:r>
          <w:fldChar w:fldCharType="separate"/>
        </w:r>
        <w:r>
          <w:t>35</w:t>
        </w:r>
        <w:r>
          <w:fldChar w:fldCharType="end"/>
        </w:r>
      </w:hyperlink>
    </w:p>
    <w:p>
      <w:pPr>
        <w:pStyle w:val="TOC2"/>
        <w:tabs>
          <w:tab w:val="right" w:leader="dot" w:pos="8306"/>
        </w:tabs>
      </w:pPr>
      <w:hyperlink w:anchor="_Toc23408" w:history="1">
        <w:r>
          <w:rPr>
            <w:rFonts w:ascii="仿宋" w:eastAsia="仿宋" w:hAnsi="仿宋" w:cs="仿宋" w:hint="eastAsia"/>
            <w:lang w:eastAsia="zh-CN"/>
          </w:rPr>
          <w:t>(四)、优化成本管理</w:t>
        </w:r>
        <w:r>
          <w:tab/>
        </w:r>
        <w:r>
          <w:fldChar w:fldCharType="begin"/>
        </w:r>
        <w:r>
          <w:instrText xml:space="preserve"> PAGEREF _Toc23408 \h </w:instrText>
        </w:r>
        <w:r>
          <w:fldChar w:fldCharType="separate"/>
        </w:r>
        <w:r>
          <w:t>36</w:t>
        </w:r>
        <w:r>
          <w:fldChar w:fldCharType="end"/>
        </w:r>
      </w:hyperlink>
    </w:p>
    <w:p>
      <w:pPr>
        <w:pStyle w:val="TOC1"/>
        <w:tabs>
          <w:tab w:val="right" w:leader="dot" w:pos="8306"/>
        </w:tabs>
      </w:pPr>
      <w:hyperlink w:anchor="_Toc18421" w:history="1">
        <w:r>
          <w:rPr>
            <w:rFonts w:ascii="仿宋" w:eastAsia="仿宋" w:hAnsi="仿宋" w:cs="仿宋" w:hint="eastAsia"/>
            <w:lang w:eastAsia="zh-CN"/>
          </w:rPr>
          <w:t>十、接地产品项目社会影响</w:t>
        </w:r>
        <w:r>
          <w:tab/>
        </w:r>
        <w:r>
          <w:fldChar w:fldCharType="begin"/>
        </w:r>
        <w:r>
          <w:instrText xml:space="preserve"> PAGEREF _Toc18421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45" w:history="1">
        <w:r>
          <w:rPr>
            <w:rFonts w:ascii="仿宋" w:eastAsia="仿宋" w:hAnsi="仿宋" w:cs="仿宋" w:hint="eastAsia"/>
            <w:lang w:eastAsia="zh-CN"/>
          </w:rPr>
          <w:t>(一)、社会责任与义务</w:t>
        </w:r>
        <w:r>
          <w:tab/>
        </w:r>
        <w:r>
          <w:fldChar w:fldCharType="begin"/>
        </w:r>
        <w:r>
          <w:instrText xml:space="preserve"> PAGEREF _Toc24445 \h </w:instrText>
        </w:r>
        <w:r>
          <w:fldChar w:fldCharType="separate"/>
        </w:r>
        <w:r>
          <w:t>37</w:t>
        </w:r>
        <w:r>
          <w:fldChar w:fldCharType="end"/>
        </w:r>
      </w:hyperlink>
    </w:p>
    <w:p>
      <w:pPr>
        <w:pStyle w:val="TOC2"/>
        <w:tabs>
          <w:tab w:val="right" w:leader="dot" w:pos="8306"/>
        </w:tabs>
      </w:pPr>
      <w:hyperlink w:anchor="_Toc20301" w:history="1">
        <w:r>
          <w:rPr>
            <w:rFonts w:ascii="仿宋" w:eastAsia="仿宋" w:hAnsi="仿宋" w:cs="仿宋" w:hint="eastAsia"/>
            <w:lang w:eastAsia="zh-CN"/>
          </w:rPr>
          <w:t>(二)、社会参与与沟通</w:t>
        </w:r>
        <w:r>
          <w:tab/>
        </w:r>
        <w:r>
          <w:fldChar w:fldCharType="begin"/>
        </w:r>
        <w:r>
          <w:instrText xml:space="preserve"> PAGEREF _Toc20301 \h </w:instrText>
        </w:r>
        <w:r>
          <w:fldChar w:fldCharType="separate"/>
        </w:r>
        <w:r>
          <w:t>38</w:t>
        </w:r>
        <w:r>
          <w:fldChar w:fldCharType="end"/>
        </w:r>
      </w:hyperlink>
    </w:p>
    <w:p>
      <w:pPr>
        <w:pStyle w:val="TOC1"/>
        <w:tabs>
          <w:tab w:val="right" w:leader="dot" w:pos="8306"/>
        </w:tabs>
      </w:pPr>
      <w:hyperlink w:anchor="_Toc13201" w:history="1">
        <w:r>
          <w:rPr>
            <w:rFonts w:ascii="仿宋" w:eastAsia="仿宋" w:hAnsi="仿宋" w:cs="仿宋" w:hint="eastAsia"/>
            <w:lang w:eastAsia="zh-CN"/>
          </w:rPr>
          <w:t>十一、接地产品项目人力资源培养与发展</w:t>
        </w:r>
        <w:r>
          <w:tab/>
        </w:r>
        <w:r>
          <w:fldChar w:fldCharType="begin"/>
        </w:r>
        <w:r>
          <w:instrText xml:space="preserve"> PAGEREF _Toc13201 \h </w:instrText>
        </w:r>
        <w:r>
          <w:fldChar w:fldCharType="separate"/>
        </w:r>
        <w:r>
          <w:t>39</w:t>
        </w:r>
        <w:r>
          <w:fldChar w:fldCharType="end"/>
        </w:r>
      </w:hyperlink>
    </w:p>
    <w:p>
      <w:pPr>
        <w:pStyle w:val="TOC2"/>
        <w:tabs>
          <w:tab w:val="right" w:leader="dot" w:pos="8306"/>
        </w:tabs>
      </w:pPr>
      <w:hyperlink w:anchor="_Toc9943" w:history="1">
        <w:r>
          <w:rPr>
            <w:rFonts w:ascii="仿宋" w:eastAsia="仿宋" w:hAnsi="仿宋" w:cs="仿宋" w:hint="eastAsia"/>
            <w:lang w:eastAsia="zh-CN"/>
          </w:rPr>
          <w:t>(一)、人才需求与规划</w:t>
        </w:r>
        <w:r>
          <w:tab/>
        </w:r>
        <w:r>
          <w:fldChar w:fldCharType="begin"/>
        </w:r>
        <w:r>
          <w:instrText xml:space="preserve"> PAGEREF _Toc9943 \h </w:instrText>
        </w:r>
        <w:r>
          <w:fldChar w:fldCharType="separate"/>
        </w:r>
        <w:r>
          <w:t>39</w:t>
        </w:r>
        <w:r>
          <w:fldChar w:fldCharType="end"/>
        </w:r>
      </w:hyperlink>
    </w:p>
    <w:p>
      <w:pPr>
        <w:pStyle w:val="TOC2"/>
        <w:tabs>
          <w:tab w:val="right" w:leader="dot" w:pos="8306"/>
        </w:tabs>
      </w:pPr>
      <w:hyperlink w:anchor="_Toc31555" w:history="1">
        <w:r>
          <w:rPr>
            <w:rFonts w:ascii="仿宋" w:eastAsia="仿宋" w:hAnsi="仿宋" w:cs="仿宋" w:hint="eastAsia"/>
            <w:lang w:eastAsia="zh-CN"/>
          </w:rPr>
          <w:t>(二)、培训与发展计划</w:t>
        </w:r>
        <w:r>
          <w:tab/>
        </w:r>
        <w:r>
          <w:fldChar w:fldCharType="begin"/>
        </w:r>
        <w:r>
          <w:instrText xml:space="preserve"> PAGEREF _Toc31555 \h </w:instrText>
        </w:r>
        <w:r>
          <w:fldChar w:fldCharType="separate"/>
        </w:r>
        <w:r>
          <w:t>39</w:t>
        </w:r>
        <w:r>
          <w:fldChar w:fldCharType="end"/>
        </w:r>
      </w:hyperlink>
    </w:p>
    <w:p>
      <w:pPr>
        <w:pStyle w:val="TOC1"/>
        <w:tabs>
          <w:tab w:val="right" w:leader="dot" w:pos="8306"/>
        </w:tabs>
      </w:pPr>
      <w:hyperlink w:anchor="_Toc2038" w:history="1">
        <w:r>
          <w:rPr>
            <w:rFonts w:ascii="仿宋" w:eastAsia="仿宋" w:hAnsi="仿宋" w:cs="仿宋" w:hint="eastAsia"/>
            <w:lang w:eastAsia="zh-CN"/>
          </w:rPr>
          <w:t>十二、接地产品项目计划安排</w:t>
        </w:r>
        <w:r>
          <w:tab/>
        </w:r>
        <w:r>
          <w:fldChar w:fldCharType="begin"/>
        </w:r>
        <w:r>
          <w:instrText xml:space="preserve"> PAGEREF _Toc2038 \h </w:instrText>
        </w:r>
        <w:r>
          <w:fldChar w:fldCharType="separate"/>
        </w:r>
        <w:r>
          <w:t>40</w:t>
        </w:r>
        <w:r>
          <w:fldChar w:fldCharType="end"/>
        </w:r>
      </w:hyperlink>
    </w:p>
    <w:p>
      <w:pPr>
        <w:pStyle w:val="TOC2"/>
        <w:tabs>
          <w:tab w:val="right" w:leader="dot" w:pos="8306"/>
        </w:tabs>
      </w:pPr>
      <w:hyperlink w:anchor="_Toc17894" w:history="1">
        <w:r>
          <w:rPr>
            <w:rFonts w:ascii="仿宋" w:eastAsia="仿宋" w:hAnsi="仿宋" w:cs="仿宋" w:hint="eastAsia"/>
            <w:lang w:eastAsia="zh-CN"/>
          </w:rPr>
          <w:t>(一)、建设周期</w:t>
        </w:r>
        <w:r>
          <w:tab/>
        </w:r>
        <w:r>
          <w:fldChar w:fldCharType="begin"/>
        </w:r>
        <w:r>
          <w:instrText xml:space="preserve"> PAGEREF _Toc17894 \h </w:instrText>
        </w:r>
        <w:r>
          <w:fldChar w:fldCharType="separate"/>
        </w:r>
        <w:r>
          <w:t>40</w:t>
        </w:r>
        <w:r>
          <w:fldChar w:fldCharType="end"/>
        </w:r>
      </w:hyperlink>
    </w:p>
    <w:p>
      <w:pPr>
        <w:pStyle w:val="TOC2"/>
        <w:tabs>
          <w:tab w:val="right" w:leader="dot" w:pos="8306"/>
        </w:tabs>
      </w:pPr>
      <w:hyperlink w:anchor="_Toc6700" w:history="1">
        <w:r>
          <w:rPr>
            <w:rFonts w:ascii="仿宋" w:eastAsia="仿宋" w:hAnsi="仿宋" w:cs="仿宋" w:hint="eastAsia"/>
            <w:lang w:eastAsia="zh-CN"/>
          </w:rPr>
          <w:t>(二)、建设进度</w:t>
        </w:r>
        <w:r>
          <w:tab/>
        </w:r>
        <w:r>
          <w:fldChar w:fldCharType="begin"/>
        </w:r>
        <w:r>
          <w:instrText xml:space="preserve"> PAGEREF _Toc6700 \h </w:instrText>
        </w:r>
        <w:r>
          <w:fldChar w:fldCharType="separate"/>
        </w:r>
        <w:r>
          <w:t>41</w:t>
        </w:r>
        <w:r>
          <w:fldChar w:fldCharType="end"/>
        </w:r>
      </w:hyperlink>
    </w:p>
    <w:p>
      <w:pPr>
        <w:pStyle w:val="TOC2"/>
        <w:tabs>
          <w:tab w:val="right" w:leader="dot" w:pos="8306"/>
        </w:tabs>
      </w:pPr>
      <w:hyperlink w:anchor="_Toc1162" w:history="1">
        <w:r>
          <w:rPr>
            <w:rFonts w:ascii="仿宋" w:eastAsia="仿宋" w:hAnsi="仿宋" w:cs="仿宋" w:hint="eastAsia"/>
            <w:lang w:eastAsia="zh-CN"/>
          </w:rPr>
          <w:t>(三)、进度安排注意事项</w:t>
        </w:r>
        <w:r>
          <w:tab/>
        </w:r>
        <w:r>
          <w:fldChar w:fldCharType="begin"/>
        </w:r>
        <w:r>
          <w:instrText xml:space="preserve"> PAGEREF _Toc1162 \h </w:instrText>
        </w:r>
        <w:r>
          <w:fldChar w:fldCharType="separate"/>
        </w:r>
        <w:r>
          <w:t>42</w:t>
        </w:r>
        <w:r>
          <w:fldChar w:fldCharType="end"/>
        </w:r>
      </w:hyperlink>
    </w:p>
    <w:p>
      <w:pPr>
        <w:pStyle w:val="TOC2"/>
        <w:tabs>
          <w:tab w:val="right" w:leader="dot" w:pos="8306"/>
        </w:tabs>
      </w:pPr>
      <w:hyperlink w:anchor="_Toc7059" w:history="1">
        <w:r>
          <w:rPr>
            <w:rFonts w:ascii="仿宋" w:eastAsia="仿宋" w:hAnsi="仿宋" w:cs="仿宋" w:hint="eastAsia"/>
            <w:lang w:eastAsia="zh-CN"/>
          </w:rPr>
          <w:t>(四)、人力资源配置</w:t>
        </w:r>
        <w:r>
          <w:tab/>
        </w:r>
        <w:r>
          <w:fldChar w:fldCharType="begin"/>
        </w:r>
        <w:r>
          <w:instrText xml:space="preserve"> PAGEREF _Toc7059 \h </w:instrText>
        </w:r>
        <w:r>
          <w:fldChar w:fldCharType="separate"/>
        </w:r>
        <w:r>
          <w:t>43</w:t>
        </w:r>
        <w:r>
          <w:fldChar w:fldCharType="end"/>
        </w:r>
      </w:hyperlink>
    </w:p>
    <w:p>
      <w:pPr>
        <w:pStyle w:val="TOC1"/>
        <w:tabs>
          <w:tab w:val="right" w:leader="dot" w:pos="8306"/>
        </w:tabs>
      </w:pPr>
      <w:hyperlink w:anchor="_Toc28928" w:history="1">
        <w:r>
          <w:rPr>
            <w:rFonts w:ascii="仿宋" w:eastAsia="仿宋" w:hAnsi="仿宋" w:cs="仿宋" w:hint="eastAsia"/>
            <w:lang w:eastAsia="zh-CN"/>
          </w:rPr>
          <w:t>十三、营销与推广策略</w:t>
        </w:r>
        <w:r>
          <w:tab/>
        </w:r>
        <w:r>
          <w:fldChar w:fldCharType="begin"/>
        </w:r>
        <w:r>
          <w:instrText xml:space="preserve"> PAGEREF _Toc28928 \h </w:instrText>
        </w:r>
        <w:r>
          <w:fldChar w:fldCharType="separate"/>
        </w:r>
        <w:r>
          <w:t>44</w:t>
        </w:r>
        <w:r>
          <w:fldChar w:fldCharType="end"/>
        </w:r>
      </w:hyperlink>
    </w:p>
    <w:p>
      <w:pPr>
        <w:pStyle w:val="TOC2"/>
        <w:tabs>
          <w:tab w:val="right" w:leader="dot" w:pos="8306"/>
        </w:tabs>
      </w:pPr>
      <w:hyperlink w:anchor="_Toc2638" w:history="1">
        <w:r>
          <w:rPr>
            <w:rFonts w:ascii="仿宋" w:eastAsia="仿宋" w:hAnsi="仿宋" w:cs="仿宋" w:hint="eastAsia"/>
            <w:lang w:eastAsia="zh-CN"/>
          </w:rPr>
          <w:t>(一)、产品/服务定位与特点</w:t>
        </w:r>
        <w:r>
          <w:tab/>
        </w:r>
        <w:r>
          <w:fldChar w:fldCharType="begin"/>
        </w:r>
        <w:r>
          <w:instrText xml:space="preserve"> PAGEREF _Toc2638 \h </w:instrText>
        </w:r>
        <w:r>
          <w:fldChar w:fldCharType="separate"/>
        </w:r>
        <w:r>
          <w:t>44</w:t>
        </w:r>
        <w:r>
          <w:fldChar w:fldCharType="end"/>
        </w:r>
      </w:hyperlink>
    </w:p>
    <w:p>
      <w:pPr>
        <w:pStyle w:val="TOC2"/>
        <w:tabs>
          <w:tab w:val="right" w:leader="dot" w:pos="8306"/>
        </w:tabs>
      </w:pPr>
      <w:hyperlink w:anchor="_Toc30224" w:history="1">
        <w:r>
          <w:rPr>
            <w:rFonts w:ascii="仿宋" w:eastAsia="仿宋" w:hAnsi="仿宋" w:cs="仿宋" w:hint="eastAsia"/>
            <w:lang w:eastAsia="zh-CN"/>
          </w:rPr>
          <w:t>(二)、市场定位与竞争分析</w:t>
        </w:r>
        <w:r>
          <w:tab/>
        </w:r>
        <w:r>
          <w:fldChar w:fldCharType="begin"/>
        </w:r>
        <w:r>
          <w:instrText xml:space="preserve"> PAGEREF _Toc30224 \h </w:instrText>
        </w:r>
        <w:r>
          <w:fldChar w:fldCharType="separate"/>
        </w:r>
        <w:r>
          <w:t>45</w:t>
        </w:r>
        <w:r>
          <w:fldChar w:fldCharType="end"/>
        </w:r>
      </w:hyperlink>
    </w:p>
    <w:p>
      <w:pPr>
        <w:pStyle w:val="TOC2"/>
        <w:tabs>
          <w:tab w:val="right" w:leader="dot" w:pos="8306"/>
        </w:tabs>
      </w:pPr>
      <w:hyperlink w:anchor="_Toc15988" w:history="1">
        <w:r>
          <w:rPr>
            <w:rFonts w:ascii="仿宋" w:eastAsia="仿宋" w:hAnsi="仿宋" w:cs="仿宋" w:hint="eastAsia"/>
            <w:lang w:eastAsia="zh-CN"/>
          </w:rPr>
          <w:t>(三)、营销渠道与策略</w:t>
        </w:r>
        <w:r>
          <w:tab/>
        </w:r>
        <w:r>
          <w:fldChar w:fldCharType="begin"/>
        </w:r>
        <w:r>
          <w:instrText xml:space="preserve"> PAGEREF _Toc15988 \h </w:instrText>
        </w:r>
        <w:r>
          <w:fldChar w:fldCharType="separate"/>
        </w:r>
        <w:r>
          <w:t>47</w:t>
        </w:r>
        <w:r>
          <w:fldChar w:fldCharType="end"/>
        </w:r>
      </w:hyperlink>
    </w:p>
    <w:p>
      <w:pPr>
        <w:pStyle w:val="TOC2"/>
        <w:tabs>
          <w:tab w:val="right" w:leader="dot" w:pos="8306"/>
        </w:tabs>
      </w:pPr>
      <w:hyperlink w:anchor="_Toc27198" w:history="1">
        <w:r>
          <w:rPr>
            <w:rFonts w:ascii="仿宋" w:eastAsia="仿宋" w:hAnsi="仿宋" w:cs="仿宋" w:hint="eastAsia"/>
            <w:lang w:eastAsia="zh-CN"/>
          </w:rPr>
          <w:t>(四)、推广与宣传活动</w:t>
        </w:r>
        <w:r>
          <w:tab/>
        </w:r>
        <w:r>
          <w:fldChar w:fldCharType="begin"/>
        </w:r>
        <w:r>
          <w:instrText xml:space="preserve"> PAGEREF _Toc27198 \h </w:instrText>
        </w:r>
        <w:r>
          <w:fldChar w:fldCharType="separate"/>
        </w:r>
        <w:r>
          <w:t>48</w:t>
        </w:r>
        <w:r>
          <w:fldChar w:fldCharType="end"/>
        </w:r>
      </w:hyperlink>
    </w:p>
    <w:p>
      <w:pPr>
        <w:pStyle w:val="TOC1"/>
        <w:tabs>
          <w:tab w:val="right" w:leader="dot" w:pos="8306"/>
        </w:tabs>
      </w:pPr>
      <w:hyperlink w:anchor="_Toc8241" w:history="1">
        <w:r>
          <w:rPr>
            <w:rFonts w:ascii="仿宋" w:eastAsia="仿宋" w:hAnsi="仿宋" w:cs="仿宋" w:hint="eastAsia"/>
            <w:lang w:eastAsia="zh-CN"/>
          </w:rPr>
          <w:t>十四、接地产品项目工程方案分析</w:t>
        </w:r>
        <w:r>
          <w:tab/>
        </w:r>
        <w:r>
          <w:fldChar w:fldCharType="begin"/>
        </w:r>
        <w:r>
          <w:instrText xml:space="preserve"> PAGEREF _Toc8241 \h </w:instrText>
        </w:r>
        <w:r>
          <w:fldChar w:fldCharType="separate"/>
        </w:r>
        <w:r>
          <w:t>53</w:t>
        </w:r>
        <w:r>
          <w:fldChar w:fldCharType="end"/>
        </w:r>
      </w:hyperlink>
    </w:p>
    <w:p>
      <w:pPr>
        <w:pStyle w:val="TOC2"/>
        <w:tabs>
          <w:tab w:val="right" w:leader="dot" w:pos="8306"/>
        </w:tabs>
      </w:pPr>
      <w:hyperlink w:anchor="_Toc14798" w:history="1">
        <w:r>
          <w:rPr>
            <w:rFonts w:ascii="仿宋" w:eastAsia="仿宋" w:hAnsi="仿宋" w:cs="仿宋" w:hint="eastAsia"/>
            <w:lang w:eastAsia="zh-CN"/>
          </w:rPr>
          <w:t>(一)、建筑工程设计原则</w:t>
        </w:r>
        <w:r>
          <w:tab/>
        </w:r>
        <w:r>
          <w:fldChar w:fldCharType="begin"/>
        </w:r>
        <w:r>
          <w:instrText xml:space="preserve"> PAGEREF _Toc14798 \h </w:instrText>
        </w:r>
        <w:r>
          <w:fldChar w:fldCharType="separate"/>
        </w:r>
        <w:r>
          <w:t>53</w:t>
        </w:r>
        <w:r>
          <w:fldChar w:fldCharType="end"/>
        </w:r>
      </w:hyperlink>
    </w:p>
    <w:p>
      <w:pPr>
        <w:pStyle w:val="TOC2"/>
        <w:tabs>
          <w:tab w:val="right" w:leader="dot" w:pos="8306"/>
        </w:tabs>
      </w:pPr>
      <w:hyperlink w:anchor="_Toc17475" w:history="1">
        <w:r>
          <w:rPr>
            <w:rFonts w:ascii="仿宋" w:eastAsia="仿宋" w:hAnsi="仿宋" w:cs="仿宋" w:hint="eastAsia"/>
            <w:lang w:eastAsia="zh-CN"/>
          </w:rPr>
          <w:t>(二)、土建工程建设指标</w:t>
        </w:r>
        <w:r>
          <w:tab/>
        </w:r>
        <w:r>
          <w:fldChar w:fldCharType="begin"/>
        </w:r>
        <w:r>
          <w:instrText xml:space="preserve"> PAGEREF _Toc17475 \h </w:instrText>
        </w:r>
        <w:r>
          <w:fldChar w:fldCharType="separate"/>
        </w:r>
        <w:r>
          <w:t>56</w:t>
        </w:r>
        <w:r>
          <w:fldChar w:fldCharType="end"/>
        </w:r>
      </w:hyperlink>
    </w:p>
    <w:p>
      <w:pPr>
        <w:pStyle w:val="TOC1"/>
        <w:tabs>
          <w:tab w:val="right" w:leader="dot" w:pos="8306"/>
        </w:tabs>
      </w:pPr>
      <w:hyperlink w:anchor="_Toc16881" w:history="1">
        <w:r>
          <w:rPr>
            <w:rFonts w:ascii="仿宋" w:eastAsia="仿宋" w:hAnsi="仿宋" w:cs="仿宋" w:hint="eastAsia"/>
            <w:lang w:eastAsia="zh-CN"/>
          </w:rPr>
          <w:t>十五、质量管理体系</w:t>
        </w:r>
        <w:r>
          <w:tab/>
        </w:r>
        <w:r>
          <w:fldChar w:fldCharType="begin"/>
        </w:r>
        <w:r>
          <w:instrText xml:space="preserve"> PAGEREF _Toc16881 \h </w:instrText>
        </w:r>
        <w:r>
          <w:fldChar w:fldCharType="separate"/>
        </w:r>
        <w:r>
          <w:t>58</w:t>
        </w:r>
        <w:r>
          <w:fldChar w:fldCharType="end"/>
        </w:r>
      </w:hyperlink>
    </w:p>
    <w:p>
      <w:pPr>
        <w:pStyle w:val="TOC2"/>
        <w:tabs>
          <w:tab w:val="right" w:leader="dot" w:pos="8306"/>
        </w:tabs>
      </w:pPr>
      <w:hyperlink w:anchor="_Toc18676" w:history="1">
        <w:r>
          <w:rPr>
            <w:rFonts w:ascii="仿宋" w:eastAsia="仿宋" w:hAnsi="仿宋" w:cs="仿宋" w:hint="eastAsia"/>
            <w:lang w:eastAsia="zh-CN"/>
          </w:rPr>
          <w:t>(一)、质量目标与方针</w:t>
        </w:r>
        <w:r>
          <w:tab/>
        </w:r>
        <w:r>
          <w:fldChar w:fldCharType="begin"/>
        </w:r>
        <w:r>
          <w:instrText xml:space="preserve"> PAGEREF _Toc18676 \h </w:instrText>
        </w:r>
        <w:r>
          <w:fldChar w:fldCharType="separate"/>
        </w:r>
        <w:r>
          <w:t>58</w:t>
        </w:r>
        <w:r>
          <w:fldChar w:fldCharType="end"/>
        </w:r>
      </w:hyperlink>
    </w:p>
    <w:p>
      <w:pPr>
        <w:pStyle w:val="TOC2"/>
        <w:tabs>
          <w:tab w:val="right" w:leader="dot" w:pos="8306"/>
        </w:tabs>
      </w:pPr>
      <w:hyperlink w:anchor="_Toc28214" w:history="1">
        <w:r>
          <w:rPr>
            <w:rFonts w:ascii="仿宋" w:eastAsia="仿宋" w:hAnsi="仿宋" w:cs="仿宋" w:hint="eastAsia"/>
            <w:lang w:eastAsia="zh-CN"/>
          </w:rPr>
          <w:t>(二)、质量管理责任</w:t>
        </w:r>
        <w:r>
          <w:tab/>
        </w:r>
        <w:r>
          <w:fldChar w:fldCharType="begin"/>
        </w:r>
        <w:r>
          <w:instrText xml:space="preserve"> PAGEREF _Toc28214 \h </w:instrText>
        </w:r>
        <w:r>
          <w:fldChar w:fldCharType="separate"/>
        </w:r>
        <w:r>
          <w:t>59</w:t>
        </w:r>
        <w:r>
          <w:fldChar w:fldCharType="end"/>
        </w:r>
      </w:hyperlink>
    </w:p>
    <w:p>
      <w:pPr>
        <w:pStyle w:val="TOC2"/>
        <w:tabs>
          <w:tab w:val="right" w:leader="dot" w:pos="8306"/>
        </w:tabs>
      </w:pPr>
      <w:hyperlink w:anchor="_Toc24635" w:history="1">
        <w:r>
          <w:rPr>
            <w:rFonts w:ascii="仿宋" w:eastAsia="仿宋" w:hAnsi="仿宋" w:cs="仿宋" w:hint="eastAsia"/>
            <w:lang w:eastAsia="zh-CN"/>
          </w:rPr>
          <w:t>(三)、质量管理体系文件</w:t>
        </w:r>
        <w:r>
          <w:tab/>
        </w:r>
        <w:r>
          <w:fldChar w:fldCharType="begin"/>
        </w:r>
        <w:r>
          <w:instrText xml:space="preserve"> PAGEREF _Toc24635 \h </w:instrText>
        </w:r>
        <w:r>
          <w:fldChar w:fldCharType="separate"/>
        </w:r>
        <w:r>
          <w:t>60</w:t>
        </w:r>
        <w:r>
          <w:fldChar w:fldCharType="end"/>
        </w:r>
      </w:hyperlink>
    </w:p>
    <w:p>
      <w:pPr>
        <w:pStyle w:val="TOC2"/>
        <w:tabs>
          <w:tab w:val="right" w:leader="dot" w:pos="8306"/>
        </w:tabs>
      </w:pPr>
      <w:hyperlink w:anchor="_Toc29373" w:history="1">
        <w:r>
          <w:rPr>
            <w:rFonts w:ascii="仿宋" w:eastAsia="仿宋" w:hAnsi="仿宋" w:cs="仿宋" w:hint="eastAsia"/>
            <w:lang w:eastAsia="zh-CN"/>
          </w:rPr>
          <w:t>(四)、质量培训与教育</w:t>
        </w:r>
        <w:r>
          <w:tab/>
        </w:r>
        <w:r>
          <w:fldChar w:fldCharType="begin"/>
        </w:r>
        <w:r>
          <w:instrText xml:space="preserve"> PAGEREF _Toc29373 \h </w:instrText>
        </w:r>
        <w:r>
          <w:fldChar w:fldCharType="separate"/>
        </w:r>
        <w:r>
          <w:t>63</w:t>
        </w:r>
        <w:r>
          <w:fldChar w:fldCharType="end"/>
        </w:r>
      </w:hyperlink>
    </w:p>
    <w:p>
      <w:pPr>
        <w:pStyle w:val="TOC2"/>
        <w:tabs>
          <w:tab w:val="right" w:leader="dot" w:pos="8306"/>
        </w:tabs>
      </w:pPr>
      <w:hyperlink w:anchor="_Toc6070" w:history="1">
        <w:r>
          <w:rPr>
            <w:rFonts w:ascii="仿宋" w:eastAsia="仿宋" w:hAnsi="仿宋" w:cs="仿宋" w:hint="eastAsia"/>
            <w:lang w:eastAsia="zh-CN"/>
          </w:rPr>
          <w:t>(五)、质量审核与评价</w:t>
        </w:r>
        <w:r>
          <w:tab/>
        </w:r>
        <w:r>
          <w:fldChar w:fldCharType="begin"/>
        </w:r>
        <w:r>
          <w:instrText xml:space="preserve"> PAGEREF _Toc6070 \h </w:instrText>
        </w:r>
        <w:r>
          <w:fldChar w:fldCharType="separate"/>
        </w:r>
        <w:r>
          <w:t>64</w:t>
        </w:r>
        <w:r>
          <w:fldChar w:fldCharType="end"/>
        </w:r>
      </w:hyperlink>
    </w:p>
    <w:p>
      <w:pPr>
        <w:pStyle w:val="TOC2"/>
        <w:tabs>
          <w:tab w:val="right" w:leader="dot" w:pos="8306"/>
        </w:tabs>
      </w:pPr>
      <w:hyperlink w:anchor="_Toc4282" w:history="1">
        <w:r>
          <w:rPr>
            <w:rFonts w:ascii="仿宋" w:eastAsia="仿宋" w:hAnsi="仿宋" w:cs="仿宋" w:hint="eastAsia"/>
            <w:lang w:eastAsia="zh-CN"/>
          </w:rPr>
          <w:t>(六)、不符合与纠正措施</w:t>
        </w:r>
        <w:r>
          <w:tab/>
        </w:r>
        <w:r>
          <w:fldChar w:fldCharType="begin"/>
        </w:r>
        <w:r>
          <w:instrText xml:space="preserve"> PAGEREF _Toc4282 \h </w:instrText>
        </w:r>
        <w:r>
          <w:fldChar w:fldCharType="separate"/>
        </w:r>
        <w:r>
          <w:t>65</w:t>
        </w:r>
        <w:r>
          <w:fldChar w:fldCharType="end"/>
        </w:r>
      </w:hyperlink>
    </w:p>
    <w:p>
      <w:pPr>
        <w:pStyle w:val="TOC1"/>
        <w:tabs>
          <w:tab w:val="right" w:leader="dot" w:pos="8306"/>
        </w:tabs>
      </w:pPr>
      <w:hyperlink w:anchor="_Toc13717" w:history="1">
        <w:r>
          <w:rPr>
            <w:rFonts w:ascii="仿宋" w:eastAsia="仿宋" w:hAnsi="仿宋" w:cs="仿宋" w:hint="eastAsia"/>
            <w:lang w:eastAsia="zh-CN"/>
          </w:rPr>
          <w:t>十六、供应链管理</w:t>
        </w:r>
        <w:r>
          <w:tab/>
        </w:r>
        <w:r>
          <w:fldChar w:fldCharType="begin"/>
        </w:r>
        <w:r>
          <w:instrText xml:space="preserve"> PAGEREF _Toc13717 \h </w:instrText>
        </w:r>
        <w:r>
          <w:fldChar w:fldCharType="separate"/>
        </w:r>
        <w:r>
          <w:t>66</w:t>
        </w:r>
        <w:r>
          <w:fldChar w:fldCharType="end"/>
        </w:r>
      </w:hyperlink>
    </w:p>
    <w:p>
      <w:pPr>
        <w:pStyle w:val="TOC2"/>
        <w:tabs>
          <w:tab w:val="right" w:leader="dot" w:pos="8306"/>
        </w:tabs>
      </w:pPr>
      <w:hyperlink w:anchor="_Toc67" w:history="1">
        <w:r>
          <w:rPr>
            <w:rFonts w:ascii="仿宋" w:eastAsia="仿宋" w:hAnsi="仿宋" w:cs="仿宋" w:hint="eastAsia"/>
            <w:lang w:eastAsia="zh-CN"/>
          </w:rPr>
          <w:t>(一)、供应链战略规划</w:t>
        </w:r>
        <w:r>
          <w:tab/>
        </w:r>
        <w:r>
          <w:fldChar w:fldCharType="begin"/>
        </w:r>
        <w:r>
          <w:instrText xml:space="preserve"> PAGEREF _Toc67 \h </w:instrText>
        </w:r>
        <w:r>
          <w:fldChar w:fldCharType="separate"/>
        </w:r>
        <w:r>
          <w:t>66</w:t>
        </w:r>
        <w:r>
          <w:fldChar w:fldCharType="end"/>
        </w:r>
      </w:hyperlink>
    </w:p>
    <w:p>
      <w:pPr>
        <w:pStyle w:val="TOC2"/>
        <w:tabs>
          <w:tab w:val="right" w:leader="dot" w:pos="8306"/>
        </w:tabs>
      </w:pPr>
      <w:hyperlink w:anchor="_Toc31147" w:history="1">
        <w:r>
          <w:rPr>
            <w:rFonts w:ascii="仿宋" w:eastAsia="仿宋" w:hAnsi="仿宋" w:cs="仿宋" w:hint="eastAsia"/>
            <w:lang w:eastAsia="zh-CN"/>
          </w:rPr>
          <w:t>(二)、供应商选择与合作</w:t>
        </w:r>
        <w:r>
          <w:tab/>
        </w:r>
        <w:r>
          <w:fldChar w:fldCharType="begin"/>
        </w:r>
        <w:r>
          <w:instrText xml:space="preserve"> PAGEREF _Toc31147 \h </w:instrText>
        </w:r>
        <w:r>
          <w:fldChar w:fldCharType="separate"/>
        </w:r>
        <w:r>
          <w:t>67</w:t>
        </w:r>
        <w:r>
          <w:fldChar w:fldCharType="end"/>
        </w:r>
      </w:hyperlink>
    </w:p>
    <w:p>
      <w:pPr>
        <w:pStyle w:val="TOC2"/>
        <w:tabs>
          <w:tab w:val="right" w:leader="dot" w:pos="8306"/>
        </w:tabs>
      </w:pPr>
      <w:hyperlink w:anchor="_Toc12685" w:history="1">
        <w:r>
          <w:rPr>
            <w:rFonts w:ascii="仿宋" w:eastAsia="仿宋" w:hAnsi="仿宋" w:cs="仿宋" w:hint="eastAsia"/>
            <w:lang w:eastAsia="zh-CN"/>
          </w:rPr>
          <w:t>(三)、物流与库存管理</w:t>
        </w:r>
        <w:r>
          <w:tab/>
        </w:r>
        <w:r>
          <w:fldChar w:fldCharType="begin"/>
        </w:r>
        <w:r>
          <w:instrText xml:space="preserve"> PAGEREF _Toc12685 \h </w:instrText>
        </w:r>
        <w:r>
          <w:fldChar w:fldCharType="separate"/>
        </w:r>
        <w:r>
          <w:t>69</w:t>
        </w:r>
        <w:r>
          <w:fldChar w:fldCharType="end"/>
        </w:r>
      </w:hyperlink>
    </w:p>
    <w:p>
      <w:pPr>
        <w:pStyle w:val="TOC1"/>
        <w:tabs>
          <w:tab w:val="right" w:leader="dot" w:pos="8306"/>
        </w:tabs>
      </w:pPr>
      <w:hyperlink w:anchor="_Toc19523" w:history="1">
        <w:r>
          <w:rPr>
            <w:rFonts w:ascii="仿宋" w:eastAsia="仿宋" w:hAnsi="仿宋" w:cs="仿宋" w:hint="eastAsia"/>
            <w:lang w:eastAsia="zh-CN"/>
          </w:rPr>
          <w:t>十七、接地产品项目实施保障措施</w:t>
        </w:r>
        <w:r>
          <w:tab/>
        </w:r>
        <w:r>
          <w:fldChar w:fldCharType="begin"/>
        </w:r>
        <w:r>
          <w:instrText xml:space="preserve"> PAGEREF _Toc19523 \h </w:instrText>
        </w:r>
        <w:r>
          <w:fldChar w:fldCharType="separate"/>
        </w:r>
        <w:r>
          <w:t>70</w:t>
        </w:r>
        <w:r>
          <w:fldChar w:fldCharType="end"/>
        </w:r>
      </w:hyperlink>
    </w:p>
    <w:p>
      <w:pPr>
        <w:pStyle w:val="TOC2"/>
        <w:tabs>
          <w:tab w:val="right" w:leader="dot" w:pos="8306"/>
        </w:tabs>
      </w:pPr>
      <w:hyperlink w:anchor="_Toc26876" w:history="1">
        <w:r>
          <w:rPr>
            <w:rFonts w:ascii="仿宋" w:eastAsia="仿宋" w:hAnsi="仿宋" w:cs="仿宋" w:hint="eastAsia"/>
            <w:lang w:eastAsia="zh-CN"/>
          </w:rPr>
          <w:t>(一)、接地产品项目实施保障机制</w:t>
        </w:r>
        <w:r>
          <w:tab/>
        </w:r>
        <w:r>
          <w:fldChar w:fldCharType="begin"/>
        </w:r>
        <w:r>
          <w:instrText xml:space="preserve"> PAGEREF _Toc26876 \h </w:instrText>
        </w:r>
        <w:r>
          <w:fldChar w:fldCharType="separate"/>
        </w:r>
        <w:r>
          <w:t>70</w:t>
        </w:r>
        <w:r>
          <w:fldChar w:fldCharType="end"/>
        </w:r>
      </w:hyperlink>
    </w:p>
    <w:p>
      <w:pPr>
        <w:pStyle w:val="TOC2"/>
        <w:tabs>
          <w:tab w:val="right" w:leader="dot" w:pos="8306"/>
        </w:tabs>
      </w:pPr>
      <w:hyperlink w:anchor="_Toc28783" w:history="1">
        <w:r>
          <w:rPr>
            <w:rFonts w:ascii="仿宋" w:eastAsia="仿宋" w:hAnsi="仿宋" w:cs="仿宋" w:hint="eastAsia"/>
            <w:lang w:eastAsia="zh-CN"/>
          </w:rPr>
          <w:t>(二)、接地产品项目法律合规要求</w:t>
        </w:r>
        <w:r>
          <w:tab/>
        </w:r>
        <w:r>
          <w:fldChar w:fldCharType="begin"/>
        </w:r>
        <w:r>
          <w:instrText xml:space="preserve"> PAGEREF _Toc28783 \h </w:instrText>
        </w:r>
        <w:r>
          <w:fldChar w:fldCharType="separate"/>
        </w:r>
        <w:r>
          <w:t>74</w:t>
        </w:r>
        <w:r>
          <w:fldChar w:fldCharType="end"/>
        </w:r>
      </w:hyperlink>
    </w:p>
    <w:p>
      <w:pPr>
        <w:pStyle w:val="TOC2"/>
        <w:tabs>
          <w:tab w:val="right" w:leader="dot" w:pos="8306"/>
        </w:tabs>
      </w:pPr>
      <w:hyperlink w:anchor="_Toc5293" w:history="1">
        <w:r>
          <w:rPr>
            <w:rFonts w:ascii="仿宋" w:eastAsia="仿宋" w:hAnsi="仿宋" w:cs="仿宋" w:hint="eastAsia"/>
            <w:lang w:eastAsia="zh-CN"/>
          </w:rPr>
          <w:t>(三)、接地产品项目合同管理与法律事务</w:t>
        </w:r>
        <w:r>
          <w:tab/>
        </w:r>
        <w:r>
          <w:fldChar w:fldCharType="begin"/>
        </w:r>
        <w:r>
          <w:instrText xml:space="preserve"> PAGEREF _Toc5293 \h </w:instrText>
        </w:r>
        <w:r>
          <w:fldChar w:fldCharType="separate"/>
        </w:r>
        <w:r>
          <w:t>78</w:t>
        </w:r>
        <w:r>
          <w:fldChar w:fldCharType="end"/>
        </w:r>
      </w:hyperlink>
    </w:p>
    <w:p>
      <w:pPr>
        <w:pStyle w:val="TOC2"/>
        <w:tabs>
          <w:tab w:val="right" w:leader="dot" w:pos="8306"/>
        </w:tabs>
      </w:pPr>
      <w:hyperlink w:anchor="_Toc15841" w:history="1">
        <w:r>
          <w:rPr>
            <w:rFonts w:ascii="仿宋" w:eastAsia="仿宋" w:hAnsi="仿宋" w:cs="仿宋" w:hint="eastAsia"/>
            <w:lang w:eastAsia="zh-CN"/>
          </w:rPr>
          <w:t>(四)、接地产品项目知识产权保护策略</w:t>
        </w:r>
        <w:r>
          <w:tab/>
        </w:r>
        <w:r>
          <w:fldChar w:fldCharType="begin"/>
        </w:r>
        <w:r>
          <w:instrText xml:space="preserve"> PAGEREF _Toc15841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55"/>
      <w:r>
        <w:rPr>
          <w:rFonts w:ascii="仿宋" w:eastAsia="仿宋" w:hAnsi="仿宋" w:cs="仿宋" w:hint="eastAsia"/>
          <w:sz w:val="28"/>
          <w:lang w:eastAsia="zh-CN"/>
        </w:rPr>
        <w:t>一、接地产品项目建设单位说明</w:t>
      </w:r>
      <w:bookmarkEnd w:id="2"/>
    </w:p>
    <w:p>
      <w:pPr>
        <w:pStyle w:val="Heading2"/>
        <w:rPr>
          <w:rFonts w:ascii="仿宋" w:eastAsia="仿宋" w:hAnsi="仿宋" w:cs="仿宋" w:hint="eastAsia"/>
          <w:lang w:eastAsia="zh-CN"/>
        </w:rPr>
      </w:pPr>
      <w:bookmarkStart w:id="3" w:name="_Toc23489"/>
      <w:r>
        <w:rPr>
          <w:rFonts w:ascii="仿宋" w:eastAsia="仿宋" w:hAnsi="仿宋" w:cs="仿宋" w:hint="eastAsia"/>
          <w:lang w:eastAsia="zh-CN"/>
        </w:rPr>
        <w:t>(一)、接地产品项目承办单位基本情况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48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接地产品项目承办单位的XXXX，我们着眼于实现可持续的经济效益。通过技术创新和解决方案的提供，公司预计在接地产品项目执行期间将获得可观的收入增长。这一收入来源主要包括接地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同时，我们注重成本控制和效率提升，以确保接地产品项目的可持续盈利。透过精细的管理和资源优化，公司期望实现接地产品项目利润最大化。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接地产品项目实施进行全面的投资评估，包括接地产品项目启动阶段的资金投入和后续运营成本。通过对接地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接地产品项目实施过程中具备足够的资金流动性，公司将进行详尽的现金流分析。这包括资金需求的合理预测、接地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118"/>
      <w:r>
        <w:rPr>
          <w:rFonts w:ascii="仿宋" w:eastAsia="仿宋" w:hAnsi="仿宋" w:cs="仿宋" w:hint="eastAsia"/>
          <w:sz w:val="28"/>
          <w:lang w:eastAsia="zh-CN"/>
        </w:rPr>
        <w:t>二、接地产品项目选址可行性分析</w:t>
      </w:r>
      <w:bookmarkEnd w:id="5"/>
    </w:p>
    <w:p>
      <w:pPr>
        <w:pStyle w:val="Heading2"/>
        <w:rPr>
          <w:rFonts w:ascii="仿宋" w:eastAsia="仿宋" w:hAnsi="仿宋" w:cs="仿宋" w:hint="eastAsia"/>
          <w:lang w:eastAsia="zh-CN"/>
        </w:rPr>
      </w:pPr>
      <w:bookmarkStart w:id="6" w:name="_Toc9248"/>
      <w:r>
        <w:rPr>
          <w:rFonts w:ascii="仿宋" w:eastAsia="仿宋" w:hAnsi="仿宋" w:cs="仿宋" w:hint="eastAsia"/>
          <w:lang w:eastAsia="zh-CN"/>
        </w:rPr>
        <w:t>(一)、接地产品项目选址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该接地产品项目选址位于XX省XX市XX区XXX街道</w:t>
      </w:r>
    </w:p>
    <w:p>
      <w:pPr>
        <w:pStyle w:val="Heading2"/>
        <w:ind w:firstLine="560" w:firstLineChars="200"/>
        <w:rPr>
          <w:rFonts w:ascii="仿宋" w:eastAsia="仿宋" w:hAnsi="仿宋" w:cs="仿宋" w:hint="eastAsia"/>
          <w:sz w:val="28"/>
          <w:lang w:eastAsia="zh-CN"/>
        </w:rPr>
      </w:pPr>
      <w:bookmarkStart w:id="7" w:name="_Toc494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接地产品项目的征地面积将根据接地产品项目的实际规模和需求进行精确规划。具体面积XXX平方米，旨在确保接地产品项目不仅能够满足当前的发展需求，还能够预留空间以适应未来的扩展。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净用地面积是在征地面积基础上去除不可利用面积后的实际可开发用地。具体面积XXX平方米，考虑到环保、交通、安全等多方面因素，以确保接地产品项目在整体利用效率上达到最优。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接地产品项目计划建设的建筑总规模具体面积XXX平方米。这一规模的确定综合考虑了接地产品项目的性质、规模，以及城市规划的相关要求，确保建筑布局与周边环境协调一致。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绿地率是接地产品项目用地中被规划为绿地的比例。具体面积XXX平方米，旨在通过合理规划绿地，改善接地产品项目周边环境，提升居民生活质量，并符合城市整体绿化规划。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容积率是用地上可以建设的建筑总体积与用地面积之比。具体面积XXX，通过合理的容积率规划，确保接地产品项目建筑规模与周边环境和谐共生。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确保接地产品项目选址与当地城市规划相一致，具体面积XXX平方米。通过与城市规划部门深入沟通，确保接地产品项目不仅符合城市的整体发展方向，还能够融入城市的发展布局，为城市的长远发展贡献力量。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接地产品项目选址符合当地产业政策，具体面积XXX平方米。这包括接地产品项目对当地经济的促进作用，以及对相关产业的带动效应，确保接地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用地总体要求必须符合环保和可持续发展的原则，具体面积XXX平方米。通过采用绿色建筑设计、节能减排等措施，确保接地产品项目在建设和运营过程中对环境的影响最小化，达到可持续发展的要求。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确保接地产品项目选址具备必要的公共设施配套，具体面积XXX平方米。这包括交通便利性、教育、医疗等基础设施，以提高居民生活品质，使得接地产品项目选址更具吸引力。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考虑用地总体要求对当地社会稳定性的影响，具体面积XXX平方米。通过深入了解当地社区反馈，确保接地产品项目的选址和建设过程对当地社会和谐稳定产生积极作用。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接地产品项目选址不仅符合法规和规划，还在实际操作中具有可行性。这一全面规划将为接地产品项目的成功实施提供坚实的基础，确保接地产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99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接地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接地产品项目的设备规划和空间设计中，我们将采取灵活设备布局的措施。设备布局将根据实际需求进行灵活设计，避免不必要的浪费。通过合理规划设备摆放位置，我们将提高设备的利用率，减少设备间距，以确保接地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接地产品项目内部引入共享设施的概念，例如共享会议室、办公区等。通过这种方式，我们可以减少对资源的重复建设，提高资源共享效率，从而减小接地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04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接地产品项目的总图布置中，我们将不同功能区域进行明确的规划，以最大程度满足接地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70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接地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接地产品项目对环境的影响是综合评价的重要因素之一。我们将详细考虑选址周边的自然环境、生态保护区、水源地等情况，确保接地产品项目的建设和运营对环境影响最小化，并符合当地的环保法规标准。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对选址的评价还需充分考虑当地政府的产业政策和法规。我们将详细了解接地产品项目所在地的相关政策，确保接地产品项目的规划和运营与当地法规相符，降低不必要的法律风险。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考虑到社会稳定性对企业运营的重要性，我们将评估选址地区的社会安全情况、劳工关系、社区反馈等方面，以确保接地产品项目的建设和运营不会受到社会稳定性的负面影响。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最后，我们将综合考虑用地成本，包括土地购置费用、土地开发成本等。通过对用地成本的详细评估，我们能够做出更为精确的经济效益分析，为接地产品项目的投资决策提供有力支持。</w:t>
      </w:r>
    </w:p>
    <w:p>
      <w:pPr>
        <w:pStyle w:val="Heading1"/>
        <w:ind w:firstLine="560" w:firstLineChars="200"/>
        <w:rPr>
          <w:rFonts w:ascii="仿宋" w:eastAsia="仿宋" w:hAnsi="仿宋" w:cs="仿宋" w:hint="eastAsia"/>
          <w:sz w:val="28"/>
          <w:lang w:eastAsia="zh-CN"/>
        </w:rPr>
      </w:pPr>
      <w:bookmarkStart w:id="11" w:name="_Toc9510"/>
      <w:r>
        <w:rPr>
          <w:rFonts w:ascii="仿宋" w:eastAsia="仿宋" w:hAnsi="仿宋" w:cs="仿宋" w:hint="eastAsia"/>
          <w:sz w:val="28"/>
          <w:lang w:eastAsia="zh-CN"/>
        </w:rPr>
        <w:t>三、接地产品项目危机管理</w:t>
      </w:r>
      <w:bookmarkEnd w:id="11"/>
    </w:p>
    <w:p>
      <w:pPr>
        <w:pStyle w:val="Heading2"/>
        <w:rPr>
          <w:rFonts w:ascii="仿宋" w:eastAsia="仿宋" w:hAnsi="仿宋" w:cs="仿宋" w:hint="eastAsia"/>
          <w:lang w:eastAsia="zh-CN"/>
        </w:rPr>
      </w:pPr>
      <w:bookmarkStart w:id="12" w:name="_Toc376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接地产品项目危机管理中，危机预警与识别是确保接地产品项目稳健运行的核心步骤。通过建立全面的监测机制，接地产品项目团队旨在及时发现和理解潜在的风险和危机因素，以便采取及时的预防和应对措施，确保接地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首先，通过深入的风险评估，接地产品项目团队全面分析了整个接地产品项目和各个阶段可能存在的威胁。这包括准确评估每个潜在风险的发生概率和可能影响的程度，为后续危机预警提供了有力支持。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接地产品项目团队着重于明确定义接地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接地产品项目进展的持续监控，团队能够及时发现潜在问题并作出迅速反应。接地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在这一阶段，团队的专业素养和反应速度将发挥至关重要的作用，以确保潜在危机能够在初期得到有效的处理，最大程度地减轻负面影响。通过危机预警与识别，接地产品项目得以更有序、可控地推进。</w:t>
      </w:r>
    </w:p>
    <w:p>
      <w:pPr>
        <w:pStyle w:val="Heading2"/>
        <w:ind w:firstLine="560" w:firstLineChars="200"/>
        <w:rPr>
          <w:rFonts w:ascii="仿宋" w:eastAsia="仿宋" w:hAnsi="仿宋" w:cs="仿宋" w:hint="eastAsia"/>
          <w:sz w:val="28"/>
          <w:lang w:eastAsia="zh-CN"/>
        </w:rPr>
      </w:pPr>
      <w:bookmarkStart w:id="13" w:name="_Toc547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在危机发生时，接地产品项目团队立即行动，成立了应急小组。该小组的任务是迅速制定并实施紧急应对措施，以最小化潜在损失。以下是采取的主要措施：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暂停接地产品项目进度：为遏制危机蔓延，接地产品项目暂时停止进行，以便全面评估当前状况。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资源重新分配：重新评估接地产品项目资源的分配，确保最大限度地减小损失。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实时沟通：与关键利益相关者建立实时沟通机制，向他们传递接地产品项目危机的实际状况，保障接地产品项目核心利益。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在紧急应对的同时，接地产品项目团队强调了团队协作和有效沟通的重要性。以下是团队协作的关键举措：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信息共享机制：建立了信息共享平台，确保团队成员能够及时获取接地产品项目危机的实时信息。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领导者沟通：接地产品项目领导者通过定期会议和即时沟通工具，指导团队应对危机，保持团队稳定运行。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随着危机得到初步控制，接地产品项目团队转向制定恢复计划，以确保接地产品项目能够从中迅速恢复。主要恢复计划包括：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修复受损的进度计划：重新评估接地产品项目进度，制定修复计划，确保接地产品项目尽快回归正常进程。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重新调整资源分配：优化资源分配，确保接地产品项目在有限资源下高效运转。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风险管理机制加强：对接地产品项目风险进行全面评估，制定更强化的风险管理策略，以预防未来可能的危机。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809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541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接地产品项目的主要产品是XXXX，预计年产值为XXX万元。这一产品在市场中占据着重要的地位，其广泛的应用范围使得该接地产品项目的市场前景非常广阔。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接地产品项目的xxx产品作为重要的原材料之一，将在多个领域发挥关键作用。其在建筑、交通、能源等方面的广泛应用将为整个产业链提供强大的支持，形成产业协同效应。接地产品项目的年产值XXX万XXX万XXX万万元不仅反映了其在市场上的巨大潜力，更预示着它对国民经济的积极贡献。这种关联度高、涉及面广的产业关系，使得该接地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332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总征地面积为XXXX平方米，相当于约XX.XX亩，其中净用地面积为XXXX平方米，红线范围内相当于约XX.XX亩。这一用地规模充分考虑了接地产品项目的建设需求，保障了接地产品项目在合适的空间内得以充分发展。接地产品项目规划的总建筑面积为XXXX平方米，其中主体工程建设占XXXX平方米，计容建筑面积达XXXX平方米。预计建筑工程的投资将达到XXXX万元，为接地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计划购置的设备共计XXXX台（套），设备购置费用为XXXX万元。这一设备购置计划充分考虑到接地产品项目的生产需求和技术要求，确保了接地产品项目在生产运营中具备先进的技术装备和高效的生产能力。设备的合理配置将为接地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计划总投资为XXXX万元，预计年实现营业收入为XXXX万元。这一产能规模的设定旨在确保接地产品项目能够在投资与回报之间取得平衡，实现长期可持续的发展。接地产品项目的总投资充分考虑到各个方面的需求，包括用地建设、设备购置等多个环节，以确保接地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9469"/>
      <w:r>
        <w:rPr>
          <w:rFonts w:ascii="仿宋" w:eastAsia="仿宋" w:hAnsi="仿宋" w:cs="仿宋" w:hint="eastAsia"/>
          <w:sz w:val="28"/>
          <w:lang w:eastAsia="zh-CN"/>
        </w:rPr>
        <w:t>五、接地产品项目绩效评估</w:t>
      </w:r>
      <w:bookmarkEnd w:id="17"/>
    </w:p>
    <w:p>
      <w:pPr>
        <w:pStyle w:val="Heading2"/>
        <w:rPr>
          <w:rFonts w:ascii="仿宋" w:eastAsia="仿宋" w:hAnsi="仿宋" w:cs="仿宋" w:hint="eastAsia"/>
          <w:lang w:eastAsia="zh-CN"/>
        </w:rPr>
      </w:pPr>
      <w:bookmarkStart w:id="18" w:name="_Toc55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接地产品项目中，我们设计了一套全面的绩效评估指标，以确保接地产品项目的可控和成功交付。这些指标跨足接地产品项目目标、成本、进度和质量等多个维度，为我们提供了全面洞察接地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目标达成率是我们关注的首要指标。我们设定了明确的目标，并通过定期监测和评估，迅速发现并应对潜在的目标偏差。这为接地产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成本绩效是另一个核心关注点。通过实际成本与预算成本的对比分析，我们深入了解成本差异的原因，及时调整资源分配，保持接地产品项目在经济效益方面的合理水平。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进度作为关键的绩效指标之一，得到了精心的关注。我们制定了详细的接地产品项目进度计划，并设立了进度符合度指标，确保实际进度与计划进度保持一致。这使我们能够快速发现和解决潜在的进度问题，保持接地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接地产品项目绩效的不可或缺的一环。我们引入了一系列的质量标准和客户满意度指标，以确保接地产品项目交付的成果在质量上达到或超越预期水平。通过持续监测这些指标，我们努力提升接地产品项目整体质量水平，为接地产品项目的成功交付提供有力保障。通过这些科学且全面的绩效评估，我们能够更好地引导接地产品项目的持续改进，确保接地产品项目目标的顺利达成。</w:t>
      </w:r>
    </w:p>
    <w:p>
      <w:pPr>
        <w:pStyle w:val="Heading2"/>
        <w:ind w:firstLine="560" w:firstLineChars="200"/>
        <w:rPr>
          <w:rFonts w:ascii="仿宋" w:eastAsia="仿宋" w:hAnsi="仿宋" w:cs="仿宋" w:hint="eastAsia"/>
          <w:sz w:val="28"/>
          <w:lang w:eastAsia="zh-CN"/>
        </w:rPr>
      </w:pPr>
      <w:bookmarkStart w:id="19" w:name="_Toc2829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绩效评估是接地产品项目中的关键环节，为确保接地产品项目达到预期目标，我们采用了多层次、多维度的绩效评估方法。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接地产品项目的战略目标对齐，确保每个决策和行动都与接地产品项目整体目标保持一致。团队会定期召开战略对齐会议，审视当前工作与接地产品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接地产品项目进度、质量、成本和风险等方面。这些指标通过数据收集和分析，为接地产品项目管理团队提供了客观的评估依据。例如，我们通过接地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绩效评估不仅仅停留在接地产品项目内部，还考虑了接地产品项目对外部环境的影响。我们定期进行干系人满意度调查，以了解各利益相关方对接地产品项目的期望和满意度，并及时做出调整。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这种多层次、多角度的绩效评估方法，使得我们能够全面了解接地产品项目的运行状态，及时做出调整，确保接地产品项目在不断变化的环境中保持稳健前行。</w:t>
      </w:r>
    </w:p>
    <w:p>
      <w:pPr>
        <w:pStyle w:val="Heading2"/>
        <w:ind w:firstLine="560" w:firstLineChars="200"/>
        <w:rPr>
          <w:rFonts w:ascii="仿宋" w:eastAsia="仿宋" w:hAnsi="仿宋" w:cs="仿宋" w:hint="eastAsia"/>
          <w:sz w:val="28"/>
          <w:lang w:eastAsia="zh-CN"/>
        </w:rPr>
      </w:pPr>
      <w:bookmarkStart w:id="20" w:name="_Toc8900"/>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为了确保接地产品项目的有效管理和不断优化，我们采用了精心设计的绩效评估周期。这个周期旨在实现灵活、实时和全面的评估，以适应接地产品项目执行中的各种挑战。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https://d.book118.com/175302033132011122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DE6E10"/>
    <w:rsid w:val="4DDE6E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30203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2024-02-29T02:55:00Z</dcterms:created>
  <dcterms:modified xsi:type="dcterms:W3CDTF">2024-02-29T02:55:28Z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2B2BCDBA9B03460F9346E173C44165AB_11</vt:lpwstr>
  </property>
  <property fmtid="{D5CDD505-2E9C-101B-9397-08002B2CF9AE}" pid="3" name="KSOProductBuildVer">
    <vt:lpwstr>2052-12.1.0.16388</vt:lpwstr>
  </property>
</Properties>
</file>