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远程医疗系统项目规划设计方案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64" w:history="1">
        <w:r>
          <w:rPr>
            <w:rFonts w:ascii="仿宋" w:eastAsia="仿宋" w:hAnsi="仿宋" w:cs="仿宋" w:hint="eastAsia"/>
            <w:lang w:eastAsia="zh-CN"/>
          </w:rPr>
          <w:t>前言</w:t>
        </w:r>
        <w:r>
          <w:tab/>
        </w:r>
        <w:r>
          <w:fldChar w:fldCharType="begin"/>
        </w:r>
        <w:r>
          <w:instrText xml:space="preserve"> PAGEREF _Toc24564 \h </w:instrText>
        </w:r>
        <w:r>
          <w:fldChar w:fldCharType="separate"/>
        </w:r>
        <w:r>
          <w:t>3</w:t>
        </w:r>
        <w:r>
          <w:fldChar w:fldCharType="end"/>
        </w:r>
      </w:hyperlink>
    </w:p>
    <w:p>
      <w:pPr>
        <w:pStyle w:val="TOC1"/>
        <w:tabs>
          <w:tab w:val="right" w:leader="dot" w:pos="8306"/>
        </w:tabs>
      </w:pPr>
      <w:hyperlink w:anchor="_Toc25256" w:history="1">
        <w:r>
          <w:rPr>
            <w:rFonts w:ascii="仿宋" w:eastAsia="仿宋" w:hAnsi="仿宋" w:cs="仿宋" w:hint="eastAsia"/>
            <w:lang w:eastAsia="zh-CN"/>
          </w:rPr>
          <w:t>一、远程医疗系统项目危机管理</w:t>
        </w:r>
        <w:r>
          <w:tab/>
        </w:r>
        <w:r>
          <w:fldChar w:fldCharType="begin"/>
        </w:r>
        <w:r>
          <w:instrText xml:space="preserve"> PAGEREF _Toc25256 \h </w:instrText>
        </w:r>
        <w:r>
          <w:fldChar w:fldCharType="separate"/>
        </w:r>
        <w:r>
          <w:t>3</w:t>
        </w:r>
        <w:r>
          <w:fldChar w:fldCharType="end"/>
        </w:r>
      </w:hyperlink>
    </w:p>
    <w:p>
      <w:pPr>
        <w:pStyle w:val="TOC2"/>
        <w:tabs>
          <w:tab w:val="right" w:leader="dot" w:pos="8306"/>
        </w:tabs>
      </w:pPr>
      <w:hyperlink w:anchor="_Toc5783" w:history="1">
        <w:r>
          <w:rPr>
            <w:rFonts w:ascii="仿宋" w:eastAsia="仿宋" w:hAnsi="仿宋" w:cs="仿宋" w:hint="eastAsia"/>
            <w:lang w:eastAsia="zh-CN"/>
          </w:rPr>
          <w:t>(一)、危机预警与识别</w:t>
        </w:r>
        <w:r>
          <w:tab/>
        </w:r>
        <w:r>
          <w:fldChar w:fldCharType="begin"/>
        </w:r>
        <w:r>
          <w:instrText xml:space="preserve"> PAGEREF _Toc5783 \h </w:instrText>
        </w:r>
        <w:r>
          <w:fldChar w:fldCharType="separate"/>
        </w:r>
        <w:r>
          <w:t>3</w:t>
        </w:r>
        <w:r>
          <w:fldChar w:fldCharType="end"/>
        </w:r>
      </w:hyperlink>
    </w:p>
    <w:p>
      <w:pPr>
        <w:pStyle w:val="TOC2"/>
        <w:tabs>
          <w:tab w:val="right" w:leader="dot" w:pos="8306"/>
        </w:tabs>
      </w:pPr>
      <w:hyperlink w:anchor="_Toc21656" w:history="1">
        <w:r>
          <w:rPr>
            <w:rFonts w:ascii="仿宋" w:eastAsia="仿宋" w:hAnsi="仿宋" w:cs="仿宋" w:hint="eastAsia"/>
            <w:lang w:eastAsia="zh-CN"/>
          </w:rPr>
          <w:t>(二)、危机应对与恢复</w:t>
        </w:r>
        <w:r>
          <w:tab/>
        </w:r>
        <w:r>
          <w:fldChar w:fldCharType="begin"/>
        </w:r>
        <w:r>
          <w:instrText xml:space="preserve"> PAGEREF _Toc21656 \h </w:instrText>
        </w:r>
        <w:r>
          <w:fldChar w:fldCharType="separate"/>
        </w:r>
        <w:r>
          <w:t>4</w:t>
        </w:r>
        <w:r>
          <w:fldChar w:fldCharType="end"/>
        </w:r>
      </w:hyperlink>
    </w:p>
    <w:p>
      <w:pPr>
        <w:pStyle w:val="TOC1"/>
        <w:tabs>
          <w:tab w:val="right" w:leader="dot" w:pos="8306"/>
        </w:tabs>
      </w:pPr>
      <w:hyperlink w:anchor="_Toc9047" w:history="1">
        <w:r>
          <w:rPr>
            <w:rFonts w:ascii="仿宋" w:eastAsia="仿宋" w:hAnsi="仿宋" w:cs="仿宋" w:hint="eastAsia"/>
            <w:lang w:eastAsia="zh-CN"/>
          </w:rPr>
          <w:t>二、远程医疗系统项目可持续发展</w:t>
        </w:r>
        <w:r>
          <w:tab/>
        </w:r>
        <w:r>
          <w:fldChar w:fldCharType="begin"/>
        </w:r>
        <w:r>
          <w:instrText xml:space="preserve"> PAGEREF _Toc9047 \h </w:instrText>
        </w:r>
        <w:r>
          <w:fldChar w:fldCharType="separate"/>
        </w:r>
        <w:r>
          <w:t>5</w:t>
        </w:r>
        <w:r>
          <w:fldChar w:fldCharType="end"/>
        </w:r>
      </w:hyperlink>
    </w:p>
    <w:p>
      <w:pPr>
        <w:pStyle w:val="TOC2"/>
        <w:tabs>
          <w:tab w:val="right" w:leader="dot" w:pos="8306"/>
        </w:tabs>
      </w:pPr>
      <w:hyperlink w:anchor="_Toc6729" w:history="1">
        <w:r>
          <w:rPr>
            <w:rFonts w:ascii="仿宋" w:eastAsia="仿宋" w:hAnsi="仿宋" w:cs="仿宋" w:hint="eastAsia"/>
            <w:lang w:eastAsia="zh-CN"/>
          </w:rPr>
          <w:t>(一)、可持续战略与实践</w:t>
        </w:r>
        <w:r>
          <w:tab/>
        </w:r>
        <w:r>
          <w:fldChar w:fldCharType="begin"/>
        </w:r>
        <w:r>
          <w:instrText xml:space="preserve"> PAGEREF _Toc6729 \h </w:instrText>
        </w:r>
        <w:r>
          <w:fldChar w:fldCharType="separate"/>
        </w:r>
        <w:r>
          <w:t>5</w:t>
        </w:r>
        <w:r>
          <w:fldChar w:fldCharType="end"/>
        </w:r>
      </w:hyperlink>
    </w:p>
    <w:p>
      <w:pPr>
        <w:pStyle w:val="TOC2"/>
        <w:tabs>
          <w:tab w:val="right" w:leader="dot" w:pos="8306"/>
        </w:tabs>
      </w:pPr>
      <w:hyperlink w:anchor="_Toc21400" w:history="1">
        <w:r>
          <w:rPr>
            <w:rFonts w:ascii="仿宋" w:eastAsia="仿宋" w:hAnsi="仿宋" w:cs="仿宋" w:hint="eastAsia"/>
            <w:lang w:eastAsia="zh-CN"/>
          </w:rPr>
          <w:t>(二)、环保与社会责任</w:t>
        </w:r>
        <w:r>
          <w:tab/>
        </w:r>
        <w:r>
          <w:fldChar w:fldCharType="begin"/>
        </w:r>
        <w:r>
          <w:instrText xml:space="preserve"> PAGEREF _Toc21400 \h </w:instrText>
        </w:r>
        <w:r>
          <w:fldChar w:fldCharType="separate"/>
        </w:r>
        <w:r>
          <w:t>6</w:t>
        </w:r>
        <w:r>
          <w:fldChar w:fldCharType="end"/>
        </w:r>
      </w:hyperlink>
    </w:p>
    <w:p>
      <w:pPr>
        <w:pStyle w:val="TOC1"/>
        <w:tabs>
          <w:tab w:val="right" w:leader="dot" w:pos="8306"/>
        </w:tabs>
      </w:pPr>
      <w:hyperlink w:anchor="_Toc13865" w:history="1">
        <w:r>
          <w:rPr>
            <w:rFonts w:ascii="仿宋" w:eastAsia="仿宋" w:hAnsi="仿宋" w:cs="仿宋" w:hint="eastAsia"/>
            <w:lang w:eastAsia="zh-CN"/>
          </w:rPr>
          <w:t>三、远程医疗系统项目土建工程</w:t>
        </w:r>
        <w:r>
          <w:tab/>
        </w:r>
        <w:r>
          <w:fldChar w:fldCharType="begin"/>
        </w:r>
        <w:r>
          <w:instrText xml:space="preserve"> PAGEREF _Toc13865 \h </w:instrText>
        </w:r>
        <w:r>
          <w:fldChar w:fldCharType="separate"/>
        </w:r>
        <w:r>
          <w:t>7</w:t>
        </w:r>
        <w:r>
          <w:fldChar w:fldCharType="end"/>
        </w:r>
      </w:hyperlink>
    </w:p>
    <w:p>
      <w:pPr>
        <w:pStyle w:val="TOC2"/>
        <w:tabs>
          <w:tab w:val="right" w:leader="dot" w:pos="8306"/>
        </w:tabs>
      </w:pPr>
      <w:hyperlink w:anchor="_Toc26664" w:history="1">
        <w:r>
          <w:rPr>
            <w:rFonts w:ascii="仿宋" w:eastAsia="仿宋" w:hAnsi="仿宋" w:cs="仿宋" w:hint="eastAsia"/>
            <w:lang w:eastAsia="zh-CN"/>
          </w:rPr>
          <w:t>(一)、建筑工程设计原则</w:t>
        </w:r>
        <w:r>
          <w:tab/>
        </w:r>
        <w:r>
          <w:fldChar w:fldCharType="begin"/>
        </w:r>
        <w:r>
          <w:instrText xml:space="preserve"> PAGEREF _Toc26664 \h </w:instrText>
        </w:r>
        <w:r>
          <w:fldChar w:fldCharType="separate"/>
        </w:r>
        <w:r>
          <w:t>7</w:t>
        </w:r>
        <w:r>
          <w:fldChar w:fldCharType="end"/>
        </w:r>
      </w:hyperlink>
    </w:p>
    <w:p>
      <w:pPr>
        <w:pStyle w:val="TOC2"/>
        <w:tabs>
          <w:tab w:val="right" w:leader="dot" w:pos="8306"/>
        </w:tabs>
      </w:pPr>
      <w:hyperlink w:anchor="_Toc30086" w:history="1">
        <w:r>
          <w:rPr>
            <w:rFonts w:ascii="仿宋" w:eastAsia="仿宋" w:hAnsi="仿宋" w:cs="仿宋" w:hint="eastAsia"/>
            <w:lang w:eastAsia="zh-CN"/>
          </w:rPr>
          <w:t>(二)、土建工程设计年限及安全等级</w:t>
        </w:r>
        <w:r>
          <w:tab/>
        </w:r>
        <w:r>
          <w:fldChar w:fldCharType="begin"/>
        </w:r>
        <w:r>
          <w:instrText xml:space="preserve"> PAGEREF _Toc30086 \h </w:instrText>
        </w:r>
        <w:r>
          <w:fldChar w:fldCharType="separate"/>
        </w:r>
        <w:r>
          <w:t>8</w:t>
        </w:r>
        <w:r>
          <w:fldChar w:fldCharType="end"/>
        </w:r>
      </w:hyperlink>
    </w:p>
    <w:p>
      <w:pPr>
        <w:pStyle w:val="TOC2"/>
        <w:tabs>
          <w:tab w:val="right" w:leader="dot" w:pos="8306"/>
        </w:tabs>
      </w:pPr>
      <w:hyperlink w:anchor="_Toc4617" w:history="1">
        <w:r>
          <w:rPr>
            <w:rFonts w:ascii="仿宋" w:eastAsia="仿宋" w:hAnsi="仿宋" w:cs="仿宋" w:hint="eastAsia"/>
            <w:lang w:eastAsia="zh-CN"/>
          </w:rPr>
          <w:t>(三)、建筑工程设计总体要求</w:t>
        </w:r>
        <w:r>
          <w:tab/>
        </w:r>
        <w:r>
          <w:fldChar w:fldCharType="begin"/>
        </w:r>
        <w:r>
          <w:instrText xml:space="preserve"> PAGEREF _Toc4617 \h </w:instrText>
        </w:r>
        <w:r>
          <w:fldChar w:fldCharType="separate"/>
        </w:r>
        <w:r>
          <w:t>10</w:t>
        </w:r>
        <w:r>
          <w:fldChar w:fldCharType="end"/>
        </w:r>
      </w:hyperlink>
    </w:p>
    <w:p>
      <w:pPr>
        <w:pStyle w:val="TOC2"/>
        <w:tabs>
          <w:tab w:val="right" w:leader="dot" w:pos="8306"/>
        </w:tabs>
      </w:pPr>
      <w:hyperlink w:anchor="_Toc8859" w:history="1">
        <w:r>
          <w:rPr>
            <w:rFonts w:ascii="仿宋" w:eastAsia="仿宋" w:hAnsi="仿宋" w:cs="仿宋" w:hint="eastAsia"/>
            <w:lang w:eastAsia="zh-CN"/>
          </w:rPr>
          <w:t>(四)、土建工程建设指标</w:t>
        </w:r>
        <w:r>
          <w:tab/>
        </w:r>
        <w:r>
          <w:fldChar w:fldCharType="begin"/>
        </w:r>
        <w:r>
          <w:instrText xml:space="preserve"> PAGEREF _Toc8859 \h </w:instrText>
        </w:r>
        <w:r>
          <w:fldChar w:fldCharType="separate"/>
        </w:r>
        <w:r>
          <w:t>10</w:t>
        </w:r>
        <w:r>
          <w:fldChar w:fldCharType="end"/>
        </w:r>
      </w:hyperlink>
    </w:p>
    <w:p>
      <w:pPr>
        <w:pStyle w:val="TOC1"/>
        <w:tabs>
          <w:tab w:val="right" w:leader="dot" w:pos="8306"/>
        </w:tabs>
      </w:pPr>
      <w:hyperlink w:anchor="_Toc25285" w:history="1">
        <w:r>
          <w:rPr>
            <w:rFonts w:ascii="仿宋" w:eastAsia="仿宋" w:hAnsi="仿宋" w:cs="仿宋" w:hint="eastAsia"/>
            <w:lang w:eastAsia="zh-CN"/>
          </w:rPr>
          <w:t>四、工艺说明</w:t>
        </w:r>
        <w:r>
          <w:tab/>
        </w:r>
        <w:r>
          <w:fldChar w:fldCharType="begin"/>
        </w:r>
        <w:r>
          <w:instrText xml:space="preserve"> PAGEREF _Toc25285 \h </w:instrText>
        </w:r>
        <w:r>
          <w:fldChar w:fldCharType="separate"/>
        </w:r>
        <w:r>
          <w:t>10</w:t>
        </w:r>
        <w:r>
          <w:fldChar w:fldCharType="end"/>
        </w:r>
      </w:hyperlink>
    </w:p>
    <w:p>
      <w:pPr>
        <w:pStyle w:val="TOC2"/>
        <w:tabs>
          <w:tab w:val="right" w:leader="dot" w:pos="8306"/>
        </w:tabs>
      </w:pPr>
      <w:hyperlink w:anchor="_Toc8220" w:history="1">
        <w:r>
          <w:rPr>
            <w:rFonts w:ascii="仿宋" w:eastAsia="仿宋" w:hAnsi="仿宋" w:cs="仿宋" w:hint="eastAsia"/>
            <w:lang w:eastAsia="zh-CN"/>
          </w:rPr>
          <w:t>(一)、技术管理特点</w:t>
        </w:r>
        <w:r>
          <w:tab/>
        </w:r>
        <w:r>
          <w:fldChar w:fldCharType="begin"/>
        </w:r>
        <w:r>
          <w:instrText xml:space="preserve"> PAGEREF _Toc8220 \h </w:instrText>
        </w:r>
        <w:r>
          <w:fldChar w:fldCharType="separate"/>
        </w:r>
        <w:r>
          <w:t>10</w:t>
        </w:r>
        <w:r>
          <w:fldChar w:fldCharType="end"/>
        </w:r>
      </w:hyperlink>
    </w:p>
    <w:p>
      <w:pPr>
        <w:pStyle w:val="TOC2"/>
        <w:tabs>
          <w:tab w:val="right" w:leader="dot" w:pos="8306"/>
        </w:tabs>
      </w:pPr>
      <w:hyperlink w:anchor="_Toc13382" w:history="1">
        <w:r>
          <w:rPr>
            <w:rFonts w:ascii="仿宋" w:eastAsia="仿宋" w:hAnsi="仿宋" w:cs="仿宋" w:hint="eastAsia"/>
            <w:lang w:eastAsia="zh-CN"/>
          </w:rPr>
          <w:t>(二)、远程医疗系统项目工艺技术设计方案</w:t>
        </w:r>
        <w:r>
          <w:tab/>
        </w:r>
        <w:r>
          <w:fldChar w:fldCharType="begin"/>
        </w:r>
        <w:r>
          <w:instrText xml:space="preserve"> PAGEREF _Toc13382 \h </w:instrText>
        </w:r>
        <w:r>
          <w:fldChar w:fldCharType="separate"/>
        </w:r>
        <w:r>
          <w:t>12</w:t>
        </w:r>
        <w:r>
          <w:fldChar w:fldCharType="end"/>
        </w:r>
      </w:hyperlink>
    </w:p>
    <w:p>
      <w:pPr>
        <w:pStyle w:val="TOC2"/>
        <w:tabs>
          <w:tab w:val="right" w:leader="dot" w:pos="8306"/>
        </w:tabs>
      </w:pPr>
      <w:hyperlink w:anchor="_Toc554" w:history="1">
        <w:r>
          <w:rPr>
            <w:rFonts w:ascii="仿宋" w:eastAsia="仿宋" w:hAnsi="仿宋" w:cs="仿宋" w:hint="eastAsia"/>
            <w:lang w:eastAsia="zh-CN"/>
          </w:rPr>
          <w:t>(三)、设备选型方案</w:t>
        </w:r>
        <w:r>
          <w:tab/>
        </w:r>
        <w:r>
          <w:fldChar w:fldCharType="begin"/>
        </w:r>
        <w:r>
          <w:instrText xml:space="preserve"> PAGEREF _Toc554 \h </w:instrText>
        </w:r>
        <w:r>
          <w:fldChar w:fldCharType="separate"/>
        </w:r>
        <w:r>
          <w:t>13</w:t>
        </w:r>
        <w:r>
          <w:fldChar w:fldCharType="end"/>
        </w:r>
      </w:hyperlink>
    </w:p>
    <w:p>
      <w:pPr>
        <w:pStyle w:val="TOC1"/>
        <w:tabs>
          <w:tab w:val="right" w:leader="dot" w:pos="8306"/>
        </w:tabs>
      </w:pPr>
      <w:hyperlink w:anchor="_Toc27780" w:history="1">
        <w:r>
          <w:rPr>
            <w:rFonts w:ascii="仿宋" w:eastAsia="仿宋" w:hAnsi="仿宋" w:cs="仿宋" w:hint="eastAsia"/>
            <w:lang w:eastAsia="zh-CN"/>
          </w:rPr>
          <w:t>五、远程医疗系统项目建设背景及必要性分析</w:t>
        </w:r>
        <w:r>
          <w:tab/>
        </w:r>
        <w:r>
          <w:fldChar w:fldCharType="begin"/>
        </w:r>
        <w:r>
          <w:instrText xml:space="preserve"> PAGEREF _Toc27780 \h </w:instrText>
        </w:r>
        <w:r>
          <w:fldChar w:fldCharType="separate"/>
        </w:r>
        <w:r>
          <w:t>14</w:t>
        </w:r>
        <w:r>
          <w:fldChar w:fldCharType="end"/>
        </w:r>
      </w:hyperlink>
    </w:p>
    <w:p>
      <w:pPr>
        <w:pStyle w:val="TOC2"/>
        <w:tabs>
          <w:tab w:val="right" w:leader="dot" w:pos="8306"/>
        </w:tabs>
      </w:pPr>
      <w:hyperlink w:anchor="_Toc6097" w:history="1">
        <w:r>
          <w:rPr>
            <w:rFonts w:ascii="仿宋" w:eastAsia="仿宋" w:hAnsi="仿宋" w:cs="仿宋" w:hint="eastAsia"/>
            <w:lang w:eastAsia="zh-CN"/>
          </w:rPr>
          <w:t>(一)、远程医疗系统项目背景分析</w:t>
        </w:r>
        <w:r>
          <w:tab/>
        </w:r>
        <w:r>
          <w:fldChar w:fldCharType="begin"/>
        </w:r>
        <w:r>
          <w:instrText xml:space="preserve"> PAGEREF _Toc6097 \h </w:instrText>
        </w:r>
        <w:r>
          <w:fldChar w:fldCharType="separate"/>
        </w:r>
        <w:r>
          <w:t>14</w:t>
        </w:r>
        <w:r>
          <w:fldChar w:fldCharType="end"/>
        </w:r>
      </w:hyperlink>
    </w:p>
    <w:p>
      <w:pPr>
        <w:pStyle w:val="TOC2"/>
        <w:tabs>
          <w:tab w:val="right" w:leader="dot" w:pos="8306"/>
        </w:tabs>
      </w:pPr>
      <w:hyperlink w:anchor="_Toc25480" w:history="1">
        <w:r>
          <w:rPr>
            <w:rFonts w:ascii="仿宋" w:eastAsia="仿宋" w:hAnsi="仿宋" w:cs="仿宋" w:hint="eastAsia"/>
            <w:lang w:eastAsia="zh-CN"/>
          </w:rPr>
          <w:t>(二)、远程医疗系统项目建设必要性分析</w:t>
        </w:r>
        <w:r>
          <w:tab/>
        </w:r>
        <w:r>
          <w:fldChar w:fldCharType="begin"/>
        </w:r>
        <w:r>
          <w:instrText xml:space="preserve"> PAGEREF _Toc25480 \h </w:instrText>
        </w:r>
        <w:r>
          <w:fldChar w:fldCharType="separate"/>
        </w:r>
        <w:r>
          <w:t>16</w:t>
        </w:r>
        <w:r>
          <w:fldChar w:fldCharType="end"/>
        </w:r>
      </w:hyperlink>
    </w:p>
    <w:p>
      <w:pPr>
        <w:pStyle w:val="TOC1"/>
        <w:tabs>
          <w:tab w:val="right" w:leader="dot" w:pos="8306"/>
        </w:tabs>
      </w:pPr>
      <w:hyperlink w:anchor="_Toc12666" w:history="1">
        <w:r>
          <w:rPr>
            <w:rFonts w:ascii="仿宋" w:eastAsia="仿宋" w:hAnsi="仿宋" w:cs="仿宋" w:hint="eastAsia"/>
            <w:lang w:eastAsia="zh-CN"/>
          </w:rPr>
          <w:t>六、远程医疗系统项目选址可行性分析</w:t>
        </w:r>
        <w:r>
          <w:tab/>
        </w:r>
        <w:r>
          <w:fldChar w:fldCharType="begin"/>
        </w:r>
        <w:r>
          <w:instrText xml:space="preserve"> PAGEREF _Toc12666 \h </w:instrText>
        </w:r>
        <w:r>
          <w:fldChar w:fldCharType="separate"/>
        </w:r>
        <w:r>
          <w:t>17</w:t>
        </w:r>
        <w:r>
          <w:fldChar w:fldCharType="end"/>
        </w:r>
      </w:hyperlink>
    </w:p>
    <w:p>
      <w:pPr>
        <w:pStyle w:val="TOC2"/>
        <w:tabs>
          <w:tab w:val="right" w:leader="dot" w:pos="8306"/>
        </w:tabs>
      </w:pPr>
      <w:hyperlink w:anchor="_Toc9871" w:history="1">
        <w:r>
          <w:rPr>
            <w:rFonts w:ascii="仿宋" w:eastAsia="仿宋" w:hAnsi="仿宋" w:cs="仿宋" w:hint="eastAsia"/>
            <w:lang w:eastAsia="zh-CN"/>
          </w:rPr>
          <w:t>(一)、远程医疗系统项目选址</w:t>
        </w:r>
        <w:r>
          <w:tab/>
        </w:r>
        <w:r>
          <w:fldChar w:fldCharType="begin"/>
        </w:r>
        <w:r>
          <w:instrText xml:space="preserve"> PAGEREF _Toc9871 \h </w:instrText>
        </w:r>
        <w:r>
          <w:fldChar w:fldCharType="separate"/>
        </w:r>
        <w:r>
          <w:t>17</w:t>
        </w:r>
        <w:r>
          <w:fldChar w:fldCharType="end"/>
        </w:r>
      </w:hyperlink>
    </w:p>
    <w:p>
      <w:pPr>
        <w:pStyle w:val="TOC2"/>
        <w:tabs>
          <w:tab w:val="right" w:leader="dot" w:pos="8306"/>
        </w:tabs>
      </w:pPr>
      <w:hyperlink w:anchor="_Toc5117" w:history="1">
        <w:r>
          <w:rPr>
            <w:rFonts w:ascii="仿宋" w:eastAsia="仿宋" w:hAnsi="仿宋" w:cs="仿宋" w:hint="eastAsia"/>
            <w:lang w:eastAsia="zh-CN"/>
          </w:rPr>
          <w:t>(二)、用地控制指标</w:t>
        </w:r>
        <w:r>
          <w:tab/>
        </w:r>
        <w:r>
          <w:fldChar w:fldCharType="begin"/>
        </w:r>
        <w:r>
          <w:instrText xml:space="preserve"> PAGEREF _Toc5117 \h </w:instrText>
        </w:r>
        <w:r>
          <w:fldChar w:fldCharType="separate"/>
        </w:r>
        <w:r>
          <w:t>17</w:t>
        </w:r>
        <w:r>
          <w:fldChar w:fldCharType="end"/>
        </w:r>
      </w:hyperlink>
    </w:p>
    <w:p>
      <w:pPr>
        <w:pStyle w:val="TOC2"/>
        <w:tabs>
          <w:tab w:val="right" w:leader="dot" w:pos="8306"/>
        </w:tabs>
      </w:pPr>
      <w:hyperlink w:anchor="_Toc26972" w:history="1">
        <w:r>
          <w:rPr>
            <w:rFonts w:ascii="仿宋" w:eastAsia="仿宋" w:hAnsi="仿宋" w:cs="仿宋" w:hint="eastAsia"/>
            <w:lang w:eastAsia="zh-CN"/>
          </w:rPr>
          <w:t>(三)、节约用地措施</w:t>
        </w:r>
        <w:r>
          <w:tab/>
        </w:r>
        <w:r>
          <w:fldChar w:fldCharType="begin"/>
        </w:r>
        <w:r>
          <w:instrText xml:space="preserve"> PAGEREF _Toc26972 \h </w:instrText>
        </w:r>
        <w:r>
          <w:fldChar w:fldCharType="separate"/>
        </w:r>
        <w:r>
          <w:t>19</w:t>
        </w:r>
        <w:r>
          <w:fldChar w:fldCharType="end"/>
        </w:r>
      </w:hyperlink>
    </w:p>
    <w:p>
      <w:pPr>
        <w:pStyle w:val="TOC2"/>
        <w:tabs>
          <w:tab w:val="right" w:leader="dot" w:pos="8306"/>
        </w:tabs>
      </w:pPr>
      <w:hyperlink w:anchor="_Toc17719" w:history="1">
        <w:r>
          <w:rPr>
            <w:rFonts w:ascii="仿宋" w:eastAsia="仿宋" w:hAnsi="仿宋" w:cs="仿宋" w:hint="eastAsia"/>
            <w:lang w:eastAsia="zh-CN"/>
          </w:rPr>
          <w:t>(四)、总图布置方案</w:t>
        </w:r>
        <w:r>
          <w:tab/>
        </w:r>
        <w:r>
          <w:fldChar w:fldCharType="begin"/>
        </w:r>
        <w:r>
          <w:instrText xml:space="preserve"> PAGEREF _Toc17719 \h </w:instrText>
        </w:r>
        <w:r>
          <w:fldChar w:fldCharType="separate"/>
        </w:r>
        <w:r>
          <w:t>20</w:t>
        </w:r>
        <w:r>
          <w:fldChar w:fldCharType="end"/>
        </w:r>
      </w:hyperlink>
    </w:p>
    <w:p>
      <w:pPr>
        <w:pStyle w:val="TOC2"/>
        <w:tabs>
          <w:tab w:val="right" w:leader="dot" w:pos="8306"/>
        </w:tabs>
      </w:pPr>
      <w:hyperlink w:anchor="_Toc16115" w:history="1">
        <w:r>
          <w:rPr>
            <w:rFonts w:ascii="仿宋" w:eastAsia="仿宋" w:hAnsi="仿宋" w:cs="仿宋" w:hint="eastAsia"/>
            <w:lang w:eastAsia="zh-CN"/>
          </w:rPr>
          <w:t>(五)、选址综合评价</w:t>
        </w:r>
        <w:r>
          <w:tab/>
        </w:r>
        <w:r>
          <w:fldChar w:fldCharType="begin"/>
        </w:r>
        <w:r>
          <w:instrText xml:space="preserve"> PAGEREF _Toc16115 \h </w:instrText>
        </w:r>
        <w:r>
          <w:fldChar w:fldCharType="separate"/>
        </w:r>
        <w:r>
          <w:t>22</w:t>
        </w:r>
        <w:r>
          <w:fldChar w:fldCharType="end"/>
        </w:r>
      </w:hyperlink>
    </w:p>
    <w:p>
      <w:pPr>
        <w:pStyle w:val="TOC1"/>
        <w:tabs>
          <w:tab w:val="right" w:leader="dot" w:pos="8306"/>
        </w:tabs>
      </w:pPr>
      <w:hyperlink w:anchor="_Toc1610" w:history="1">
        <w:r>
          <w:rPr>
            <w:rFonts w:ascii="仿宋" w:eastAsia="仿宋" w:hAnsi="仿宋" w:cs="仿宋" w:hint="eastAsia"/>
            <w:lang w:eastAsia="zh-CN"/>
          </w:rPr>
          <w:t>七、远程医疗系统项目技术管理</w:t>
        </w:r>
        <w:r>
          <w:tab/>
        </w:r>
        <w:r>
          <w:fldChar w:fldCharType="begin"/>
        </w:r>
        <w:r>
          <w:instrText xml:space="preserve"> PAGEREF _Toc1610 \h </w:instrText>
        </w:r>
        <w:r>
          <w:fldChar w:fldCharType="separate"/>
        </w:r>
        <w:r>
          <w:t>23</w:t>
        </w:r>
        <w:r>
          <w:fldChar w:fldCharType="end"/>
        </w:r>
      </w:hyperlink>
    </w:p>
    <w:p>
      <w:pPr>
        <w:pStyle w:val="TOC2"/>
        <w:tabs>
          <w:tab w:val="right" w:leader="dot" w:pos="8306"/>
        </w:tabs>
      </w:pPr>
      <w:hyperlink w:anchor="_Toc15700" w:history="1">
        <w:r>
          <w:rPr>
            <w:rFonts w:ascii="仿宋" w:eastAsia="仿宋" w:hAnsi="仿宋" w:cs="仿宋" w:hint="eastAsia"/>
            <w:lang w:eastAsia="zh-CN"/>
          </w:rPr>
          <w:t>(一)、技术方案选用方向</w:t>
        </w:r>
        <w:r>
          <w:tab/>
        </w:r>
        <w:r>
          <w:fldChar w:fldCharType="begin"/>
        </w:r>
        <w:r>
          <w:instrText xml:space="preserve"> PAGEREF _Toc15700 \h </w:instrText>
        </w:r>
        <w:r>
          <w:fldChar w:fldCharType="separate"/>
        </w:r>
        <w:r>
          <w:t>23</w:t>
        </w:r>
        <w:r>
          <w:fldChar w:fldCharType="end"/>
        </w:r>
      </w:hyperlink>
    </w:p>
    <w:p>
      <w:pPr>
        <w:pStyle w:val="TOC2"/>
        <w:tabs>
          <w:tab w:val="right" w:leader="dot" w:pos="8306"/>
        </w:tabs>
      </w:pPr>
      <w:hyperlink w:anchor="_Toc12536" w:history="1">
        <w:r>
          <w:rPr>
            <w:rFonts w:ascii="仿宋" w:eastAsia="仿宋" w:hAnsi="仿宋" w:cs="仿宋" w:hint="eastAsia"/>
            <w:lang w:eastAsia="zh-CN"/>
          </w:rPr>
          <w:t>(二)、工艺技术方案选用原则</w:t>
        </w:r>
        <w:r>
          <w:tab/>
        </w:r>
        <w:r>
          <w:fldChar w:fldCharType="begin"/>
        </w:r>
        <w:r>
          <w:instrText xml:space="preserve"> PAGEREF _Toc12536 \h </w:instrText>
        </w:r>
        <w:r>
          <w:fldChar w:fldCharType="separate"/>
        </w:r>
        <w:r>
          <w:t>25</w:t>
        </w:r>
        <w:r>
          <w:fldChar w:fldCharType="end"/>
        </w:r>
      </w:hyperlink>
    </w:p>
    <w:p>
      <w:pPr>
        <w:pStyle w:val="TOC2"/>
        <w:tabs>
          <w:tab w:val="right" w:leader="dot" w:pos="8306"/>
        </w:tabs>
      </w:pPr>
      <w:hyperlink w:anchor="_Toc3059" w:history="1">
        <w:r>
          <w:rPr>
            <w:rFonts w:ascii="仿宋" w:eastAsia="仿宋" w:hAnsi="仿宋" w:cs="仿宋" w:hint="eastAsia"/>
            <w:lang w:eastAsia="zh-CN"/>
          </w:rPr>
          <w:t>(三)、工艺技术方案要求</w:t>
        </w:r>
        <w:r>
          <w:tab/>
        </w:r>
        <w:r>
          <w:fldChar w:fldCharType="begin"/>
        </w:r>
        <w:r>
          <w:instrText xml:space="preserve"> PAGEREF _Toc3059 \h </w:instrText>
        </w:r>
        <w:r>
          <w:fldChar w:fldCharType="separate"/>
        </w:r>
        <w:r>
          <w:t>27</w:t>
        </w:r>
        <w:r>
          <w:fldChar w:fldCharType="end"/>
        </w:r>
      </w:hyperlink>
    </w:p>
    <w:p>
      <w:pPr>
        <w:pStyle w:val="TOC1"/>
        <w:tabs>
          <w:tab w:val="right" w:leader="dot" w:pos="8306"/>
        </w:tabs>
      </w:pPr>
      <w:hyperlink w:anchor="_Toc6328" w:history="1">
        <w:r>
          <w:rPr>
            <w:rFonts w:ascii="仿宋" w:eastAsia="仿宋" w:hAnsi="仿宋" w:cs="仿宋" w:hint="eastAsia"/>
            <w:lang w:eastAsia="zh-CN"/>
          </w:rPr>
          <w:t>八、远程医疗系统项目计划安排</w:t>
        </w:r>
        <w:r>
          <w:tab/>
        </w:r>
        <w:r>
          <w:fldChar w:fldCharType="begin"/>
        </w:r>
        <w:r>
          <w:instrText xml:space="preserve"> PAGEREF _Toc6328 \h </w:instrText>
        </w:r>
        <w:r>
          <w:fldChar w:fldCharType="separate"/>
        </w:r>
        <w:r>
          <w:t>29</w:t>
        </w:r>
        <w:r>
          <w:fldChar w:fldCharType="end"/>
        </w:r>
      </w:hyperlink>
    </w:p>
    <w:p>
      <w:pPr>
        <w:pStyle w:val="TOC2"/>
        <w:tabs>
          <w:tab w:val="right" w:leader="dot" w:pos="8306"/>
        </w:tabs>
      </w:pPr>
      <w:hyperlink w:anchor="_Toc6908" w:history="1">
        <w:r>
          <w:rPr>
            <w:rFonts w:ascii="仿宋" w:eastAsia="仿宋" w:hAnsi="仿宋" w:cs="仿宋" w:hint="eastAsia"/>
            <w:lang w:eastAsia="zh-CN"/>
          </w:rPr>
          <w:t>(一)、建设周期</w:t>
        </w:r>
        <w:r>
          <w:tab/>
        </w:r>
        <w:r>
          <w:fldChar w:fldCharType="begin"/>
        </w:r>
        <w:r>
          <w:instrText xml:space="preserve"> PAGEREF _Toc6908 \h </w:instrText>
        </w:r>
        <w:r>
          <w:fldChar w:fldCharType="separate"/>
        </w:r>
        <w:r>
          <w:t>29</w:t>
        </w:r>
        <w:r>
          <w:fldChar w:fldCharType="end"/>
        </w:r>
      </w:hyperlink>
    </w:p>
    <w:p>
      <w:pPr>
        <w:pStyle w:val="TOC2"/>
        <w:tabs>
          <w:tab w:val="right" w:leader="dot" w:pos="8306"/>
        </w:tabs>
      </w:pPr>
      <w:hyperlink w:anchor="_Toc21866" w:history="1">
        <w:r>
          <w:rPr>
            <w:rFonts w:ascii="仿宋" w:eastAsia="仿宋" w:hAnsi="仿宋" w:cs="仿宋" w:hint="eastAsia"/>
            <w:lang w:eastAsia="zh-CN"/>
          </w:rPr>
          <w:t>(二)、建设进度</w:t>
        </w:r>
        <w:r>
          <w:tab/>
        </w:r>
        <w:r>
          <w:fldChar w:fldCharType="begin"/>
        </w:r>
        <w:r>
          <w:instrText xml:space="preserve"> PAGEREF _Toc21866 \h </w:instrText>
        </w:r>
        <w:r>
          <w:fldChar w:fldCharType="separate"/>
        </w:r>
        <w:r>
          <w:t>30</w:t>
        </w:r>
        <w:r>
          <w:fldChar w:fldCharType="end"/>
        </w:r>
      </w:hyperlink>
    </w:p>
    <w:p>
      <w:pPr>
        <w:pStyle w:val="TOC2"/>
        <w:tabs>
          <w:tab w:val="right" w:leader="dot" w:pos="8306"/>
        </w:tabs>
      </w:pPr>
      <w:hyperlink w:anchor="_Toc29090" w:history="1">
        <w:r>
          <w:rPr>
            <w:rFonts w:ascii="仿宋" w:eastAsia="仿宋" w:hAnsi="仿宋" w:cs="仿宋" w:hint="eastAsia"/>
            <w:lang w:eastAsia="zh-CN"/>
          </w:rPr>
          <w:t>(三)、进度安排注意事项</w:t>
        </w:r>
        <w:r>
          <w:tab/>
        </w:r>
        <w:r>
          <w:fldChar w:fldCharType="begin"/>
        </w:r>
        <w:r>
          <w:instrText xml:space="preserve"> PAGEREF _Toc29090 \h </w:instrText>
        </w:r>
        <w:r>
          <w:fldChar w:fldCharType="separate"/>
        </w:r>
        <w:r>
          <w:t>31</w:t>
        </w:r>
        <w:r>
          <w:fldChar w:fldCharType="end"/>
        </w:r>
      </w:hyperlink>
    </w:p>
    <w:p>
      <w:pPr>
        <w:pStyle w:val="TOC2"/>
        <w:tabs>
          <w:tab w:val="right" w:leader="dot" w:pos="8306"/>
        </w:tabs>
      </w:pPr>
      <w:hyperlink w:anchor="_Toc19684" w:history="1">
        <w:r>
          <w:rPr>
            <w:rFonts w:ascii="仿宋" w:eastAsia="仿宋" w:hAnsi="仿宋" w:cs="仿宋" w:hint="eastAsia"/>
            <w:lang w:eastAsia="zh-CN"/>
          </w:rPr>
          <w:t>(四)、人力资源配置</w:t>
        </w:r>
        <w:r>
          <w:tab/>
        </w:r>
        <w:r>
          <w:fldChar w:fldCharType="begin"/>
        </w:r>
        <w:r>
          <w:instrText xml:space="preserve"> PAGEREF _Toc19684 \h </w:instrText>
        </w:r>
        <w:r>
          <w:fldChar w:fldCharType="separate"/>
        </w:r>
        <w:r>
          <w:t>32</w:t>
        </w:r>
        <w:r>
          <w:fldChar w:fldCharType="end"/>
        </w:r>
      </w:hyperlink>
    </w:p>
    <w:p>
      <w:pPr>
        <w:pStyle w:val="TOC1"/>
        <w:tabs>
          <w:tab w:val="right" w:leader="dot" w:pos="8306"/>
        </w:tabs>
      </w:pPr>
      <w:hyperlink w:anchor="_Toc13327" w:history="1">
        <w:r>
          <w:rPr>
            <w:rFonts w:ascii="仿宋" w:eastAsia="仿宋" w:hAnsi="仿宋" w:cs="仿宋" w:hint="eastAsia"/>
            <w:lang w:eastAsia="zh-CN"/>
          </w:rPr>
          <w:t>九、生产安全保护</w:t>
        </w:r>
        <w:r>
          <w:tab/>
        </w:r>
        <w:r>
          <w:fldChar w:fldCharType="begin"/>
        </w:r>
        <w:r>
          <w:instrText xml:space="preserve"> PAGEREF _Toc13327 \h </w:instrText>
        </w:r>
        <w:r>
          <w:fldChar w:fldCharType="separate"/>
        </w:r>
        <w:r>
          <w:t>33</w:t>
        </w:r>
        <w:r>
          <w:fldChar w:fldCharType="end"/>
        </w:r>
      </w:hyperlink>
    </w:p>
    <w:p>
      <w:pPr>
        <w:pStyle w:val="TOC2"/>
        <w:tabs>
          <w:tab w:val="right" w:leader="dot" w:pos="8306"/>
        </w:tabs>
      </w:pPr>
      <w:hyperlink w:anchor="_Toc14762" w:history="1">
        <w:r>
          <w:rPr>
            <w:rFonts w:ascii="仿宋" w:eastAsia="仿宋" w:hAnsi="仿宋" w:cs="仿宋" w:hint="eastAsia"/>
            <w:lang w:eastAsia="zh-CN"/>
          </w:rPr>
          <w:t>(一)、消防安全</w:t>
        </w:r>
        <w:r>
          <w:tab/>
        </w:r>
        <w:r>
          <w:fldChar w:fldCharType="begin"/>
        </w:r>
        <w:r>
          <w:instrText xml:space="preserve"> PAGEREF _Toc14762 \h </w:instrText>
        </w:r>
        <w:r>
          <w:fldChar w:fldCharType="separate"/>
        </w:r>
        <w:r>
          <w:t>33</w:t>
        </w:r>
        <w:r>
          <w:fldChar w:fldCharType="end"/>
        </w:r>
      </w:hyperlink>
    </w:p>
    <w:p>
      <w:pPr>
        <w:pStyle w:val="TOC2"/>
        <w:tabs>
          <w:tab w:val="right" w:leader="dot" w:pos="8306"/>
        </w:tabs>
      </w:pPr>
      <w:hyperlink w:anchor="_Toc17841" w:history="1">
        <w:r>
          <w:rPr>
            <w:rFonts w:ascii="仿宋" w:eastAsia="仿宋" w:hAnsi="仿宋" w:cs="仿宋" w:hint="eastAsia"/>
            <w:lang w:eastAsia="zh-CN"/>
          </w:rPr>
          <w:t>(二)、防火防爆总图布置措施</w:t>
        </w:r>
        <w:r>
          <w:tab/>
        </w:r>
        <w:r>
          <w:fldChar w:fldCharType="begin"/>
        </w:r>
        <w:r>
          <w:instrText xml:space="preserve"> PAGEREF _Toc17841 \h </w:instrText>
        </w:r>
        <w:r>
          <w:fldChar w:fldCharType="separate"/>
        </w:r>
        <w:r>
          <w:t>35</w:t>
        </w:r>
        <w:r>
          <w:fldChar w:fldCharType="end"/>
        </w:r>
      </w:hyperlink>
    </w:p>
    <w:p>
      <w:pPr>
        <w:pStyle w:val="TOC2"/>
        <w:tabs>
          <w:tab w:val="right" w:leader="dot" w:pos="8306"/>
        </w:tabs>
      </w:pPr>
      <w:hyperlink w:anchor="_Toc8329" w:history="1">
        <w:r>
          <w:rPr>
            <w:rFonts w:ascii="仿宋" w:eastAsia="仿宋" w:hAnsi="仿宋" w:cs="仿宋" w:hint="eastAsia"/>
            <w:lang w:eastAsia="zh-CN"/>
          </w:rPr>
          <w:t>(三)、自然灾害防范措施</w:t>
        </w:r>
        <w:r>
          <w:tab/>
        </w:r>
        <w:r>
          <w:fldChar w:fldCharType="begin"/>
        </w:r>
        <w:r>
          <w:instrText xml:space="preserve"> PAGEREF _Toc8329 \h </w:instrText>
        </w:r>
        <w:r>
          <w:fldChar w:fldCharType="separate"/>
        </w:r>
        <w:r>
          <w:t>36</w:t>
        </w:r>
        <w:r>
          <w:fldChar w:fldCharType="end"/>
        </w:r>
      </w:hyperlink>
    </w:p>
    <w:p>
      <w:pPr>
        <w:pStyle w:val="TOC2"/>
        <w:tabs>
          <w:tab w:val="right" w:leader="dot" w:pos="8306"/>
        </w:tabs>
      </w:pPr>
      <w:hyperlink w:anchor="_Toc21227" w:history="1">
        <w:r>
          <w:rPr>
            <w:rFonts w:ascii="仿宋" w:eastAsia="仿宋" w:hAnsi="仿宋" w:cs="仿宋" w:hint="eastAsia"/>
            <w:lang w:eastAsia="zh-CN"/>
          </w:rPr>
          <w:t>(四)、安全色及安全标志使用要求</w:t>
        </w:r>
        <w:r>
          <w:tab/>
        </w:r>
        <w:r>
          <w:fldChar w:fldCharType="begin"/>
        </w:r>
        <w:r>
          <w:instrText xml:space="preserve"> PAGEREF _Toc21227 \h </w:instrText>
        </w:r>
        <w:r>
          <w:fldChar w:fldCharType="separate"/>
        </w:r>
        <w:r>
          <w:t>37</w:t>
        </w:r>
        <w:r>
          <w:fldChar w:fldCharType="end"/>
        </w:r>
      </w:hyperlink>
    </w:p>
    <w:p>
      <w:pPr>
        <w:pStyle w:val="TOC2"/>
        <w:tabs>
          <w:tab w:val="right" w:leader="dot" w:pos="8306"/>
        </w:tabs>
      </w:pPr>
      <w:hyperlink w:anchor="_Toc29682" w:history="1">
        <w:r>
          <w:rPr>
            <w:rFonts w:ascii="仿宋" w:eastAsia="仿宋" w:hAnsi="仿宋" w:cs="仿宋" w:hint="eastAsia"/>
            <w:lang w:eastAsia="zh-CN"/>
          </w:rPr>
          <w:t>(五)、防尘防毒措施</w:t>
        </w:r>
        <w:r>
          <w:tab/>
        </w:r>
        <w:r>
          <w:fldChar w:fldCharType="begin"/>
        </w:r>
        <w:r>
          <w:instrText xml:space="preserve"> PAGEREF _Toc29682 \h </w:instrText>
        </w:r>
        <w:r>
          <w:fldChar w:fldCharType="separate"/>
        </w:r>
        <w:r>
          <w:t>38</w:t>
        </w:r>
        <w:r>
          <w:fldChar w:fldCharType="end"/>
        </w:r>
      </w:hyperlink>
    </w:p>
    <w:p>
      <w:pPr>
        <w:pStyle w:val="TOC2"/>
        <w:tabs>
          <w:tab w:val="right" w:leader="dot" w:pos="8306"/>
        </w:tabs>
      </w:pPr>
      <w:hyperlink w:anchor="_Toc9605" w:history="1">
        <w:r>
          <w:rPr>
            <w:rFonts w:ascii="仿宋" w:eastAsia="仿宋" w:hAnsi="仿宋" w:cs="仿宋" w:hint="eastAsia"/>
            <w:lang w:eastAsia="zh-CN"/>
          </w:rPr>
          <w:t>(六)、防静电、触电防护及防雷措施</w:t>
        </w:r>
        <w:r>
          <w:tab/>
        </w:r>
        <w:r>
          <w:fldChar w:fldCharType="begin"/>
        </w:r>
        <w:r>
          <w:instrText xml:space="preserve"> PAGEREF _Toc9605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67" w:history="1">
        <w:r>
          <w:rPr>
            <w:rFonts w:ascii="仿宋" w:eastAsia="仿宋" w:hAnsi="仿宋" w:cs="仿宋" w:hint="eastAsia"/>
            <w:lang w:eastAsia="zh-CN"/>
          </w:rPr>
          <w:t>(七)、机械设备安全保障措施</w:t>
        </w:r>
        <w:r>
          <w:tab/>
        </w:r>
        <w:r>
          <w:fldChar w:fldCharType="begin"/>
        </w:r>
        <w:r>
          <w:instrText xml:space="preserve"> PAGEREF _Toc23367 \h </w:instrText>
        </w:r>
        <w:r>
          <w:fldChar w:fldCharType="separate"/>
        </w:r>
        <w:r>
          <w:t>40</w:t>
        </w:r>
        <w:r>
          <w:fldChar w:fldCharType="end"/>
        </w:r>
      </w:hyperlink>
    </w:p>
    <w:p>
      <w:pPr>
        <w:pStyle w:val="TOC1"/>
        <w:tabs>
          <w:tab w:val="right" w:leader="dot" w:pos="8306"/>
        </w:tabs>
      </w:pPr>
      <w:hyperlink w:anchor="_Toc323" w:history="1">
        <w:r>
          <w:rPr>
            <w:rFonts w:ascii="仿宋" w:eastAsia="仿宋" w:hAnsi="仿宋" w:cs="仿宋" w:hint="eastAsia"/>
            <w:lang w:eastAsia="zh-CN"/>
          </w:rPr>
          <w:t>十、远程医疗系统项目环境影响分析</w:t>
        </w:r>
        <w:r>
          <w:tab/>
        </w:r>
        <w:r>
          <w:fldChar w:fldCharType="begin"/>
        </w:r>
        <w:r>
          <w:instrText xml:space="preserve"> PAGEREF _Toc323 \h </w:instrText>
        </w:r>
        <w:r>
          <w:fldChar w:fldCharType="separate"/>
        </w:r>
        <w:r>
          <w:t>41</w:t>
        </w:r>
        <w:r>
          <w:fldChar w:fldCharType="end"/>
        </w:r>
      </w:hyperlink>
    </w:p>
    <w:p>
      <w:pPr>
        <w:pStyle w:val="TOC2"/>
        <w:tabs>
          <w:tab w:val="right" w:leader="dot" w:pos="8306"/>
        </w:tabs>
      </w:pPr>
      <w:hyperlink w:anchor="_Toc1400" w:history="1">
        <w:r>
          <w:rPr>
            <w:rFonts w:ascii="仿宋" w:eastAsia="仿宋" w:hAnsi="仿宋" w:cs="仿宋" w:hint="eastAsia"/>
            <w:lang w:eastAsia="zh-CN"/>
          </w:rPr>
          <w:t>(一)、建设区域环境质量现状</w:t>
        </w:r>
        <w:r>
          <w:tab/>
        </w:r>
        <w:r>
          <w:fldChar w:fldCharType="begin"/>
        </w:r>
        <w:r>
          <w:instrText xml:space="preserve"> PAGEREF _Toc1400 \h </w:instrText>
        </w:r>
        <w:r>
          <w:fldChar w:fldCharType="separate"/>
        </w:r>
        <w:r>
          <w:t>41</w:t>
        </w:r>
        <w:r>
          <w:fldChar w:fldCharType="end"/>
        </w:r>
      </w:hyperlink>
    </w:p>
    <w:p>
      <w:pPr>
        <w:pStyle w:val="TOC2"/>
        <w:tabs>
          <w:tab w:val="right" w:leader="dot" w:pos="8306"/>
        </w:tabs>
      </w:pPr>
      <w:hyperlink w:anchor="_Toc29324" w:history="1">
        <w:r>
          <w:rPr>
            <w:rFonts w:ascii="仿宋" w:eastAsia="仿宋" w:hAnsi="仿宋" w:cs="仿宋" w:hint="eastAsia"/>
            <w:lang w:eastAsia="zh-CN"/>
          </w:rPr>
          <w:t>(二)、建设期环境保护</w:t>
        </w:r>
        <w:r>
          <w:tab/>
        </w:r>
        <w:r>
          <w:fldChar w:fldCharType="begin"/>
        </w:r>
        <w:r>
          <w:instrText xml:space="preserve"> PAGEREF _Toc29324 \h </w:instrText>
        </w:r>
        <w:r>
          <w:fldChar w:fldCharType="separate"/>
        </w:r>
        <w:r>
          <w:t>43</w:t>
        </w:r>
        <w:r>
          <w:fldChar w:fldCharType="end"/>
        </w:r>
      </w:hyperlink>
    </w:p>
    <w:p>
      <w:pPr>
        <w:pStyle w:val="TOC2"/>
        <w:tabs>
          <w:tab w:val="right" w:leader="dot" w:pos="8306"/>
        </w:tabs>
      </w:pPr>
      <w:hyperlink w:anchor="_Toc27043" w:history="1">
        <w:r>
          <w:rPr>
            <w:rFonts w:ascii="仿宋" w:eastAsia="仿宋" w:hAnsi="仿宋" w:cs="仿宋" w:hint="eastAsia"/>
            <w:lang w:eastAsia="zh-CN"/>
          </w:rPr>
          <w:t>(三)、运营期环境保护</w:t>
        </w:r>
        <w:r>
          <w:tab/>
        </w:r>
        <w:r>
          <w:fldChar w:fldCharType="begin"/>
        </w:r>
        <w:r>
          <w:instrText xml:space="preserve"> PAGEREF _Toc27043 \h </w:instrText>
        </w:r>
        <w:r>
          <w:fldChar w:fldCharType="separate"/>
        </w:r>
        <w:r>
          <w:t>44</w:t>
        </w:r>
        <w:r>
          <w:fldChar w:fldCharType="end"/>
        </w:r>
      </w:hyperlink>
    </w:p>
    <w:p>
      <w:pPr>
        <w:pStyle w:val="TOC2"/>
        <w:tabs>
          <w:tab w:val="right" w:leader="dot" w:pos="8306"/>
        </w:tabs>
      </w:pPr>
      <w:hyperlink w:anchor="_Toc1812" w:history="1">
        <w:r>
          <w:rPr>
            <w:rFonts w:ascii="仿宋" w:eastAsia="仿宋" w:hAnsi="仿宋" w:cs="仿宋" w:hint="eastAsia"/>
            <w:lang w:eastAsia="zh-CN"/>
          </w:rPr>
          <w:t>(四)、远程医疗系统项目建设对区域经济的影响</w:t>
        </w:r>
        <w:r>
          <w:tab/>
        </w:r>
        <w:r>
          <w:fldChar w:fldCharType="begin"/>
        </w:r>
        <w:r>
          <w:instrText xml:space="preserve"> PAGEREF _Toc1812 \h </w:instrText>
        </w:r>
        <w:r>
          <w:fldChar w:fldCharType="separate"/>
        </w:r>
        <w:r>
          <w:t>46</w:t>
        </w:r>
        <w:r>
          <w:fldChar w:fldCharType="end"/>
        </w:r>
      </w:hyperlink>
    </w:p>
    <w:p>
      <w:pPr>
        <w:pStyle w:val="TOC2"/>
        <w:tabs>
          <w:tab w:val="right" w:leader="dot" w:pos="8306"/>
        </w:tabs>
      </w:pPr>
      <w:hyperlink w:anchor="_Toc11667" w:history="1">
        <w:r>
          <w:rPr>
            <w:rFonts w:ascii="仿宋" w:eastAsia="仿宋" w:hAnsi="仿宋" w:cs="仿宋" w:hint="eastAsia"/>
            <w:lang w:eastAsia="zh-CN"/>
          </w:rPr>
          <w:t>(五)、废弃物处理</w:t>
        </w:r>
        <w:r>
          <w:tab/>
        </w:r>
        <w:r>
          <w:fldChar w:fldCharType="begin"/>
        </w:r>
        <w:r>
          <w:instrText xml:space="preserve"> PAGEREF _Toc11667 \h </w:instrText>
        </w:r>
        <w:r>
          <w:fldChar w:fldCharType="separate"/>
        </w:r>
        <w:r>
          <w:t>47</w:t>
        </w:r>
        <w:r>
          <w:fldChar w:fldCharType="end"/>
        </w:r>
      </w:hyperlink>
    </w:p>
    <w:p>
      <w:pPr>
        <w:pStyle w:val="TOC2"/>
        <w:tabs>
          <w:tab w:val="right" w:leader="dot" w:pos="8306"/>
        </w:tabs>
      </w:pPr>
      <w:hyperlink w:anchor="_Toc26834" w:history="1">
        <w:r>
          <w:rPr>
            <w:rFonts w:ascii="仿宋" w:eastAsia="仿宋" w:hAnsi="仿宋" w:cs="仿宋" w:hint="eastAsia"/>
            <w:lang w:eastAsia="zh-CN"/>
          </w:rPr>
          <w:t>(六)、特殊环境影响分析</w:t>
        </w:r>
        <w:r>
          <w:tab/>
        </w:r>
        <w:r>
          <w:fldChar w:fldCharType="begin"/>
        </w:r>
        <w:r>
          <w:instrText xml:space="preserve"> PAGEREF _Toc26834 \h </w:instrText>
        </w:r>
        <w:r>
          <w:fldChar w:fldCharType="separate"/>
        </w:r>
        <w:r>
          <w:t>49</w:t>
        </w:r>
        <w:r>
          <w:fldChar w:fldCharType="end"/>
        </w:r>
      </w:hyperlink>
    </w:p>
    <w:p>
      <w:pPr>
        <w:pStyle w:val="TOC2"/>
        <w:tabs>
          <w:tab w:val="right" w:leader="dot" w:pos="8306"/>
        </w:tabs>
      </w:pPr>
      <w:hyperlink w:anchor="_Toc26960" w:history="1">
        <w:r>
          <w:rPr>
            <w:rFonts w:ascii="仿宋" w:eastAsia="仿宋" w:hAnsi="仿宋" w:cs="仿宋" w:hint="eastAsia"/>
            <w:lang w:eastAsia="zh-CN"/>
          </w:rPr>
          <w:t>(七)、清洁生产</w:t>
        </w:r>
        <w:r>
          <w:tab/>
        </w:r>
        <w:r>
          <w:fldChar w:fldCharType="begin"/>
        </w:r>
        <w:r>
          <w:instrText xml:space="preserve"> PAGEREF _Toc26960 \h </w:instrText>
        </w:r>
        <w:r>
          <w:fldChar w:fldCharType="separate"/>
        </w:r>
        <w:r>
          <w:t>50</w:t>
        </w:r>
        <w:r>
          <w:fldChar w:fldCharType="end"/>
        </w:r>
      </w:hyperlink>
    </w:p>
    <w:p>
      <w:pPr>
        <w:pStyle w:val="TOC2"/>
        <w:tabs>
          <w:tab w:val="right" w:leader="dot" w:pos="8306"/>
        </w:tabs>
      </w:pPr>
      <w:hyperlink w:anchor="_Toc21978" w:history="1">
        <w:r>
          <w:rPr>
            <w:rFonts w:ascii="仿宋" w:eastAsia="仿宋" w:hAnsi="仿宋" w:cs="仿宋" w:hint="eastAsia"/>
            <w:lang w:eastAsia="zh-CN"/>
          </w:rPr>
          <w:t>(八)、环境保护综合评价</w:t>
        </w:r>
        <w:r>
          <w:tab/>
        </w:r>
        <w:r>
          <w:fldChar w:fldCharType="begin"/>
        </w:r>
        <w:r>
          <w:instrText xml:space="preserve"> PAGEREF _Toc21978 \h </w:instrText>
        </w:r>
        <w:r>
          <w:fldChar w:fldCharType="separate"/>
        </w:r>
        <w:r>
          <w:t>51</w:t>
        </w:r>
        <w:r>
          <w:fldChar w:fldCharType="end"/>
        </w:r>
      </w:hyperlink>
    </w:p>
    <w:p>
      <w:pPr>
        <w:pStyle w:val="TOC1"/>
        <w:tabs>
          <w:tab w:val="right" w:leader="dot" w:pos="8306"/>
        </w:tabs>
      </w:pPr>
      <w:hyperlink w:anchor="_Toc30752" w:history="1">
        <w:r>
          <w:rPr>
            <w:rFonts w:ascii="仿宋" w:eastAsia="仿宋" w:hAnsi="仿宋" w:cs="仿宋" w:hint="eastAsia"/>
            <w:lang w:eastAsia="zh-CN"/>
          </w:rPr>
          <w:t>十一、远程医疗系统项目社会影响</w:t>
        </w:r>
        <w:r>
          <w:tab/>
        </w:r>
        <w:r>
          <w:fldChar w:fldCharType="begin"/>
        </w:r>
        <w:r>
          <w:instrText xml:space="preserve"> PAGEREF _Toc30752 \h </w:instrText>
        </w:r>
        <w:r>
          <w:fldChar w:fldCharType="separate"/>
        </w:r>
        <w:r>
          <w:t>52</w:t>
        </w:r>
        <w:r>
          <w:fldChar w:fldCharType="end"/>
        </w:r>
      </w:hyperlink>
    </w:p>
    <w:p>
      <w:pPr>
        <w:pStyle w:val="TOC2"/>
        <w:tabs>
          <w:tab w:val="right" w:leader="dot" w:pos="8306"/>
        </w:tabs>
      </w:pPr>
      <w:hyperlink w:anchor="_Toc975" w:history="1">
        <w:r>
          <w:rPr>
            <w:rFonts w:ascii="仿宋" w:eastAsia="仿宋" w:hAnsi="仿宋" w:cs="仿宋" w:hint="eastAsia"/>
            <w:lang w:eastAsia="zh-CN"/>
          </w:rPr>
          <w:t>(一)、社会责任与义务</w:t>
        </w:r>
        <w:r>
          <w:tab/>
        </w:r>
        <w:r>
          <w:fldChar w:fldCharType="begin"/>
        </w:r>
        <w:r>
          <w:instrText xml:space="preserve"> PAGEREF _Toc975 \h </w:instrText>
        </w:r>
        <w:r>
          <w:fldChar w:fldCharType="separate"/>
        </w:r>
        <w:r>
          <w:t>52</w:t>
        </w:r>
        <w:r>
          <w:fldChar w:fldCharType="end"/>
        </w:r>
      </w:hyperlink>
    </w:p>
    <w:p>
      <w:pPr>
        <w:pStyle w:val="TOC2"/>
        <w:tabs>
          <w:tab w:val="right" w:leader="dot" w:pos="8306"/>
        </w:tabs>
      </w:pPr>
      <w:hyperlink w:anchor="_Toc19117" w:history="1">
        <w:r>
          <w:rPr>
            <w:rFonts w:ascii="仿宋" w:eastAsia="仿宋" w:hAnsi="仿宋" w:cs="仿宋" w:hint="eastAsia"/>
            <w:lang w:eastAsia="zh-CN"/>
          </w:rPr>
          <w:t>(二)、社会参与与沟通</w:t>
        </w:r>
        <w:r>
          <w:tab/>
        </w:r>
        <w:r>
          <w:fldChar w:fldCharType="begin"/>
        </w:r>
        <w:r>
          <w:instrText xml:space="preserve"> PAGEREF _Toc19117 \h </w:instrText>
        </w:r>
        <w:r>
          <w:fldChar w:fldCharType="separate"/>
        </w:r>
        <w:r>
          <w:t>53</w:t>
        </w:r>
        <w:r>
          <w:fldChar w:fldCharType="end"/>
        </w:r>
      </w:hyperlink>
    </w:p>
    <w:p>
      <w:pPr>
        <w:pStyle w:val="TOC1"/>
        <w:tabs>
          <w:tab w:val="right" w:leader="dot" w:pos="8306"/>
        </w:tabs>
      </w:pPr>
      <w:hyperlink w:anchor="_Toc13315" w:history="1">
        <w:r>
          <w:rPr>
            <w:rFonts w:ascii="仿宋" w:eastAsia="仿宋" w:hAnsi="仿宋" w:cs="仿宋" w:hint="eastAsia"/>
            <w:lang w:eastAsia="zh-CN"/>
          </w:rPr>
          <w:t>十二、远程医疗系统项目风险管理</w:t>
        </w:r>
        <w:r>
          <w:tab/>
        </w:r>
        <w:r>
          <w:fldChar w:fldCharType="begin"/>
        </w:r>
        <w:r>
          <w:instrText xml:space="preserve"> PAGEREF _Toc13315 \h </w:instrText>
        </w:r>
        <w:r>
          <w:fldChar w:fldCharType="separate"/>
        </w:r>
        <w:r>
          <w:t>54</w:t>
        </w:r>
        <w:r>
          <w:fldChar w:fldCharType="end"/>
        </w:r>
      </w:hyperlink>
    </w:p>
    <w:p>
      <w:pPr>
        <w:pStyle w:val="TOC2"/>
        <w:tabs>
          <w:tab w:val="right" w:leader="dot" w:pos="8306"/>
        </w:tabs>
      </w:pPr>
      <w:hyperlink w:anchor="_Toc2852" w:history="1">
        <w:r>
          <w:rPr>
            <w:rFonts w:ascii="仿宋" w:eastAsia="仿宋" w:hAnsi="仿宋" w:cs="仿宋" w:hint="eastAsia"/>
            <w:lang w:eastAsia="zh-CN"/>
          </w:rPr>
          <w:t>(一)、风险识别与评估</w:t>
        </w:r>
        <w:r>
          <w:tab/>
        </w:r>
        <w:r>
          <w:fldChar w:fldCharType="begin"/>
        </w:r>
        <w:r>
          <w:instrText xml:space="preserve"> PAGEREF _Toc2852 \h </w:instrText>
        </w:r>
        <w:r>
          <w:fldChar w:fldCharType="separate"/>
        </w:r>
        <w:r>
          <w:t>54</w:t>
        </w:r>
        <w:r>
          <w:fldChar w:fldCharType="end"/>
        </w:r>
      </w:hyperlink>
    </w:p>
    <w:p>
      <w:pPr>
        <w:pStyle w:val="TOC2"/>
        <w:tabs>
          <w:tab w:val="right" w:leader="dot" w:pos="8306"/>
        </w:tabs>
      </w:pPr>
      <w:hyperlink w:anchor="_Toc9604" w:history="1">
        <w:r>
          <w:rPr>
            <w:rFonts w:ascii="仿宋" w:eastAsia="仿宋" w:hAnsi="仿宋" w:cs="仿宋" w:hint="eastAsia"/>
            <w:lang w:eastAsia="zh-CN"/>
          </w:rPr>
          <w:t>(二)、风险应对策略</w:t>
        </w:r>
        <w:r>
          <w:tab/>
        </w:r>
        <w:r>
          <w:fldChar w:fldCharType="begin"/>
        </w:r>
        <w:r>
          <w:instrText xml:space="preserve"> PAGEREF _Toc9604 \h </w:instrText>
        </w:r>
        <w:r>
          <w:fldChar w:fldCharType="separate"/>
        </w:r>
        <w:r>
          <w:t>55</w:t>
        </w:r>
        <w:r>
          <w:fldChar w:fldCharType="end"/>
        </w:r>
      </w:hyperlink>
    </w:p>
    <w:p>
      <w:pPr>
        <w:pStyle w:val="TOC2"/>
        <w:tabs>
          <w:tab w:val="right" w:leader="dot" w:pos="8306"/>
        </w:tabs>
      </w:pPr>
      <w:hyperlink w:anchor="_Toc11150" w:history="1">
        <w:r>
          <w:rPr>
            <w:rFonts w:ascii="仿宋" w:eastAsia="仿宋" w:hAnsi="仿宋" w:cs="仿宋" w:hint="eastAsia"/>
            <w:lang w:eastAsia="zh-CN"/>
          </w:rPr>
          <w:t>(三)、风险监控与控制</w:t>
        </w:r>
        <w:r>
          <w:tab/>
        </w:r>
        <w:r>
          <w:fldChar w:fldCharType="begin"/>
        </w:r>
        <w:r>
          <w:instrText xml:space="preserve"> PAGEREF _Toc11150 \h </w:instrText>
        </w:r>
        <w:r>
          <w:fldChar w:fldCharType="separate"/>
        </w:r>
        <w:r>
          <w:t>57</w:t>
        </w:r>
        <w:r>
          <w:fldChar w:fldCharType="end"/>
        </w:r>
      </w:hyperlink>
    </w:p>
    <w:p>
      <w:pPr>
        <w:pStyle w:val="TOC1"/>
        <w:tabs>
          <w:tab w:val="right" w:leader="dot" w:pos="8306"/>
        </w:tabs>
      </w:pPr>
      <w:hyperlink w:anchor="_Toc15524" w:history="1">
        <w:r>
          <w:rPr>
            <w:rFonts w:ascii="仿宋" w:eastAsia="仿宋" w:hAnsi="仿宋" w:cs="仿宋" w:hint="eastAsia"/>
            <w:lang w:eastAsia="zh-CN"/>
          </w:rPr>
          <w:t>十三、供应链管理</w:t>
        </w:r>
        <w:r>
          <w:tab/>
        </w:r>
        <w:r>
          <w:fldChar w:fldCharType="begin"/>
        </w:r>
        <w:r>
          <w:instrText xml:space="preserve"> PAGEREF _Toc15524 \h </w:instrText>
        </w:r>
        <w:r>
          <w:fldChar w:fldCharType="separate"/>
        </w:r>
        <w:r>
          <w:t>58</w:t>
        </w:r>
        <w:r>
          <w:fldChar w:fldCharType="end"/>
        </w:r>
      </w:hyperlink>
    </w:p>
    <w:p>
      <w:pPr>
        <w:pStyle w:val="TOC2"/>
        <w:tabs>
          <w:tab w:val="right" w:leader="dot" w:pos="8306"/>
        </w:tabs>
      </w:pPr>
      <w:hyperlink w:anchor="_Toc30643" w:history="1">
        <w:r>
          <w:rPr>
            <w:rFonts w:ascii="仿宋" w:eastAsia="仿宋" w:hAnsi="仿宋" w:cs="仿宋" w:hint="eastAsia"/>
            <w:lang w:eastAsia="zh-CN"/>
          </w:rPr>
          <w:t>(一)、供应链战略规划</w:t>
        </w:r>
        <w:r>
          <w:tab/>
        </w:r>
        <w:r>
          <w:fldChar w:fldCharType="begin"/>
        </w:r>
        <w:r>
          <w:instrText xml:space="preserve"> PAGEREF _Toc30643 \h </w:instrText>
        </w:r>
        <w:r>
          <w:fldChar w:fldCharType="separate"/>
        </w:r>
        <w:r>
          <w:t>58</w:t>
        </w:r>
        <w:r>
          <w:fldChar w:fldCharType="end"/>
        </w:r>
      </w:hyperlink>
    </w:p>
    <w:p>
      <w:pPr>
        <w:pStyle w:val="TOC2"/>
        <w:tabs>
          <w:tab w:val="right" w:leader="dot" w:pos="8306"/>
        </w:tabs>
      </w:pPr>
      <w:hyperlink w:anchor="_Toc13254" w:history="1">
        <w:r>
          <w:rPr>
            <w:rFonts w:ascii="仿宋" w:eastAsia="仿宋" w:hAnsi="仿宋" w:cs="仿宋" w:hint="eastAsia"/>
            <w:lang w:eastAsia="zh-CN"/>
          </w:rPr>
          <w:t>(二)、供应商选择与合作</w:t>
        </w:r>
        <w:r>
          <w:tab/>
        </w:r>
        <w:r>
          <w:fldChar w:fldCharType="begin"/>
        </w:r>
        <w:r>
          <w:instrText xml:space="preserve"> PAGEREF _Toc13254 \h </w:instrText>
        </w:r>
        <w:r>
          <w:fldChar w:fldCharType="separate"/>
        </w:r>
        <w:r>
          <w:t>59</w:t>
        </w:r>
        <w:r>
          <w:fldChar w:fldCharType="end"/>
        </w:r>
      </w:hyperlink>
    </w:p>
    <w:p>
      <w:pPr>
        <w:pStyle w:val="TOC2"/>
        <w:tabs>
          <w:tab w:val="right" w:leader="dot" w:pos="8306"/>
        </w:tabs>
      </w:pPr>
      <w:hyperlink w:anchor="_Toc20287" w:history="1">
        <w:r>
          <w:rPr>
            <w:rFonts w:ascii="仿宋" w:eastAsia="仿宋" w:hAnsi="仿宋" w:cs="仿宋" w:hint="eastAsia"/>
            <w:lang w:eastAsia="zh-CN"/>
          </w:rPr>
          <w:t>(三)、物流与库存管理</w:t>
        </w:r>
        <w:r>
          <w:tab/>
        </w:r>
        <w:r>
          <w:fldChar w:fldCharType="begin"/>
        </w:r>
        <w:r>
          <w:instrText xml:space="preserve"> PAGEREF _Toc20287 \h </w:instrText>
        </w:r>
        <w:r>
          <w:fldChar w:fldCharType="separate"/>
        </w:r>
        <w:r>
          <w:t>61</w:t>
        </w:r>
        <w:r>
          <w:fldChar w:fldCharType="end"/>
        </w:r>
      </w:hyperlink>
    </w:p>
    <w:p>
      <w:pPr>
        <w:pStyle w:val="TOC1"/>
        <w:tabs>
          <w:tab w:val="right" w:leader="dot" w:pos="8306"/>
        </w:tabs>
      </w:pPr>
      <w:hyperlink w:anchor="_Toc1899" w:history="1">
        <w:r>
          <w:rPr>
            <w:rFonts w:ascii="仿宋" w:eastAsia="仿宋" w:hAnsi="仿宋" w:cs="仿宋" w:hint="eastAsia"/>
            <w:lang w:eastAsia="zh-CN"/>
          </w:rPr>
          <w:t>十四、远程医疗系统项目变更管理</w:t>
        </w:r>
        <w:r>
          <w:tab/>
        </w:r>
        <w:r>
          <w:fldChar w:fldCharType="begin"/>
        </w:r>
        <w:r>
          <w:instrText xml:space="preserve"> PAGEREF _Toc1899 \h </w:instrText>
        </w:r>
        <w:r>
          <w:fldChar w:fldCharType="separate"/>
        </w:r>
        <w:r>
          <w:t>62</w:t>
        </w:r>
        <w:r>
          <w:fldChar w:fldCharType="end"/>
        </w:r>
      </w:hyperlink>
    </w:p>
    <w:p>
      <w:pPr>
        <w:pStyle w:val="TOC2"/>
        <w:tabs>
          <w:tab w:val="right" w:leader="dot" w:pos="8306"/>
        </w:tabs>
      </w:pPr>
      <w:hyperlink w:anchor="_Toc4624" w:history="1">
        <w:r>
          <w:rPr>
            <w:rFonts w:ascii="仿宋" w:eastAsia="仿宋" w:hAnsi="仿宋" w:cs="仿宋" w:hint="eastAsia"/>
            <w:lang w:eastAsia="zh-CN"/>
          </w:rPr>
          <w:t>(一)、变更申请与评估</w:t>
        </w:r>
        <w:r>
          <w:tab/>
        </w:r>
        <w:r>
          <w:fldChar w:fldCharType="begin"/>
        </w:r>
        <w:r>
          <w:instrText xml:space="preserve"> PAGEREF _Toc4624 \h </w:instrText>
        </w:r>
        <w:r>
          <w:fldChar w:fldCharType="separate"/>
        </w:r>
        <w:r>
          <w:t>62</w:t>
        </w:r>
        <w:r>
          <w:fldChar w:fldCharType="end"/>
        </w:r>
      </w:hyperlink>
    </w:p>
    <w:p>
      <w:pPr>
        <w:pStyle w:val="TOC2"/>
        <w:tabs>
          <w:tab w:val="right" w:leader="dot" w:pos="8306"/>
        </w:tabs>
      </w:pPr>
      <w:hyperlink w:anchor="_Toc8153" w:history="1">
        <w:r>
          <w:rPr>
            <w:rFonts w:ascii="仿宋" w:eastAsia="仿宋" w:hAnsi="仿宋" w:cs="仿宋" w:hint="eastAsia"/>
            <w:lang w:eastAsia="zh-CN"/>
          </w:rPr>
          <w:t>(二)、变更实施与控制</w:t>
        </w:r>
        <w:r>
          <w:tab/>
        </w:r>
        <w:r>
          <w:fldChar w:fldCharType="begin"/>
        </w:r>
        <w:r>
          <w:instrText xml:space="preserve"> PAGEREF _Toc8153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56"/>
      <w:r>
        <w:rPr>
          <w:rFonts w:ascii="仿宋" w:eastAsia="仿宋" w:hAnsi="仿宋" w:cs="仿宋" w:hint="eastAsia"/>
          <w:sz w:val="28"/>
          <w:lang w:eastAsia="zh-CN"/>
        </w:rPr>
        <w:t>一、远程医疗系统项目危机管理</w:t>
      </w:r>
      <w:bookmarkEnd w:id="2"/>
    </w:p>
    <w:p>
      <w:pPr>
        <w:pStyle w:val="Heading2"/>
        <w:rPr>
          <w:rFonts w:ascii="仿宋" w:eastAsia="仿宋" w:hAnsi="仿宋" w:cs="仿宋" w:hint="eastAsia"/>
          <w:lang w:eastAsia="zh-CN"/>
        </w:rPr>
      </w:pPr>
      <w:bookmarkStart w:id="3" w:name="_Toc578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系统项目危机管理中，危机预警与识别是确保远程医疗系统项目稳健运行的核心步骤。通过建立全面的监测机制，远程医疗系统项目团队旨在及时发现和理解潜在的风险和危机因素，以便采取及时的预防和应对措施，确保远程医疗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首先，通过深入的风险评估，远程医疗系统项目团队全面分析了整个远程医疗系统项目和各个阶段可能存在的威胁。这包括准确评估每个潜在风险的发生概率和可能影响的程度，为后续危机预警提供了有力支持。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远程医疗系统项目团队着重于明确定义远程医疗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远程医疗系统项目进展的持续监控，团队能够及时发现潜在问题并作出迅速反应。远程医疗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在这一阶段，团队的专业素养和反应速度将发挥至关重要的作用，以确保潜在危机能够在初期得到有效的处理，最大程度地减轻负面影响。通过危机预警与识别，远程医疗系统项目得以更有序、可控地推进。</w:t>
      </w:r>
    </w:p>
    <w:p>
      <w:pPr>
        <w:pStyle w:val="Heading2"/>
        <w:ind w:firstLine="560" w:firstLineChars="200"/>
        <w:rPr>
          <w:rFonts w:ascii="仿宋" w:eastAsia="仿宋" w:hAnsi="仿宋" w:cs="仿宋" w:hint="eastAsia"/>
          <w:sz w:val="28"/>
          <w:lang w:eastAsia="zh-CN"/>
        </w:rPr>
      </w:pPr>
      <w:bookmarkStart w:id="4" w:name="_Toc2165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在危机发生时，远程医疗系统项目团队立即行动，成立了应急小组。该小组的任务是迅速制定并实施紧急应对措施，以最小化潜在损失。以下是采取的主要措施：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暂停远程医疗系统项目进度：为遏制危机蔓延，远程医疗系统项目暂时停止进行，以便全面评估当前状况。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资源重新分配：重新评估远程医疗系统项目资源的分配，确保最大限度地减小损失。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实时沟通：与关键利益相关者建立实时沟通机制，向他们传递远程医疗系统项目危机的实际状况，保障远程医疗系统项目核心利益。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在紧急应对的同时，远程医疗系统项目团队强调了团队协作和有效沟通的重要性。以下是团队协作的关键举措：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信息共享机制：建立了信息共享平台，确保团队成员能够及时获取远程医疗系统项目危机的实时信息。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领导者沟通：远程医疗系统项目领导者通过定期会议和即时沟通工具，指导团队应对危机，保持团队稳定运行。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随着危机得到初步控制，远程医疗系统项目团队转向制定恢复计划，以确保远程医疗系统项目能够从中迅速恢复。主要恢复计划包括：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修复受损的进度计划：重新评估远程医疗系统项目进度，制定修复计划，确保远程医疗系统项目尽快回归正常进程。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重新调整资源分配：优化资源分配，确保远程医疗系统项目在有限资源下高效运转。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风险管理机制加强：对远程医疗系统项目风险进行全面评估，制定更强化的风险管理策略，以预防未来可能的危机。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047"/>
      <w:r>
        <w:rPr>
          <w:rFonts w:ascii="仿宋" w:eastAsia="仿宋" w:hAnsi="仿宋" w:cs="仿宋" w:hint="eastAsia"/>
          <w:sz w:val="28"/>
          <w:lang w:eastAsia="zh-CN"/>
        </w:rPr>
        <w:t>二、远程医疗系统项目可持续发展</w:t>
      </w:r>
      <w:bookmarkEnd w:id="5"/>
    </w:p>
    <w:p>
      <w:pPr>
        <w:pStyle w:val="Heading2"/>
        <w:rPr>
          <w:rFonts w:ascii="仿宋" w:eastAsia="仿宋" w:hAnsi="仿宋" w:cs="仿宋" w:hint="eastAsia"/>
          <w:lang w:eastAsia="zh-CN"/>
        </w:rPr>
      </w:pPr>
      <w:bookmarkStart w:id="6" w:name="_Toc672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系统项目中，远程医疗系统项目团队着眼于未来，明确了可持续发展的战略方向。制定的具体可持续发展目标包括降低资源使用、采用环保技术、最大化社会效益等。这一步骤不仅有助于远程医疗系统项目在环保和社会责任方面达到最高标准，也为未来提供了明确的指引，确保远程医疗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可持续实践的融入远程医疗系统项目管理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远程医疗系统项目管理周期。从远程医疗系统项目规划开始，远程医疗系统项目团队就考虑了环境和社会的因素。在执行阶段，远程医疗系统项目团队积极推动绿色技术的应用，优化资源利用。此外，关注员工的社会责任，通过培训和沟通活动提高员工对可持续发展的认知，使他们能够在日常工作中践行可持续实践。这些举措不仅为远程医疗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40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扎根于远程医疗系统项目的可持续发展理念，我们深信环保与社会责任是远程医疗系统项目成功的关键支柱。在远程医疗系统项目的每一步，我们都致力于通过创新和实践，履行对环境和社会的坚定责任。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系统项目团队通过引入先进的环保技术、建立高效的废物处理系统以及推动能源节约措施，积极履行环保责任。定期的环保监测和评估确保远程医疗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系统项目不仅致力于自身可持续发展，还注重对社会的回馈。通过支持社区远程医疗系统项目、参与慈善事业、提供培训机会等方式，远程医疗系统项目积极履行社会责任。与当地社区建立积极互动，关注员工的工作与生活平衡，以及员工的身心健康，是远程医疗系统项目在社会责任层面的关键举措。这样的实践不仅增强了远程医疗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865"/>
      <w:r>
        <w:rPr>
          <w:rFonts w:ascii="仿宋" w:eastAsia="仿宋" w:hAnsi="仿宋" w:cs="仿宋" w:hint="eastAsia"/>
          <w:sz w:val="28"/>
          <w:lang w:eastAsia="zh-CN"/>
        </w:rPr>
        <w:t>三、远程医疗系统项目土建工程</w:t>
      </w:r>
      <w:bookmarkEnd w:id="8"/>
    </w:p>
    <w:p>
      <w:pPr>
        <w:pStyle w:val="Heading2"/>
        <w:rPr>
          <w:rFonts w:ascii="仿宋" w:eastAsia="仿宋" w:hAnsi="仿宋" w:cs="仿宋" w:hint="eastAsia"/>
          <w:lang w:eastAsia="zh-CN"/>
        </w:rPr>
      </w:pPr>
      <w:bookmarkStart w:id="9" w:name="_Toc26664"/>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在远程医疗系统项目的建筑工程设计中，我们将秉承一系列重要的设计原则，以确保远程医疗系统项目建筑在功能、美观、可持续性等方面达到最佳效果。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首要原则是确保建筑的功能性得到最大化的发挥。我们将充分理解远程医疗系统项目的实际需求，合理布局各个功能区域，保证建筑在满足业务需求的同时，提供高效的工作环境。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在建筑设计中，我们将综合考虑建设和运营成本。通过精细的经济效益分析，确保设计方案在高效利用资源的同时，对远程医疗系统项目的长期盈利能力有积极的贡献。</w:t>
      </w:r>
    </w:p>
    <w:p>
      <w:pPr>
        <w:pStyle w:val="Heading2"/>
        <w:ind w:firstLine="560" w:firstLineChars="200"/>
        <w:rPr>
          <w:rFonts w:ascii="仿宋" w:eastAsia="仿宋" w:hAnsi="仿宋" w:cs="仿宋" w:hint="eastAsia"/>
          <w:sz w:val="28"/>
          <w:lang w:eastAsia="zh-CN"/>
        </w:rPr>
      </w:pPr>
      <w:bookmarkStart w:id="10" w:name="_Toc3008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远程医疗系统项目的土建工程设计中，我们将精准设定设计年限，结合远程医疗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远程医疗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61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远程医疗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远程医疗系统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远程医疗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85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本期工程远程医疗系统项目预计总建筑面积XXX平方米，其中：计容建筑面积XXX平方米，计划建筑工程投资XX万元，占远程医疗系统项目总投资的XX%。</w:t>
      </w:r>
    </w:p>
    <w:p>
      <w:pPr>
        <w:pStyle w:val="Heading1"/>
        <w:ind w:firstLine="560" w:firstLineChars="200"/>
        <w:rPr>
          <w:rFonts w:ascii="仿宋" w:eastAsia="仿宋" w:hAnsi="仿宋" w:cs="仿宋" w:hint="eastAsia"/>
          <w:sz w:val="28"/>
          <w:lang w:eastAsia="zh-CN"/>
        </w:rPr>
      </w:pPr>
      <w:bookmarkStart w:id="13" w:name="_Toc25285"/>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822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系统项目的技术管理特点体现在其创新导向。通过引入最先进的技术趋势和解决方案，远程医疗系统项目致力于提升科技含量、提高质量和效率水平。这意味着我们将采用最新的工具和方法，确保远程医疗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远程医疗系统项目技术管理的显著特征。通过整合不同领域的技术资源，我们实现了跨学科的协同工作。这有助于优化技术架构，提高整体效能。此外，整合性策略还促进了不同技术团队之间的紧密沟通和高效合作，确保远程医疗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远程医疗系统项目所采用的技术。通过不断优化技术方案，远程医疗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远程医疗系统项目团队将在远程医疗系统项目初期识别可能的技术风险，并采取相应的预防和应对措施。通过建立健全的风险评估机制，远程医疗系统项目能够在实施过程中及时发现并解决潜在的技术问题，保障远程医疗系统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远程医疗系统项目中，技术将成为远程医疗系统项目成功的有力支持。这一深度剖析揭示了技术管理在远程医疗系统项目实施中的关键作用，为远程医疗系统项目的技术基础奠定了坚实的基础。</w:t>
      </w:r>
    </w:p>
    <w:p>
      <w:pPr>
        <w:pStyle w:val="Heading2"/>
        <w:ind w:firstLine="560" w:firstLineChars="200"/>
        <w:rPr>
          <w:rFonts w:ascii="仿宋" w:eastAsia="仿宋" w:hAnsi="仿宋" w:cs="仿宋" w:hint="eastAsia"/>
          <w:sz w:val="28"/>
          <w:lang w:eastAsia="zh-CN"/>
        </w:rPr>
      </w:pPr>
      <w:bookmarkStart w:id="15" w:name="_Toc13382"/>
      <w:r>
        <w:rPr>
          <w:rFonts w:ascii="仿宋" w:eastAsia="仿宋" w:hAnsi="仿宋" w:cs="仿宋" w:hint="eastAsia"/>
          <w:sz w:val="28"/>
          <w:lang w:eastAsia="zh-CN"/>
        </w:rPr>
        <w:t>(二)、远程医疗系统项目工艺技术设计方案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远程医疗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远程医疗系统项目将严格按照相关行业规范要求进行组织。通过有效控制产品质量，远程医疗系统项目将致力于为顾客提供优质的远程医疗系统项目产品和良好的服务。这体现了远程医疗系统项目对于生产活动合规性和质量标准的高度重视，为远程医疗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远程医疗系统项目注重生态效益和清洁生产原则。远程医疗系统项目建设将紧密结合地方特色经济发展，与社会经济发展规划和区域环境保护规划方案相协调一致。通过与当地区域自然生态系统的结合，远程医疗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远程医疗系统项目产品具有多样化的客户需求和个性化的特点。因此，远程医疗系统项目产品规格品种多样，且单批生产数量较小。为满足这一特点，远程医疗系统项目承办单位将建设先进的柔性制造生产线。通过广泛应用柔性制造技术，远程医疗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远程医疗系统项目采用的技术具有较高的技术含量和自动化水平，处于国内先进水平。这一技术选用不仅体现了对生产效率、质量和环境友好性的高标准要求，同时为远程医疗系统项目的可持续发展奠定了坚实的基础。</w:t>
      </w:r>
    </w:p>
    <w:p>
      <w:pPr>
        <w:pStyle w:val="Heading2"/>
        <w:ind w:firstLine="560" w:firstLineChars="200"/>
        <w:rPr>
          <w:rFonts w:ascii="仿宋" w:eastAsia="仿宋" w:hAnsi="仿宋" w:cs="仿宋" w:hint="eastAsia"/>
          <w:sz w:val="28"/>
          <w:lang w:eastAsia="zh-CN"/>
        </w:rPr>
      </w:pPr>
      <w:bookmarkStart w:id="16" w:name="_Toc55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为确保远程医疗系统项目的高效生产和技术实施，我们制定了一套精心设计的设备选型方案，以满足远程医疗系统项目生产、质量和环保的要求。该方案的主要特点如下：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远程医疗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针对远程医疗系统项目产品的多样性和小批量生产的特点，我们将建设柔性制造生产线。通过在设备选型中考虑柔性制造技术，可以灵活应对不同产品规格和生产需求，实现生产线的高度灵活性和适应性。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7780"/>
      <w:r>
        <w:rPr>
          <w:rFonts w:ascii="仿宋" w:eastAsia="仿宋" w:hAnsi="仿宋" w:cs="仿宋" w:hint="eastAsia"/>
          <w:sz w:val="28"/>
          <w:lang w:eastAsia="zh-CN"/>
        </w:rPr>
        <w:t>五、远程医疗系统项目建设背景及必要性分析</w:t>
      </w:r>
      <w:bookmarkEnd w:id="17"/>
    </w:p>
    <w:p>
      <w:pPr>
        <w:pStyle w:val="Heading2"/>
        <w:rPr>
          <w:rFonts w:ascii="仿宋" w:eastAsia="仿宋" w:hAnsi="仿宋" w:cs="仿宋" w:hint="eastAsia"/>
          <w:lang w:eastAsia="zh-CN"/>
        </w:rPr>
      </w:pPr>
      <w:bookmarkStart w:id="18" w:name="_Toc6097"/>
      <w:r>
        <w:rPr>
          <w:rFonts w:ascii="仿宋" w:eastAsia="仿宋" w:hAnsi="仿宋" w:cs="仿宋" w:hint="eastAsia"/>
          <w:lang w:eastAsia="zh-CN"/>
        </w:rPr>
        <w:t>(一)、远程医疗系统项目背景分析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远程医疗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远程医疗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远程医疗系统项目在这个潮流中的定位。同时，我们将关注行业内涌现的新兴机遇，以便远程医疗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远程医疗系统项目提供了强大的发展动力。我们将聚焦于行业内最新的技术发展趋势，包括但不限于人工智能、大数据分析、物联网等领域。通过深度的技术研究，我们将确保远程医疗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远程医疗系统项目发展的源泉。我们将投入更多的精力对市场需求进行深入剖析，超越表面的需求，深入挖掘潜在的市场痛点和机遇。通过对市场需求的细致了解，远程医疗系统项目将更有针对性地设计解决方案，满足市场的多样化需求，从而更好地促进远程医疗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远程医疗系统项目战略至关重要。我们将对竞争态势进行更为深入的分析，包括但不限于市场份额、产品特点、客户满意度等多个维度。通过深度的竞争分析，远程医疗系统项目将能够更准确地把握市场脉搏，制定具有竞争力的远程医疗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远程医疗系统项目的发展具有直接的影响。我们将进行更为全面的法规和政策分析，了解行业发展中的潜在法律风险和合规挑战。通过充分了解和遵守相关法规，远程医疗系统项目将确保在法律框架内合法合规运营，为远程医疗系统项目的稳健发展提供有力支持。</w:t>
      </w:r>
    </w:p>
    <w:p>
      <w:pPr>
        <w:pStyle w:val="Heading2"/>
        <w:ind w:firstLine="560" w:firstLineChars="200"/>
        <w:rPr>
          <w:rFonts w:ascii="仿宋" w:eastAsia="仿宋" w:hAnsi="仿宋" w:cs="仿宋" w:hint="eastAsia"/>
          <w:sz w:val="28"/>
          <w:lang w:eastAsia="zh-CN"/>
        </w:rPr>
      </w:pPr>
      <w:bookmarkStart w:id="19" w:name="_Toc25480"/>
      <w:r>
        <w:rPr>
          <w:rFonts w:ascii="仿宋" w:eastAsia="仿宋" w:hAnsi="仿宋" w:cs="仿宋" w:hint="eastAsia"/>
          <w:sz w:val="28"/>
          <w:lang w:eastAsia="zh-CN"/>
        </w:rPr>
        <w:t>(二)、远程医疗系统项目建设必要性分析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系统项目建设的迫切性源于对行业发展趋势的深刻洞察。我们正处于一个行业变革的时代，科技创新、数字化转型成为企业发展的关键动力。远程医疗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医疗系统项目建设不仅仅是为了跟上潮流，更是为了通过技术创新推动企业的持续发展。通过引入先进的技术和解决方案，远程医疗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https://d.book118.com/175304200101011044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远程医疗系统项目规划设计方案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B94470"/>
    <w:rsid w:val="07B9447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30420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2024-01-20T19:23:00Z</dcterms:created>
  <dcterms:modified xsi:type="dcterms:W3CDTF">2024-01-20T19:23:31Z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28653FCD673844BCB2C84AE26D35B07C_11</vt:lpwstr>
  </property>
  <property fmtid="{D5CDD505-2E9C-101B-9397-08002B2CF9AE}" pid="3" name="KSOProductBuildVer">
    <vt:lpwstr>2052-12.1.0.16120</vt:lpwstr>
  </property>
</Properties>
</file>