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青霉素类药相关行业公司成立报告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15" w:history="1">
        <w:r>
          <w:rPr>
            <w:rFonts w:ascii="仿宋" w:eastAsia="仿宋" w:hAnsi="仿宋" w:cs="仿宋" w:hint="eastAsia"/>
            <w:lang w:eastAsia="zh-CN"/>
          </w:rPr>
          <w:t>前言</w:t>
        </w:r>
        <w:r>
          <w:tab/>
        </w:r>
        <w:r>
          <w:fldChar w:fldCharType="begin"/>
        </w:r>
        <w:r>
          <w:instrText xml:space="preserve"> PAGEREF _Toc26415 \h </w:instrText>
        </w:r>
        <w:r>
          <w:fldChar w:fldCharType="separate"/>
        </w:r>
        <w:r>
          <w:t>3</w:t>
        </w:r>
        <w:r>
          <w:fldChar w:fldCharType="end"/>
        </w:r>
      </w:hyperlink>
    </w:p>
    <w:p>
      <w:pPr>
        <w:pStyle w:val="TOC1"/>
        <w:tabs>
          <w:tab w:val="right" w:leader="dot" w:pos="8306"/>
        </w:tabs>
      </w:pPr>
      <w:hyperlink w:anchor="_Toc16122" w:history="1">
        <w:r>
          <w:rPr>
            <w:rFonts w:ascii="仿宋" w:eastAsia="仿宋" w:hAnsi="仿宋" w:cs="仿宋" w:hint="eastAsia"/>
            <w:lang w:eastAsia="zh-CN"/>
          </w:rPr>
          <w:t>一、行业、市场分析</w:t>
        </w:r>
        <w:r>
          <w:tab/>
        </w:r>
        <w:r>
          <w:fldChar w:fldCharType="begin"/>
        </w:r>
        <w:r>
          <w:instrText xml:space="preserve"> PAGEREF _Toc16122 \h </w:instrText>
        </w:r>
        <w:r>
          <w:fldChar w:fldCharType="separate"/>
        </w:r>
        <w:r>
          <w:t>3</w:t>
        </w:r>
        <w:r>
          <w:fldChar w:fldCharType="end"/>
        </w:r>
      </w:hyperlink>
    </w:p>
    <w:p>
      <w:pPr>
        <w:pStyle w:val="TOC2"/>
        <w:tabs>
          <w:tab w:val="right" w:leader="dot" w:pos="8306"/>
        </w:tabs>
      </w:pPr>
      <w:hyperlink w:anchor="_Toc5205" w:history="1">
        <w:r>
          <w:rPr>
            <w:rFonts w:ascii="仿宋" w:eastAsia="仿宋" w:hAnsi="仿宋" w:cs="仿宋" w:hint="eastAsia"/>
            <w:lang w:eastAsia="zh-CN"/>
          </w:rPr>
          <w:t>(一)、行业分析</w:t>
        </w:r>
        <w:r>
          <w:tab/>
        </w:r>
        <w:r>
          <w:fldChar w:fldCharType="begin"/>
        </w:r>
        <w:r>
          <w:instrText xml:space="preserve"> PAGEREF _Toc5205 \h </w:instrText>
        </w:r>
        <w:r>
          <w:fldChar w:fldCharType="separate"/>
        </w:r>
        <w:r>
          <w:t>3</w:t>
        </w:r>
        <w:r>
          <w:fldChar w:fldCharType="end"/>
        </w:r>
      </w:hyperlink>
    </w:p>
    <w:p>
      <w:pPr>
        <w:pStyle w:val="TOC2"/>
        <w:tabs>
          <w:tab w:val="right" w:leader="dot" w:pos="8306"/>
        </w:tabs>
      </w:pPr>
      <w:hyperlink w:anchor="_Toc26875" w:history="1">
        <w:r>
          <w:rPr>
            <w:rFonts w:ascii="仿宋" w:eastAsia="仿宋" w:hAnsi="仿宋" w:cs="仿宋" w:hint="eastAsia"/>
            <w:lang w:eastAsia="zh-CN"/>
          </w:rPr>
          <w:t>(二)、市场分析</w:t>
        </w:r>
        <w:r>
          <w:tab/>
        </w:r>
        <w:r>
          <w:fldChar w:fldCharType="begin"/>
        </w:r>
        <w:r>
          <w:instrText xml:space="preserve"> PAGEREF _Toc26875 \h </w:instrText>
        </w:r>
        <w:r>
          <w:fldChar w:fldCharType="separate"/>
        </w:r>
        <w:r>
          <w:t>4</w:t>
        </w:r>
        <w:r>
          <w:fldChar w:fldCharType="end"/>
        </w:r>
      </w:hyperlink>
    </w:p>
    <w:p>
      <w:pPr>
        <w:pStyle w:val="TOC2"/>
        <w:tabs>
          <w:tab w:val="right" w:leader="dot" w:pos="8306"/>
        </w:tabs>
      </w:pPr>
      <w:hyperlink w:anchor="_Toc27671" w:history="1">
        <w:r>
          <w:rPr>
            <w:rFonts w:ascii="仿宋" w:eastAsia="仿宋" w:hAnsi="仿宋" w:cs="仿宋" w:hint="eastAsia"/>
            <w:lang w:eastAsia="zh-CN"/>
          </w:rPr>
          <w:t>(三)、行业发展及市场前景分析</w:t>
        </w:r>
        <w:r>
          <w:tab/>
        </w:r>
        <w:r>
          <w:fldChar w:fldCharType="begin"/>
        </w:r>
        <w:r>
          <w:instrText xml:space="preserve"> PAGEREF _Toc27671 \h </w:instrText>
        </w:r>
        <w:r>
          <w:fldChar w:fldCharType="separate"/>
        </w:r>
        <w:r>
          <w:t>4</w:t>
        </w:r>
        <w:r>
          <w:fldChar w:fldCharType="end"/>
        </w:r>
      </w:hyperlink>
    </w:p>
    <w:p>
      <w:pPr>
        <w:pStyle w:val="TOC1"/>
        <w:tabs>
          <w:tab w:val="right" w:leader="dot" w:pos="8306"/>
        </w:tabs>
      </w:pPr>
      <w:hyperlink w:anchor="_Toc8713" w:history="1">
        <w:r>
          <w:rPr>
            <w:rFonts w:ascii="仿宋" w:eastAsia="仿宋" w:hAnsi="仿宋" w:cs="仿宋" w:hint="eastAsia"/>
            <w:lang w:eastAsia="zh-CN"/>
          </w:rPr>
          <w:t>二、选址分析</w:t>
        </w:r>
        <w:r>
          <w:tab/>
        </w:r>
        <w:r>
          <w:fldChar w:fldCharType="begin"/>
        </w:r>
        <w:r>
          <w:instrText xml:space="preserve"> PAGEREF _Toc8713 \h </w:instrText>
        </w:r>
        <w:r>
          <w:fldChar w:fldCharType="separate"/>
        </w:r>
        <w:r>
          <w:t>6</w:t>
        </w:r>
        <w:r>
          <w:fldChar w:fldCharType="end"/>
        </w:r>
      </w:hyperlink>
    </w:p>
    <w:p>
      <w:pPr>
        <w:pStyle w:val="TOC2"/>
        <w:tabs>
          <w:tab w:val="right" w:leader="dot" w:pos="8306"/>
        </w:tabs>
      </w:pPr>
      <w:hyperlink w:anchor="_Toc15122" w:history="1">
        <w:r>
          <w:rPr>
            <w:rFonts w:ascii="仿宋" w:eastAsia="仿宋" w:hAnsi="仿宋" w:cs="仿宋" w:hint="eastAsia"/>
            <w:lang w:eastAsia="zh-CN"/>
          </w:rPr>
          <w:t>(一)、青霉素类药项目选址原则</w:t>
        </w:r>
        <w:r>
          <w:tab/>
        </w:r>
        <w:r>
          <w:fldChar w:fldCharType="begin"/>
        </w:r>
        <w:r>
          <w:instrText xml:space="preserve"> PAGEREF _Toc15122 \h </w:instrText>
        </w:r>
        <w:r>
          <w:fldChar w:fldCharType="separate"/>
        </w:r>
        <w:r>
          <w:t>6</w:t>
        </w:r>
        <w:r>
          <w:fldChar w:fldCharType="end"/>
        </w:r>
      </w:hyperlink>
    </w:p>
    <w:p>
      <w:pPr>
        <w:pStyle w:val="TOC2"/>
        <w:tabs>
          <w:tab w:val="right" w:leader="dot" w:pos="8306"/>
        </w:tabs>
      </w:pPr>
      <w:hyperlink w:anchor="_Toc5456" w:history="1">
        <w:r>
          <w:rPr>
            <w:rFonts w:ascii="仿宋" w:eastAsia="仿宋" w:hAnsi="仿宋" w:cs="仿宋" w:hint="eastAsia"/>
            <w:lang w:eastAsia="zh-CN"/>
          </w:rPr>
          <w:t>(二)、建设区基本情况</w:t>
        </w:r>
        <w:r>
          <w:tab/>
        </w:r>
        <w:r>
          <w:fldChar w:fldCharType="begin"/>
        </w:r>
        <w:r>
          <w:instrText xml:space="preserve"> PAGEREF _Toc5456 \h </w:instrText>
        </w:r>
        <w:r>
          <w:fldChar w:fldCharType="separate"/>
        </w:r>
        <w:r>
          <w:t>7</w:t>
        </w:r>
        <w:r>
          <w:fldChar w:fldCharType="end"/>
        </w:r>
      </w:hyperlink>
    </w:p>
    <w:p>
      <w:pPr>
        <w:pStyle w:val="TOC2"/>
        <w:tabs>
          <w:tab w:val="right" w:leader="dot" w:pos="8306"/>
        </w:tabs>
      </w:pPr>
      <w:hyperlink w:anchor="_Toc21687" w:history="1">
        <w:r>
          <w:rPr>
            <w:rFonts w:ascii="仿宋" w:eastAsia="仿宋" w:hAnsi="仿宋" w:cs="仿宋" w:hint="eastAsia"/>
            <w:lang w:eastAsia="zh-CN"/>
          </w:rPr>
          <w:t>(三)、发展目标</w:t>
        </w:r>
        <w:r>
          <w:tab/>
        </w:r>
        <w:r>
          <w:fldChar w:fldCharType="begin"/>
        </w:r>
        <w:r>
          <w:instrText xml:space="preserve"> PAGEREF _Toc21687 \h </w:instrText>
        </w:r>
        <w:r>
          <w:fldChar w:fldCharType="separate"/>
        </w:r>
        <w:r>
          <w:t>8</w:t>
        </w:r>
        <w:r>
          <w:fldChar w:fldCharType="end"/>
        </w:r>
      </w:hyperlink>
    </w:p>
    <w:p>
      <w:pPr>
        <w:pStyle w:val="TOC2"/>
        <w:tabs>
          <w:tab w:val="right" w:leader="dot" w:pos="8306"/>
        </w:tabs>
      </w:pPr>
      <w:hyperlink w:anchor="_Toc12683" w:history="1">
        <w:r>
          <w:rPr>
            <w:rFonts w:ascii="仿宋" w:eastAsia="仿宋" w:hAnsi="仿宋" w:cs="仿宋" w:hint="eastAsia"/>
            <w:lang w:eastAsia="zh-CN"/>
          </w:rPr>
          <w:t>(四)、产业发展方向</w:t>
        </w:r>
        <w:r>
          <w:tab/>
        </w:r>
        <w:r>
          <w:fldChar w:fldCharType="begin"/>
        </w:r>
        <w:r>
          <w:instrText xml:space="preserve"> PAGEREF _Toc12683 \h </w:instrText>
        </w:r>
        <w:r>
          <w:fldChar w:fldCharType="separate"/>
        </w:r>
        <w:r>
          <w:t>9</w:t>
        </w:r>
        <w:r>
          <w:fldChar w:fldCharType="end"/>
        </w:r>
      </w:hyperlink>
    </w:p>
    <w:p>
      <w:pPr>
        <w:pStyle w:val="TOC2"/>
        <w:tabs>
          <w:tab w:val="right" w:leader="dot" w:pos="8306"/>
        </w:tabs>
      </w:pPr>
      <w:hyperlink w:anchor="_Toc31144" w:history="1">
        <w:r>
          <w:rPr>
            <w:rFonts w:ascii="仿宋" w:eastAsia="仿宋" w:hAnsi="仿宋" w:cs="仿宋" w:hint="eastAsia"/>
            <w:lang w:eastAsia="zh-CN"/>
          </w:rPr>
          <w:t>(五)、青霉素类药项目选址综合评价</w:t>
        </w:r>
        <w:r>
          <w:tab/>
        </w:r>
        <w:r>
          <w:fldChar w:fldCharType="begin"/>
        </w:r>
        <w:r>
          <w:instrText xml:space="preserve"> PAGEREF _Toc31144 \h </w:instrText>
        </w:r>
        <w:r>
          <w:fldChar w:fldCharType="separate"/>
        </w:r>
        <w:r>
          <w:t>10</w:t>
        </w:r>
        <w:r>
          <w:fldChar w:fldCharType="end"/>
        </w:r>
      </w:hyperlink>
    </w:p>
    <w:p>
      <w:pPr>
        <w:pStyle w:val="TOC1"/>
        <w:tabs>
          <w:tab w:val="right" w:leader="dot" w:pos="8306"/>
        </w:tabs>
      </w:pPr>
      <w:hyperlink w:anchor="_Toc13946" w:history="1">
        <w:r>
          <w:rPr>
            <w:rFonts w:ascii="仿宋" w:eastAsia="仿宋" w:hAnsi="仿宋" w:cs="仿宋" w:hint="eastAsia"/>
            <w:lang w:eastAsia="zh-CN"/>
          </w:rPr>
          <w:t>三、公司成立背景及可行性分析</w:t>
        </w:r>
        <w:r>
          <w:tab/>
        </w:r>
        <w:r>
          <w:fldChar w:fldCharType="begin"/>
        </w:r>
        <w:r>
          <w:instrText xml:space="preserve"> PAGEREF _Toc13946 \h </w:instrText>
        </w:r>
        <w:r>
          <w:fldChar w:fldCharType="separate"/>
        </w:r>
        <w:r>
          <w:t>11</w:t>
        </w:r>
        <w:r>
          <w:fldChar w:fldCharType="end"/>
        </w:r>
      </w:hyperlink>
    </w:p>
    <w:p>
      <w:pPr>
        <w:pStyle w:val="TOC2"/>
        <w:tabs>
          <w:tab w:val="right" w:leader="dot" w:pos="8306"/>
        </w:tabs>
      </w:pPr>
      <w:hyperlink w:anchor="_Toc28088" w:history="1">
        <w:r>
          <w:rPr>
            <w:rFonts w:ascii="仿宋" w:eastAsia="仿宋" w:hAnsi="仿宋" w:cs="仿宋" w:hint="eastAsia"/>
            <w:lang w:eastAsia="zh-CN"/>
          </w:rPr>
          <w:t>(一)、发展思路</w:t>
        </w:r>
        <w:r>
          <w:tab/>
        </w:r>
        <w:r>
          <w:fldChar w:fldCharType="begin"/>
        </w:r>
        <w:r>
          <w:instrText xml:space="preserve"> PAGEREF _Toc28088 \h </w:instrText>
        </w:r>
        <w:r>
          <w:fldChar w:fldCharType="separate"/>
        </w:r>
        <w:r>
          <w:t>11</w:t>
        </w:r>
        <w:r>
          <w:fldChar w:fldCharType="end"/>
        </w:r>
      </w:hyperlink>
    </w:p>
    <w:p>
      <w:pPr>
        <w:pStyle w:val="TOC2"/>
        <w:tabs>
          <w:tab w:val="right" w:leader="dot" w:pos="8306"/>
        </w:tabs>
      </w:pPr>
      <w:hyperlink w:anchor="_Toc14163" w:history="1">
        <w:r>
          <w:rPr>
            <w:rFonts w:ascii="仿宋" w:eastAsia="仿宋" w:hAnsi="仿宋" w:cs="仿宋" w:hint="eastAsia"/>
            <w:lang w:eastAsia="zh-CN"/>
          </w:rPr>
          <w:t>(二)、产业发展背景分析</w:t>
        </w:r>
        <w:r>
          <w:tab/>
        </w:r>
        <w:r>
          <w:fldChar w:fldCharType="begin"/>
        </w:r>
        <w:r>
          <w:instrText xml:space="preserve"> PAGEREF _Toc14163 \h </w:instrText>
        </w:r>
        <w:r>
          <w:fldChar w:fldCharType="separate"/>
        </w:r>
        <w:r>
          <w:t>12</w:t>
        </w:r>
        <w:r>
          <w:fldChar w:fldCharType="end"/>
        </w:r>
      </w:hyperlink>
    </w:p>
    <w:p>
      <w:pPr>
        <w:pStyle w:val="TOC2"/>
        <w:tabs>
          <w:tab w:val="right" w:leader="dot" w:pos="8306"/>
        </w:tabs>
      </w:pPr>
      <w:hyperlink w:anchor="_Toc9007" w:history="1">
        <w:r>
          <w:rPr>
            <w:rFonts w:ascii="仿宋" w:eastAsia="仿宋" w:hAnsi="仿宋" w:cs="仿宋" w:hint="eastAsia"/>
            <w:lang w:eastAsia="zh-CN"/>
          </w:rPr>
          <w:t>(三)、产业发展原则</w:t>
        </w:r>
        <w:r>
          <w:tab/>
        </w:r>
        <w:r>
          <w:fldChar w:fldCharType="begin"/>
        </w:r>
        <w:r>
          <w:instrText xml:space="preserve"> PAGEREF _Toc9007 \h </w:instrText>
        </w:r>
        <w:r>
          <w:fldChar w:fldCharType="separate"/>
        </w:r>
        <w:r>
          <w:t>13</w:t>
        </w:r>
        <w:r>
          <w:fldChar w:fldCharType="end"/>
        </w:r>
      </w:hyperlink>
    </w:p>
    <w:p>
      <w:pPr>
        <w:pStyle w:val="TOC2"/>
        <w:tabs>
          <w:tab w:val="right" w:leader="dot" w:pos="8306"/>
        </w:tabs>
      </w:pPr>
      <w:hyperlink w:anchor="_Toc385" w:history="1">
        <w:r>
          <w:rPr>
            <w:rFonts w:ascii="仿宋" w:eastAsia="仿宋" w:hAnsi="仿宋" w:cs="仿宋" w:hint="eastAsia"/>
            <w:lang w:eastAsia="zh-CN"/>
          </w:rPr>
          <w:t>(四)、区域产业环境分析</w:t>
        </w:r>
        <w:r>
          <w:tab/>
        </w:r>
        <w:r>
          <w:fldChar w:fldCharType="begin"/>
        </w:r>
        <w:r>
          <w:instrText xml:space="preserve"> PAGEREF _Toc385 \h </w:instrText>
        </w:r>
        <w:r>
          <w:fldChar w:fldCharType="separate"/>
        </w:r>
        <w:r>
          <w:t>14</w:t>
        </w:r>
        <w:r>
          <w:fldChar w:fldCharType="end"/>
        </w:r>
      </w:hyperlink>
    </w:p>
    <w:p>
      <w:pPr>
        <w:pStyle w:val="TOC2"/>
        <w:tabs>
          <w:tab w:val="right" w:leader="dot" w:pos="8306"/>
        </w:tabs>
      </w:pPr>
      <w:hyperlink w:anchor="_Toc19723" w:history="1">
        <w:r>
          <w:rPr>
            <w:rFonts w:ascii="仿宋" w:eastAsia="仿宋" w:hAnsi="仿宋" w:cs="仿宋" w:hint="eastAsia"/>
            <w:lang w:eastAsia="zh-CN"/>
          </w:rPr>
          <w:t>(五)、可行性分析</w:t>
        </w:r>
        <w:r>
          <w:tab/>
        </w:r>
        <w:r>
          <w:fldChar w:fldCharType="begin"/>
        </w:r>
        <w:r>
          <w:instrText xml:space="preserve"> PAGEREF _Toc19723 \h </w:instrText>
        </w:r>
        <w:r>
          <w:fldChar w:fldCharType="separate"/>
        </w:r>
        <w:r>
          <w:t>16</w:t>
        </w:r>
        <w:r>
          <w:fldChar w:fldCharType="end"/>
        </w:r>
      </w:hyperlink>
    </w:p>
    <w:p>
      <w:pPr>
        <w:pStyle w:val="TOC2"/>
        <w:tabs>
          <w:tab w:val="right" w:leader="dot" w:pos="8306"/>
        </w:tabs>
      </w:pPr>
      <w:hyperlink w:anchor="_Toc4701" w:history="1">
        <w:r>
          <w:rPr>
            <w:rFonts w:ascii="仿宋" w:eastAsia="仿宋" w:hAnsi="仿宋" w:cs="仿宋" w:hint="eastAsia"/>
            <w:lang w:eastAsia="zh-CN"/>
          </w:rPr>
          <w:t>(六)、产业发展重点任务</w:t>
        </w:r>
        <w:r>
          <w:tab/>
        </w:r>
        <w:r>
          <w:fldChar w:fldCharType="begin"/>
        </w:r>
        <w:r>
          <w:instrText xml:space="preserve"> PAGEREF _Toc4701 \h </w:instrText>
        </w:r>
        <w:r>
          <w:fldChar w:fldCharType="separate"/>
        </w:r>
        <w:r>
          <w:t>17</w:t>
        </w:r>
        <w:r>
          <w:fldChar w:fldCharType="end"/>
        </w:r>
      </w:hyperlink>
    </w:p>
    <w:p>
      <w:pPr>
        <w:pStyle w:val="TOC2"/>
        <w:tabs>
          <w:tab w:val="right" w:leader="dot" w:pos="8306"/>
        </w:tabs>
      </w:pPr>
      <w:hyperlink w:anchor="_Toc30793" w:history="1">
        <w:r>
          <w:rPr>
            <w:rFonts w:ascii="仿宋" w:eastAsia="仿宋" w:hAnsi="仿宋" w:cs="仿宋" w:hint="eastAsia"/>
            <w:lang w:eastAsia="zh-CN"/>
          </w:rPr>
          <w:t>(七)、青霉素类药项目建设必要性分析</w:t>
        </w:r>
        <w:r>
          <w:tab/>
        </w:r>
        <w:r>
          <w:fldChar w:fldCharType="begin"/>
        </w:r>
        <w:r>
          <w:instrText xml:space="preserve"> PAGEREF _Toc30793 \h </w:instrText>
        </w:r>
        <w:r>
          <w:fldChar w:fldCharType="separate"/>
        </w:r>
        <w:r>
          <w:t>19</w:t>
        </w:r>
        <w:r>
          <w:fldChar w:fldCharType="end"/>
        </w:r>
      </w:hyperlink>
    </w:p>
    <w:p>
      <w:pPr>
        <w:pStyle w:val="TOC1"/>
        <w:tabs>
          <w:tab w:val="right" w:leader="dot" w:pos="8306"/>
        </w:tabs>
      </w:pPr>
      <w:hyperlink w:anchor="_Toc23506" w:history="1">
        <w:r>
          <w:rPr>
            <w:rFonts w:ascii="仿宋" w:eastAsia="仿宋" w:hAnsi="仿宋" w:cs="仿宋" w:hint="eastAsia"/>
            <w:lang w:eastAsia="zh-CN"/>
          </w:rPr>
          <w:t>四、青霉素类药项目概况</w:t>
        </w:r>
        <w:r>
          <w:tab/>
        </w:r>
        <w:r>
          <w:fldChar w:fldCharType="begin"/>
        </w:r>
        <w:r>
          <w:instrText xml:space="preserve"> PAGEREF _Toc23506 \h </w:instrText>
        </w:r>
        <w:r>
          <w:fldChar w:fldCharType="separate"/>
        </w:r>
        <w:r>
          <w:t>20</w:t>
        </w:r>
        <w:r>
          <w:fldChar w:fldCharType="end"/>
        </w:r>
      </w:hyperlink>
    </w:p>
    <w:p>
      <w:pPr>
        <w:pStyle w:val="TOC2"/>
        <w:tabs>
          <w:tab w:val="right" w:leader="dot" w:pos="8306"/>
        </w:tabs>
      </w:pPr>
      <w:hyperlink w:anchor="_Toc3199" w:history="1">
        <w:r>
          <w:rPr>
            <w:rFonts w:ascii="仿宋" w:eastAsia="仿宋" w:hAnsi="仿宋" w:cs="仿宋" w:hint="eastAsia"/>
            <w:lang w:eastAsia="zh-CN"/>
          </w:rPr>
          <w:t>(一)、投资路径</w:t>
        </w:r>
        <w:r>
          <w:tab/>
        </w:r>
        <w:r>
          <w:fldChar w:fldCharType="begin"/>
        </w:r>
        <w:r>
          <w:instrText xml:space="preserve"> PAGEREF _Toc3199 \h </w:instrText>
        </w:r>
        <w:r>
          <w:fldChar w:fldCharType="separate"/>
        </w:r>
        <w:r>
          <w:t>20</w:t>
        </w:r>
        <w:r>
          <w:fldChar w:fldCharType="end"/>
        </w:r>
      </w:hyperlink>
    </w:p>
    <w:p>
      <w:pPr>
        <w:pStyle w:val="TOC2"/>
        <w:tabs>
          <w:tab w:val="right" w:leader="dot" w:pos="8306"/>
        </w:tabs>
      </w:pPr>
      <w:hyperlink w:anchor="_Toc22284" w:history="1">
        <w:r>
          <w:rPr>
            <w:rFonts w:ascii="仿宋" w:eastAsia="仿宋" w:hAnsi="仿宋" w:cs="仿宋" w:hint="eastAsia"/>
            <w:lang w:eastAsia="zh-CN"/>
          </w:rPr>
          <w:t>(二)、青霉素类药项目提出的理由</w:t>
        </w:r>
        <w:r>
          <w:tab/>
        </w:r>
        <w:r>
          <w:fldChar w:fldCharType="begin"/>
        </w:r>
        <w:r>
          <w:instrText xml:space="preserve"> PAGEREF _Toc22284 \h </w:instrText>
        </w:r>
        <w:r>
          <w:fldChar w:fldCharType="separate"/>
        </w:r>
        <w:r>
          <w:t>21</w:t>
        </w:r>
        <w:r>
          <w:fldChar w:fldCharType="end"/>
        </w:r>
      </w:hyperlink>
    </w:p>
    <w:p>
      <w:pPr>
        <w:pStyle w:val="TOC2"/>
        <w:tabs>
          <w:tab w:val="right" w:leader="dot" w:pos="8306"/>
        </w:tabs>
      </w:pPr>
      <w:hyperlink w:anchor="_Toc22101" w:history="1">
        <w:r>
          <w:rPr>
            <w:rFonts w:ascii="仿宋" w:eastAsia="仿宋" w:hAnsi="仿宋" w:cs="仿宋" w:hint="eastAsia"/>
            <w:lang w:eastAsia="zh-CN"/>
          </w:rPr>
          <w:t>(三)、青霉素类药项目选址</w:t>
        </w:r>
        <w:r>
          <w:tab/>
        </w:r>
        <w:r>
          <w:fldChar w:fldCharType="begin"/>
        </w:r>
        <w:r>
          <w:instrText xml:space="preserve"> PAGEREF _Toc22101 \h </w:instrText>
        </w:r>
        <w:r>
          <w:fldChar w:fldCharType="separate"/>
        </w:r>
        <w:r>
          <w:t>22</w:t>
        </w:r>
        <w:r>
          <w:fldChar w:fldCharType="end"/>
        </w:r>
      </w:hyperlink>
    </w:p>
    <w:p>
      <w:pPr>
        <w:pStyle w:val="TOC2"/>
        <w:tabs>
          <w:tab w:val="right" w:leader="dot" w:pos="8306"/>
        </w:tabs>
      </w:pPr>
      <w:hyperlink w:anchor="_Toc7580" w:history="1">
        <w:r>
          <w:rPr>
            <w:rFonts w:ascii="仿宋" w:eastAsia="仿宋" w:hAnsi="仿宋" w:cs="仿宋" w:hint="eastAsia"/>
            <w:lang w:eastAsia="zh-CN"/>
          </w:rPr>
          <w:t>(四)、生产规模</w:t>
        </w:r>
        <w:r>
          <w:tab/>
        </w:r>
        <w:r>
          <w:fldChar w:fldCharType="begin"/>
        </w:r>
        <w:r>
          <w:instrText xml:space="preserve"> PAGEREF _Toc7580 \h </w:instrText>
        </w:r>
        <w:r>
          <w:fldChar w:fldCharType="separate"/>
        </w:r>
        <w:r>
          <w:t>22</w:t>
        </w:r>
        <w:r>
          <w:fldChar w:fldCharType="end"/>
        </w:r>
      </w:hyperlink>
    </w:p>
    <w:p>
      <w:pPr>
        <w:pStyle w:val="TOC2"/>
        <w:tabs>
          <w:tab w:val="right" w:leader="dot" w:pos="8306"/>
        </w:tabs>
      </w:pPr>
      <w:hyperlink w:anchor="_Toc4755" w:history="1">
        <w:r>
          <w:rPr>
            <w:rFonts w:ascii="仿宋" w:eastAsia="仿宋" w:hAnsi="仿宋" w:cs="仿宋" w:hint="eastAsia"/>
            <w:lang w:eastAsia="zh-CN"/>
          </w:rPr>
          <w:t>(五)、建设规模</w:t>
        </w:r>
        <w:r>
          <w:tab/>
        </w:r>
        <w:r>
          <w:fldChar w:fldCharType="begin"/>
        </w:r>
        <w:r>
          <w:instrText xml:space="preserve"> PAGEREF _Toc4755 \h </w:instrText>
        </w:r>
        <w:r>
          <w:fldChar w:fldCharType="separate"/>
        </w:r>
        <w:r>
          <w:t>22</w:t>
        </w:r>
        <w:r>
          <w:fldChar w:fldCharType="end"/>
        </w:r>
      </w:hyperlink>
    </w:p>
    <w:p>
      <w:pPr>
        <w:pStyle w:val="TOC2"/>
        <w:tabs>
          <w:tab w:val="right" w:leader="dot" w:pos="8306"/>
        </w:tabs>
      </w:pPr>
      <w:hyperlink w:anchor="_Toc17591" w:history="1">
        <w:r>
          <w:rPr>
            <w:rFonts w:ascii="仿宋" w:eastAsia="仿宋" w:hAnsi="仿宋" w:cs="仿宋" w:hint="eastAsia"/>
            <w:lang w:eastAsia="zh-CN"/>
          </w:rPr>
          <w:t>(六)、青霉素类药项目投资</w:t>
        </w:r>
        <w:r>
          <w:tab/>
        </w:r>
        <w:r>
          <w:fldChar w:fldCharType="begin"/>
        </w:r>
        <w:r>
          <w:instrText xml:space="preserve"> PAGEREF _Toc17591 \h </w:instrText>
        </w:r>
        <w:r>
          <w:fldChar w:fldCharType="separate"/>
        </w:r>
        <w:r>
          <w:t>22</w:t>
        </w:r>
        <w:r>
          <w:fldChar w:fldCharType="end"/>
        </w:r>
      </w:hyperlink>
    </w:p>
    <w:p>
      <w:pPr>
        <w:pStyle w:val="TOC2"/>
        <w:tabs>
          <w:tab w:val="right" w:leader="dot" w:pos="8306"/>
        </w:tabs>
      </w:pPr>
      <w:hyperlink w:anchor="_Toc26341" w:history="1">
        <w:r>
          <w:rPr>
            <w:rFonts w:ascii="仿宋" w:eastAsia="仿宋" w:hAnsi="仿宋" w:cs="仿宋" w:hint="eastAsia"/>
            <w:lang w:eastAsia="zh-CN"/>
          </w:rPr>
          <w:t>(七)、青霉素类药项目进度规划</w:t>
        </w:r>
        <w:r>
          <w:tab/>
        </w:r>
        <w:r>
          <w:fldChar w:fldCharType="begin"/>
        </w:r>
        <w:r>
          <w:instrText xml:space="preserve"> PAGEREF _Toc26341 \h </w:instrText>
        </w:r>
        <w:r>
          <w:fldChar w:fldCharType="separate"/>
        </w:r>
        <w:r>
          <w:t>23</w:t>
        </w:r>
        <w:r>
          <w:fldChar w:fldCharType="end"/>
        </w:r>
      </w:hyperlink>
    </w:p>
    <w:p>
      <w:pPr>
        <w:pStyle w:val="TOC2"/>
        <w:tabs>
          <w:tab w:val="right" w:leader="dot" w:pos="8306"/>
        </w:tabs>
      </w:pPr>
      <w:hyperlink w:anchor="_Toc21371" w:history="1">
        <w:r>
          <w:rPr>
            <w:rFonts w:ascii="仿宋" w:eastAsia="仿宋" w:hAnsi="仿宋" w:cs="仿宋" w:hint="eastAsia"/>
            <w:lang w:eastAsia="zh-CN"/>
          </w:rPr>
          <w:t>(八)、经济效益(正常经营年份)</w:t>
        </w:r>
        <w:r>
          <w:tab/>
        </w:r>
        <w:r>
          <w:fldChar w:fldCharType="begin"/>
        </w:r>
        <w:r>
          <w:instrText xml:space="preserve"> PAGEREF _Toc21371 \h </w:instrText>
        </w:r>
        <w:r>
          <w:fldChar w:fldCharType="separate"/>
        </w:r>
        <w:r>
          <w:t>23</w:t>
        </w:r>
        <w:r>
          <w:fldChar w:fldCharType="end"/>
        </w:r>
      </w:hyperlink>
    </w:p>
    <w:p>
      <w:pPr>
        <w:pStyle w:val="TOC2"/>
        <w:tabs>
          <w:tab w:val="right" w:leader="dot" w:pos="8306"/>
        </w:tabs>
      </w:pPr>
      <w:hyperlink w:anchor="_Toc23944" w:history="1">
        <w:r>
          <w:rPr>
            <w:rFonts w:ascii="仿宋" w:eastAsia="仿宋" w:hAnsi="仿宋" w:cs="仿宋" w:hint="eastAsia"/>
            <w:lang w:eastAsia="zh-CN"/>
          </w:rPr>
          <w:t>(九)、青霉素类药项目综合评价</w:t>
        </w:r>
        <w:r>
          <w:tab/>
        </w:r>
        <w:r>
          <w:fldChar w:fldCharType="begin"/>
        </w:r>
        <w:r>
          <w:instrText xml:space="preserve"> PAGEREF _Toc23944 \h </w:instrText>
        </w:r>
        <w:r>
          <w:fldChar w:fldCharType="separate"/>
        </w:r>
        <w:r>
          <w:t>24</w:t>
        </w:r>
        <w:r>
          <w:fldChar w:fldCharType="end"/>
        </w:r>
      </w:hyperlink>
    </w:p>
    <w:p>
      <w:pPr>
        <w:pStyle w:val="TOC1"/>
        <w:tabs>
          <w:tab w:val="right" w:leader="dot" w:pos="8306"/>
        </w:tabs>
      </w:pPr>
      <w:hyperlink w:anchor="_Toc13412" w:history="1">
        <w:r>
          <w:rPr>
            <w:rFonts w:ascii="仿宋" w:eastAsia="仿宋" w:hAnsi="仿宋" w:cs="仿宋" w:hint="eastAsia"/>
            <w:lang w:eastAsia="zh-CN"/>
          </w:rPr>
          <w:t>五、法人治理</w:t>
        </w:r>
        <w:r>
          <w:tab/>
        </w:r>
        <w:r>
          <w:fldChar w:fldCharType="begin"/>
        </w:r>
        <w:r>
          <w:instrText xml:space="preserve"> PAGEREF _Toc13412 \h </w:instrText>
        </w:r>
        <w:r>
          <w:fldChar w:fldCharType="separate"/>
        </w:r>
        <w:r>
          <w:t>25</w:t>
        </w:r>
        <w:r>
          <w:fldChar w:fldCharType="end"/>
        </w:r>
      </w:hyperlink>
    </w:p>
    <w:p>
      <w:pPr>
        <w:pStyle w:val="TOC2"/>
        <w:tabs>
          <w:tab w:val="right" w:leader="dot" w:pos="8306"/>
        </w:tabs>
      </w:pPr>
      <w:hyperlink w:anchor="_Toc25458" w:history="1">
        <w:r>
          <w:rPr>
            <w:rFonts w:ascii="仿宋" w:eastAsia="仿宋" w:hAnsi="仿宋" w:cs="仿宋" w:hint="eastAsia"/>
            <w:lang w:eastAsia="zh-CN"/>
          </w:rPr>
          <w:t>(一)、股东权利及义务</w:t>
        </w:r>
        <w:r>
          <w:tab/>
        </w:r>
        <w:r>
          <w:fldChar w:fldCharType="begin"/>
        </w:r>
        <w:r>
          <w:instrText xml:space="preserve"> PAGEREF _Toc25458 \h </w:instrText>
        </w:r>
        <w:r>
          <w:fldChar w:fldCharType="separate"/>
        </w:r>
        <w:r>
          <w:t>25</w:t>
        </w:r>
        <w:r>
          <w:fldChar w:fldCharType="end"/>
        </w:r>
      </w:hyperlink>
    </w:p>
    <w:p>
      <w:pPr>
        <w:pStyle w:val="TOC2"/>
        <w:tabs>
          <w:tab w:val="right" w:leader="dot" w:pos="8306"/>
        </w:tabs>
      </w:pPr>
      <w:hyperlink w:anchor="_Toc17236" w:history="1">
        <w:r>
          <w:rPr>
            <w:rFonts w:ascii="仿宋" w:eastAsia="仿宋" w:hAnsi="仿宋" w:cs="仿宋" w:hint="eastAsia"/>
            <w:lang w:eastAsia="zh-CN"/>
          </w:rPr>
          <w:t>(二)、董事</w:t>
        </w:r>
        <w:r>
          <w:tab/>
        </w:r>
        <w:r>
          <w:fldChar w:fldCharType="begin"/>
        </w:r>
        <w:r>
          <w:instrText xml:space="preserve"> PAGEREF _Toc17236 \h </w:instrText>
        </w:r>
        <w:r>
          <w:fldChar w:fldCharType="separate"/>
        </w:r>
        <w:r>
          <w:t>27</w:t>
        </w:r>
        <w:r>
          <w:fldChar w:fldCharType="end"/>
        </w:r>
      </w:hyperlink>
    </w:p>
    <w:p>
      <w:pPr>
        <w:pStyle w:val="TOC2"/>
        <w:tabs>
          <w:tab w:val="right" w:leader="dot" w:pos="8306"/>
        </w:tabs>
      </w:pPr>
      <w:hyperlink w:anchor="_Toc1211" w:history="1">
        <w:r>
          <w:rPr>
            <w:rFonts w:ascii="仿宋" w:eastAsia="仿宋" w:hAnsi="仿宋" w:cs="仿宋" w:hint="eastAsia"/>
            <w:lang w:eastAsia="zh-CN"/>
          </w:rPr>
          <w:t>(三)、高级管理人员</w:t>
        </w:r>
        <w:r>
          <w:tab/>
        </w:r>
        <w:r>
          <w:fldChar w:fldCharType="begin"/>
        </w:r>
        <w:r>
          <w:instrText xml:space="preserve"> PAGEREF _Toc1211 \h </w:instrText>
        </w:r>
        <w:r>
          <w:fldChar w:fldCharType="separate"/>
        </w:r>
        <w:r>
          <w:t>32</w:t>
        </w:r>
        <w:r>
          <w:fldChar w:fldCharType="end"/>
        </w:r>
      </w:hyperlink>
    </w:p>
    <w:p>
      <w:pPr>
        <w:pStyle w:val="TOC2"/>
        <w:tabs>
          <w:tab w:val="right" w:leader="dot" w:pos="8306"/>
        </w:tabs>
      </w:pPr>
      <w:hyperlink w:anchor="_Toc25811" w:history="1">
        <w:r>
          <w:rPr>
            <w:rFonts w:ascii="仿宋" w:eastAsia="仿宋" w:hAnsi="仿宋" w:cs="仿宋" w:hint="eastAsia"/>
            <w:lang w:eastAsia="zh-CN"/>
          </w:rPr>
          <w:t>(四)、监事</w:t>
        </w:r>
        <w:r>
          <w:tab/>
        </w:r>
        <w:r>
          <w:fldChar w:fldCharType="begin"/>
        </w:r>
        <w:r>
          <w:instrText xml:space="preserve"> PAGEREF _Toc25811 \h </w:instrText>
        </w:r>
        <w:r>
          <w:fldChar w:fldCharType="separate"/>
        </w:r>
        <w:r>
          <w:t>33</w:t>
        </w:r>
        <w:r>
          <w:fldChar w:fldCharType="end"/>
        </w:r>
      </w:hyperlink>
    </w:p>
    <w:p>
      <w:pPr>
        <w:pStyle w:val="TOC1"/>
        <w:tabs>
          <w:tab w:val="right" w:leader="dot" w:pos="8306"/>
        </w:tabs>
      </w:pPr>
      <w:hyperlink w:anchor="_Toc16719" w:history="1">
        <w:r>
          <w:rPr>
            <w:rFonts w:ascii="仿宋" w:eastAsia="仿宋" w:hAnsi="仿宋" w:cs="仿宋" w:hint="eastAsia"/>
            <w:lang w:eastAsia="zh-CN"/>
          </w:rPr>
          <w:t>六、目标客户和受众分析</w:t>
        </w:r>
        <w:r>
          <w:tab/>
        </w:r>
        <w:r>
          <w:fldChar w:fldCharType="begin"/>
        </w:r>
        <w:r>
          <w:instrText xml:space="preserve"> PAGEREF _Toc16719 \h </w:instrText>
        </w:r>
        <w:r>
          <w:fldChar w:fldCharType="separate"/>
        </w:r>
        <w:r>
          <w:t>35</w:t>
        </w:r>
        <w:r>
          <w:fldChar w:fldCharType="end"/>
        </w:r>
      </w:hyperlink>
    </w:p>
    <w:p>
      <w:pPr>
        <w:pStyle w:val="TOC2"/>
        <w:tabs>
          <w:tab w:val="right" w:leader="dot" w:pos="8306"/>
        </w:tabs>
      </w:pPr>
      <w:hyperlink w:anchor="_Toc14464" w:history="1">
        <w:r>
          <w:rPr>
            <w:rFonts w:ascii="仿宋" w:eastAsia="仿宋" w:hAnsi="仿宋" w:cs="仿宋" w:hint="eastAsia"/>
            <w:lang w:eastAsia="zh-CN"/>
          </w:rPr>
          <w:t>(一)、客户群体描述</w:t>
        </w:r>
        <w:r>
          <w:tab/>
        </w:r>
        <w:r>
          <w:fldChar w:fldCharType="begin"/>
        </w:r>
        <w:r>
          <w:instrText xml:space="preserve"> PAGEREF _Toc14464 \h </w:instrText>
        </w:r>
        <w:r>
          <w:fldChar w:fldCharType="separate"/>
        </w:r>
        <w:r>
          <w:t>35</w:t>
        </w:r>
        <w:r>
          <w:fldChar w:fldCharType="end"/>
        </w:r>
      </w:hyperlink>
    </w:p>
    <w:p>
      <w:pPr>
        <w:pStyle w:val="TOC2"/>
        <w:tabs>
          <w:tab w:val="right" w:leader="dot" w:pos="8306"/>
        </w:tabs>
      </w:pPr>
      <w:hyperlink w:anchor="_Toc25650" w:history="1">
        <w:r>
          <w:rPr>
            <w:rFonts w:ascii="仿宋" w:eastAsia="仿宋" w:hAnsi="仿宋" w:cs="仿宋" w:hint="eastAsia"/>
            <w:lang w:eastAsia="zh-CN"/>
          </w:rPr>
          <w:t>(二)、客户需求和期望</w:t>
        </w:r>
        <w:r>
          <w:tab/>
        </w:r>
        <w:r>
          <w:fldChar w:fldCharType="begin"/>
        </w:r>
        <w:r>
          <w:instrText xml:space="preserve"> PAGEREF _Toc25650 \h </w:instrText>
        </w:r>
        <w:r>
          <w:fldChar w:fldCharType="separate"/>
        </w:r>
        <w:r>
          <w:t>37</w:t>
        </w:r>
        <w:r>
          <w:fldChar w:fldCharType="end"/>
        </w:r>
      </w:hyperlink>
    </w:p>
    <w:p>
      <w:pPr>
        <w:pStyle w:val="TOC2"/>
        <w:tabs>
          <w:tab w:val="right" w:leader="dot" w:pos="8306"/>
        </w:tabs>
      </w:pPr>
      <w:hyperlink w:anchor="_Toc18367" w:history="1">
        <w:r>
          <w:rPr>
            <w:rFonts w:ascii="仿宋" w:eastAsia="仿宋" w:hAnsi="仿宋" w:cs="仿宋" w:hint="eastAsia"/>
            <w:lang w:eastAsia="zh-CN"/>
          </w:rPr>
          <w:t>(三)、客户获取策略</w:t>
        </w:r>
        <w:r>
          <w:tab/>
        </w:r>
        <w:r>
          <w:fldChar w:fldCharType="begin"/>
        </w:r>
        <w:r>
          <w:instrText xml:space="preserve"> PAGEREF _Toc18367 \h </w:instrText>
        </w:r>
        <w:r>
          <w:fldChar w:fldCharType="separate"/>
        </w:r>
        <w:r>
          <w:t>38</w:t>
        </w:r>
        <w:r>
          <w:fldChar w:fldCharType="end"/>
        </w:r>
      </w:hyperlink>
    </w:p>
    <w:p>
      <w:pPr>
        <w:pStyle w:val="TOC2"/>
        <w:tabs>
          <w:tab w:val="right" w:leader="dot" w:pos="8306"/>
        </w:tabs>
      </w:pPr>
      <w:hyperlink w:anchor="_Toc23004" w:history="1">
        <w:r>
          <w:rPr>
            <w:rFonts w:ascii="仿宋" w:eastAsia="仿宋" w:hAnsi="仿宋" w:cs="仿宋" w:hint="eastAsia"/>
            <w:lang w:eastAsia="zh-CN"/>
          </w:rPr>
          <w:t>(四)、客户关系管理</w:t>
        </w:r>
        <w:r>
          <w:tab/>
        </w:r>
        <w:r>
          <w:fldChar w:fldCharType="begin"/>
        </w:r>
        <w:r>
          <w:instrText xml:space="preserve"> PAGEREF _Toc23004 \h </w:instrText>
        </w:r>
        <w:r>
          <w:fldChar w:fldCharType="separate"/>
        </w:r>
        <w:r>
          <w:t>40</w:t>
        </w:r>
        <w:r>
          <w:fldChar w:fldCharType="end"/>
        </w:r>
      </w:hyperlink>
    </w:p>
    <w:p>
      <w:pPr>
        <w:pStyle w:val="TOC1"/>
        <w:tabs>
          <w:tab w:val="right" w:leader="dot" w:pos="8306"/>
        </w:tabs>
      </w:pPr>
      <w:hyperlink w:anchor="_Toc23340" w:history="1">
        <w:r>
          <w:rPr>
            <w:rFonts w:ascii="仿宋" w:eastAsia="仿宋" w:hAnsi="仿宋" w:cs="仿宋" w:hint="eastAsia"/>
            <w:lang w:eastAsia="zh-CN"/>
          </w:rPr>
          <w:t>七、SWOT分析</w:t>
        </w:r>
        <w:r>
          <w:tab/>
        </w:r>
        <w:r>
          <w:fldChar w:fldCharType="begin"/>
        </w:r>
        <w:r>
          <w:instrText xml:space="preserve"> PAGEREF _Toc23340 \h </w:instrText>
        </w:r>
        <w:r>
          <w:fldChar w:fldCharType="separate"/>
        </w:r>
        <w:r>
          <w:t>42</w:t>
        </w:r>
        <w:r>
          <w:fldChar w:fldCharType="end"/>
        </w:r>
      </w:hyperlink>
    </w:p>
    <w:p>
      <w:pPr>
        <w:pStyle w:val="TOC2"/>
        <w:tabs>
          <w:tab w:val="right" w:leader="dot" w:pos="8306"/>
        </w:tabs>
      </w:pPr>
      <w:hyperlink w:anchor="_Toc9845" w:history="1">
        <w:r>
          <w:rPr>
            <w:rFonts w:ascii="仿宋" w:eastAsia="仿宋" w:hAnsi="仿宋" w:cs="仿宋" w:hint="eastAsia"/>
            <w:lang w:eastAsia="zh-CN"/>
          </w:rPr>
          <w:t>(一)、优势分析(S)</w:t>
        </w:r>
        <w:r>
          <w:tab/>
        </w:r>
        <w:r>
          <w:fldChar w:fldCharType="begin"/>
        </w:r>
        <w:r>
          <w:instrText xml:space="preserve"> PAGEREF _Toc9845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08" w:history="1">
        <w:r>
          <w:rPr>
            <w:rFonts w:ascii="仿宋" w:eastAsia="仿宋" w:hAnsi="仿宋" w:cs="仿宋" w:hint="eastAsia"/>
            <w:lang w:eastAsia="zh-CN"/>
          </w:rPr>
          <w:t>(二)、劣势分析(W)</w:t>
        </w:r>
        <w:r>
          <w:tab/>
        </w:r>
        <w:r>
          <w:fldChar w:fldCharType="begin"/>
        </w:r>
        <w:r>
          <w:instrText xml:space="preserve"> PAGEREF _Toc13408 \h </w:instrText>
        </w:r>
        <w:r>
          <w:fldChar w:fldCharType="separate"/>
        </w:r>
        <w:r>
          <w:t>42</w:t>
        </w:r>
        <w:r>
          <w:fldChar w:fldCharType="end"/>
        </w:r>
      </w:hyperlink>
    </w:p>
    <w:p>
      <w:pPr>
        <w:pStyle w:val="TOC2"/>
        <w:tabs>
          <w:tab w:val="right" w:leader="dot" w:pos="8306"/>
        </w:tabs>
      </w:pPr>
      <w:hyperlink w:anchor="_Toc25340" w:history="1">
        <w:r>
          <w:rPr>
            <w:rFonts w:ascii="仿宋" w:eastAsia="仿宋" w:hAnsi="仿宋" w:cs="仿宋" w:hint="eastAsia"/>
            <w:lang w:eastAsia="zh-CN"/>
          </w:rPr>
          <w:t>(三)、机会分析()</w:t>
        </w:r>
        <w:r>
          <w:tab/>
        </w:r>
        <w:r>
          <w:fldChar w:fldCharType="begin"/>
        </w:r>
        <w:r>
          <w:instrText xml:space="preserve"> PAGEREF _Toc25340 \h </w:instrText>
        </w:r>
        <w:r>
          <w:fldChar w:fldCharType="separate"/>
        </w:r>
        <w:r>
          <w:t>43</w:t>
        </w:r>
        <w:r>
          <w:fldChar w:fldCharType="end"/>
        </w:r>
      </w:hyperlink>
    </w:p>
    <w:p>
      <w:pPr>
        <w:pStyle w:val="TOC2"/>
        <w:tabs>
          <w:tab w:val="right" w:leader="dot" w:pos="8306"/>
        </w:tabs>
      </w:pPr>
      <w:hyperlink w:anchor="_Toc5887" w:history="1">
        <w:r>
          <w:rPr>
            <w:rFonts w:ascii="仿宋" w:eastAsia="仿宋" w:hAnsi="仿宋" w:cs="仿宋" w:hint="eastAsia"/>
            <w:lang w:eastAsia="zh-CN"/>
          </w:rPr>
          <w:t>(四)、威胁分析(T)</w:t>
        </w:r>
        <w:r>
          <w:tab/>
        </w:r>
        <w:r>
          <w:fldChar w:fldCharType="begin"/>
        </w:r>
        <w:r>
          <w:instrText xml:space="preserve"> PAGEREF _Toc5887 \h </w:instrText>
        </w:r>
        <w:r>
          <w:fldChar w:fldCharType="separate"/>
        </w:r>
        <w:r>
          <w:t>44</w:t>
        </w:r>
        <w:r>
          <w:fldChar w:fldCharType="end"/>
        </w:r>
      </w:hyperlink>
    </w:p>
    <w:p>
      <w:pPr>
        <w:pStyle w:val="TOC1"/>
        <w:tabs>
          <w:tab w:val="right" w:leader="dot" w:pos="8306"/>
        </w:tabs>
      </w:pPr>
      <w:hyperlink w:anchor="_Toc8351" w:history="1">
        <w:r>
          <w:rPr>
            <w:rFonts w:ascii="仿宋" w:eastAsia="仿宋" w:hAnsi="仿宋" w:cs="仿宋" w:hint="eastAsia"/>
            <w:lang w:eastAsia="zh-CN"/>
          </w:rPr>
          <w:t>八、公司组建背景分析</w:t>
        </w:r>
        <w:r>
          <w:tab/>
        </w:r>
        <w:r>
          <w:fldChar w:fldCharType="begin"/>
        </w:r>
        <w:r>
          <w:instrText xml:space="preserve"> PAGEREF _Toc8351 \h </w:instrText>
        </w:r>
        <w:r>
          <w:fldChar w:fldCharType="separate"/>
        </w:r>
        <w:r>
          <w:t>45</w:t>
        </w:r>
        <w:r>
          <w:fldChar w:fldCharType="end"/>
        </w:r>
      </w:hyperlink>
    </w:p>
    <w:p>
      <w:pPr>
        <w:pStyle w:val="TOC2"/>
        <w:tabs>
          <w:tab w:val="right" w:leader="dot" w:pos="8306"/>
        </w:tabs>
      </w:pPr>
      <w:hyperlink w:anchor="_Toc9012" w:history="1">
        <w:r>
          <w:rPr>
            <w:rFonts w:ascii="仿宋" w:eastAsia="仿宋" w:hAnsi="仿宋" w:cs="仿宋" w:hint="eastAsia"/>
            <w:lang w:eastAsia="zh-CN"/>
          </w:rPr>
          <w:t>(一)、青霉素类药项目背景分析</w:t>
        </w:r>
        <w:r>
          <w:tab/>
        </w:r>
        <w:r>
          <w:fldChar w:fldCharType="begin"/>
        </w:r>
        <w:r>
          <w:instrText xml:space="preserve"> PAGEREF _Toc9012 \h </w:instrText>
        </w:r>
        <w:r>
          <w:fldChar w:fldCharType="separate"/>
        </w:r>
        <w:r>
          <w:t>45</w:t>
        </w:r>
        <w:r>
          <w:fldChar w:fldCharType="end"/>
        </w:r>
      </w:hyperlink>
    </w:p>
    <w:p>
      <w:pPr>
        <w:pStyle w:val="TOC2"/>
        <w:tabs>
          <w:tab w:val="right" w:leader="dot" w:pos="8306"/>
        </w:tabs>
      </w:pPr>
      <w:hyperlink w:anchor="_Toc19401" w:history="1">
        <w:r>
          <w:rPr>
            <w:rFonts w:ascii="仿宋" w:eastAsia="仿宋" w:hAnsi="仿宋" w:cs="仿宋" w:hint="eastAsia"/>
            <w:lang w:eastAsia="zh-CN"/>
          </w:rPr>
          <w:t>(二)、青霉素类药项目建设必要性分析</w:t>
        </w:r>
        <w:r>
          <w:tab/>
        </w:r>
        <w:r>
          <w:fldChar w:fldCharType="begin"/>
        </w:r>
        <w:r>
          <w:instrText xml:space="preserve"> PAGEREF _Toc19401 \h </w:instrText>
        </w:r>
        <w:r>
          <w:fldChar w:fldCharType="separate"/>
        </w:r>
        <w:r>
          <w:t>46</w:t>
        </w:r>
        <w:r>
          <w:fldChar w:fldCharType="end"/>
        </w:r>
      </w:hyperlink>
    </w:p>
    <w:p>
      <w:pPr>
        <w:pStyle w:val="TOC2"/>
        <w:tabs>
          <w:tab w:val="right" w:leader="dot" w:pos="8306"/>
        </w:tabs>
      </w:pPr>
      <w:hyperlink w:anchor="_Toc21758" w:history="1">
        <w:r>
          <w:rPr>
            <w:rFonts w:ascii="仿宋" w:eastAsia="仿宋" w:hAnsi="仿宋" w:cs="仿宋" w:hint="eastAsia"/>
            <w:lang w:eastAsia="zh-CN"/>
          </w:rPr>
          <w:t>(三)、鼓励中小企业发展</w:t>
        </w:r>
        <w:r>
          <w:tab/>
        </w:r>
        <w:r>
          <w:fldChar w:fldCharType="begin"/>
        </w:r>
        <w:r>
          <w:instrText xml:space="preserve"> PAGEREF _Toc21758 \h </w:instrText>
        </w:r>
        <w:r>
          <w:fldChar w:fldCharType="separate"/>
        </w:r>
        <w:r>
          <w:t>47</w:t>
        </w:r>
        <w:r>
          <w:fldChar w:fldCharType="end"/>
        </w:r>
      </w:hyperlink>
    </w:p>
    <w:p>
      <w:pPr>
        <w:pStyle w:val="TOC2"/>
        <w:tabs>
          <w:tab w:val="right" w:leader="dot" w:pos="8306"/>
        </w:tabs>
      </w:pPr>
      <w:hyperlink w:anchor="_Toc13492" w:history="1">
        <w:r>
          <w:rPr>
            <w:rFonts w:ascii="仿宋" w:eastAsia="仿宋" w:hAnsi="仿宋" w:cs="仿宋" w:hint="eastAsia"/>
            <w:lang w:eastAsia="zh-CN"/>
          </w:rPr>
          <w:t>(四)、宏观经济形势分析</w:t>
        </w:r>
        <w:r>
          <w:tab/>
        </w:r>
        <w:r>
          <w:fldChar w:fldCharType="begin"/>
        </w:r>
        <w:r>
          <w:instrText xml:space="preserve"> PAGEREF _Toc13492 \h </w:instrText>
        </w:r>
        <w:r>
          <w:fldChar w:fldCharType="separate"/>
        </w:r>
        <w:r>
          <w:t>48</w:t>
        </w:r>
        <w:r>
          <w:fldChar w:fldCharType="end"/>
        </w:r>
      </w:hyperlink>
    </w:p>
    <w:p>
      <w:pPr>
        <w:pStyle w:val="TOC1"/>
        <w:tabs>
          <w:tab w:val="right" w:leader="dot" w:pos="8306"/>
        </w:tabs>
      </w:pPr>
      <w:hyperlink w:anchor="_Toc22271" w:history="1">
        <w:r>
          <w:rPr>
            <w:rFonts w:ascii="仿宋" w:eastAsia="仿宋" w:hAnsi="仿宋" w:cs="仿宋" w:hint="eastAsia"/>
            <w:lang w:eastAsia="zh-CN"/>
          </w:rPr>
          <w:t>九、青霉素类药项目经济效益</w:t>
        </w:r>
        <w:r>
          <w:tab/>
        </w:r>
        <w:r>
          <w:fldChar w:fldCharType="begin"/>
        </w:r>
        <w:r>
          <w:instrText xml:space="preserve"> PAGEREF _Toc22271 \h </w:instrText>
        </w:r>
        <w:r>
          <w:fldChar w:fldCharType="separate"/>
        </w:r>
        <w:r>
          <w:t>49</w:t>
        </w:r>
        <w:r>
          <w:fldChar w:fldCharType="end"/>
        </w:r>
      </w:hyperlink>
    </w:p>
    <w:p>
      <w:pPr>
        <w:pStyle w:val="TOC2"/>
        <w:tabs>
          <w:tab w:val="right" w:leader="dot" w:pos="8306"/>
        </w:tabs>
      </w:pPr>
      <w:hyperlink w:anchor="_Toc20870" w:history="1">
        <w:r>
          <w:rPr>
            <w:rFonts w:ascii="仿宋" w:eastAsia="仿宋" w:hAnsi="仿宋" w:cs="仿宋" w:hint="eastAsia"/>
            <w:lang w:eastAsia="zh-CN"/>
          </w:rPr>
          <w:t>(一)、基本假设及基础参数选取</w:t>
        </w:r>
        <w:r>
          <w:tab/>
        </w:r>
        <w:r>
          <w:fldChar w:fldCharType="begin"/>
        </w:r>
        <w:r>
          <w:instrText xml:space="preserve"> PAGEREF _Toc20870 \h </w:instrText>
        </w:r>
        <w:r>
          <w:fldChar w:fldCharType="separate"/>
        </w:r>
        <w:r>
          <w:t>49</w:t>
        </w:r>
        <w:r>
          <w:fldChar w:fldCharType="end"/>
        </w:r>
      </w:hyperlink>
    </w:p>
    <w:p>
      <w:pPr>
        <w:pStyle w:val="TOC2"/>
        <w:tabs>
          <w:tab w:val="right" w:leader="dot" w:pos="8306"/>
        </w:tabs>
      </w:pPr>
      <w:hyperlink w:anchor="_Toc3245" w:history="1">
        <w:r>
          <w:rPr>
            <w:rFonts w:ascii="仿宋" w:eastAsia="仿宋" w:hAnsi="仿宋" w:cs="仿宋" w:hint="eastAsia"/>
            <w:lang w:eastAsia="zh-CN"/>
          </w:rPr>
          <w:t>(二)、经济评价财务测算</w:t>
        </w:r>
        <w:r>
          <w:tab/>
        </w:r>
        <w:r>
          <w:fldChar w:fldCharType="begin"/>
        </w:r>
        <w:r>
          <w:instrText xml:space="preserve"> PAGEREF _Toc3245 \h </w:instrText>
        </w:r>
        <w:r>
          <w:fldChar w:fldCharType="separate"/>
        </w:r>
        <w:r>
          <w:t>50</w:t>
        </w:r>
        <w:r>
          <w:fldChar w:fldCharType="end"/>
        </w:r>
      </w:hyperlink>
    </w:p>
    <w:p>
      <w:pPr>
        <w:pStyle w:val="TOC2"/>
        <w:tabs>
          <w:tab w:val="right" w:leader="dot" w:pos="8306"/>
        </w:tabs>
      </w:pPr>
      <w:hyperlink w:anchor="_Toc11829" w:history="1">
        <w:r>
          <w:rPr>
            <w:rFonts w:ascii="仿宋" w:eastAsia="仿宋" w:hAnsi="仿宋" w:cs="仿宋" w:hint="eastAsia"/>
            <w:lang w:eastAsia="zh-CN"/>
          </w:rPr>
          <w:t>(三)、青霉素类药项目盈利能力分析</w:t>
        </w:r>
        <w:r>
          <w:tab/>
        </w:r>
        <w:r>
          <w:fldChar w:fldCharType="begin"/>
        </w:r>
        <w:r>
          <w:instrText xml:space="preserve"> PAGEREF _Toc11829 \h </w:instrText>
        </w:r>
        <w:r>
          <w:fldChar w:fldCharType="separate"/>
        </w:r>
        <w:r>
          <w:t>51</w:t>
        </w:r>
        <w:r>
          <w:fldChar w:fldCharType="end"/>
        </w:r>
      </w:hyperlink>
    </w:p>
    <w:p>
      <w:pPr>
        <w:pStyle w:val="TOC2"/>
        <w:tabs>
          <w:tab w:val="right" w:leader="dot" w:pos="8306"/>
        </w:tabs>
      </w:pPr>
      <w:hyperlink w:anchor="_Toc5905" w:history="1">
        <w:r>
          <w:rPr>
            <w:rFonts w:ascii="仿宋" w:eastAsia="仿宋" w:hAnsi="仿宋" w:cs="仿宋" w:hint="eastAsia"/>
            <w:lang w:eastAsia="zh-CN"/>
          </w:rPr>
          <w:t>(四)、财务生存能力分析</w:t>
        </w:r>
        <w:r>
          <w:tab/>
        </w:r>
        <w:r>
          <w:fldChar w:fldCharType="begin"/>
        </w:r>
        <w:r>
          <w:instrText xml:space="preserve"> PAGEREF _Toc5905 \h </w:instrText>
        </w:r>
        <w:r>
          <w:fldChar w:fldCharType="separate"/>
        </w:r>
        <w:r>
          <w:t>52</w:t>
        </w:r>
        <w:r>
          <w:fldChar w:fldCharType="end"/>
        </w:r>
      </w:hyperlink>
    </w:p>
    <w:p>
      <w:pPr>
        <w:pStyle w:val="TOC2"/>
        <w:tabs>
          <w:tab w:val="right" w:leader="dot" w:pos="8306"/>
        </w:tabs>
      </w:pPr>
      <w:hyperlink w:anchor="_Toc24788" w:history="1">
        <w:r>
          <w:rPr>
            <w:rFonts w:ascii="仿宋" w:eastAsia="仿宋" w:hAnsi="仿宋" w:cs="仿宋" w:hint="eastAsia"/>
            <w:lang w:eastAsia="zh-CN"/>
          </w:rPr>
          <w:t>(五)、偿债能力分析</w:t>
        </w:r>
        <w:r>
          <w:tab/>
        </w:r>
        <w:r>
          <w:fldChar w:fldCharType="begin"/>
        </w:r>
        <w:r>
          <w:instrText xml:space="preserve"> PAGEREF _Toc24788 \h </w:instrText>
        </w:r>
        <w:r>
          <w:fldChar w:fldCharType="separate"/>
        </w:r>
        <w:r>
          <w:t>53</w:t>
        </w:r>
        <w:r>
          <w:fldChar w:fldCharType="end"/>
        </w:r>
      </w:hyperlink>
    </w:p>
    <w:p>
      <w:pPr>
        <w:pStyle w:val="TOC2"/>
        <w:tabs>
          <w:tab w:val="right" w:leader="dot" w:pos="8306"/>
        </w:tabs>
      </w:pPr>
      <w:hyperlink w:anchor="_Toc28791" w:history="1">
        <w:r>
          <w:rPr>
            <w:rFonts w:ascii="仿宋" w:eastAsia="仿宋" w:hAnsi="仿宋" w:cs="仿宋" w:hint="eastAsia"/>
            <w:lang w:eastAsia="zh-CN"/>
          </w:rPr>
          <w:t>(六)、经济评价结论</w:t>
        </w:r>
        <w:r>
          <w:tab/>
        </w:r>
        <w:r>
          <w:fldChar w:fldCharType="begin"/>
        </w:r>
        <w:r>
          <w:instrText xml:space="preserve"> PAGEREF _Toc28791 \h </w:instrText>
        </w:r>
        <w:r>
          <w:fldChar w:fldCharType="separate"/>
        </w:r>
        <w:r>
          <w:t>54</w:t>
        </w:r>
        <w:r>
          <w:fldChar w:fldCharType="end"/>
        </w:r>
      </w:hyperlink>
    </w:p>
    <w:p>
      <w:pPr>
        <w:pStyle w:val="TOC1"/>
        <w:tabs>
          <w:tab w:val="right" w:leader="dot" w:pos="8306"/>
        </w:tabs>
      </w:pPr>
      <w:hyperlink w:anchor="_Toc19698" w:history="1">
        <w:r>
          <w:rPr>
            <w:rFonts w:ascii="仿宋" w:eastAsia="仿宋" w:hAnsi="仿宋" w:cs="仿宋" w:hint="eastAsia"/>
            <w:lang w:eastAsia="zh-CN"/>
          </w:rPr>
          <w:t>十、建设进度分析</w:t>
        </w:r>
        <w:r>
          <w:tab/>
        </w:r>
        <w:r>
          <w:fldChar w:fldCharType="begin"/>
        </w:r>
        <w:r>
          <w:instrText xml:space="preserve"> PAGEREF _Toc19698 \h </w:instrText>
        </w:r>
        <w:r>
          <w:fldChar w:fldCharType="separate"/>
        </w:r>
        <w:r>
          <w:t>55</w:t>
        </w:r>
        <w:r>
          <w:fldChar w:fldCharType="end"/>
        </w:r>
      </w:hyperlink>
    </w:p>
    <w:p>
      <w:pPr>
        <w:pStyle w:val="TOC2"/>
        <w:tabs>
          <w:tab w:val="right" w:leader="dot" w:pos="8306"/>
        </w:tabs>
      </w:pPr>
      <w:hyperlink w:anchor="_Toc24263" w:history="1">
        <w:r>
          <w:rPr>
            <w:rFonts w:ascii="仿宋" w:eastAsia="仿宋" w:hAnsi="仿宋" w:cs="仿宋" w:hint="eastAsia"/>
            <w:lang w:eastAsia="zh-CN"/>
          </w:rPr>
          <w:t>(一)、青霉素类药项目进度安排</w:t>
        </w:r>
        <w:r>
          <w:tab/>
        </w:r>
        <w:r>
          <w:fldChar w:fldCharType="begin"/>
        </w:r>
        <w:r>
          <w:instrText xml:space="preserve"> PAGEREF _Toc24263 \h </w:instrText>
        </w:r>
        <w:r>
          <w:fldChar w:fldCharType="separate"/>
        </w:r>
        <w:r>
          <w:t>55</w:t>
        </w:r>
        <w:r>
          <w:fldChar w:fldCharType="end"/>
        </w:r>
      </w:hyperlink>
    </w:p>
    <w:p>
      <w:pPr>
        <w:pStyle w:val="TOC2"/>
        <w:tabs>
          <w:tab w:val="right" w:leader="dot" w:pos="8306"/>
        </w:tabs>
      </w:pPr>
      <w:hyperlink w:anchor="_Toc5929" w:history="1">
        <w:r>
          <w:rPr>
            <w:rFonts w:ascii="仿宋" w:eastAsia="仿宋" w:hAnsi="仿宋" w:cs="仿宋" w:hint="eastAsia"/>
            <w:lang w:eastAsia="zh-CN"/>
          </w:rPr>
          <w:t>(二)、青霉素类药项目实施保障措施</w:t>
        </w:r>
        <w:r>
          <w:tab/>
        </w:r>
        <w:r>
          <w:fldChar w:fldCharType="begin"/>
        </w:r>
        <w:r>
          <w:instrText xml:space="preserve"> PAGEREF _Toc5929 \h </w:instrText>
        </w:r>
        <w:r>
          <w:fldChar w:fldCharType="separate"/>
        </w:r>
        <w:r>
          <w:t>56</w:t>
        </w:r>
        <w:r>
          <w:fldChar w:fldCharType="end"/>
        </w:r>
      </w:hyperlink>
    </w:p>
    <w:p>
      <w:pPr>
        <w:pStyle w:val="TOC1"/>
        <w:tabs>
          <w:tab w:val="right" w:leader="dot" w:pos="8306"/>
        </w:tabs>
      </w:pPr>
      <w:hyperlink w:anchor="_Toc14672" w:history="1">
        <w:r>
          <w:rPr>
            <w:rFonts w:ascii="仿宋" w:eastAsia="仿宋" w:hAnsi="仿宋" w:cs="仿宋" w:hint="eastAsia"/>
            <w:lang w:eastAsia="zh-CN"/>
          </w:rPr>
          <w:t>十一、风险分析</w:t>
        </w:r>
        <w:r>
          <w:tab/>
        </w:r>
        <w:r>
          <w:fldChar w:fldCharType="begin"/>
        </w:r>
        <w:r>
          <w:instrText xml:space="preserve"> PAGEREF _Toc14672 \h </w:instrText>
        </w:r>
        <w:r>
          <w:fldChar w:fldCharType="separate"/>
        </w:r>
        <w:r>
          <w:t>57</w:t>
        </w:r>
        <w:r>
          <w:fldChar w:fldCharType="end"/>
        </w:r>
      </w:hyperlink>
    </w:p>
    <w:p>
      <w:pPr>
        <w:pStyle w:val="TOC2"/>
        <w:tabs>
          <w:tab w:val="right" w:leader="dot" w:pos="8306"/>
        </w:tabs>
      </w:pPr>
      <w:hyperlink w:anchor="_Toc29216" w:history="1">
        <w:r>
          <w:rPr>
            <w:rFonts w:ascii="仿宋" w:eastAsia="仿宋" w:hAnsi="仿宋" w:cs="仿宋" w:hint="eastAsia"/>
            <w:lang w:eastAsia="zh-CN"/>
          </w:rPr>
          <w:t>(一)、内部风险</w:t>
        </w:r>
        <w:r>
          <w:tab/>
        </w:r>
        <w:r>
          <w:fldChar w:fldCharType="begin"/>
        </w:r>
        <w:r>
          <w:instrText xml:space="preserve"> PAGEREF _Toc29216 \h </w:instrText>
        </w:r>
        <w:r>
          <w:fldChar w:fldCharType="separate"/>
        </w:r>
        <w:r>
          <w:t>57</w:t>
        </w:r>
        <w:r>
          <w:fldChar w:fldCharType="end"/>
        </w:r>
      </w:hyperlink>
    </w:p>
    <w:p>
      <w:pPr>
        <w:pStyle w:val="TOC2"/>
        <w:tabs>
          <w:tab w:val="right" w:leader="dot" w:pos="8306"/>
        </w:tabs>
      </w:pPr>
      <w:hyperlink w:anchor="_Toc9812" w:history="1">
        <w:r>
          <w:rPr>
            <w:rFonts w:ascii="仿宋" w:eastAsia="仿宋" w:hAnsi="仿宋" w:cs="仿宋" w:hint="eastAsia"/>
            <w:lang w:eastAsia="zh-CN"/>
          </w:rPr>
          <w:t>(二)、外部风险</w:t>
        </w:r>
        <w:r>
          <w:tab/>
        </w:r>
        <w:r>
          <w:fldChar w:fldCharType="begin"/>
        </w:r>
        <w:r>
          <w:instrText xml:space="preserve"> PAGEREF _Toc9812 \h </w:instrText>
        </w:r>
        <w:r>
          <w:fldChar w:fldCharType="separate"/>
        </w:r>
        <w:r>
          <w:t>58</w:t>
        </w:r>
        <w:r>
          <w:fldChar w:fldCharType="end"/>
        </w:r>
      </w:hyperlink>
    </w:p>
    <w:p>
      <w:pPr>
        <w:pStyle w:val="TOC2"/>
        <w:tabs>
          <w:tab w:val="right" w:leader="dot" w:pos="8306"/>
        </w:tabs>
      </w:pPr>
      <w:hyperlink w:anchor="_Toc30847" w:history="1">
        <w:r>
          <w:rPr>
            <w:rFonts w:ascii="仿宋" w:eastAsia="仿宋" w:hAnsi="仿宋" w:cs="仿宋" w:hint="eastAsia"/>
            <w:lang w:eastAsia="zh-CN"/>
          </w:rPr>
          <w:t>(三)、风险管理策略</w:t>
        </w:r>
        <w:r>
          <w:tab/>
        </w:r>
        <w:r>
          <w:fldChar w:fldCharType="begin"/>
        </w:r>
        <w:r>
          <w:instrText xml:space="preserve"> PAGEREF _Toc30847 \h </w:instrText>
        </w:r>
        <w:r>
          <w:fldChar w:fldCharType="separate"/>
        </w:r>
        <w:r>
          <w:t>58</w:t>
        </w:r>
        <w:r>
          <w:fldChar w:fldCharType="end"/>
        </w:r>
      </w:hyperlink>
    </w:p>
    <w:p>
      <w:pPr>
        <w:pStyle w:val="TOC1"/>
        <w:tabs>
          <w:tab w:val="right" w:leader="dot" w:pos="8306"/>
        </w:tabs>
      </w:pPr>
      <w:hyperlink w:anchor="_Toc21913" w:history="1">
        <w:r>
          <w:rPr>
            <w:rFonts w:ascii="仿宋" w:eastAsia="仿宋" w:hAnsi="仿宋" w:cs="仿宋" w:hint="eastAsia"/>
            <w:lang w:eastAsia="zh-CN"/>
          </w:rPr>
          <w:t>十二、市场营销策略</w:t>
        </w:r>
        <w:r>
          <w:tab/>
        </w:r>
        <w:r>
          <w:fldChar w:fldCharType="begin"/>
        </w:r>
        <w:r>
          <w:instrText xml:space="preserve"> PAGEREF _Toc21913 \h </w:instrText>
        </w:r>
        <w:r>
          <w:fldChar w:fldCharType="separate"/>
        </w:r>
        <w:r>
          <w:t>59</w:t>
        </w:r>
        <w:r>
          <w:fldChar w:fldCharType="end"/>
        </w:r>
      </w:hyperlink>
    </w:p>
    <w:p>
      <w:pPr>
        <w:pStyle w:val="TOC2"/>
        <w:tabs>
          <w:tab w:val="right" w:leader="dot" w:pos="8306"/>
        </w:tabs>
      </w:pPr>
      <w:hyperlink w:anchor="_Toc9131" w:history="1">
        <w:r>
          <w:rPr>
            <w:rFonts w:ascii="仿宋" w:eastAsia="仿宋" w:hAnsi="仿宋" w:cs="仿宋" w:hint="eastAsia"/>
            <w:lang w:eastAsia="zh-CN"/>
          </w:rPr>
          <w:t>(一)、市场定位和目标市场</w:t>
        </w:r>
        <w:r>
          <w:tab/>
        </w:r>
        <w:r>
          <w:fldChar w:fldCharType="begin"/>
        </w:r>
        <w:r>
          <w:instrText xml:space="preserve"> PAGEREF _Toc9131 \h </w:instrText>
        </w:r>
        <w:r>
          <w:fldChar w:fldCharType="separate"/>
        </w:r>
        <w:r>
          <w:t>59</w:t>
        </w:r>
        <w:r>
          <w:fldChar w:fldCharType="end"/>
        </w:r>
      </w:hyperlink>
    </w:p>
    <w:p>
      <w:pPr>
        <w:pStyle w:val="TOC2"/>
        <w:tabs>
          <w:tab w:val="right" w:leader="dot" w:pos="8306"/>
        </w:tabs>
      </w:pPr>
      <w:hyperlink w:anchor="_Toc10433" w:history="1">
        <w:r>
          <w:rPr>
            <w:rFonts w:ascii="仿宋" w:eastAsia="仿宋" w:hAnsi="仿宋" w:cs="仿宋" w:hint="eastAsia"/>
            <w:lang w:eastAsia="zh-CN"/>
          </w:rPr>
          <w:t>(二)、定价策略</w:t>
        </w:r>
        <w:r>
          <w:tab/>
        </w:r>
        <w:r>
          <w:fldChar w:fldCharType="begin"/>
        </w:r>
        <w:r>
          <w:instrText xml:space="preserve"> PAGEREF _Toc10433 \h </w:instrText>
        </w:r>
        <w:r>
          <w:fldChar w:fldCharType="separate"/>
        </w:r>
        <w:r>
          <w:t>60</w:t>
        </w:r>
        <w:r>
          <w:fldChar w:fldCharType="end"/>
        </w:r>
      </w:hyperlink>
    </w:p>
    <w:p>
      <w:pPr>
        <w:pStyle w:val="TOC2"/>
        <w:tabs>
          <w:tab w:val="right" w:leader="dot" w:pos="8306"/>
        </w:tabs>
      </w:pPr>
      <w:hyperlink w:anchor="_Toc11593" w:history="1">
        <w:r>
          <w:rPr>
            <w:rFonts w:ascii="仿宋" w:eastAsia="仿宋" w:hAnsi="仿宋" w:cs="仿宋" w:hint="eastAsia"/>
            <w:lang w:eastAsia="zh-CN"/>
          </w:rPr>
          <w:t>(三)、销售和推广策略</w:t>
        </w:r>
        <w:r>
          <w:tab/>
        </w:r>
        <w:r>
          <w:fldChar w:fldCharType="begin"/>
        </w:r>
        <w:r>
          <w:instrText xml:space="preserve"> PAGEREF _Toc11593 \h </w:instrText>
        </w:r>
        <w:r>
          <w:fldChar w:fldCharType="separate"/>
        </w:r>
        <w:r>
          <w:t>61</w:t>
        </w:r>
        <w:r>
          <w:fldChar w:fldCharType="end"/>
        </w:r>
      </w:hyperlink>
    </w:p>
    <w:p>
      <w:pPr>
        <w:pStyle w:val="TOC2"/>
        <w:tabs>
          <w:tab w:val="right" w:leader="dot" w:pos="8306"/>
        </w:tabs>
      </w:pPr>
      <w:hyperlink w:anchor="_Toc32580" w:history="1">
        <w:r>
          <w:rPr>
            <w:rFonts w:ascii="仿宋" w:eastAsia="仿宋" w:hAnsi="仿宋" w:cs="仿宋" w:hint="eastAsia"/>
            <w:lang w:eastAsia="zh-CN"/>
          </w:rPr>
          <w:t>(四)、销售渠道和分销策略</w:t>
        </w:r>
        <w:r>
          <w:tab/>
        </w:r>
        <w:r>
          <w:fldChar w:fldCharType="begin"/>
        </w:r>
        <w:r>
          <w:instrText xml:space="preserve"> PAGEREF _Toc32580 \h </w:instrText>
        </w:r>
        <w:r>
          <w:fldChar w:fldCharType="separate"/>
        </w:r>
        <w:r>
          <w:t>62</w:t>
        </w:r>
        <w:r>
          <w:fldChar w:fldCharType="end"/>
        </w:r>
      </w:hyperlink>
    </w:p>
    <w:p>
      <w:pPr>
        <w:pStyle w:val="TOC1"/>
        <w:tabs>
          <w:tab w:val="right" w:leader="dot" w:pos="8306"/>
        </w:tabs>
      </w:pPr>
      <w:hyperlink w:anchor="_Toc22990" w:history="1">
        <w:r>
          <w:rPr>
            <w:rFonts w:ascii="仿宋" w:eastAsia="仿宋" w:hAnsi="仿宋" w:cs="仿宋" w:hint="eastAsia"/>
            <w:lang w:eastAsia="zh-CN"/>
          </w:rPr>
          <w:t>十三、战略合作伙伴</w:t>
        </w:r>
        <w:r>
          <w:tab/>
        </w:r>
        <w:r>
          <w:fldChar w:fldCharType="begin"/>
        </w:r>
        <w:r>
          <w:instrText xml:space="preserve"> PAGEREF _Toc22990 \h </w:instrText>
        </w:r>
        <w:r>
          <w:fldChar w:fldCharType="separate"/>
        </w:r>
        <w:r>
          <w:t>64</w:t>
        </w:r>
        <w:r>
          <w:fldChar w:fldCharType="end"/>
        </w:r>
      </w:hyperlink>
    </w:p>
    <w:p>
      <w:pPr>
        <w:pStyle w:val="TOC2"/>
        <w:tabs>
          <w:tab w:val="right" w:leader="dot" w:pos="8306"/>
        </w:tabs>
      </w:pPr>
      <w:hyperlink w:anchor="_Toc19251" w:history="1">
        <w:r>
          <w:rPr>
            <w:rFonts w:ascii="仿宋" w:eastAsia="仿宋" w:hAnsi="仿宋" w:cs="仿宋" w:hint="eastAsia"/>
            <w:lang w:eastAsia="zh-CN"/>
          </w:rPr>
          <w:t>(一)、合作伙伴关系</w:t>
        </w:r>
        <w:r>
          <w:tab/>
        </w:r>
        <w:r>
          <w:fldChar w:fldCharType="begin"/>
        </w:r>
        <w:r>
          <w:instrText xml:space="preserve"> PAGEREF _Toc19251 \h </w:instrText>
        </w:r>
        <w:r>
          <w:fldChar w:fldCharType="separate"/>
        </w:r>
        <w:r>
          <w:t>64</w:t>
        </w:r>
        <w:r>
          <w:fldChar w:fldCharType="end"/>
        </w:r>
      </w:hyperlink>
    </w:p>
    <w:p>
      <w:pPr>
        <w:pStyle w:val="TOC2"/>
        <w:tabs>
          <w:tab w:val="right" w:leader="dot" w:pos="8306"/>
        </w:tabs>
      </w:pPr>
      <w:hyperlink w:anchor="_Toc23723" w:history="1">
        <w:r>
          <w:rPr>
            <w:rFonts w:ascii="仿宋" w:eastAsia="仿宋" w:hAnsi="仿宋" w:cs="仿宋" w:hint="eastAsia"/>
            <w:lang w:eastAsia="zh-CN"/>
          </w:rPr>
          <w:t>(二)、合作青霉素类药项目</w:t>
        </w:r>
        <w:r>
          <w:tab/>
        </w:r>
        <w:r>
          <w:fldChar w:fldCharType="begin"/>
        </w:r>
        <w:r>
          <w:instrText xml:space="preserve"> PAGEREF _Toc23723 \h </w:instrText>
        </w:r>
        <w:r>
          <w:fldChar w:fldCharType="separate"/>
        </w:r>
        <w:r>
          <w:t>64</w:t>
        </w:r>
        <w:r>
          <w:fldChar w:fldCharType="end"/>
        </w:r>
      </w:hyperlink>
    </w:p>
    <w:p>
      <w:pPr>
        <w:pStyle w:val="TOC2"/>
        <w:tabs>
          <w:tab w:val="right" w:leader="dot" w:pos="8306"/>
        </w:tabs>
      </w:pPr>
      <w:hyperlink w:anchor="_Toc32056" w:history="1">
        <w:r>
          <w:rPr>
            <w:rFonts w:ascii="仿宋" w:eastAsia="仿宋" w:hAnsi="仿宋" w:cs="仿宋" w:hint="eastAsia"/>
            <w:lang w:eastAsia="zh-CN"/>
          </w:rPr>
          <w:t>(三)、合作伙伴的作用</w:t>
        </w:r>
        <w:r>
          <w:tab/>
        </w:r>
        <w:r>
          <w:fldChar w:fldCharType="begin"/>
        </w:r>
        <w:r>
          <w:instrText xml:space="preserve"> PAGEREF _Toc32056 \h </w:instrText>
        </w:r>
        <w:r>
          <w:fldChar w:fldCharType="separate"/>
        </w:r>
        <w:r>
          <w:t>65</w:t>
        </w:r>
        <w:r>
          <w:fldChar w:fldCharType="end"/>
        </w:r>
      </w:hyperlink>
    </w:p>
    <w:p>
      <w:pPr>
        <w:pStyle w:val="TOC1"/>
        <w:tabs>
          <w:tab w:val="right" w:leader="dot" w:pos="8306"/>
        </w:tabs>
      </w:pPr>
      <w:hyperlink w:anchor="_Toc19168" w:history="1">
        <w:r>
          <w:rPr>
            <w:rFonts w:ascii="仿宋" w:eastAsia="仿宋" w:hAnsi="仿宋" w:cs="仿宋" w:hint="eastAsia"/>
            <w:lang w:eastAsia="zh-CN"/>
          </w:rPr>
          <w:t>十四、推进公司成立的必要性分析</w:t>
        </w:r>
        <w:r>
          <w:tab/>
        </w:r>
        <w:r>
          <w:fldChar w:fldCharType="begin"/>
        </w:r>
        <w:r>
          <w:instrText xml:space="preserve"> PAGEREF _Toc19168 \h </w:instrText>
        </w:r>
        <w:r>
          <w:fldChar w:fldCharType="separate"/>
        </w:r>
        <w:r>
          <w:t>65</w:t>
        </w:r>
        <w:r>
          <w:fldChar w:fldCharType="end"/>
        </w:r>
      </w:hyperlink>
    </w:p>
    <w:p>
      <w:pPr>
        <w:pStyle w:val="TOC2"/>
        <w:tabs>
          <w:tab w:val="right" w:leader="dot" w:pos="8306"/>
        </w:tabs>
      </w:pPr>
      <w:hyperlink w:anchor="_Toc2413" w:history="1">
        <w:r>
          <w:rPr>
            <w:rFonts w:ascii="仿宋" w:eastAsia="仿宋" w:hAnsi="仿宋" w:cs="仿宋" w:hint="eastAsia"/>
            <w:lang w:eastAsia="zh-CN"/>
          </w:rPr>
          <w:t>(一)、市场需求和机会</w:t>
        </w:r>
        <w:r>
          <w:tab/>
        </w:r>
        <w:r>
          <w:fldChar w:fldCharType="begin"/>
        </w:r>
        <w:r>
          <w:instrText xml:space="preserve"> PAGEREF _Toc2413 \h </w:instrText>
        </w:r>
        <w:r>
          <w:fldChar w:fldCharType="separate"/>
        </w:r>
        <w:r>
          <w:t>65</w:t>
        </w:r>
        <w:r>
          <w:fldChar w:fldCharType="end"/>
        </w:r>
      </w:hyperlink>
    </w:p>
    <w:p>
      <w:pPr>
        <w:pStyle w:val="TOC2"/>
        <w:tabs>
          <w:tab w:val="right" w:leader="dot" w:pos="8306"/>
        </w:tabs>
      </w:pPr>
      <w:hyperlink w:anchor="_Toc30442" w:history="1">
        <w:r>
          <w:rPr>
            <w:rFonts w:ascii="仿宋" w:eastAsia="仿宋" w:hAnsi="仿宋" w:cs="仿宋" w:hint="eastAsia"/>
            <w:lang w:eastAsia="zh-CN"/>
          </w:rPr>
          <w:t>(二)、公司目标和战略</w:t>
        </w:r>
        <w:r>
          <w:tab/>
        </w:r>
        <w:r>
          <w:fldChar w:fldCharType="begin"/>
        </w:r>
        <w:r>
          <w:instrText xml:space="preserve"> PAGEREF _Toc30442 \h </w:instrText>
        </w:r>
        <w:r>
          <w:fldChar w:fldCharType="separate"/>
        </w:r>
        <w:r>
          <w:t>66</w:t>
        </w:r>
        <w:r>
          <w:fldChar w:fldCharType="end"/>
        </w:r>
      </w:hyperlink>
    </w:p>
    <w:p>
      <w:pPr>
        <w:pStyle w:val="TOC2"/>
        <w:tabs>
          <w:tab w:val="right" w:leader="dot" w:pos="8306"/>
        </w:tabs>
      </w:pPr>
      <w:hyperlink w:anchor="_Toc5111" w:history="1">
        <w:r>
          <w:rPr>
            <w:rFonts w:ascii="仿宋" w:eastAsia="仿宋" w:hAnsi="仿宋" w:cs="仿宋" w:hint="eastAsia"/>
            <w:lang w:eastAsia="zh-CN"/>
          </w:rPr>
          <w:t>(三)、公司竞争优势</w:t>
        </w:r>
        <w:r>
          <w:tab/>
        </w:r>
        <w:r>
          <w:fldChar w:fldCharType="begin"/>
        </w:r>
        <w:r>
          <w:instrText xml:space="preserve"> PAGEREF _Toc5111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612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520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一、青霉素类药行业分析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青霉素类药行业规模及增长性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青霉素类药行业代表品牌及对应公司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687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根据相关机构的最新数据，青霉素类药行业在未来几年将继续保持增长，预计到2023年，该行业的价值将达到XXX亿美元。这一行业正在经历新的变革，出现了一些明显趋势。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电子商务的崛起对青霉素类药包装产生了重要影响。\需要具备适应不同销售渠道的特性，以保证产品在运输和在线销售中的完好无损。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总体而言，青霉素类药包装行业呈现出稳健的年均增长率，约为4-5%。这一增长受到不断变化的消费者偏好、意识提高和不断增长的收入水平的推动。。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767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https://d.book118.com/175310140341011100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75310140341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2024-01-21T20:37:00Z</dcterms:created>
  <dcterms:modified xsi:type="dcterms:W3CDTF">2024-01-21T20:38:23Z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B63AF7DDA20D4559A102D74C85F3977D_11</vt:lpwstr>
  </property>
  <property fmtid="{D5CDD505-2E9C-101B-9397-08002B2CF9AE}" pid="3" name="KSOProductBuildVer">
    <vt:lpwstr>2052-12.1.0.16120</vt:lpwstr>
  </property>
</Properties>
</file>