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防静电椅项目规划设计方案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9624" w:history="1">
        <w:r>
          <w:rPr>
            <w:rFonts w:ascii="仿宋" w:eastAsia="仿宋" w:hAnsi="仿宋" w:cs="仿宋" w:hint="eastAsia"/>
            <w:lang w:eastAsia="zh-CN"/>
          </w:rPr>
          <w:t>前言</w:t>
        </w:r>
        <w:r>
          <w:tab/>
        </w:r>
        <w:r>
          <w:fldChar w:fldCharType="begin"/>
        </w:r>
        <w:r>
          <w:instrText xml:space="preserve"> PAGEREF _Toc9624 \h </w:instrText>
        </w:r>
        <w:r>
          <w:fldChar w:fldCharType="separate"/>
        </w:r>
        <w:r>
          <w:t>3</w:t>
        </w:r>
        <w:r>
          <w:fldChar w:fldCharType="end"/>
        </w:r>
      </w:hyperlink>
    </w:p>
    <w:p>
      <w:pPr>
        <w:pStyle w:val="TOC1"/>
        <w:tabs>
          <w:tab w:val="right" w:leader="dot" w:pos="8306"/>
        </w:tabs>
      </w:pPr>
      <w:hyperlink w:anchor="_Toc13547" w:history="1">
        <w:r>
          <w:rPr>
            <w:rFonts w:ascii="仿宋" w:eastAsia="仿宋" w:hAnsi="仿宋" w:cs="仿宋" w:hint="eastAsia"/>
            <w:lang w:eastAsia="zh-CN"/>
          </w:rPr>
          <w:t>一、防静电椅项目文档管理</w:t>
        </w:r>
        <w:r>
          <w:tab/>
        </w:r>
        <w:r>
          <w:fldChar w:fldCharType="begin"/>
        </w:r>
        <w:r>
          <w:instrText xml:space="preserve"> PAGEREF _Toc13547 \h </w:instrText>
        </w:r>
        <w:r>
          <w:fldChar w:fldCharType="separate"/>
        </w:r>
        <w:r>
          <w:t>3</w:t>
        </w:r>
        <w:r>
          <w:fldChar w:fldCharType="end"/>
        </w:r>
      </w:hyperlink>
    </w:p>
    <w:p>
      <w:pPr>
        <w:pStyle w:val="TOC2"/>
        <w:tabs>
          <w:tab w:val="right" w:leader="dot" w:pos="8306"/>
        </w:tabs>
      </w:pPr>
      <w:hyperlink w:anchor="_Toc21566" w:history="1">
        <w:r>
          <w:rPr>
            <w:rFonts w:ascii="仿宋" w:eastAsia="仿宋" w:hAnsi="仿宋" w:cs="仿宋" w:hint="eastAsia"/>
            <w:lang w:eastAsia="zh-CN"/>
          </w:rPr>
          <w:t>(一)、文档编制与审查</w:t>
        </w:r>
        <w:r>
          <w:tab/>
        </w:r>
        <w:r>
          <w:fldChar w:fldCharType="begin"/>
        </w:r>
        <w:r>
          <w:instrText xml:space="preserve"> PAGEREF _Toc21566 \h </w:instrText>
        </w:r>
        <w:r>
          <w:fldChar w:fldCharType="separate"/>
        </w:r>
        <w:r>
          <w:t>3</w:t>
        </w:r>
        <w:r>
          <w:fldChar w:fldCharType="end"/>
        </w:r>
      </w:hyperlink>
    </w:p>
    <w:p>
      <w:pPr>
        <w:pStyle w:val="TOC2"/>
        <w:tabs>
          <w:tab w:val="right" w:leader="dot" w:pos="8306"/>
        </w:tabs>
      </w:pPr>
      <w:hyperlink w:anchor="_Toc9294" w:history="1">
        <w:r>
          <w:rPr>
            <w:rFonts w:ascii="仿宋" w:eastAsia="仿宋" w:hAnsi="仿宋" w:cs="仿宋" w:hint="eastAsia"/>
            <w:lang w:eastAsia="zh-CN"/>
          </w:rPr>
          <w:t>(二)、文档发布与分发</w:t>
        </w:r>
        <w:r>
          <w:tab/>
        </w:r>
        <w:r>
          <w:fldChar w:fldCharType="begin"/>
        </w:r>
        <w:r>
          <w:instrText xml:space="preserve"> PAGEREF _Toc9294 \h </w:instrText>
        </w:r>
        <w:r>
          <w:fldChar w:fldCharType="separate"/>
        </w:r>
        <w:r>
          <w:t>4</w:t>
        </w:r>
        <w:r>
          <w:fldChar w:fldCharType="end"/>
        </w:r>
      </w:hyperlink>
    </w:p>
    <w:p>
      <w:pPr>
        <w:pStyle w:val="TOC2"/>
        <w:tabs>
          <w:tab w:val="right" w:leader="dot" w:pos="8306"/>
        </w:tabs>
      </w:pPr>
      <w:hyperlink w:anchor="_Toc10290" w:history="1">
        <w:r>
          <w:rPr>
            <w:rFonts w:ascii="仿宋" w:eastAsia="仿宋" w:hAnsi="仿宋" w:cs="仿宋" w:hint="eastAsia"/>
            <w:lang w:eastAsia="zh-CN"/>
          </w:rPr>
          <w:t>(三)、文档存档与归档</w:t>
        </w:r>
        <w:r>
          <w:tab/>
        </w:r>
        <w:r>
          <w:fldChar w:fldCharType="begin"/>
        </w:r>
        <w:r>
          <w:instrText xml:space="preserve"> PAGEREF _Toc10290 \h </w:instrText>
        </w:r>
        <w:r>
          <w:fldChar w:fldCharType="separate"/>
        </w:r>
        <w:r>
          <w:t>5</w:t>
        </w:r>
        <w:r>
          <w:fldChar w:fldCharType="end"/>
        </w:r>
      </w:hyperlink>
    </w:p>
    <w:p>
      <w:pPr>
        <w:pStyle w:val="TOC1"/>
        <w:tabs>
          <w:tab w:val="right" w:leader="dot" w:pos="8306"/>
        </w:tabs>
      </w:pPr>
      <w:hyperlink w:anchor="_Toc1468" w:history="1">
        <w:r>
          <w:rPr>
            <w:rFonts w:ascii="仿宋" w:eastAsia="仿宋" w:hAnsi="仿宋" w:cs="仿宋" w:hint="eastAsia"/>
            <w:lang w:eastAsia="zh-CN"/>
          </w:rPr>
          <w:t>二、防静电椅项目危机管理</w:t>
        </w:r>
        <w:r>
          <w:tab/>
        </w:r>
        <w:r>
          <w:fldChar w:fldCharType="begin"/>
        </w:r>
        <w:r>
          <w:instrText xml:space="preserve"> PAGEREF _Toc1468 \h </w:instrText>
        </w:r>
        <w:r>
          <w:fldChar w:fldCharType="separate"/>
        </w:r>
        <w:r>
          <w:t>6</w:t>
        </w:r>
        <w:r>
          <w:fldChar w:fldCharType="end"/>
        </w:r>
      </w:hyperlink>
    </w:p>
    <w:p>
      <w:pPr>
        <w:pStyle w:val="TOC2"/>
        <w:tabs>
          <w:tab w:val="right" w:leader="dot" w:pos="8306"/>
        </w:tabs>
      </w:pPr>
      <w:hyperlink w:anchor="_Toc8486" w:history="1">
        <w:r>
          <w:rPr>
            <w:rFonts w:ascii="仿宋" w:eastAsia="仿宋" w:hAnsi="仿宋" w:cs="仿宋" w:hint="eastAsia"/>
            <w:lang w:eastAsia="zh-CN"/>
          </w:rPr>
          <w:t>(一)、危机预警与识别</w:t>
        </w:r>
        <w:r>
          <w:tab/>
        </w:r>
        <w:r>
          <w:fldChar w:fldCharType="begin"/>
        </w:r>
        <w:r>
          <w:instrText xml:space="preserve"> PAGEREF _Toc8486 \h </w:instrText>
        </w:r>
        <w:r>
          <w:fldChar w:fldCharType="separate"/>
        </w:r>
        <w:r>
          <w:t>6</w:t>
        </w:r>
        <w:r>
          <w:fldChar w:fldCharType="end"/>
        </w:r>
      </w:hyperlink>
    </w:p>
    <w:p>
      <w:pPr>
        <w:pStyle w:val="TOC2"/>
        <w:tabs>
          <w:tab w:val="right" w:leader="dot" w:pos="8306"/>
        </w:tabs>
      </w:pPr>
      <w:hyperlink w:anchor="_Toc9155" w:history="1">
        <w:r>
          <w:rPr>
            <w:rFonts w:ascii="仿宋" w:eastAsia="仿宋" w:hAnsi="仿宋" w:cs="仿宋" w:hint="eastAsia"/>
            <w:lang w:eastAsia="zh-CN"/>
          </w:rPr>
          <w:t>(二)、危机应对与恢复</w:t>
        </w:r>
        <w:r>
          <w:tab/>
        </w:r>
        <w:r>
          <w:fldChar w:fldCharType="begin"/>
        </w:r>
        <w:r>
          <w:instrText xml:space="preserve"> PAGEREF _Toc9155 \h </w:instrText>
        </w:r>
        <w:r>
          <w:fldChar w:fldCharType="separate"/>
        </w:r>
        <w:r>
          <w:t>7</w:t>
        </w:r>
        <w:r>
          <w:fldChar w:fldCharType="end"/>
        </w:r>
      </w:hyperlink>
    </w:p>
    <w:p>
      <w:pPr>
        <w:pStyle w:val="TOC1"/>
        <w:tabs>
          <w:tab w:val="right" w:leader="dot" w:pos="8306"/>
        </w:tabs>
      </w:pPr>
      <w:hyperlink w:anchor="_Toc2703" w:history="1">
        <w:r>
          <w:rPr>
            <w:rFonts w:ascii="仿宋" w:eastAsia="仿宋" w:hAnsi="仿宋" w:cs="仿宋" w:hint="eastAsia"/>
            <w:lang w:eastAsia="zh-CN"/>
          </w:rPr>
          <w:t>三、工艺说明</w:t>
        </w:r>
        <w:r>
          <w:tab/>
        </w:r>
        <w:r>
          <w:fldChar w:fldCharType="begin"/>
        </w:r>
        <w:r>
          <w:instrText xml:space="preserve"> PAGEREF _Toc2703 \h </w:instrText>
        </w:r>
        <w:r>
          <w:fldChar w:fldCharType="separate"/>
        </w:r>
        <w:r>
          <w:t>9</w:t>
        </w:r>
        <w:r>
          <w:fldChar w:fldCharType="end"/>
        </w:r>
      </w:hyperlink>
    </w:p>
    <w:p>
      <w:pPr>
        <w:pStyle w:val="TOC2"/>
        <w:tabs>
          <w:tab w:val="right" w:leader="dot" w:pos="8306"/>
        </w:tabs>
      </w:pPr>
      <w:hyperlink w:anchor="_Toc690" w:history="1">
        <w:r>
          <w:rPr>
            <w:rFonts w:ascii="仿宋" w:eastAsia="仿宋" w:hAnsi="仿宋" w:cs="仿宋" w:hint="eastAsia"/>
            <w:lang w:eastAsia="zh-CN"/>
          </w:rPr>
          <w:t>(一)、技术管理特点</w:t>
        </w:r>
        <w:r>
          <w:tab/>
        </w:r>
        <w:r>
          <w:fldChar w:fldCharType="begin"/>
        </w:r>
        <w:r>
          <w:instrText xml:space="preserve"> PAGEREF _Toc690 \h </w:instrText>
        </w:r>
        <w:r>
          <w:fldChar w:fldCharType="separate"/>
        </w:r>
        <w:r>
          <w:t>9</w:t>
        </w:r>
        <w:r>
          <w:fldChar w:fldCharType="end"/>
        </w:r>
      </w:hyperlink>
    </w:p>
    <w:p>
      <w:pPr>
        <w:pStyle w:val="TOC2"/>
        <w:tabs>
          <w:tab w:val="right" w:leader="dot" w:pos="8306"/>
        </w:tabs>
      </w:pPr>
      <w:hyperlink w:anchor="_Toc27495" w:history="1">
        <w:r>
          <w:rPr>
            <w:rFonts w:ascii="仿宋" w:eastAsia="仿宋" w:hAnsi="仿宋" w:cs="仿宋" w:hint="eastAsia"/>
            <w:lang w:eastAsia="zh-CN"/>
          </w:rPr>
          <w:t>(二)、防静电椅项目工艺技术设计方案</w:t>
        </w:r>
        <w:r>
          <w:tab/>
        </w:r>
        <w:r>
          <w:fldChar w:fldCharType="begin"/>
        </w:r>
        <w:r>
          <w:instrText xml:space="preserve"> PAGEREF _Toc27495 \h </w:instrText>
        </w:r>
        <w:r>
          <w:fldChar w:fldCharType="separate"/>
        </w:r>
        <w:r>
          <w:t>10</w:t>
        </w:r>
        <w:r>
          <w:fldChar w:fldCharType="end"/>
        </w:r>
      </w:hyperlink>
    </w:p>
    <w:p>
      <w:pPr>
        <w:pStyle w:val="TOC2"/>
        <w:tabs>
          <w:tab w:val="right" w:leader="dot" w:pos="8306"/>
        </w:tabs>
      </w:pPr>
      <w:hyperlink w:anchor="_Toc31196" w:history="1">
        <w:r>
          <w:rPr>
            <w:rFonts w:ascii="仿宋" w:eastAsia="仿宋" w:hAnsi="仿宋" w:cs="仿宋" w:hint="eastAsia"/>
            <w:lang w:eastAsia="zh-CN"/>
          </w:rPr>
          <w:t>(三)、设备选型方案</w:t>
        </w:r>
        <w:r>
          <w:tab/>
        </w:r>
        <w:r>
          <w:fldChar w:fldCharType="begin"/>
        </w:r>
        <w:r>
          <w:instrText xml:space="preserve"> PAGEREF _Toc31196 \h </w:instrText>
        </w:r>
        <w:r>
          <w:fldChar w:fldCharType="separate"/>
        </w:r>
        <w:r>
          <w:t>11</w:t>
        </w:r>
        <w:r>
          <w:fldChar w:fldCharType="end"/>
        </w:r>
      </w:hyperlink>
    </w:p>
    <w:p>
      <w:pPr>
        <w:pStyle w:val="TOC1"/>
        <w:tabs>
          <w:tab w:val="right" w:leader="dot" w:pos="8306"/>
        </w:tabs>
      </w:pPr>
      <w:hyperlink w:anchor="_Toc239" w:history="1">
        <w:r>
          <w:rPr>
            <w:rFonts w:ascii="仿宋" w:eastAsia="仿宋" w:hAnsi="仿宋" w:cs="仿宋" w:hint="eastAsia"/>
            <w:lang w:eastAsia="zh-CN"/>
          </w:rPr>
          <w:t>四、防静电椅项目建设单位说明</w:t>
        </w:r>
        <w:r>
          <w:tab/>
        </w:r>
        <w:r>
          <w:fldChar w:fldCharType="begin"/>
        </w:r>
        <w:r>
          <w:instrText xml:space="preserve"> PAGEREF _Toc239 \h </w:instrText>
        </w:r>
        <w:r>
          <w:fldChar w:fldCharType="separate"/>
        </w:r>
        <w:r>
          <w:t>12</w:t>
        </w:r>
        <w:r>
          <w:fldChar w:fldCharType="end"/>
        </w:r>
      </w:hyperlink>
    </w:p>
    <w:p>
      <w:pPr>
        <w:pStyle w:val="TOC2"/>
        <w:tabs>
          <w:tab w:val="right" w:leader="dot" w:pos="8306"/>
        </w:tabs>
      </w:pPr>
      <w:hyperlink w:anchor="_Toc28629" w:history="1">
        <w:r>
          <w:rPr>
            <w:rFonts w:ascii="仿宋" w:eastAsia="仿宋" w:hAnsi="仿宋" w:cs="仿宋" w:hint="eastAsia"/>
            <w:lang w:eastAsia="zh-CN"/>
          </w:rPr>
          <w:t>(一)、防静电椅项目承办单位基本情况</w:t>
        </w:r>
        <w:r>
          <w:tab/>
        </w:r>
        <w:r>
          <w:fldChar w:fldCharType="begin"/>
        </w:r>
        <w:r>
          <w:instrText xml:space="preserve"> PAGEREF _Toc28629 \h </w:instrText>
        </w:r>
        <w:r>
          <w:fldChar w:fldCharType="separate"/>
        </w:r>
        <w:r>
          <w:t>12</w:t>
        </w:r>
        <w:r>
          <w:fldChar w:fldCharType="end"/>
        </w:r>
      </w:hyperlink>
    </w:p>
    <w:p>
      <w:pPr>
        <w:pStyle w:val="TOC2"/>
        <w:tabs>
          <w:tab w:val="right" w:leader="dot" w:pos="8306"/>
        </w:tabs>
      </w:pPr>
      <w:hyperlink w:anchor="_Toc1140" w:history="1">
        <w:r>
          <w:rPr>
            <w:rFonts w:ascii="仿宋" w:eastAsia="仿宋" w:hAnsi="仿宋" w:cs="仿宋" w:hint="eastAsia"/>
            <w:lang w:eastAsia="zh-CN"/>
          </w:rPr>
          <w:t>(二)、公司经济效益分析</w:t>
        </w:r>
        <w:r>
          <w:tab/>
        </w:r>
        <w:r>
          <w:fldChar w:fldCharType="begin"/>
        </w:r>
        <w:r>
          <w:instrText xml:space="preserve"> PAGEREF _Toc1140 \h </w:instrText>
        </w:r>
        <w:r>
          <w:fldChar w:fldCharType="separate"/>
        </w:r>
        <w:r>
          <w:t>13</w:t>
        </w:r>
        <w:r>
          <w:fldChar w:fldCharType="end"/>
        </w:r>
      </w:hyperlink>
    </w:p>
    <w:p>
      <w:pPr>
        <w:pStyle w:val="TOC1"/>
        <w:tabs>
          <w:tab w:val="right" w:leader="dot" w:pos="8306"/>
        </w:tabs>
      </w:pPr>
      <w:hyperlink w:anchor="_Toc6546" w:history="1">
        <w:r>
          <w:rPr>
            <w:rFonts w:ascii="仿宋" w:eastAsia="仿宋" w:hAnsi="仿宋" w:cs="仿宋" w:hint="eastAsia"/>
            <w:lang w:eastAsia="zh-CN"/>
          </w:rPr>
          <w:t>五、防静电椅项目概论</w:t>
        </w:r>
        <w:r>
          <w:tab/>
        </w:r>
        <w:r>
          <w:fldChar w:fldCharType="begin"/>
        </w:r>
        <w:r>
          <w:instrText xml:space="preserve"> PAGEREF _Toc6546 \h </w:instrText>
        </w:r>
        <w:r>
          <w:fldChar w:fldCharType="separate"/>
        </w:r>
        <w:r>
          <w:t>14</w:t>
        </w:r>
        <w:r>
          <w:fldChar w:fldCharType="end"/>
        </w:r>
      </w:hyperlink>
    </w:p>
    <w:p>
      <w:pPr>
        <w:pStyle w:val="TOC2"/>
        <w:tabs>
          <w:tab w:val="right" w:leader="dot" w:pos="8306"/>
        </w:tabs>
      </w:pPr>
      <w:hyperlink w:anchor="_Toc15473" w:history="1">
        <w:r>
          <w:rPr>
            <w:rFonts w:ascii="仿宋" w:eastAsia="仿宋" w:hAnsi="仿宋" w:cs="仿宋" w:hint="eastAsia"/>
            <w:lang w:eastAsia="zh-CN"/>
          </w:rPr>
          <w:t>(一)、防静电椅项目概况</w:t>
        </w:r>
        <w:r>
          <w:tab/>
        </w:r>
        <w:r>
          <w:fldChar w:fldCharType="begin"/>
        </w:r>
        <w:r>
          <w:instrText xml:space="preserve"> PAGEREF _Toc15473 \h </w:instrText>
        </w:r>
        <w:r>
          <w:fldChar w:fldCharType="separate"/>
        </w:r>
        <w:r>
          <w:t>14</w:t>
        </w:r>
        <w:r>
          <w:fldChar w:fldCharType="end"/>
        </w:r>
      </w:hyperlink>
    </w:p>
    <w:p>
      <w:pPr>
        <w:pStyle w:val="TOC2"/>
        <w:tabs>
          <w:tab w:val="right" w:leader="dot" w:pos="8306"/>
        </w:tabs>
      </w:pPr>
      <w:hyperlink w:anchor="_Toc23451" w:history="1">
        <w:r>
          <w:rPr>
            <w:rFonts w:ascii="仿宋" w:eastAsia="仿宋" w:hAnsi="仿宋" w:cs="仿宋" w:hint="eastAsia"/>
            <w:lang w:eastAsia="zh-CN"/>
          </w:rPr>
          <w:t>(二)、防静电椅项目目标</w:t>
        </w:r>
        <w:r>
          <w:tab/>
        </w:r>
        <w:r>
          <w:fldChar w:fldCharType="begin"/>
        </w:r>
        <w:r>
          <w:instrText xml:space="preserve"> PAGEREF _Toc23451 \h </w:instrText>
        </w:r>
        <w:r>
          <w:fldChar w:fldCharType="separate"/>
        </w:r>
        <w:r>
          <w:t>16</w:t>
        </w:r>
        <w:r>
          <w:fldChar w:fldCharType="end"/>
        </w:r>
      </w:hyperlink>
    </w:p>
    <w:p>
      <w:pPr>
        <w:pStyle w:val="TOC2"/>
        <w:tabs>
          <w:tab w:val="right" w:leader="dot" w:pos="8306"/>
        </w:tabs>
      </w:pPr>
      <w:hyperlink w:anchor="_Toc7037" w:history="1">
        <w:r>
          <w:rPr>
            <w:rFonts w:ascii="仿宋" w:eastAsia="仿宋" w:hAnsi="仿宋" w:cs="仿宋" w:hint="eastAsia"/>
            <w:lang w:eastAsia="zh-CN"/>
          </w:rPr>
          <w:t>(三)、防静电椅项目提出的理由</w:t>
        </w:r>
        <w:r>
          <w:tab/>
        </w:r>
        <w:r>
          <w:fldChar w:fldCharType="begin"/>
        </w:r>
        <w:r>
          <w:instrText xml:space="preserve"> PAGEREF _Toc7037 \h </w:instrText>
        </w:r>
        <w:r>
          <w:fldChar w:fldCharType="separate"/>
        </w:r>
        <w:r>
          <w:t>17</w:t>
        </w:r>
        <w:r>
          <w:fldChar w:fldCharType="end"/>
        </w:r>
      </w:hyperlink>
    </w:p>
    <w:p>
      <w:pPr>
        <w:pStyle w:val="TOC2"/>
        <w:tabs>
          <w:tab w:val="right" w:leader="dot" w:pos="8306"/>
        </w:tabs>
      </w:pPr>
      <w:hyperlink w:anchor="_Toc9640" w:history="1">
        <w:r>
          <w:rPr>
            <w:rFonts w:ascii="仿宋" w:eastAsia="仿宋" w:hAnsi="仿宋" w:cs="仿宋" w:hint="eastAsia"/>
            <w:lang w:eastAsia="zh-CN"/>
          </w:rPr>
          <w:t>(四)、防静电椅项目意义</w:t>
        </w:r>
        <w:r>
          <w:tab/>
        </w:r>
        <w:r>
          <w:fldChar w:fldCharType="begin"/>
        </w:r>
        <w:r>
          <w:instrText xml:space="preserve"> PAGEREF _Toc9640 \h </w:instrText>
        </w:r>
        <w:r>
          <w:fldChar w:fldCharType="separate"/>
        </w:r>
        <w:r>
          <w:t>19</w:t>
        </w:r>
        <w:r>
          <w:fldChar w:fldCharType="end"/>
        </w:r>
      </w:hyperlink>
    </w:p>
    <w:p>
      <w:pPr>
        <w:pStyle w:val="TOC2"/>
        <w:tabs>
          <w:tab w:val="right" w:leader="dot" w:pos="8306"/>
        </w:tabs>
      </w:pPr>
      <w:hyperlink w:anchor="_Toc995" w:history="1">
        <w:r>
          <w:rPr>
            <w:rFonts w:ascii="仿宋" w:eastAsia="仿宋" w:hAnsi="仿宋" w:cs="仿宋" w:hint="eastAsia"/>
            <w:lang w:eastAsia="zh-CN"/>
          </w:rPr>
          <w:t>(五)、防静电椅项目背景</w:t>
        </w:r>
        <w:r>
          <w:tab/>
        </w:r>
        <w:r>
          <w:fldChar w:fldCharType="begin"/>
        </w:r>
        <w:r>
          <w:instrText xml:space="preserve"> PAGEREF _Toc995 \h </w:instrText>
        </w:r>
        <w:r>
          <w:fldChar w:fldCharType="separate"/>
        </w:r>
        <w:r>
          <w:t>20</w:t>
        </w:r>
        <w:r>
          <w:fldChar w:fldCharType="end"/>
        </w:r>
      </w:hyperlink>
    </w:p>
    <w:p>
      <w:pPr>
        <w:pStyle w:val="TOC1"/>
        <w:tabs>
          <w:tab w:val="right" w:leader="dot" w:pos="8306"/>
        </w:tabs>
      </w:pPr>
      <w:hyperlink w:anchor="_Toc9321" w:history="1">
        <w:r>
          <w:rPr>
            <w:rFonts w:ascii="仿宋" w:eastAsia="仿宋" w:hAnsi="仿宋" w:cs="仿宋" w:hint="eastAsia"/>
            <w:lang w:eastAsia="zh-CN"/>
          </w:rPr>
          <w:t>六、防静电椅项目建设背景及必要性分析</w:t>
        </w:r>
        <w:r>
          <w:tab/>
        </w:r>
        <w:r>
          <w:fldChar w:fldCharType="begin"/>
        </w:r>
        <w:r>
          <w:instrText xml:space="preserve"> PAGEREF _Toc9321 \h </w:instrText>
        </w:r>
        <w:r>
          <w:fldChar w:fldCharType="separate"/>
        </w:r>
        <w:r>
          <w:t>20</w:t>
        </w:r>
        <w:r>
          <w:fldChar w:fldCharType="end"/>
        </w:r>
      </w:hyperlink>
    </w:p>
    <w:p>
      <w:pPr>
        <w:pStyle w:val="TOC2"/>
        <w:tabs>
          <w:tab w:val="right" w:leader="dot" w:pos="8306"/>
        </w:tabs>
      </w:pPr>
      <w:hyperlink w:anchor="_Toc15587" w:history="1">
        <w:r>
          <w:rPr>
            <w:rFonts w:ascii="仿宋" w:eastAsia="仿宋" w:hAnsi="仿宋" w:cs="仿宋" w:hint="eastAsia"/>
            <w:lang w:eastAsia="zh-CN"/>
          </w:rPr>
          <w:t>(一)、防静电椅项目背景分析</w:t>
        </w:r>
        <w:r>
          <w:tab/>
        </w:r>
        <w:r>
          <w:fldChar w:fldCharType="begin"/>
        </w:r>
        <w:r>
          <w:instrText xml:space="preserve"> PAGEREF _Toc15587 \h </w:instrText>
        </w:r>
        <w:r>
          <w:fldChar w:fldCharType="separate"/>
        </w:r>
        <w:r>
          <w:t>20</w:t>
        </w:r>
        <w:r>
          <w:fldChar w:fldCharType="end"/>
        </w:r>
      </w:hyperlink>
    </w:p>
    <w:p>
      <w:pPr>
        <w:pStyle w:val="TOC2"/>
        <w:tabs>
          <w:tab w:val="right" w:leader="dot" w:pos="8306"/>
        </w:tabs>
      </w:pPr>
      <w:hyperlink w:anchor="_Toc16967" w:history="1">
        <w:r>
          <w:rPr>
            <w:rFonts w:ascii="仿宋" w:eastAsia="仿宋" w:hAnsi="仿宋" w:cs="仿宋" w:hint="eastAsia"/>
            <w:lang w:eastAsia="zh-CN"/>
          </w:rPr>
          <w:t>(二)、防静电椅项目建设必要性分析</w:t>
        </w:r>
        <w:r>
          <w:tab/>
        </w:r>
        <w:r>
          <w:fldChar w:fldCharType="begin"/>
        </w:r>
        <w:r>
          <w:instrText xml:space="preserve"> PAGEREF _Toc16967 \h </w:instrText>
        </w:r>
        <w:r>
          <w:fldChar w:fldCharType="separate"/>
        </w:r>
        <w:r>
          <w:t>22</w:t>
        </w:r>
        <w:r>
          <w:fldChar w:fldCharType="end"/>
        </w:r>
      </w:hyperlink>
    </w:p>
    <w:p>
      <w:pPr>
        <w:pStyle w:val="TOC1"/>
        <w:tabs>
          <w:tab w:val="right" w:leader="dot" w:pos="8306"/>
        </w:tabs>
      </w:pPr>
      <w:hyperlink w:anchor="_Toc20185" w:history="1">
        <w:r>
          <w:rPr>
            <w:rFonts w:ascii="仿宋" w:eastAsia="仿宋" w:hAnsi="仿宋" w:cs="仿宋" w:hint="eastAsia"/>
            <w:lang w:eastAsia="zh-CN"/>
          </w:rPr>
          <w:t>七、防静电椅项目创新与研发</w:t>
        </w:r>
        <w:r>
          <w:tab/>
        </w:r>
        <w:r>
          <w:fldChar w:fldCharType="begin"/>
        </w:r>
        <w:r>
          <w:instrText xml:space="preserve"> PAGEREF _Toc20185 \h </w:instrText>
        </w:r>
        <w:r>
          <w:fldChar w:fldCharType="separate"/>
        </w:r>
        <w:r>
          <w:t>23</w:t>
        </w:r>
        <w:r>
          <w:fldChar w:fldCharType="end"/>
        </w:r>
      </w:hyperlink>
    </w:p>
    <w:p>
      <w:pPr>
        <w:pStyle w:val="TOC2"/>
        <w:tabs>
          <w:tab w:val="right" w:leader="dot" w:pos="8306"/>
        </w:tabs>
      </w:pPr>
      <w:hyperlink w:anchor="_Toc30551" w:history="1">
        <w:r>
          <w:rPr>
            <w:rFonts w:ascii="仿宋" w:eastAsia="仿宋" w:hAnsi="仿宋" w:cs="仿宋" w:hint="eastAsia"/>
            <w:lang w:eastAsia="zh-CN"/>
          </w:rPr>
          <w:t>(一)、创新策略与方向</w:t>
        </w:r>
        <w:r>
          <w:tab/>
        </w:r>
        <w:r>
          <w:fldChar w:fldCharType="begin"/>
        </w:r>
        <w:r>
          <w:instrText xml:space="preserve"> PAGEREF _Toc30551 \h </w:instrText>
        </w:r>
        <w:r>
          <w:fldChar w:fldCharType="separate"/>
        </w:r>
        <w:r>
          <w:t>23</w:t>
        </w:r>
        <w:r>
          <w:fldChar w:fldCharType="end"/>
        </w:r>
      </w:hyperlink>
    </w:p>
    <w:p>
      <w:pPr>
        <w:pStyle w:val="TOC2"/>
        <w:tabs>
          <w:tab w:val="right" w:leader="dot" w:pos="8306"/>
        </w:tabs>
      </w:pPr>
      <w:hyperlink w:anchor="_Toc26094" w:history="1">
        <w:r>
          <w:rPr>
            <w:rFonts w:ascii="仿宋" w:eastAsia="仿宋" w:hAnsi="仿宋" w:cs="仿宋" w:hint="eastAsia"/>
            <w:lang w:eastAsia="zh-CN"/>
          </w:rPr>
          <w:t>(二)、研发规划与投入</w:t>
        </w:r>
        <w:r>
          <w:tab/>
        </w:r>
        <w:r>
          <w:fldChar w:fldCharType="begin"/>
        </w:r>
        <w:r>
          <w:instrText xml:space="preserve"> PAGEREF _Toc26094 \h </w:instrText>
        </w:r>
        <w:r>
          <w:fldChar w:fldCharType="separate"/>
        </w:r>
        <w:r>
          <w:t>25</w:t>
        </w:r>
        <w:r>
          <w:fldChar w:fldCharType="end"/>
        </w:r>
      </w:hyperlink>
    </w:p>
    <w:p>
      <w:pPr>
        <w:pStyle w:val="TOC1"/>
        <w:tabs>
          <w:tab w:val="right" w:leader="dot" w:pos="8306"/>
        </w:tabs>
      </w:pPr>
      <w:hyperlink w:anchor="_Toc10725" w:history="1">
        <w:r>
          <w:rPr>
            <w:rFonts w:ascii="仿宋" w:eastAsia="仿宋" w:hAnsi="仿宋" w:cs="仿宋" w:hint="eastAsia"/>
            <w:lang w:eastAsia="zh-CN"/>
          </w:rPr>
          <w:t>八、防静电椅项目投资规划</w:t>
        </w:r>
        <w:r>
          <w:tab/>
        </w:r>
        <w:r>
          <w:fldChar w:fldCharType="begin"/>
        </w:r>
        <w:r>
          <w:instrText xml:space="preserve"> PAGEREF _Toc10725 \h </w:instrText>
        </w:r>
        <w:r>
          <w:fldChar w:fldCharType="separate"/>
        </w:r>
        <w:r>
          <w:t>27</w:t>
        </w:r>
        <w:r>
          <w:fldChar w:fldCharType="end"/>
        </w:r>
      </w:hyperlink>
    </w:p>
    <w:p>
      <w:pPr>
        <w:pStyle w:val="TOC2"/>
        <w:tabs>
          <w:tab w:val="right" w:leader="dot" w:pos="8306"/>
        </w:tabs>
      </w:pPr>
      <w:hyperlink w:anchor="_Toc5884" w:history="1">
        <w:r>
          <w:rPr>
            <w:rFonts w:ascii="仿宋" w:eastAsia="仿宋" w:hAnsi="仿宋" w:cs="仿宋" w:hint="eastAsia"/>
            <w:lang w:eastAsia="zh-CN"/>
          </w:rPr>
          <w:t>(一)、防静电椅项目总投资估算</w:t>
        </w:r>
        <w:r>
          <w:tab/>
        </w:r>
        <w:r>
          <w:fldChar w:fldCharType="begin"/>
        </w:r>
        <w:r>
          <w:instrText xml:space="preserve"> PAGEREF _Toc5884 \h </w:instrText>
        </w:r>
        <w:r>
          <w:fldChar w:fldCharType="separate"/>
        </w:r>
        <w:r>
          <w:t>27</w:t>
        </w:r>
        <w:r>
          <w:fldChar w:fldCharType="end"/>
        </w:r>
      </w:hyperlink>
    </w:p>
    <w:p>
      <w:pPr>
        <w:pStyle w:val="TOC2"/>
        <w:tabs>
          <w:tab w:val="right" w:leader="dot" w:pos="8306"/>
        </w:tabs>
      </w:pPr>
      <w:hyperlink w:anchor="_Toc11316" w:history="1">
        <w:r>
          <w:rPr>
            <w:rFonts w:ascii="仿宋" w:eastAsia="仿宋" w:hAnsi="仿宋" w:cs="仿宋" w:hint="eastAsia"/>
            <w:lang w:eastAsia="zh-CN"/>
          </w:rPr>
          <w:t>(二)、资金筹措</w:t>
        </w:r>
        <w:r>
          <w:tab/>
        </w:r>
        <w:r>
          <w:fldChar w:fldCharType="begin"/>
        </w:r>
        <w:r>
          <w:instrText xml:space="preserve"> PAGEREF _Toc11316 \h </w:instrText>
        </w:r>
        <w:r>
          <w:fldChar w:fldCharType="separate"/>
        </w:r>
        <w:r>
          <w:t>28</w:t>
        </w:r>
        <w:r>
          <w:fldChar w:fldCharType="end"/>
        </w:r>
      </w:hyperlink>
    </w:p>
    <w:p>
      <w:pPr>
        <w:pStyle w:val="TOC1"/>
        <w:tabs>
          <w:tab w:val="right" w:leader="dot" w:pos="8306"/>
        </w:tabs>
      </w:pPr>
      <w:hyperlink w:anchor="_Toc194" w:history="1">
        <w:r>
          <w:rPr>
            <w:rFonts w:ascii="仿宋" w:eastAsia="仿宋" w:hAnsi="仿宋" w:cs="仿宋" w:hint="eastAsia"/>
            <w:lang w:eastAsia="zh-CN"/>
          </w:rPr>
          <w:t>九、防静电椅项目技术管理</w:t>
        </w:r>
        <w:r>
          <w:tab/>
        </w:r>
        <w:r>
          <w:fldChar w:fldCharType="begin"/>
        </w:r>
        <w:r>
          <w:instrText xml:space="preserve"> PAGEREF _Toc194 \h </w:instrText>
        </w:r>
        <w:r>
          <w:fldChar w:fldCharType="separate"/>
        </w:r>
        <w:r>
          <w:t>29</w:t>
        </w:r>
        <w:r>
          <w:fldChar w:fldCharType="end"/>
        </w:r>
      </w:hyperlink>
    </w:p>
    <w:p>
      <w:pPr>
        <w:pStyle w:val="TOC2"/>
        <w:tabs>
          <w:tab w:val="right" w:leader="dot" w:pos="8306"/>
        </w:tabs>
      </w:pPr>
      <w:hyperlink w:anchor="_Toc2411" w:history="1">
        <w:r>
          <w:rPr>
            <w:rFonts w:ascii="仿宋" w:eastAsia="仿宋" w:hAnsi="仿宋" w:cs="仿宋" w:hint="eastAsia"/>
            <w:lang w:eastAsia="zh-CN"/>
          </w:rPr>
          <w:t>(一)、技术方案选用方向</w:t>
        </w:r>
        <w:r>
          <w:tab/>
        </w:r>
        <w:r>
          <w:fldChar w:fldCharType="begin"/>
        </w:r>
        <w:r>
          <w:instrText xml:space="preserve"> PAGEREF _Toc2411 \h </w:instrText>
        </w:r>
        <w:r>
          <w:fldChar w:fldCharType="separate"/>
        </w:r>
        <w:r>
          <w:t>29</w:t>
        </w:r>
        <w:r>
          <w:fldChar w:fldCharType="end"/>
        </w:r>
      </w:hyperlink>
    </w:p>
    <w:p>
      <w:pPr>
        <w:pStyle w:val="TOC2"/>
        <w:tabs>
          <w:tab w:val="right" w:leader="dot" w:pos="8306"/>
        </w:tabs>
      </w:pPr>
      <w:hyperlink w:anchor="_Toc21413" w:history="1">
        <w:r>
          <w:rPr>
            <w:rFonts w:ascii="仿宋" w:eastAsia="仿宋" w:hAnsi="仿宋" w:cs="仿宋" w:hint="eastAsia"/>
            <w:lang w:eastAsia="zh-CN"/>
          </w:rPr>
          <w:t>(二)、工艺技术方案选用原则</w:t>
        </w:r>
        <w:r>
          <w:tab/>
        </w:r>
        <w:r>
          <w:fldChar w:fldCharType="begin"/>
        </w:r>
        <w:r>
          <w:instrText xml:space="preserve"> PAGEREF _Toc21413 \h </w:instrText>
        </w:r>
        <w:r>
          <w:fldChar w:fldCharType="separate"/>
        </w:r>
        <w:r>
          <w:t>30</w:t>
        </w:r>
        <w:r>
          <w:fldChar w:fldCharType="end"/>
        </w:r>
      </w:hyperlink>
    </w:p>
    <w:p>
      <w:pPr>
        <w:pStyle w:val="TOC2"/>
        <w:tabs>
          <w:tab w:val="right" w:leader="dot" w:pos="8306"/>
        </w:tabs>
      </w:pPr>
      <w:hyperlink w:anchor="_Toc8906" w:history="1">
        <w:r>
          <w:rPr>
            <w:rFonts w:ascii="仿宋" w:eastAsia="仿宋" w:hAnsi="仿宋" w:cs="仿宋" w:hint="eastAsia"/>
            <w:lang w:eastAsia="zh-CN"/>
          </w:rPr>
          <w:t>(三)、工艺技术方案要求</w:t>
        </w:r>
        <w:r>
          <w:tab/>
        </w:r>
        <w:r>
          <w:fldChar w:fldCharType="begin"/>
        </w:r>
        <w:r>
          <w:instrText xml:space="preserve"> PAGEREF _Toc8906 \h </w:instrText>
        </w:r>
        <w:r>
          <w:fldChar w:fldCharType="separate"/>
        </w:r>
        <w:r>
          <w:t>32</w:t>
        </w:r>
        <w:r>
          <w:fldChar w:fldCharType="end"/>
        </w:r>
      </w:hyperlink>
    </w:p>
    <w:p>
      <w:pPr>
        <w:pStyle w:val="TOC1"/>
        <w:tabs>
          <w:tab w:val="right" w:leader="dot" w:pos="8306"/>
        </w:tabs>
      </w:pPr>
      <w:hyperlink w:anchor="_Toc23695" w:history="1">
        <w:r>
          <w:rPr>
            <w:rFonts w:ascii="仿宋" w:eastAsia="仿宋" w:hAnsi="仿宋" w:cs="仿宋" w:hint="eastAsia"/>
            <w:lang w:eastAsia="zh-CN"/>
          </w:rPr>
          <w:t>十、防静电椅项目财务管理</w:t>
        </w:r>
        <w:r>
          <w:tab/>
        </w:r>
        <w:r>
          <w:fldChar w:fldCharType="begin"/>
        </w:r>
        <w:r>
          <w:instrText xml:space="preserve"> PAGEREF _Toc23695 \h </w:instrText>
        </w:r>
        <w:r>
          <w:fldChar w:fldCharType="separate"/>
        </w:r>
        <w:r>
          <w:t>35</w:t>
        </w:r>
        <w:r>
          <w:fldChar w:fldCharType="end"/>
        </w:r>
      </w:hyperlink>
    </w:p>
    <w:p>
      <w:pPr>
        <w:pStyle w:val="TOC2"/>
        <w:tabs>
          <w:tab w:val="right" w:leader="dot" w:pos="8306"/>
        </w:tabs>
      </w:pPr>
      <w:hyperlink w:anchor="_Toc26518" w:history="1">
        <w:r>
          <w:rPr>
            <w:rFonts w:ascii="仿宋" w:eastAsia="仿宋" w:hAnsi="仿宋" w:cs="仿宋" w:hint="eastAsia"/>
            <w:lang w:eastAsia="zh-CN"/>
          </w:rPr>
          <w:t>(一)、资金需求大</w:t>
        </w:r>
        <w:r>
          <w:tab/>
        </w:r>
        <w:r>
          <w:fldChar w:fldCharType="begin"/>
        </w:r>
        <w:r>
          <w:instrText xml:space="preserve"> PAGEREF _Toc26518 \h </w:instrText>
        </w:r>
        <w:r>
          <w:fldChar w:fldCharType="separate"/>
        </w:r>
        <w:r>
          <w:t>35</w:t>
        </w:r>
        <w:r>
          <w:fldChar w:fldCharType="end"/>
        </w:r>
      </w:hyperlink>
    </w:p>
    <w:p>
      <w:pPr>
        <w:pStyle w:val="TOC2"/>
        <w:tabs>
          <w:tab w:val="right" w:leader="dot" w:pos="8306"/>
        </w:tabs>
      </w:pPr>
      <w:hyperlink w:anchor="_Toc21419" w:history="1">
        <w:r>
          <w:rPr>
            <w:rFonts w:ascii="仿宋" w:eastAsia="仿宋" w:hAnsi="仿宋" w:cs="仿宋" w:hint="eastAsia"/>
            <w:lang w:eastAsia="zh-CN"/>
          </w:rPr>
          <w:t>(二)、研发周期长</w:t>
        </w:r>
        <w:r>
          <w:tab/>
        </w:r>
        <w:r>
          <w:fldChar w:fldCharType="begin"/>
        </w:r>
        <w:r>
          <w:instrText xml:space="preserve"> PAGEREF _Toc21419 \h </w:instrText>
        </w:r>
        <w:r>
          <w:fldChar w:fldCharType="separate"/>
        </w:r>
        <w:r>
          <w:t>36</w:t>
        </w:r>
        <w:r>
          <w:fldChar w:fldCharType="end"/>
        </w:r>
      </w:hyperlink>
    </w:p>
    <w:p>
      <w:pPr>
        <w:pStyle w:val="TOC2"/>
        <w:tabs>
          <w:tab w:val="right" w:leader="dot" w:pos="8306"/>
        </w:tabs>
      </w:pPr>
      <w:hyperlink w:anchor="_Toc1378" w:history="1">
        <w:r>
          <w:rPr>
            <w:rFonts w:ascii="仿宋" w:eastAsia="仿宋" w:hAnsi="仿宋" w:cs="仿宋" w:hint="eastAsia"/>
            <w:lang w:eastAsia="zh-CN"/>
          </w:rPr>
          <w:t>(三)、市场风险大</w:t>
        </w:r>
        <w:r>
          <w:tab/>
        </w:r>
        <w:r>
          <w:fldChar w:fldCharType="begin"/>
        </w:r>
        <w:r>
          <w:instrText xml:space="preserve"> PAGEREF _Toc1378 \h </w:instrText>
        </w:r>
        <w:r>
          <w:fldChar w:fldCharType="separate"/>
        </w:r>
        <w:r>
          <w:t>37</w:t>
        </w:r>
        <w:r>
          <w:fldChar w:fldCharType="end"/>
        </w:r>
      </w:hyperlink>
    </w:p>
    <w:p>
      <w:pPr>
        <w:pStyle w:val="TOC2"/>
        <w:tabs>
          <w:tab w:val="right" w:leader="dot" w:pos="8306"/>
        </w:tabs>
      </w:pPr>
      <w:hyperlink w:anchor="_Toc30217" w:history="1">
        <w:r>
          <w:rPr>
            <w:rFonts w:ascii="仿宋" w:eastAsia="仿宋" w:hAnsi="仿宋" w:cs="仿宋" w:hint="eastAsia"/>
            <w:lang w:eastAsia="zh-CN"/>
          </w:rPr>
          <w:t>(四)、利润率高</w:t>
        </w:r>
        <w:r>
          <w:tab/>
        </w:r>
        <w:r>
          <w:fldChar w:fldCharType="begin"/>
        </w:r>
        <w:r>
          <w:instrText xml:space="preserve"> PAGEREF _Toc30217 \h </w:instrText>
        </w:r>
        <w:r>
          <w:fldChar w:fldCharType="separate"/>
        </w:r>
        <w:r>
          <w:t>40</w:t>
        </w:r>
        <w:r>
          <w:fldChar w:fldCharType="end"/>
        </w:r>
      </w:hyperlink>
    </w:p>
    <w:p>
      <w:pPr>
        <w:pStyle w:val="TOC1"/>
        <w:tabs>
          <w:tab w:val="right" w:leader="dot" w:pos="8306"/>
        </w:tabs>
      </w:pPr>
      <w:hyperlink w:anchor="_Toc7069" w:history="1">
        <w:r>
          <w:rPr>
            <w:rFonts w:ascii="仿宋" w:eastAsia="仿宋" w:hAnsi="仿宋" w:cs="仿宋" w:hint="eastAsia"/>
            <w:lang w:eastAsia="zh-CN"/>
          </w:rPr>
          <w:t>十一、生产安全保护</w:t>
        </w:r>
        <w:r>
          <w:tab/>
        </w:r>
        <w:r>
          <w:fldChar w:fldCharType="begin"/>
        </w:r>
        <w:r>
          <w:instrText xml:space="preserve"> PAGEREF _Toc7069 \h </w:instrText>
        </w:r>
        <w:r>
          <w:fldChar w:fldCharType="separate"/>
        </w:r>
        <w:r>
          <w:t>42</w:t>
        </w:r>
        <w:r>
          <w:fldChar w:fldCharType="end"/>
        </w:r>
      </w:hyperlink>
    </w:p>
    <w:p>
      <w:pPr>
        <w:pStyle w:val="TOC2"/>
        <w:tabs>
          <w:tab w:val="right" w:leader="dot" w:pos="8306"/>
        </w:tabs>
      </w:pPr>
      <w:hyperlink w:anchor="_Toc27001" w:history="1">
        <w:r>
          <w:rPr>
            <w:rFonts w:ascii="仿宋" w:eastAsia="仿宋" w:hAnsi="仿宋" w:cs="仿宋" w:hint="eastAsia"/>
            <w:lang w:eastAsia="zh-CN"/>
          </w:rPr>
          <w:t>(一)、消防安全</w:t>
        </w:r>
        <w:r>
          <w:tab/>
        </w:r>
        <w:r>
          <w:fldChar w:fldCharType="begin"/>
        </w:r>
        <w:r>
          <w:instrText xml:space="preserve"> PAGEREF _Toc27001 \h </w:instrText>
        </w:r>
        <w:r>
          <w:fldChar w:fldCharType="separate"/>
        </w:r>
        <w:r>
          <w:t>42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5259" w:history="1">
        <w:r>
          <w:rPr>
            <w:rFonts w:ascii="仿宋" w:eastAsia="仿宋" w:hAnsi="仿宋" w:cs="仿宋" w:hint="eastAsia"/>
            <w:lang w:eastAsia="zh-CN"/>
          </w:rPr>
          <w:t>(二)、防火防爆总图布置措施</w:t>
        </w:r>
        <w:r>
          <w:tab/>
        </w:r>
        <w:r>
          <w:fldChar w:fldCharType="begin"/>
        </w:r>
        <w:r>
          <w:instrText xml:space="preserve"> PAGEREF _Toc5259 \h </w:instrText>
        </w:r>
        <w:r>
          <w:fldChar w:fldCharType="separate"/>
        </w:r>
        <w:r>
          <w:t>43</w:t>
        </w:r>
        <w:r>
          <w:fldChar w:fldCharType="end"/>
        </w:r>
      </w:hyperlink>
    </w:p>
    <w:p>
      <w:pPr>
        <w:pStyle w:val="TOC2"/>
        <w:tabs>
          <w:tab w:val="right" w:leader="dot" w:pos="8306"/>
        </w:tabs>
      </w:pPr>
      <w:hyperlink w:anchor="_Toc9240" w:history="1">
        <w:r>
          <w:rPr>
            <w:rFonts w:ascii="仿宋" w:eastAsia="仿宋" w:hAnsi="仿宋" w:cs="仿宋" w:hint="eastAsia"/>
            <w:lang w:eastAsia="zh-CN"/>
          </w:rPr>
          <w:t>(三)、自然灾害防范措施</w:t>
        </w:r>
        <w:r>
          <w:tab/>
        </w:r>
        <w:r>
          <w:fldChar w:fldCharType="begin"/>
        </w:r>
        <w:r>
          <w:instrText xml:space="preserve"> PAGEREF _Toc9240 \h </w:instrText>
        </w:r>
        <w:r>
          <w:fldChar w:fldCharType="separate"/>
        </w:r>
        <w:r>
          <w:t>44</w:t>
        </w:r>
        <w:r>
          <w:fldChar w:fldCharType="end"/>
        </w:r>
      </w:hyperlink>
    </w:p>
    <w:p>
      <w:pPr>
        <w:pStyle w:val="TOC2"/>
        <w:tabs>
          <w:tab w:val="right" w:leader="dot" w:pos="8306"/>
        </w:tabs>
      </w:pPr>
      <w:hyperlink w:anchor="_Toc5909" w:history="1">
        <w:r>
          <w:rPr>
            <w:rFonts w:ascii="仿宋" w:eastAsia="仿宋" w:hAnsi="仿宋" w:cs="仿宋" w:hint="eastAsia"/>
            <w:lang w:eastAsia="zh-CN"/>
          </w:rPr>
          <w:t>(四)、安全色及安全标志使用要求</w:t>
        </w:r>
        <w:r>
          <w:tab/>
        </w:r>
        <w:r>
          <w:fldChar w:fldCharType="begin"/>
        </w:r>
        <w:r>
          <w:instrText xml:space="preserve"> PAGEREF _Toc5909 \h </w:instrText>
        </w:r>
        <w:r>
          <w:fldChar w:fldCharType="separate"/>
        </w:r>
        <w:r>
          <w:t>45</w:t>
        </w:r>
        <w:r>
          <w:fldChar w:fldCharType="end"/>
        </w:r>
      </w:hyperlink>
    </w:p>
    <w:p>
      <w:pPr>
        <w:pStyle w:val="TOC2"/>
        <w:tabs>
          <w:tab w:val="right" w:leader="dot" w:pos="8306"/>
        </w:tabs>
      </w:pPr>
      <w:hyperlink w:anchor="_Toc7523" w:history="1">
        <w:r>
          <w:rPr>
            <w:rFonts w:ascii="仿宋" w:eastAsia="仿宋" w:hAnsi="仿宋" w:cs="仿宋" w:hint="eastAsia"/>
            <w:lang w:eastAsia="zh-CN"/>
          </w:rPr>
          <w:t>(五)、防尘防毒措施</w:t>
        </w:r>
        <w:r>
          <w:tab/>
        </w:r>
        <w:r>
          <w:fldChar w:fldCharType="begin"/>
        </w:r>
        <w:r>
          <w:instrText xml:space="preserve"> PAGEREF _Toc7523 \h </w:instrText>
        </w:r>
        <w:r>
          <w:fldChar w:fldCharType="separate"/>
        </w:r>
        <w:r>
          <w:t>46</w:t>
        </w:r>
        <w:r>
          <w:fldChar w:fldCharType="end"/>
        </w:r>
      </w:hyperlink>
    </w:p>
    <w:p>
      <w:pPr>
        <w:pStyle w:val="TOC2"/>
        <w:tabs>
          <w:tab w:val="right" w:leader="dot" w:pos="8306"/>
        </w:tabs>
      </w:pPr>
      <w:hyperlink w:anchor="_Toc24600" w:history="1">
        <w:r>
          <w:rPr>
            <w:rFonts w:ascii="仿宋" w:eastAsia="仿宋" w:hAnsi="仿宋" w:cs="仿宋" w:hint="eastAsia"/>
            <w:lang w:eastAsia="zh-CN"/>
          </w:rPr>
          <w:t>(六)、防静电、触电防护及防雷措施</w:t>
        </w:r>
        <w:r>
          <w:tab/>
        </w:r>
        <w:r>
          <w:fldChar w:fldCharType="begin"/>
        </w:r>
        <w:r>
          <w:instrText xml:space="preserve"> PAGEREF _Toc24600 \h </w:instrText>
        </w:r>
        <w:r>
          <w:fldChar w:fldCharType="separate"/>
        </w:r>
        <w:r>
          <w:t>47</w:t>
        </w:r>
        <w:r>
          <w:fldChar w:fldCharType="end"/>
        </w:r>
      </w:hyperlink>
    </w:p>
    <w:p>
      <w:pPr>
        <w:pStyle w:val="TOC2"/>
        <w:tabs>
          <w:tab w:val="right" w:leader="dot" w:pos="8306"/>
        </w:tabs>
      </w:pPr>
      <w:hyperlink w:anchor="_Toc31952" w:history="1">
        <w:r>
          <w:rPr>
            <w:rFonts w:ascii="仿宋" w:eastAsia="仿宋" w:hAnsi="仿宋" w:cs="仿宋" w:hint="eastAsia"/>
            <w:lang w:eastAsia="zh-CN"/>
          </w:rPr>
          <w:t>(七)、机械设备安全保障措施</w:t>
        </w:r>
        <w:r>
          <w:tab/>
        </w:r>
        <w:r>
          <w:fldChar w:fldCharType="begin"/>
        </w:r>
        <w:r>
          <w:instrText xml:space="preserve"> PAGEREF _Toc31952 \h </w:instrText>
        </w:r>
        <w:r>
          <w:fldChar w:fldCharType="separate"/>
        </w:r>
        <w:r>
          <w:t>48</w:t>
        </w:r>
        <w:r>
          <w:fldChar w:fldCharType="end"/>
        </w:r>
      </w:hyperlink>
    </w:p>
    <w:p>
      <w:pPr>
        <w:pStyle w:val="TOC1"/>
        <w:tabs>
          <w:tab w:val="right" w:leader="dot" w:pos="8306"/>
        </w:tabs>
      </w:pPr>
      <w:hyperlink w:anchor="_Toc1810" w:history="1">
        <w:r>
          <w:rPr>
            <w:rFonts w:ascii="仿宋" w:eastAsia="仿宋" w:hAnsi="仿宋" w:cs="仿宋" w:hint="eastAsia"/>
            <w:lang w:eastAsia="zh-CN"/>
          </w:rPr>
          <w:t>十二、防静电椅项目风险管理</w:t>
        </w:r>
        <w:r>
          <w:tab/>
        </w:r>
        <w:r>
          <w:fldChar w:fldCharType="begin"/>
        </w:r>
        <w:r>
          <w:instrText xml:space="preserve"> PAGEREF _Toc1810 \h </w:instrText>
        </w:r>
        <w:r>
          <w:fldChar w:fldCharType="separate"/>
        </w:r>
        <w:r>
          <w:t>50</w:t>
        </w:r>
        <w:r>
          <w:fldChar w:fldCharType="end"/>
        </w:r>
      </w:hyperlink>
    </w:p>
    <w:p>
      <w:pPr>
        <w:pStyle w:val="TOC2"/>
        <w:tabs>
          <w:tab w:val="right" w:leader="dot" w:pos="8306"/>
        </w:tabs>
      </w:pPr>
      <w:hyperlink w:anchor="_Toc23098" w:history="1">
        <w:r>
          <w:rPr>
            <w:rFonts w:ascii="仿宋" w:eastAsia="仿宋" w:hAnsi="仿宋" w:cs="仿宋" w:hint="eastAsia"/>
            <w:lang w:eastAsia="zh-CN"/>
          </w:rPr>
          <w:t>(一)、风险识别与评估</w:t>
        </w:r>
        <w:r>
          <w:tab/>
        </w:r>
        <w:r>
          <w:fldChar w:fldCharType="begin"/>
        </w:r>
        <w:r>
          <w:instrText xml:space="preserve"> PAGEREF _Toc23098 \h </w:instrText>
        </w:r>
        <w:r>
          <w:fldChar w:fldCharType="separate"/>
        </w:r>
        <w:r>
          <w:t>50</w:t>
        </w:r>
        <w:r>
          <w:fldChar w:fldCharType="end"/>
        </w:r>
      </w:hyperlink>
    </w:p>
    <w:p>
      <w:pPr>
        <w:pStyle w:val="TOC2"/>
        <w:tabs>
          <w:tab w:val="right" w:leader="dot" w:pos="8306"/>
        </w:tabs>
      </w:pPr>
      <w:hyperlink w:anchor="_Toc4456" w:history="1">
        <w:r>
          <w:rPr>
            <w:rFonts w:ascii="仿宋" w:eastAsia="仿宋" w:hAnsi="仿宋" w:cs="仿宋" w:hint="eastAsia"/>
            <w:lang w:eastAsia="zh-CN"/>
          </w:rPr>
          <w:t>(二)、风险应对策略</w:t>
        </w:r>
        <w:r>
          <w:tab/>
        </w:r>
        <w:r>
          <w:fldChar w:fldCharType="begin"/>
        </w:r>
        <w:r>
          <w:instrText xml:space="preserve"> PAGEREF _Toc4456 \h </w:instrText>
        </w:r>
        <w:r>
          <w:fldChar w:fldCharType="separate"/>
        </w:r>
        <w:r>
          <w:t>51</w:t>
        </w:r>
        <w:r>
          <w:fldChar w:fldCharType="end"/>
        </w:r>
      </w:hyperlink>
    </w:p>
    <w:p>
      <w:pPr>
        <w:pStyle w:val="TOC2"/>
        <w:tabs>
          <w:tab w:val="right" w:leader="dot" w:pos="8306"/>
        </w:tabs>
      </w:pPr>
      <w:hyperlink w:anchor="_Toc1699" w:history="1">
        <w:r>
          <w:rPr>
            <w:rFonts w:ascii="仿宋" w:eastAsia="仿宋" w:hAnsi="仿宋" w:cs="仿宋" w:hint="eastAsia"/>
            <w:lang w:eastAsia="zh-CN"/>
          </w:rPr>
          <w:t>(三)、风险监控与控制</w:t>
        </w:r>
        <w:r>
          <w:tab/>
        </w:r>
        <w:r>
          <w:fldChar w:fldCharType="begin"/>
        </w:r>
        <w:r>
          <w:instrText xml:space="preserve"> PAGEREF _Toc1699 \h </w:instrText>
        </w:r>
        <w:r>
          <w:fldChar w:fldCharType="separate"/>
        </w:r>
        <w:r>
          <w:t>53</w:t>
        </w:r>
        <w:r>
          <w:fldChar w:fldCharType="end"/>
        </w:r>
      </w:hyperlink>
    </w:p>
    <w:p>
      <w:pPr>
        <w:pStyle w:val="TOC1"/>
        <w:tabs>
          <w:tab w:val="right" w:leader="dot" w:pos="8306"/>
        </w:tabs>
      </w:pPr>
      <w:hyperlink w:anchor="_Toc4240" w:history="1">
        <w:r>
          <w:rPr>
            <w:rFonts w:ascii="仿宋" w:eastAsia="仿宋" w:hAnsi="仿宋" w:cs="仿宋" w:hint="eastAsia"/>
            <w:lang w:eastAsia="zh-CN"/>
          </w:rPr>
          <w:t>十三、利益相关者分析与沟通计划</w:t>
        </w:r>
        <w:r>
          <w:tab/>
        </w:r>
        <w:r>
          <w:fldChar w:fldCharType="begin"/>
        </w:r>
        <w:r>
          <w:instrText xml:space="preserve"> PAGEREF _Toc4240 \h </w:instrText>
        </w:r>
        <w:r>
          <w:fldChar w:fldCharType="separate"/>
        </w:r>
        <w:r>
          <w:t>54</w:t>
        </w:r>
        <w:r>
          <w:fldChar w:fldCharType="end"/>
        </w:r>
      </w:hyperlink>
    </w:p>
    <w:p>
      <w:pPr>
        <w:pStyle w:val="TOC2"/>
        <w:tabs>
          <w:tab w:val="right" w:leader="dot" w:pos="8306"/>
        </w:tabs>
      </w:pPr>
      <w:hyperlink w:anchor="_Toc18461" w:history="1">
        <w:r>
          <w:rPr>
            <w:rFonts w:ascii="仿宋" w:eastAsia="仿宋" w:hAnsi="仿宋" w:cs="仿宋" w:hint="eastAsia"/>
            <w:lang w:eastAsia="zh-CN"/>
          </w:rPr>
          <w:t>(一)、利益相关者分析</w:t>
        </w:r>
        <w:r>
          <w:tab/>
        </w:r>
        <w:r>
          <w:fldChar w:fldCharType="begin"/>
        </w:r>
        <w:r>
          <w:instrText xml:space="preserve"> PAGEREF _Toc18461 \h </w:instrText>
        </w:r>
        <w:r>
          <w:fldChar w:fldCharType="separate"/>
        </w:r>
        <w:r>
          <w:t>54</w:t>
        </w:r>
        <w:r>
          <w:fldChar w:fldCharType="end"/>
        </w:r>
      </w:hyperlink>
    </w:p>
    <w:p>
      <w:pPr>
        <w:pStyle w:val="TOC2"/>
        <w:tabs>
          <w:tab w:val="right" w:leader="dot" w:pos="8306"/>
        </w:tabs>
      </w:pPr>
      <w:hyperlink w:anchor="_Toc10986" w:history="1">
        <w:r>
          <w:rPr>
            <w:rFonts w:ascii="仿宋" w:eastAsia="仿宋" w:hAnsi="仿宋" w:cs="仿宋" w:hint="eastAsia"/>
            <w:lang w:eastAsia="zh-CN"/>
          </w:rPr>
          <w:t>(二)、沟通计划</w:t>
        </w:r>
        <w:r>
          <w:tab/>
        </w:r>
        <w:r>
          <w:fldChar w:fldCharType="begin"/>
        </w:r>
        <w:r>
          <w:instrText xml:space="preserve"> PAGEREF _Toc10986 \h </w:instrText>
        </w:r>
        <w:r>
          <w:fldChar w:fldCharType="separate"/>
        </w:r>
        <w:r>
          <w:t>55</w:t>
        </w:r>
        <w:r>
          <w:fldChar w:fldCharType="end"/>
        </w:r>
      </w:hyperlink>
    </w:p>
    <w:p>
      <w:pPr>
        <w:pStyle w:val="TOC1"/>
        <w:tabs>
          <w:tab w:val="right" w:leader="dot" w:pos="8306"/>
        </w:tabs>
      </w:pPr>
      <w:hyperlink w:anchor="_Toc2517" w:history="1">
        <w:r>
          <w:rPr>
            <w:rFonts w:ascii="仿宋" w:eastAsia="仿宋" w:hAnsi="仿宋" w:cs="仿宋" w:hint="eastAsia"/>
            <w:lang w:eastAsia="zh-CN"/>
          </w:rPr>
          <w:t>十四、防静电椅项目治理与监督</w:t>
        </w:r>
        <w:r>
          <w:tab/>
        </w:r>
        <w:r>
          <w:fldChar w:fldCharType="begin"/>
        </w:r>
        <w:r>
          <w:instrText xml:space="preserve"> PAGEREF _Toc2517 \h </w:instrText>
        </w:r>
        <w:r>
          <w:fldChar w:fldCharType="separate"/>
        </w:r>
        <w:r>
          <w:t>56</w:t>
        </w:r>
        <w:r>
          <w:fldChar w:fldCharType="end"/>
        </w:r>
      </w:hyperlink>
    </w:p>
    <w:p>
      <w:pPr>
        <w:pStyle w:val="TOC2"/>
        <w:tabs>
          <w:tab w:val="right" w:leader="dot" w:pos="8306"/>
        </w:tabs>
      </w:pPr>
      <w:hyperlink w:anchor="_Toc11281" w:history="1">
        <w:r>
          <w:rPr>
            <w:rFonts w:ascii="仿宋" w:eastAsia="仿宋" w:hAnsi="仿宋" w:cs="仿宋" w:hint="eastAsia"/>
            <w:lang w:eastAsia="zh-CN"/>
          </w:rPr>
          <w:t>(一)、防静电椅项目治理结构</w:t>
        </w:r>
        <w:r>
          <w:tab/>
        </w:r>
        <w:r>
          <w:fldChar w:fldCharType="begin"/>
        </w:r>
        <w:r>
          <w:instrText xml:space="preserve"> PAGEREF _Toc11281 \h </w:instrText>
        </w:r>
        <w:r>
          <w:fldChar w:fldCharType="separate"/>
        </w:r>
        <w:r>
          <w:t>56</w:t>
        </w:r>
        <w:r>
          <w:fldChar w:fldCharType="end"/>
        </w:r>
      </w:hyperlink>
    </w:p>
    <w:p>
      <w:pPr>
        <w:pStyle w:val="TOC2"/>
        <w:tabs>
          <w:tab w:val="right" w:leader="dot" w:pos="8306"/>
        </w:tabs>
      </w:pPr>
      <w:hyperlink w:anchor="_Toc18835" w:history="1">
        <w:r>
          <w:rPr>
            <w:rFonts w:ascii="仿宋" w:eastAsia="仿宋" w:hAnsi="仿宋" w:cs="仿宋" w:hint="eastAsia"/>
            <w:lang w:eastAsia="zh-CN"/>
          </w:rPr>
          <w:t>(二)、监督与审计</w:t>
        </w:r>
        <w:r>
          <w:tab/>
        </w:r>
        <w:r>
          <w:fldChar w:fldCharType="begin"/>
        </w:r>
        <w:r>
          <w:instrText xml:space="preserve"> PAGEREF _Toc18835 \h </w:instrText>
        </w:r>
        <w:r>
          <w:fldChar w:fldCharType="separate"/>
        </w:r>
        <w:r>
          <w:t>57</w:t>
        </w:r>
        <w:r>
          <w:fldChar w:fldCharType="end"/>
        </w:r>
      </w:hyperlink>
    </w:p>
    <w:p>
      <w:pPr>
        <w:pStyle w:val="TOC1"/>
        <w:tabs>
          <w:tab w:val="right" w:leader="dot" w:pos="8306"/>
        </w:tabs>
      </w:pPr>
      <w:hyperlink w:anchor="_Toc24799" w:history="1">
        <w:r>
          <w:rPr>
            <w:rFonts w:ascii="仿宋" w:eastAsia="仿宋" w:hAnsi="仿宋" w:cs="仿宋" w:hint="eastAsia"/>
            <w:lang w:eastAsia="zh-CN"/>
          </w:rPr>
          <w:t>十五、防静电椅项目变更管理</w:t>
        </w:r>
        <w:r>
          <w:tab/>
        </w:r>
        <w:r>
          <w:fldChar w:fldCharType="begin"/>
        </w:r>
        <w:r>
          <w:instrText xml:space="preserve"> PAGEREF _Toc24799 \h </w:instrText>
        </w:r>
        <w:r>
          <w:fldChar w:fldCharType="separate"/>
        </w:r>
        <w:r>
          <w:t>59</w:t>
        </w:r>
        <w:r>
          <w:fldChar w:fldCharType="end"/>
        </w:r>
      </w:hyperlink>
    </w:p>
    <w:p>
      <w:pPr>
        <w:pStyle w:val="TOC2"/>
        <w:tabs>
          <w:tab w:val="right" w:leader="dot" w:pos="8306"/>
        </w:tabs>
      </w:pPr>
      <w:hyperlink w:anchor="_Toc5681" w:history="1">
        <w:r>
          <w:rPr>
            <w:rFonts w:ascii="仿宋" w:eastAsia="仿宋" w:hAnsi="仿宋" w:cs="仿宋" w:hint="eastAsia"/>
            <w:lang w:eastAsia="zh-CN"/>
          </w:rPr>
          <w:t>(一)、变更申请与评估</w:t>
        </w:r>
        <w:r>
          <w:tab/>
        </w:r>
        <w:r>
          <w:fldChar w:fldCharType="begin"/>
        </w:r>
        <w:r>
          <w:instrText xml:space="preserve"> PAGEREF _Toc5681 \h </w:instrText>
        </w:r>
        <w:r>
          <w:fldChar w:fldCharType="separate"/>
        </w:r>
        <w:r>
          <w:t>59</w:t>
        </w:r>
        <w:r>
          <w:fldChar w:fldCharType="end"/>
        </w:r>
      </w:hyperlink>
    </w:p>
    <w:p>
      <w:pPr>
        <w:pStyle w:val="TOC2"/>
        <w:tabs>
          <w:tab w:val="right" w:leader="dot" w:pos="8306"/>
        </w:tabs>
      </w:pPr>
      <w:hyperlink w:anchor="_Toc25735" w:history="1">
        <w:r>
          <w:rPr>
            <w:rFonts w:ascii="仿宋" w:eastAsia="仿宋" w:hAnsi="仿宋" w:cs="仿宋" w:hint="eastAsia"/>
            <w:lang w:eastAsia="zh-CN"/>
          </w:rPr>
          <w:t>(二)、变更实施与控制</w:t>
        </w:r>
        <w:r>
          <w:tab/>
        </w:r>
        <w:r>
          <w:fldChar w:fldCharType="begin"/>
        </w:r>
        <w:r>
          <w:instrText xml:space="preserve"> PAGEREF _Toc25735 \h </w:instrText>
        </w:r>
        <w:r>
          <w:fldChar w:fldCharType="separate"/>
        </w:r>
        <w:r>
          <w:t>59</w:t>
        </w:r>
        <w:r>
          <w:fldChar w:fldCharType="end"/>
        </w:r>
      </w:hyperlink>
    </w:p>
    <w:p>
      <w:pPr>
        <w:pStyle w:val="TOC1"/>
        <w:tabs>
          <w:tab w:val="right" w:leader="dot" w:pos="8306"/>
        </w:tabs>
      </w:pPr>
      <w:hyperlink w:anchor="_Toc20183" w:history="1">
        <w:r>
          <w:rPr>
            <w:rFonts w:ascii="仿宋" w:eastAsia="仿宋" w:hAnsi="仿宋" w:cs="仿宋" w:hint="eastAsia"/>
            <w:lang w:eastAsia="zh-CN"/>
          </w:rPr>
          <w:t>十六、防静电椅项目实施时间节点</w:t>
        </w:r>
        <w:r>
          <w:tab/>
        </w:r>
        <w:r>
          <w:fldChar w:fldCharType="begin"/>
        </w:r>
        <w:r>
          <w:instrText xml:space="preserve"> PAGEREF _Toc20183 \h </w:instrText>
        </w:r>
        <w:r>
          <w:fldChar w:fldCharType="separate"/>
        </w:r>
        <w:r>
          <w:t>60</w:t>
        </w:r>
        <w:r>
          <w:fldChar w:fldCharType="end"/>
        </w:r>
      </w:hyperlink>
    </w:p>
    <w:p>
      <w:pPr>
        <w:pStyle w:val="TOC2"/>
        <w:tabs>
          <w:tab w:val="right" w:leader="dot" w:pos="8306"/>
        </w:tabs>
      </w:pPr>
      <w:hyperlink w:anchor="_Toc28514" w:history="1">
        <w:r>
          <w:rPr>
            <w:rFonts w:ascii="仿宋" w:eastAsia="仿宋" w:hAnsi="仿宋" w:cs="仿宋" w:hint="eastAsia"/>
            <w:lang w:eastAsia="zh-CN"/>
          </w:rPr>
          <w:t>(一)、防静电椅项目启动阶段时间节点</w:t>
        </w:r>
        <w:r>
          <w:tab/>
        </w:r>
        <w:r>
          <w:fldChar w:fldCharType="begin"/>
        </w:r>
        <w:r>
          <w:instrText xml:space="preserve"> PAGEREF _Toc28514 \h </w:instrText>
        </w:r>
        <w:r>
          <w:fldChar w:fldCharType="separate"/>
        </w:r>
        <w:r>
          <w:t>60</w:t>
        </w:r>
        <w:r>
          <w:fldChar w:fldCharType="end"/>
        </w:r>
      </w:hyperlink>
    </w:p>
    <w:p>
      <w:pPr>
        <w:pStyle w:val="TOC2"/>
        <w:tabs>
          <w:tab w:val="right" w:leader="dot" w:pos="8306"/>
        </w:tabs>
      </w:pPr>
      <w:hyperlink w:anchor="_Toc4347" w:history="1">
        <w:r>
          <w:rPr>
            <w:rFonts w:ascii="仿宋" w:eastAsia="仿宋" w:hAnsi="仿宋" w:cs="仿宋" w:hint="eastAsia"/>
            <w:lang w:eastAsia="zh-CN"/>
          </w:rPr>
          <w:t>(二)、防静电椅项目执行阶段时间节点</w:t>
        </w:r>
        <w:r>
          <w:tab/>
        </w:r>
        <w:r>
          <w:fldChar w:fldCharType="begin"/>
        </w:r>
        <w:r>
          <w:instrText xml:space="preserve"> PAGEREF _Toc4347 \h </w:instrText>
        </w:r>
        <w:r>
          <w:fldChar w:fldCharType="separate"/>
        </w:r>
        <w:r>
          <w:t>61</w:t>
        </w:r>
        <w:r>
          <w:fldChar w:fldCharType="end"/>
        </w:r>
      </w:hyperlink>
    </w:p>
    <w:p>
      <w:pPr>
        <w:pStyle w:val="TOC2"/>
        <w:tabs>
          <w:tab w:val="right" w:leader="dot" w:pos="8306"/>
        </w:tabs>
      </w:pPr>
      <w:hyperlink w:anchor="_Toc32115" w:history="1">
        <w:r>
          <w:rPr>
            <w:rFonts w:ascii="仿宋" w:eastAsia="仿宋" w:hAnsi="仿宋" w:cs="仿宋" w:hint="eastAsia"/>
            <w:lang w:eastAsia="zh-CN"/>
          </w:rPr>
          <w:t>(三)、防静电椅项目完成阶段时间节点</w:t>
        </w:r>
        <w:r>
          <w:tab/>
        </w:r>
        <w:r>
          <w:fldChar w:fldCharType="begin"/>
        </w:r>
        <w:r>
          <w:instrText xml:space="preserve"> PAGEREF _Toc32115 \h </w:instrText>
        </w:r>
        <w:r>
          <w:fldChar w:fldCharType="separate"/>
        </w:r>
        <w:r>
          <w:t>62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9624"/>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3547"/>
      <w:r>
        <w:rPr>
          <w:rFonts w:ascii="仿宋" w:eastAsia="仿宋" w:hAnsi="仿宋" w:cs="仿宋" w:hint="eastAsia"/>
          <w:sz w:val="28"/>
          <w:lang w:eastAsia="zh-CN"/>
        </w:rPr>
        <w:t>一、防静电椅项目文档管理</w:t>
      </w:r>
      <w:bookmarkEnd w:id="2"/>
    </w:p>
    <w:p>
      <w:pPr>
        <w:pStyle w:val="Heading2"/>
        <w:rPr>
          <w:rFonts w:ascii="仿宋" w:eastAsia="仿宋" w:hAnsi="仿宋" w:cs="仿宋" w:hint="eastAsia"/>
          <w:lang w:eastAsia="zh-CN"/>
        </w:rPr>
      </w:pPr>
      <w:bookmarkStart w:id="3" w:name="_Toc21566"/>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防静电椅项目高度重视文档的质量和准确性，以支持防静电椅项目的各项活动和决策。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防静电椅项目文档的编制始于防静电椅项目计划的初期，我们制定了详细的文档编制计划，明确了每个文档的内容、格式和编写责任人。在防静电椅项目启动阶段，我们首先编制了防静电椅项目章程，明确定义了防静电椅项目的目标、范围、风险等关键要素。随后，防静电椅项目团队根据计划陆续编制了需求文档、设计文档、测试文档等各类文档，确保防静电椅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防静电椅项目管理中的重要环节，旨在确保防静电椅项目文档符合质量标准和防静电椅项目需求。在防静电椅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除了内部审查，我们还进行了外部审查，邀请防静电椅项目相关利益方和专业领域的专家对文档进行独立审查。这有助于获取更全面、客观的反馈，确保防静电椅项目文档不仅符合内部标准，也满足外部需求。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防静电椅项目在文档编制与审查方面建立了严格的管理机制，通过规范的流程和多维度的审查，确保防静电椅项目文档的质量、准确性和可靠性，为防静电椅项目的顺利推进提供了有力支持。</w:t>
      </w:r>
    </w:p>
    <w:p>
      <w:pPr>
        <w:pStyle w:val="Heading2"/>
        <w:ind w:firstLine="560" w:firstLineChars="200"/>
        <w:rPr>
          <w:rFonts w:ascii="仿宋" w:eastAsia="仿宋" w:hAnsi="仿宋" w:cs="仿宋" w:hint="eastAsia"/>
          <w:sz w:val="28"/>
          <w:lang w:eastAsia="zh-CN"/>
        </w:rPr>
      </w:pPr>
      <w:bookmarkStart w:id="4" w:name="_Toc9294"/>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在防静电椅项目中，我们致力于优化文档发布与分发过程，以确保信息的高效传递和团队间协作的顺畅进行。以下是我们采取的关键优化策略：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我们通过多渠道发布文档，包括电子邮件、防静电椅项目管理平台、内部网站等，以满足不同团队成员的偏好和需求。多渠道发布确保了信息的全面覆盖。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我们采用了精细的权限控制，确保只有授权人员可以访问敏感信息。这种安全措施保护了防静电椅项目文档的机密性，防止了未经授权的信息泄露。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10290"/>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文档存档与归档是防静电椅项目生命周期中一个至关重要的环节，直接关系到防静电椅项目信息的长期保存和历史记录的完整性。在防静电椅项目中，我们实施了一系列有效的文档存档与归档管理策略：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1468"/>
      <w:r>
        <w:rPr>
          <w:rFonts w:ascii="仿宋" w:eastAsia="仿宋" w:hAnsi="仿宋" w:cs="仿宋" w:hint="eastAsia"/>
          <w:sz w:val="28"/>
          <w:lang w:eastAsia="zh-CN"/>
        </w:rPr>
        <w:t>二、防静电椅项目危机管理</w:t>
      </w:r>
      <w:bookmarkEnd w:id="6"/>
    </w:p>
    <w:p>
      <w:pPr>
        <w:pStyle w:val="Heading2"/>
        <w:rPr>
          <w:rFonts w:ascii="仿宋" w:eastAsia="仿宋" w:hAnsi="仿宋" w:cs="仿宋" w:hint="eastAsia"/>
          <w:lang w:eastAsia="zh-CN"/>
        </w:rPr>
      </w:pPr>
      <w:bookmarkStart w:id="7" w:name="_Toc8486"/>
      <w:r>
        <w:rPr>
          <w:rFonts w:ascii="仿宋" w:eastAsia="仿宋" w:hAnsi="仿宋" w:cs="仿宋" w:hint="eastAsia"/>
          <w:lang w:eastAsia="zh-CN"/>
        </w:rPr>
        <w:t>(一)、危机预警与识别</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防静电椅项目危机管理中，危机预警与识别是确保防静电椅项目稳健运行的核心步骤。通过建立全面的监测机制，防静电椅项目团队旨在及时发现和理解潜在的风险和危机因素，以便采取及时的预防和应对措施，确保防静电椅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首先，通过深入的风险评估，防静电椅项目团队全面分析了整个防静电椅项目和各个阶段可能存在的威胁。这包括准确评估每个潜在风险的发生概率和可能影响的程度，为后续危机预警提供了有力支持。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防静电椅项目团队着重于明确定义防静电椅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防静电椅项目进展的持续监控，团队能够及时发现潜在问题并作出迅速反应。防静电椅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在这一阶段，团队的专业素养和反应速度将发挥至关重要的作用，以确保潜在危机能够在初期得到有效的处理，最大程度地减轻负面影响。通过危机预警与识别，防静电椅项目得以更有序、可控地推进。</w:t>
      </w:r>
    </w:p>
    <w:p>
      <w:pPr>
        <w:pStyle w:val="Heading2"/>
        <w:ind w:firstLine="560" w:firstLineChars="200"/>
        <w:rPr>
          <w:rFonts w:ascii="仿宋" w:eastAsia="仿宋" w:hAnsi="仿宋" w:cs="仿宋" w:hint="eastAsia"/>
          <w:sz w:val="28"/>
          <w:lang w:eastAsia="zh-CN"/>
        </w:rPr>
      </w:pPr>
      <w:bookmarkStart w:id="8" w:name="_Toc9155"/>
      <w:r>
        <w:rPr>
          <w:rFonts w:ascii="仿宋" w:eastAsia="仿宋" w:hAnsi="仿宋" w:cs="仿宋" w:hint="eastAsia"/>
          <w:sz w:val="28"/>
          <w:lang w:eastAsia="zh-CN"/>
        </w:rPr>
        <w:t>(二)、危机应对与恢复</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在危机发生时，防静电椅项目团队立即行动，成立了应急小组。该小组的任务是迅速制定并实施紧急应对措施，以最小化潜在损失。以下是采取的主要措施：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暂停防静电椅项目进度：为遏制危机蔓延，防静电椅项目暂时停止进行，以便全面评估当前状况。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资源重新分配：重新评估防静电椅项目资源的分配，确保最大限度地减小损失。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实时沟通：与关键利益相关者建立实时沟通机制，向他们传递防静电椅项目危机的实际状况，保障防静电椅项目核心利益。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在紧急应对的同时，防静电椅项目团队强调了团队协作和有效沟通的重要性。以下是团队协作的关键举措：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信息共享机制：建立了信息共享平台，确保团队成员能够及时获取防静电椅项目危机的实时信息。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领导者沟通：防静电椅项目领导者通过定期会议和即时沟通工具，指导团队应对危机，保持团队稳定运行。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随着危机得到初步控制，防静电椅项目团队转向制定恢复计划，以确保防静电椅项目能够从中迅速恢复。主要恢复计划包括：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修复受损的进度计划：重新评估防静电椅项目进度，制定修复计划，确保防静电椅项目尽快回归正常进程。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重新调整资源分配：优化资源分配，确保防静电椅项目在有限资源下高效运转。</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风险管理机制加强：对防静电椅项目风险进行全面评估，制定更强化的风险管理策略，以预防未来可能的危机。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9" w:name="_Toc2703"/>
      <w:r>
        <w:rPr>
          <w:rFonts w:ascii="仿宋" w:eastAsia="仿宋" w:hAnsi="仿宋" w:cs="仿宋" w:hint="eastAsia"/>
          <w:sz w:val="28"/>
          <w:lang w:eastAsia="zh-CN"/>
        </w:rPr>
        <w:t>三、工艺说明</w:t>
      </w:r>
      <w:bookmarkEnd w:id="9"/>
    </w:p>
    <w:p>
      <w:pPr>
        <w:pStyle w:val="Heading2"/>
        <w:rPr>
          <w:rFonts w:ascii="仿宋" w:eastAsia="仿宋" w:hAnsi="仿宋" w:cs="仿宋" w:hint="eastAsia"/>
          <w:lang w:eastAsia="zh-CN"/>
        </w:rPr>
      </w:pPr>
      <w:bookmarkStart w:id="10" w:name="_Toc690"/>
      <w:r>
        <w:rPr>
          <w:rFonts w:ascii="仿宋" w:eastAsia="仿宋" w:hAnsi="仿宋" w:cs="仿宋" w:hint="eastAsia"/>
          <w:lang w:eastAsia="zh-CN"/>
        </w:rPr>
        <w:t>(一)、技术管理特点</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防静电椅项目的技术管理特点体现在其创新导向。通过引入最先进的技术趋势和解决方案，防静电椅项目致力于提升科技含量、提高质量和效率水平。这意味着我们将采用最新的工具和方法，确保防静电椅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防静电椅项目技术管理的显著特征。通过整合不同领域的技术资源，我们实现了跨学科的协同工作。这有助于优化技术架构，提高整体效能。此外，整合性策略还促进了不同技术团队之间的紧密沟通和高效合作，确保防静电椅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防静电椅项目所采用的技术。通过不断优化技术方案，防静电椅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防静电椅项目团队将在防静电椅项目初期识别可能的技术风险，并采取相应的预防和应对措施。通过建立健全的风险评估机制，防静电椅项目能够在实施过程中及时发现并解决潜在的技术问题，保障防静电椅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防静电椅项目中，技术将成为防静电椅项目成功的有力支持。这一深度剖析揭示了技术管理在防静电椅项目实施中的关键作用，为防静电椅项目的技术基础奠定了坚实的基础。</w:t>
      </w:r>
    </w:p>
    <w:p>
      <w:pPr>
        <w:pStyle w:val="Heading2"/>
        <w:ind w:firstLine="560" w:firstLineChars="200"/>
        <w:rPr>
          <w:rFonts w:ascii="仿宋" w:eastAsia="仿宋" w:hAnsi="仿宋" w:cs="仿宋" w:hint="eastAsia"/>
          <w:sz w:val="28"/>
          <w:lang w:eastAsia="zh-CN"/>
        </w:rPr>
      </w:pPr>
      <w:bookmarkStart w:id="11" w:name="_Toc27495"/>
      <w:r>
        <w:rPr>
          <w:rFonts w:ascii="仿宋" w:eastAsia="仿宋" w:hAnsi="仿宋" w:cs="仿宋" w:hint="eastAsia"/>
          <w:sz w:val="28"/>
          <w:lang w:eastAsia="zh-CN"/>
        </w:rPr>
        <w:t>(二)、防静电椅项目工艺技术设计方案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防静电椅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防静电椅项目将严格按照相关行业规范要求进行组织。通过有效控制产品质量，防静电椅项目将致力于为顾客提供优质的防静电椅项目产品和良好的服务。这体现了防静电椅项目对于生产活动合规性和质量标准的高度重视，为防静电椅项目的可持续发展和顾客满意度奠定了基础。</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在工艺技术方面，防静电椅项目注重生态效益和清洁生产原则。防静电椅项目建设将紧密结合地方特色经济发展，与社会经济发展规划和区域环境保护规划方案相协调一致。通过与当地区域自然生态系统的结合，防静电椅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防静电椅项目产品具有多样化的客户需求和个性化的特点。因此，防静电椅项目产品规格品种多样，且单批生产数量较小。为满足这一特点，防静电椅项目承办单位将建设先进的柔性制造生产线。通过广泛应用柔性制造技术，防静电椅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防静电椅项目采用的技术具有较高的技术含量和自动化水平，处于国内先进水平。这一技术选用不仅体现了对生产效率、质量和环境友好性的高标准要求，同时为防静电椅项目的可持续发展奠定了坚实的基础。</w:t>
      </w:r>
    </w:p>
    <w:p>
      <w:pPr>
        <w:pStyle w:val="Heading2"/>
        <w:ind w:firstLine="560" w:firstLineChars="200"/>
        <w:rPr>
          <w:rFonts w:ascii="仿宋" w:eastAsia="仿宋" w:hAnsi="仿宋" w:cs="仿宋" w:hint="eastAsia"/>
          <w:sz w:val="28"/>
          <w:lang w:eastAsia="zh-CN"/>
        </w:rPr>
      </w:pPr>
      <w:bookmarkStart w:id="12" w:name="_Toc31196"/>
      <w:r>
        <w:rPr>
          <w:rFonts w:ascii="仿宋" w:eastAsia="仿宋" w:hAnsi="仿宋" w:cs="仿宋" w:hint="eastAsia"/>
          <w:sz w:val="28"/>
          <w:lang w:eastAsia="zh-CN"/>
        </w:rPr>
        <w:t>(三)、设备选型方案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为确保防静电椅项目的高效生产和技术实施，我们制定了一套精心设计的设备选型方案，以满足防静电椅项目生产、质量和环保的要求。该方案的主要特点如下：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防静电椅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针对防静电椅项目产品的多样性和小批量生产的特点，我们将建设柔性制造生产线。通过在设备选型中考虑柔性制造技术，可以灵活应对不同产品规格和生产需求，实现生产线的高度灵活性和适应性。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3" w:name="_Toc239"/>
      <w:r>
        <w:rPr>
          <w:rFonts w:ascii="仿宋" w:eastAsia="仿宋" w:hAnsi="仿宋" w:cs="仿宋" w:hint="eastAsia"/>
          <w:sz w:val="28"/>
          <w:lang w:eastAsia="zh-CN"/>
        </w:rPr>
        <w:t>四、防静电椅项目建设单位说明</w:t>
      </w:r>
      <w:bookmarkEnd w:id="13"/>
    </w:p>
    <w:p>
      <w:pPr>
        <w:pStyle w:val="Heading2"/>
        <w:rPr>
          <w:rFonts w:ascii="仿宋" w:eastAsia="仿宋" w:hAnsi="仿宋" w:cs="仿宋" w:hint="eastAsia"/>
          <w:lang w:eastAsia="zh-CN"/>
        </w:rPr>
      </w:pPr>
      <w:bookmarkStart w:id="14" w:name="_Toc28629"/>
      <w:r>
        <w:rPr>
          <w:rFonts w:ascii="仿宋" w:eastAsia="仿宋" w:hAnsi="仿宋" w:cs="仿宋" w:hint="eastAsia"/>
          <w:lang w:eastAsia="zh-CN"/>
        </w:rPr>
        <w:t>(一)、防静电椅项目承办单位基本情况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5" w:name="_Toc1140"/>
      <w:r>
        <w:rPr>
          <w:rFonts w:ascii="仿宋" w:eastAsia="仿宋" w:hAnsi="仿宋" w:cs="仿宋" w:hint="eastAsia"/>
          <w:sz w:val="28"/>
          <w:lang w:eastAsia="zh-CN"/>
        </w:rPr>
        <w:t>(二)、公司经济效益分析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防静电椅项目承办单位的XXXX，我们着眼于实现可持续的经济效益。通过技术创新和解决方案的提供，公司预计在防静电椅项目执行期间将获得可观的收入增长。这一收入来源主要包括防静电椅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同时，我们注重成本控制和效率提升，以确保防静电椅项目的可持续盈利。透过精细的管理和资源优化，公司期望实现防静电椅项目利润最大化。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防静电椅项目实施进行全面的投资评估，包括防静电椅项目启动阶段的资金投入和后续运营成本。通过对防静电椅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防静电椅项目实施过程中具备足够的资金流动性，公司将进行详尽的现金流分析。这包括资金需求的合理预测、防静电椅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6" w:name="_Toc6546"/>
      <w:r>
        <w:rPr>
          <w:rFonts w:ascii="仿宋" w:eastAsia="仿宋" w:hAnsi="仿宋" w:cs="仿宋" w:hint="eastAsia"/>
          <w:sz w:val="28"/>
          <w:lang w:eastAsia="zh-CN"/>
        </w:rPr>
        <w:t>五、防静电椅项目概论</w:t>
      </w:r>
      <w:bookmarkEnd w:id="16"/>
    </w:p>
    <w:p>
      <w:pPr>
        <w:pStyle w:val="Heading2"/>
        <w:rPr>
          <w:rFonts w:ascii="仿宋" w:eastAsia="仿宋" w:hAnsi="仿宋" w:cs="仿宋" w:hint="eastAsia"/>
          <w:lang w:eastAsia="zh-CN"/>
        </w:rPr>
      </w:pPr>
      <w:bookmarkStart w:id="17" w:name="_Toc15473"/>
      <w:r>
        <w:rPr>
          <w:rFonts w:ascii="仿宋" w:eastAsia="仿宋" w:hAnsi="仿宋" w:cs="仿宋" w:hint="eastAsia"/>
          <w:lang w:eastAsia="zh-CN"/>
        </w:rPr>
        <w:t>(一)、防静电椅项目概况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防静电椅项目的起源追溯至对市场的深入洞察。市场的不断演变与变革为防静电椅项目提供了难得的机遇。当前市场存在的需求缺口和变革的大环境共同构成了防静电椅项目的背景。这个防静电椅项目旨在充分利用市场机遇，填补行业中尚未满足的需求，为客户提供全新的解决方案。市场的变革和需求的增长使得这个防静电椅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防静电椅项目名称</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防静电椅项目正式命名为防静电椅。这个名称不仅仅是一个标识，更代表了防静电椅项目的核心理念和愿景。它蕴含着防静电椅项目所要解决问题的关键字，具有强烈的表达和辨识度，为防静电椅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防静电椅项目目标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防静电椅项目的核心目标是提供一种全新、高效的解决方案，满足客户日益增长的需求。防静电椅项目追求的不仅仅是满足市场需求，更是在市场中获得卓越的竞争优势。通过不断提升产品或服务的质量和创新水平，防静电椅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防静电椅项目范围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防静电椅项目全面涵盖了产品研发、制造、市场推广和售后服务，确保从产品设计到最终用户体验的全方位关注。这一全面的防静电椅项目范围是为了确保防静电椅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防静电椅项目时间表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防静电椅项目计划在未来18个月内完成，包括研发、测试、市场试点和正式推出等不同阶段。这个时间表的合理设计是为了确保防静电椅项目各个阶段的顺利推进，以便按时交付高质量的成果。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防静电椅项目预算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防静电椅项目总预算估算为XX百万美元，主要分配在研发、市场推广、人员培训和运营等方面。这一充足的预算为防静电椅项目提供了充足的资源，确保防静电椅项目在各个方面都能取得优异的表现。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防静电椅项目风险</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防静电椅项目可能面临的风险包括市场接受度低、技术难题、竞争激烈等。防静电椅项目团队已经制定了相应的风险应对计划，通过前瞻性的风险管理，确保防静电椅项目在面对不确定性时能够迅速做出应对。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防静电椅项目团队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防静电椅项目汇聚了一支经验丰富、多领域专业素养的核心团队，确保防静电椅项目在各个方面都能拥有高水平的执行力。团队的协同作战是防静电椅项目成功的关键因素之一。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防静电椅项目背景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防静电椅项目的背景根植于市场对更高效、创新产品的渴望，同时也受到科技发展对行业格局的深刻改变的影响。这为防静电椅项目提供了广阔的发展空间和市场需求。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防静电椅项目现状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截至目前，防静电椅项目已完成市场调研和技术验证，取得了初步的成功。这为防静电椅项目在未来的发展奠定了坚实的基础，为更远大的目标打下了坚实的基石。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8" w:name="_Toc23451"/>
      <w:r>
        <w:rPr>
          <w:rFonts w:ascii="仿宋" w:eastAsia="仿宋" w:hAnsi="仿宋" w:cs="仿宋" w:hint="eastAsia"/>
          <w:sz w:val="28"/>
          <w:lang w:eastAsia="zh-CN"/>
        </w:rPr>
        <w:t>(二)、防静电椅项目目标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keyword》防静电椅项目首要业务目标是在市场中占据有利地位，实现产品/服务的成功推广和销售。通过不断提升产品质量、创新性，防静电椅项目追求成为行业中的领导者，赢得更多客户的青睐。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在科技迅速发展的时代，防静电椅项目着眼于技术创新。通过持续的研发和技术升级，防静电椅项目旨在推出更具创新性的产品或服务，以满足市场对新鲜、先进解决方案的需求。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https://d.book118.com/176012133011010102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防静电椅项目规划设计方案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防静电椅项目规划设计方案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防静电椅项目规划设计方案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防静电椅项目规划设计方案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防静电椅项目规划设计方案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防静电椅项目规划设计方案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防静电椅项目规划设计方案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防静电椅项目规划设计方案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防静电椅项目规划设计方案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防静电椅项目规划设计方案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防静电椅项目规划设计方案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防静电椅项目规划设计方案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防静电椅项目规划设计方案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防静电椅项目规划设计方案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防静电椅项目规划设计方案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防静电椅项目规划设计方案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防静电椅项目规划设计方案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AA0238F"/>
    <w:rsid w:val="5AA0238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7601213301101010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2024-03-01T15:15:00Z</dcterms:created>
  <dcterms:modified xsi:type="dcterms:W3CDTF">2024-03-01T15:15:32Z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7406805A48384EF4B6901AA4DA990D96_11</vt:lpwstr>
  </property>
  <property fmtid="{D5CDD505-2E9C-101B-9397-08002B2CF9AE}" pid="3" name="KSOProductBuildVer">
    <vt:lpwstr>2052-12.1.0.16388</vt:lpwstr>
  </property>
</Properties>
</file>