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度假酒店项目可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9036806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)、度假酒店项目技术工艺分析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(三)、度假酒店项目技术流程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度假酒店项目可行性研究报告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四、度假酒店项目建设背景及必要性分析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一)、度假酒店项目建设期原辅材料供应情况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二)、度假酒店项目运营期原辅材料供应及质量管理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度假酒店项目进度安排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)、度假酒店项目实施保障措施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二)、社会责任度假酒店项目与计划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、度假酒店项目风险分析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度假酒店项目风险对策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2791635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11352683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二、度假酒店项目管理与团队协作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、度假酒店项目管理方法论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(二)、度假酒店项目计划与进度管理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五)、度假酒店项目风险管理与应对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旨在规范和指导度假酒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店项目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的实施过程。本方案的开展将包括度假酒店项目的目的和背景、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right="10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(二)、度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假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酒店项目技术工艺分析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提供优质产品和服务。保障工艺流程能够满足度假酒店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度假酒店项目建设贯彻“三同时”的原则，注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度假</w:t>
      </w:r>
      <w:r>
        <w:rPr>
          <w:rFonts w:ascii="FangSong" w:eastAsia="FangSong" w:hAnsi="FangSong" w:cs="FangSong"/>
          <w:spacing w:val="-13"/>
          <w:sz w:val="28"/>
          <w:szCs w:val="28"/>
        </w:rPr>
        <w:t>酒</w:t>
      </w:r>
      <w:r>
        <w:rPr>
          <w:rFonts w:ascii="FangSong" w:eastAsia="FangSong" w:hAnsi="FangSong" w:cs="FangSong"/>
          <w:spacing w:val="-8"/>
          <w:sz w:val="28"/>
          <w:szCs w:val="28"/>
        </w:rPr>
        <w:t>店项目拟采用国内成熟的生产工艺，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4"/>
          <w:sz w:val="28"/>
          <w:szCs w:val="28"/>
        </w:rPr>
        <w:t>假酒店项目的技术保障措施从设计、施工、试运行到投产、销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以确保度假酒店项目在技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将确保度假酒</w:t>
      </w:r>
      <w:r>
        <w:rPr>
          <w:rFonts w:ascii="FangSong" w:eastAsia="FangSong" w:hAnsi="FangSong" w:cs="FangSong"/>
          <w:spacing w:val="-3"/>
          <w:sz w:val="28"/>
          <w:szCs w:val="28"/>
        </w:rPr>
        <w:t>店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三)、度假酒店项目技术流程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在度假酒店项目运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分析工具监测和分析度假酒店项目各环节数据。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3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共同构建了高效、稳定的度假酒店项目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确保度假酒店项目顺利推进。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保选用的设备能够满足度假酒店项目的技术要求，例如：</w:t>
      </w:r>
    </w:p>
    <w:p>
      <w:pPr>
        <w:spacing w:before="290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选设备与度假酒店项目工艺流程相匹配，例如：</w:t>
      </w:r>
    </w:p>
    <w:p>
      <w:pPr>
        <w:spacing w:before="291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的生产能力是否符合度假酒店项目的产能需求。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5" w:line="413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3" w:line="415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2" w:right="56" w:firstLine="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8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三、度假酒店项目可行性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在度</w:t>
      </w:r>
      <w:r>
        <w:rPr>
          <w:rFonts w:ascii="FangSong" w:eastAsia="FangSong" w:hAnsi="FangSong" w:cs="FangSong"/>
          <w:spacing w:val="-15"/>
          <w:sz w:val="28"/>
          <w:szCs w:val="28"/>
        </w:rPr>
        <w:t>假</w:t>
      </w:r>
      <w:r>
        <w:rPr>
          <w:rFonts w:ascii="FangSong" w:eastAsia="FangSong" w:hAnsi="FangSong" w:cs="FangSong"/>
          <w:spacing w:val="-8"/>
          <w:sz w:val="28"/>
          <w:szCs w:val="28"/>
        </w:rPr>
        <w:t>酒店行业，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2" w:line="326" w:lineRule="auto"/>
        <w:ind w:left="63" w:right="14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3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为消费者首选的度假酒店产品。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度假酒店项目总投资</w:t>
      </w:r>
    </w:p>
    <w:p>
      <w:pPr>
        <w:spacing w:before="291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建设规模旨在实现一个全面、可持续的度假酒店项目。度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假酒店项目总投资将主要用于以下几个方面：</w:t>
      </w:r>
    </w:p>
    <w:p>
      <w:pPr>
        <w:spacing w:before="2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我们将投入资金用于基础设施的修建，确保度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</w:rPr>
        <w:t>假酒</w:t>
      </w:r>
      <w:r>
        <w:rPr>
          <w:rFonts w:ascii="FangSong" w:eastAsia="FangSong" w:hAnsi="FangSong" w:cs="FangSong"/>
          <w:spacing w:val="-5"/>
          <w:sz w:val="28"/>
          <w:szCs w:val="28"/>
        </w:rPr>
        <w:t>店</w:t>
      </w:r>
      <w:r>
        <w:rPr>
          <w:rFonts w:ascii="FangSong" w:eastAsia="FangSong" w:hAnsi="FangSong" w:cs="FangSong"/>
          <w:spacing w:val="-4"/>
          <w:sz w:val="28"/>
          <w:szCs w:val="28"/>
        </w:rPr>
        <w:t>项目的顺利进行。</w:t>
      </w:r>
    </w:p>
    <w:p>
      <w:pPr>
        <w:spacing w:before="291" w:line="411" w:lineRule="auto"/>
        <w:ind w:left="42" w:right="10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一部分资金将用于技术研发，以确保度假酒店项目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度假酒店项目规模与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90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我们计划在度假酒店项目建设后的第一年实现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度</w:t>
      </w:r>
      <w:r>
        <w:rPr>
          <w:rFonts w:ascii="FangSong" w:eastAsia="FangSong" w:hAnsi="FangSong" w:cs="FangSong"/>
          <w:spacing w:val="-17"/>
          <w:sz w:val="28"/>
          <w:szCs w:val="28"/>
        </w:rPr>
        <w:t>假酒店项目规模：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度假酒店项目将建设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房、办公区域、仓储设施等。这将确保度假酒店项目能够满足预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、废气处理等，以确保度假酒店项目的环保性。</w:t>
      </w:r>
    </w:p>
    <w:p>
      <w:pPr>
        <w:spacing w:before="1" w:line="221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9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度假酒店项目总投资与用地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92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该度假酒店项目总征地面积为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亩)。度假酒店项目规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度假酒店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。这些设备将在度假酒店项目运营中发挥关键作用，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度假酒店项目计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度假酒店项目未来的发展提供可观的经济回报。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四、度假酒店项目建设背景及必要性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footerReference w:type="default" r:id="rId4"/>
          <w:pgSz w:w="11906" w:h="16839"/>
          <w:pgMar w:top="1431" w:right="1718" w:bottom="2312" w:left="1785" w:header="0" w:footer="1977" w:gutter="0"/>
          <w:pgNumType w:start="21"/>
          <w:cols w:space="708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5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</w:p>
    <w:p>
      <w:pPr>
        <w:sectPr>
          <w:footerReference w:type="default" r:id="rId5"/>
          <w:pgSz w:w="11906" w:h="16839"/>
          <w:pgMar w:top="1431" w:right="1697" w:bottom="40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before="290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23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(一)、度假酒店项目建设期原辅材料供应情况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在度</w:t>
      </w:r>
      <w:r>
        <w:rPr>
          <w:rFonts w:ascii="FangSong" w:eastAsia="FangSong" w:hAnsi="FangSong" w:cs="FangSong"/>
          <w:spacing w:val="-15"/>
          <w:sz w:val="28"/>
          <w:szCs w:val="28"/>
        </w:rPr>
        <w:t>假</w:t>
      </w:r>
      <w:r>
        <w:rPr>
          <w:rFonts w:ascii="FangSong" w:eastAsia="FangSong" w:hAnsi="FangSong" w:cs="FangSong"/>
          <w:spacing w:val="-8"/>
          <w:sz w:val="28"/>
          <w:szCs w:val="28"/>
        </w:rPr>
        <w:t>酒店项目的建设和运营过程中，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程顺利进行和产品质量稳定的重要环节。本章将详细探讨度假酒</w:t>
      </w:r>
      <w:r>
        <w:rPr>
          <w:rFonts w:ascii="FangSong" w:eastAsia="FangSong" w:hAnsi="FangSong" w:cs="FangSong"/>
          <w:spacing w:val="-3"/>
          <w:sz w:val="28"/>
          <w:szCs w:val="28"/>
        </w:rPr>
        <w:t>店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度假酒店项目建设期原辅材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在度</w:t>
      </w:r>
      <w:r>
        <w:rPr>
          <w:rFonts w:ascii="FangSong" w:eastAsia="FangSong" w:hAnsi="FangSong" w:cs="FangSong"/>
          <w:spacing w:val="-15"/>
          <w:sz w:val="28"/>
          <w:szCs w:val="28"/>
        </w:rPr>
        <w:t>假</w:t>
      </w:r>
      <w:r>
        <w:rPr>
          <w:rFonts w:ascii="FangSong" w:eastAsia="FangSong" w:hAnsi="FangSong" w:cs="FangSong"/>
          <w:spacing w:val="-8"/>
          <w:sz w:val="28"/>
          <w:szCs w:val="28"/>
        </w:rPr>
        <w:t>酒店项目建设期间，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量有着直接的影响。下面是度假酒店项目建设期原辅材料供应情况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5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ectPr>
          <w:footerReference w:type="default" r:id="rId7"/>
          <w:pgSz w:w="11906" w:h="16839"/>
          <w:pgMar w:top="1431" w:right="1743" w:bottom="40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(二)、度假酒店项目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度假</w:t>
      </w:r>
      <w:r>
        <w:rPr>
          <w:rFonts w:ascii="FangSong" w:eastAsia="FangSong" w:hAnsi="FangSong" w:cs="FangSong"/>
          <w:spacing w:val="-13"/>
          <w:sz w:val="28"/>
          <w:szCs w:val="28"/>
        </w:rPr>
        <w:t>酒</w:t>
      </w:r>
      <w:r>
        <w:rPr>
          <w:rFonts w:ascii="FangSong" w:eastAsia="FangSong" w:hAnsi="FangSong" w:cs="FangSong"/>
          <w:spacing w:val="-8"/>
          <w:sz w:val="28"/>
          <w:szCs w:val="28"/>
        </w:rPr>
        <w:t>店项目进入运营期后，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是度假酒店项目运营期原辅材料供应及质量管理的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、度假酒店项目进度安排</w:t>
      </w:r>
    </w:p>
    <w:p>
      <w:pPr>
        <w:spacing w:line="422" w:lineRule="auto"/>
        <w:rPr>
          <w:rFonts w:ascii="Arial"/>
          <w:sz w:val="21"/>
        </w:rPr>
        <w:sectPr>
          <w:footerReference w:type="default" r:id="rId8"/>
          <w:pgSz w:w="11906" w:h="16839"/>
          <w:pgMar w:top="1431" w:right="1785" w:bottom="400" w:left="1785" w:header="0" w:footer="0" w:gutter="0"/>
          <w:pgNumType w:start="25"/>
          <w:cols w:space="708"/>
        </w:sectPr>
      </w:pPr>
    </w:p>
    <w:p>
      <w:pPr>
        <w:spacing w:before="91" w:line="416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确保度假酒店项目按时、按质完成，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假</w:t>
      </w:r>
      <w:r>
        <w:rPr>
          <w:rFonts w:ascii="FangSong" w:eastAsia="FangSong" w:hAnsi="FangSong" w:cs="FangSong"/>
          <w:spacing w:val="-15"/>
          <w:sz w:val="28"/>
          <w:szCs w:val="28"/>
        </w:rPr>
        <w:t>酒店项目进度安排，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主要包括以下关键</w:t>
      </w:r>
    </w:p>
    <w:p>
      <w:pPr>
        <w:sectPr>
          <w:footerReference w:type="default" r:id="rId9"/>
          <w:type w:val="nextPage"/>
          <w:pgSz w:w="11906" w:h="16839"/>
          <w:pgMar w:top="1431" w:right="1785" w:bottom="400" w:left="1785" w:header="0" w:footer="0" w:gutter="0"/>
          <w:pgNumType w:start="26"/>
          <w:cols w:space="708"/>
          <w:titlePg w:val="0"/>
        </w:sectPr>
      </w:pPr>
    </w:p>
    <w:p>
      <w:pPr>
        <w:spacing w:before="182" w:line="222" w:lineRule="auto"/>
        <w:ind w:left="5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4"/>
          <w:sz w:val="28"/>
          <w:szCs w:val="28"/>
        </w:rPr>
        <w:t>阶</w:t>
      </w:r>
      <w:r>
        <w:rPr>
          <w:rFonts w:ascii="FangSong" w:eastAsia="FangSong" w:hAnsi="FangSong" w:cs="FangSong"/>
          <w:spacing w:val="-22"/>
          <w:sz w:val="28"/>
          <w:szCs w:val="28"/>
        </w:rPr>
        <w:t>段：</w:t>
      </w:r>
    </w:p>
    <w:p>
      <w:pPr>
        <w:spacing w:before="290" w:line="411" w:lineRule="auto"/>
        <w:ind w:left="29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度假酒店项目前期准备(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在度假酒店项目启动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阶</w:t>
      </w:r>
      <w:r>
        <w:rPr>
          <w:rFonts w:ascii="FangSong" w:eastAsia="FangSong" w:hAnsi="FangSong" w:cs="FangSong"/>
          <w:spacing w:val="-12"/>
          <w:sz w:val="28"/>
          <w:szCs w:val="28"/>
        </w:rPr>
        <w:t>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包括度假酒店项目立项、人员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组建、资源调</w:t>
      </w:r>
      <w:r>
        <w:rPr>
          <w:rFonts w:ascii="FangSong" w:eastAsia="FangSong" w:hAnsi="FangSong" w:cs="FangSong"/>
          <w:spacing w:val="-5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和需求分析等。这个阶段的目标是确保度假酒店项目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备工作，为后续工作打下坚实基础。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确保对度假酒店项目地理环境和资源有全面了解。基于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勘察结果，我们将展开工程设计，包括土建工程和设备配置等</w:t>
      </w:r>
      <w:r>
        <w:rPr>
          <w:rFonts w:ascii="FangSong" w:eastAsia="FangSong" w:hAnsi="FangSong" w:cs="FangSong"/>
          <w:spacing w:val="-1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>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这个阶段的目标是确保度假酒店项目的设计是科学、合理且可</w:t>
      </w:r>
      <w:r>
        <w:rPr>
          <w:rFonts w:ascii="FangSong" w:eastAsia="FangSong" w:hAnsi="FangSong" w:cs="FangSong"/>
          <w:spacing w:val="-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以保证度假酒店项目的高质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10"/>
          <w:sz w:val="28"/>
          <w:szCs w:val="28"/>
        </w:rPr>
        <w:t>完成。</w:t>
      </w:r>
    </w:p>
    <w:p>
      <w:pPr>
        <w:spacing w:before="2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照度假酒店项目需求，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应商谈判</w:t>
      </w:r>
      <w:r>
        <w:rPr>
          <w:rFonts w:ascii="FangSong" w:eastAsia="FangSong" w:hAnsi="FangSong" w:cs="FangSong"/>
          <w:spacing w:val="-2"/>
          <w:sz w:val="28"/>
          <w:szCs w:val="28"/>
        </w:rPr>
        <w:t>、合同签订等步骤，确保设备的及时到位。</w:t>
      </w:r>
    </w:p>
    <w:p>
      <w:pPr>
        <w:spacing w:before="5" w:line="413" w:lineRule="auto"/>
        <w:ind w:left="34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为度假酒店项目后续的运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营</w:t>
      </w:r>
      <w:r>
        <w:rPr>
          <w:rFonts w:ascii="FangSong" w:eastAsia="FangSong" w:hAnsi="FangSong" w:cs="FangSong"/>
          <w:spacing w:val="-8"/>
          <w:sz w:val="28"/>
          <w:szCs w:val="28"/>
        </w:rPr>
        <w:t>提供保障。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https://d.book118.com/176024104225010101</w:t>
        </w:r>
      </w:hyperlink>
    </w:p>
    <w:p/>
    <w:sectPr>
      <w:footerReference w:type="default" r:id="rId11"/>
      <w:pgSz w:w="11906" w:h="16839"/>
      <w:pgMar w:top="1431" w:right="1743" w:bottom="40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76024104225010101" TargetMode="External" /><Relationship Id="rId11" Type="http://schemas.openxmlformats.org/officeDocument/2006/relationships/footer" Target="footer7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2024-03-13T13:05:20Z</vt:filetime>
  </property>
  <property fmtid="{D5CDD505-2E9C-101B-9397-08002B2CF9AE}" pid="3" name="CRO">
    <vt:lpwstr>wqlLaW5nc29mdCBQREYgdG8gV1BTIDgw</vt:lpwstr>
  </property>
</Properties>
</file>