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spacing w:line="360" w:lineRule="auto"/>
        <w:jc w:val="center"/>
        <w:rPr>
          <w:rFonts w:ascii="幼圆" w:eastAsia="幼圆" w:hAnsi="幼圆" w:cs="幼圆" w:hint="eastAsia"/>
          <w:b/>
          <w:sz w:val="36"/>
          <w:szCs w:val="36"/>
        </w:rPr>
      </w:pPr>
      <w:bookmarkStart w:id="0" w:name="_GoBack"/>
      <w:r>
        <w:rPr>
          <w:rFonts w:ascii="幼圆" w:eastAsia="幼圆" w:hAnsi="幼圆" w:cs="幼圆" w:hint="eastAsia"/>
          <w:b/>
          <w:sz w:val="36"/>
          <w:szCs w:val="36"/>
          <w:lang w:val="en-US" w:eastAsia="zh-CN"/>
        </w:rPr>
        <w:t>无叶电风扇设计</w:t>
      </w:r>
    </w:p>
    <w:bookmarkEnd w:id="0"/>
    <w:sdt>
      <w:sdtPr>
        <w:rPr>
          <w:rFonts w:ascii="幼圆" w:eastAsia="幼圆" w:hAnsi="幼圆" w:cs="幼圆" w:hint="eastAsia"/>
          <w:kern w:val="2"/>
          <w:sz w:val="21"/>
          <w:szCs w:val="24"/>
          <w:lang w:val="en-US" w:eastAsia="zh-CN" w:bidi="ar-SA"/>
        </w:rPr>
        <w:id w:val="147476402"/>
        <w:docPartObj>
          <w:docPartGallery w:val="Table of Contents"/>
          <w:docPartUnique/>
        </w:docPartObj>
        <w15:color w:val="DBDBDB"/>
      </w:sdtPr>
      <w:sdtEndPr>
        <w:rPr>
          <w:rFonts w:ascii="幼圆" w:eastAsia="幼圆" w:hAnsi="幼圆" w:cs="幼圆" w:hint="eastAsia"/>
          <w:kern w:val="2"/>
          <w:sz w:val="24"/>
          <w:szCs w:val="24"/>
          <w:lang w:val="en-US" w:eastAsia="zh-CN" w:bidi="ar-SA"/>
        </w:rPr>
      </w:sdtEndPr>
      <w:sdtContent>
        <w:p>
          <w:pPr>
            <w:spacing w:before="0" w:beforeLines="0" w:after="0" w:afterLines="0" w:line="240" w:lineRule="auto"/>
            <w:ind w:left="0" w:right="0" w:firstLine="0" w:leftChars="0" w:rightChars="0" w:firstLineChars="0"/>
            <w:jc w:val="center"/>
            <w:rPr>
              <w:rFonts w:ascii="幼圆" w:eastAsia="幼圆" w:hAnsi="幼圆" w:cs="幼圆" w:hint="eastAsia"/>
              <w:b/>
              <w:bCs/>
              <w:sz w:val="30"/>
              <w:szCs w:val="30"/>
            </w:rPr>
          </w:pPr>
          <w:r>
            <w:rPr>
              <w:rFonts w:ascii="幼圆" w:eastAsia="幼圆" w:hAnsi="幼圆" w:cs="幼圆" w:hint="eastAsia"/>
              <w:b/>
              <w:bCs/>
              <w:sz w:val="30"/>
              <w:szCs w:val="30"/>
            </w:rPr>
            <w:t>目</w:t>
          </w:r>
          <w:r>
            <w:rPr>
              <w:rFonts w:ascii="幼圆" w:eastAsia="幼圆" w:hAnsi="幼圆" w:cs="幼圆" w:hint="eastAsia"/>
              <w:b/>
              <w:bCs/>
              <w:sz w:val="30"/>
              <w:szCs w:val="30"/>
              <w:lang w:val="en-US" w:eastAsia="zh-CN"/>
            </w:rPr>
            <w:t xml:space="preserve">  </w:t>
          </w:r>
          <w:r>
            <w:rPr>
              <w:rFonts w:ascii="幼圆" w:eastAsia="幼圆" w:hAnsi="幼圆" w:cs="幼圆" w:hint="eastAsia"/>
              <w:b/>
              <w:bCs/>
              <w:sz w:val="30"/>
              <w:szCs w:val="30"/>
            </w:rPr>
            <w:t>录</w:t>
          </w:r>
        </w:p>
        <w:p>
          <w:pPr>
            <w:pStyle w:val="TOC1"/>
            <w:tabs>
              <w:tab w:val="right" w:leader="dot" w:pos="8278"/>
              <w:tab w:val="clear" w:pos="8494"/>
            </w:tabs>
            <w:rPr>
              <w:rFonts w:ascii="幼圆" w:eastAsia="幼圆" w:hAnsi="幼圆" w:cs="幼圆" w:hint="eastAsia"/>
              <w:b w:val="0"/>
              <w:sz w:val="24"/>
              <w:szCs w:val="24"/>
            </w:rPr>
          </w:pP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TOC \o "1-3" \h \u </w:instrText>
          </w:r>
          <w:r>
            <w:rPr>
              <w:rFonts w:ascii="幼圆" w:eastAsia="幼圆" w:hAnsi="幼圆" w:cs="幼圆" w:hint="eastAsia"/>
              <w:sz w:val="24"/>
              <w:szCs w:val="24"/>
            </w:rPr>
            <w:fldChar w:fldCharType="separate"/>
          </w:r>
          <w:hyperlink w:anchor="_Toc12365" w:history="1">
            <w:r>
              <w:rPr>
                <w:rFonts w:ascii="幼圆" w:eastAsia="幼圆" w:hAnsi="幼圆" w:cs="幼圆" w:hint="eastAsia"/>
                <w:b w:val="0"/>
                <w:bCs/>
                <w:kern w:val="2"/>
                <w:sz w:val="24"/>
                <w:szCs w:val="24"/>
              </w:rPr>
              <w:t xml:space="preserve">一、 </w:t>
            </w:r>
            <w:r>
              <w:rPr>
                <w:rFonts w:ascii="幼圆" w:eastAsia="幼圆" w:hAnsi="幼圆" w:cs="幼圆" w:hint="eastAsia"/>
                <w:b w:val="0"/>
                <w:bCs/>
                <w:sz w:val="24"/>
                <w:szCs w:val="24"/>
              </w:rPr>
              <w:t>引言</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_Toc12365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5</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27471" w:history="1">
            <w:r>
              <w:rPr>
                <w:rFonts w:ascii="幼圆" w:eastAsia="幼圆" w:hAnsi="幼圆" w:cs="幼圆" w:hint="eastAsia"/>
                <w:b w:val="0"/>
                <w:bCs/>
                <w:sz w:val="24"/>
                <w:szCs w:val="24"/>
                <w:lang w:val="en-US" w:eastAsia="zh-CN"/>
              </w:rPr>
              <w:t>1.1选题背景及目的意义</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_Toc27471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5</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15619" w:history="1">
            <w:r>
              <w:rPr>
                <w:rFonts w:ascii="幼圆" w:eastAsia="幼圆" w:hAnsi="幼圆" w:cs="幼圆" w:hint="eastAsia"/>
                <w:b w:val="0"/>
                <w:bCs/>
                <w:sz w:val="24"/>
                <w:szCs w:val="24"/>
                <w:lang w:val="en-US" w:eastAsia="zh-CN"/>
              </w:rPr>
              <w:t>1.2国内外的发展现状</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_Toc15619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6</w:t>
            </w:r>
            <w:r>
              <w:rPr>
                <w:rFonts w:ascii="幼圆" w:eastAsia="幼圆" w:hAnsi="幼圆" w:cs="幼圆" w:hint="eastAsia"/>
                <w:b w:val="0"/>
                <w:bCs/>
                <w:sz w:val="24"/>
                <w:szCs w:val="24"/>
              </w:rPr>
              <w:fldChar w:fldCharType="end"/>
            </w:r>
          </w:hyperlink>
        </w:p>
        <w:p>
          <w:pPr>
            <w:pStyle w:val="TOC1"/>
            <w:tabs>
              <w:tab w:val="right" w:leader="dot" w:pos="8278"/>
              <w:tab w:val="clear" w:pos="8494"/>
            </w:tabs>
            <w:rPr>
              <w:rFonts w:ascii="幼圆" w:eastAsia="幼圆" w:hAnsi="幼圆" w:cs="幼圆" w:hint="eastAsia"/>
              <w:b w:val="0"/>
              <w:sz w:val="24"/>
              <w:szCs w:val="24"/>
            </w:rPr>
          </w:pPr>
          <w:hyperlink w:anchor="_Toc28720" w:history="1">
            <w:r>
              <w:rPr>
                <w:rFonts w:ascii="幼圆" w:eastAsia="幼圆" w:hAnsi="幼圆" w:cs="幼圆" w:hint="eastAsia"/>
                <w:b w:val="0"/>
                <w:bCs/>
                <w:kern w:val="2"/>
                <w:sz w:val="24"/>
                <w:szCs w:val="24"/>
              </w:rPr>
              <w:t xml:space="preserve">二、 </w:t>
            </w:r>
            <w:r>
              <w:rPr>
                <w:rFonts w:ascii="幼圆" w:eastAsia="幼圆" w:hAnsi="幼圆" w:cs="幼圆" w:hint="eastAsia"/>
                <w:b w:val="0"/>
                <w:bCs/>
                <w:kern w:val="2"/>
                <w:sz w:val="24"/>
                <w:szCs w:val="24"/>
                <w:lang w:val="en-US" w:eastAsia="zh-CN"/>
              </w:rPr>
              <w:t>方案设计</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_Toc28720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9</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17819" w:history="1">
            <w:r>
              <w:rPr>
                <w:rFonts w:ascii="幼圆" w:eastAsia="幼圆" w:hAnsi="幼圆" w:cs="幼圆" w:hint="eastAsia"/>
                <w:b w:val="0"/>
                <w:bCs/>
                <w:sz w:val="24"/>
                <w:szCs w:val="24"/>
                <w:lang w:val="en-US" w:eastAsia="zh-CN"/>
              </w:rPr>
              <w:t>2.1系统总体设计</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_Toc17819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9</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28535" w:history="1">
            <w:r>
              <w:rPr>
                <w:rFonts w:ascii="幼圆" w:eastAsia="幼圆" w:hAnsi="幼圆" w:cs="幼圆" w:hint="eastAsia"/>
                <w:b w:val="0"/>
                <w:bCs/>
                <w:sz w:val="24"/>
                <w:szCs w:val="24"/>
                <w:lang w:val="en-US" w:eastAsia="zh-CN"/>
              </w:rPr>
              <w:t>2.2方案论证</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_Toc28535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10</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20155" w:history="1">
            <w:r>
              <w:rPr>
                <w:rFonts w:ascii="幼圆" w:eastAsia="幼圆" w:hAnsi="幼圆" w:cs="幼圆" w:hint="eastAsia"/>
                <w:b w:val="0"/>
                <w:bCs/>
                <w:kern w:val="2"/>
                <w:sz w:val="24"/>
                <w:szCs w:val="24"/>
                <w:lang w:val="en-US" w:eastAsia="zh-CN"/>
              </w:rPr>
              <w:t>三、硬件设计</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_Toc20155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10</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18645" w:history="1">
            <w:r>
              <w:rPr>
                <w:rFonts w:ascii="幼圆" w:eastAsia="幼圆" w:hAnsi="幼圆" w:cs="幼圆" w:hint="eastAsia"/>
                <w:b w:val="0"/>
                <w:bCs/>
                <w:sz w:val="24"/>
                <w:szCs w:val="24"/>
                <w:lang w:val="en-US" w:eastAsia="zh-CN"/>
              </w:rPr>
              <w:t>3.1</w:t>
            </w:r>
            <w:r>
              <w:rPr>
                <w:rFonts w:ascii="幼圆" w:eastAsia="幼圆" w:hAnsi="幼圆" w:cs="幼圆" w:hint="eastAsia"/>
                <w:b w:val="0"/>
                <w:bCs/>
                <w:sz w:val="24"/>
                <w:szCs w:val="24"/>
              </w:rPr>
              <w:t>器件的选择</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_Toc18645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10</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18312" w:history="1">
            <w:r>
              <w:rPr>
                <w:rFonts w:ascii="幼圆" w:eastAsia="幼圆" w:hAnsi="幼圆" w:cs="幼圆" w:hint="eastAsia"/>
                <w:b w:val="0"/>
                <w:bCs/>
                <w:sz w:val="24"/>
                <w:szCs w:val="24"/>
              </w:rPr>
              <w:t>3.1.1 温度传感器的选择</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_Toc18312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10</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9822" w:history="1">
            <w:r>
              <w:rPr>
                <w:rFonts w:ascii="幼圆" w:eastAsia="幼圆" w:hAnsi="幼圆" w:cs="幼圆" w:hint="eastAsia"/>
                <w:b w:val="0"/>
                <w:bCs/>
                <w:sz w:val="24"/>
                <w:szCs w:val="24"/>
              </w:rPr>
              <w:t>3.1.2 控制核心的选择</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_Toc9822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11</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21305" w:history="1">
            <w:r>
              <w:rPr>
                <w:rFonts w:ascii="幼圆" w:eastAsia="幼圆" w:hAnsi="幼圆" w:cs="幼圆" w:hint="eastAsia"/>
                <w:b w:val="0"/>
                <w:bCs/>
                <w:sz w:val="24"/>
                <w:szCs w:val="24"/>
              </w:rPr>
              <w:t>3.1.3 显示器件的选择</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_Toc21305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11</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8703" w:history="1">
            <w:r>
              <w:rPr>
                <w:rFonts w:ascii="幼圆" w:eastAsia="幼圆" w:hAnsi="幼圆" w:cs="幼圆" w:hint="eastAsia"/>
                <w:b w:val="0"/>
                <w:bCs/>
                <w:sz w:val="24"/>
                <w:szCs w:val="24"/>
              </w:rPr>
              <w:t>3.1.4 调速方式的选择</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_Toc8703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13</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24921" w:history="1">
            <w:r>
              <w:rPr>
                <w:rFonts w:ascii="幼圆" w:eastAsia="幼圆" w:hAnsi="幼圆" w:cs="幼圆" w:hint="eastAsia"/>
                <w:b w:val="0"/>
                <w:bCs/>
                <w:sz w:val="24"/>
                <w:szCs w:val="24"/>
              </w:rPr>
              <w:t>3.1.5 驱动方式选择</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_Toc24921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13</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23868" w:history="1">
            <w:r>
              <w:rPr>
                <w:rFonts w:ascii="幼圆" w:eastAsia="幼圆" w:hAnsi="幼圆" w:cs="幼圆" w:hint="eastAsia"/>
                <w:b w:val="0"/>
                <w:bCs/>
                <w:sz w:val="24"/>
                <w:szCs w:val="24"/>
              </w:rPr>
              <w:t>3.2 各部分电路设计</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_Toc23868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14</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17649" w:history="1">
            <w:r>
              <w:rPr>
                <w:rFonts w:ascii="幼圆" w:eastAsia="幼圆" w:hAnsi="幼圆" w:cs="幼圆" w:hint="eastAsia"/>
                <w:b w:val="0"/>
                <w:bCs/>
                <w:sz w:val="24"/>
                <w:szCs w:val="24"/>
              </w:rPr>
              <w:t>3.2.1 开关复位与晶振电路</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_Toc17649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14</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8231" w:history="1">
            <w:r>
              <w:rPr>
                <w:rFonts w:ascii="幼圆" w:eastAsia="幼圆" w:hAnsi="幼圆" w:cs="幼圆" w:hint="eastAsia"/>
                <w:b w:val="0"/>
                <w:bCs/>
                <w:sz w:val="24"/>
                <w:szCs w:val="24"/>
              </w:rPr>
              <w:t>3.2.2 独立控制键盘电路</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_Toc8231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15</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10805" w:history="1">
            <w:r>
              <w:rPr>
                <w:rFonts w:ascii="幼圆" w:eastAsia="幼圆" w:hAnsi="幼圆" w:cs="幼圆" w:hint="eastAsia"/>
                <w:b w:val="0"/>
                <w:bCs/>
                <w:sz w:val="24"/>
                <w:szCs w:val="24"/>
              </w:rPr>
              <w:t>3.2.3 LCD显示电路</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_Toc10805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15</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231" w:history="1">
            <w:r>
              <w:rPr>
                <w:rFonts w:ascii="幼圆" w:eastAsia="幼圆" w:hAnsi="幼圆" w:cs="幼圆" w:hint="eastAsia"/>
                <w:b w:val="0"/>
                <w:bCs/>
                <w:sz w:val="24"/>
                <w:szCs w:val="24"/>
              </w:rPr>
              <w:t>3.2.4温度采集电路</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_Toc231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16</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1644" w:history="1">
            <w:r>
              <w:rPr>
                <w:rFonts w:ascii="幼圆" w:eastAsia="幼圆" w:hAnsi="幼圆" w:cs="幼圆" w:hint="eastAsia"/>
                <w:b w:val="0"/>
                <w:bCs/>
                <w:sz w:val="24"/>
                <w:szCs w:val="24"/>
              </w:rPr>
              <w:t>3.2.5 风扇驱动电路</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_Toc1644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18</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24700" w:history="1">
            <w:r>
              <w:rPr>
                <w:rFonts w:ascii="幼圆" w:eastAsia="幼圆" w:hAnsi="幼圆" w:cs="幼圆" w:hint="eastAsia"/>
                <w:b w:val="0"/>
                <w:bCs/>
                <w:sz w:val="24"/>
                <w:szCs w:val="24"/>
                <w:lang w:val="en-US"/>
              </w:rPr>
              <w:t>3.2.6 电路总图</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_Toc24700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20</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15392" w:history="1">
            <w:r>
              <w:rPr>
                <w:rFonts w:ascii="幼圆" w:eastAsia="幼圆" w:hAnsi="幼圆" w:cs="幼圆" w:hint="eastAsia"/>
                <w:b w:val="0"/>
                <w:bCs/>
                <w:kern w:val="44"/>
                <w:sz w:val="24"/>
                <w:szCs w:val="24"/>
                <w:lang w:val="en-US" w:eastAsia="zh-CN"/>
              </w:rPr>
              <w:t xml:space="preserve">四 </w:t>
            </w:r>
            <w:r>
              <w:rPr>
                <w:rFonts w:ascii="幼圆" w:eastAsia="幼圆" w:hAnsi="幼圆" w:cs="幼圆" w:hint="eastAsia"/>
                <w:b w:val="0"/>
                <w:bCs/>
                <w:kern w:val="44"/>
                <w:sz w:val="24"/>
                <w:szCs w:val="24"/>
              </w:rPr>
              <w:t>软件设计</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_Toc15392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20</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11945" w:history="1">
            <w:r>
              <w:rPr>
                <w:rFonts w:ascii="幼圆" w:eastAsia="幼圆" w:hAnsi="幼圆" w:cs="幼圆" w:hint="eastAsia"/>
                <w:b w:val="0"/>
                <w:bCs/>
                <w:sz w:val="24"/>
                <w:szCs w:val="24"/>
              </w:rPr>
              <w:t>4.1 主程序流程图</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_Toc11945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21</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15843" w:history="1">
            <w:r>
              <w:rPr>
                <w:rFonts w:ascii="幼圆" w:eastAsia="幼圆" w:hAnsi="幼圆" w:cs="幼圆" w:hint="eastAsia"/>
                <w:b w:val="0"/>
                <w:bCs/>
                <w:sz w:val="24"/>
                <w:szCs w:val="24"/>
              </w:rPr>
              <w:t>4.2 液晶显示子程序</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_Toc15843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22</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sectPr>
              <w:headerReference w:type="default" r:id="rId6"/>
              <w:footerReference w:type="default" r:id="rId7"/>
              <w:pgSz w:w="11906" w:h="16838"/>
              <w:pgMar w:top="2155" w:right="1814" w:bottom="2155" w:left="1814" w:header="851" w:footer="992" w:gutter="0"/>
              <w:pgNumType w:start="1"/>
              <w:cols w:num="1" w:space="425"/>
              <w:docGrid w:type="lines" w:linePitch="312" w:charSpace="0"/>
            </w:sectPr>
          </w:pPr>
          <w:hyperlink w:anchor="_Toc13865" w:history="1">
            <w:r>
              <w:rPr>
                <w:rFonts w:ascii="幼圆" w:eastAsia="幼圆" w:hAnsi="幼圆" w:cs="幼圆" w:hint="eastAsia"/>
                <w:b w:val="0"/>
                <w:bCs/>
                <w:sz w:val="24"/>
                <w:szCs w:val="24"/>
              </w:rPr>
              <w:t>4.3 DS18B20温度传感器子程序</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_Toc13865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22</w:t>
            </w:r>
            <w:r>
              <w:rPr>
                <w:rFonts w:ascii="幼圆" w:eastAsia="幼圆" w:hAnsi="幼圆" w:cs="幼圆" w:hint="eastAsia"/>
                <w:b w:val="0"/>
                <w:bCs/>
                <w:sz w:val="24"/>
                <w:szCs w:val="24"/>
              </w:rPr>
              <w:fldChar w:fldCharType="end"/>
            </w:r>
          </w:hyperlink>
        </w:p>
      </w:sdtContent>
    </w:sdt>
    <w:sdt>
      <w:sdtPr>
        <w:rPr>
          <w:rFonts w:ascii="幼圆" w:eastAsia="幼圆" w:hAnsi="幼圆" w:cs="幼圆" w:hint="eastAsia"/>
          <w:kern w:val="2"/>
          <w:sz w:val="21"/>
          <w:szCs w:val="24"/>
          <w:lang w:val="en-US" w:eastAsia="zh-CN" w:bidi="ar-SA"/>
        </w:rPr>
        <w:id w:val="636137546"/>
        <w:docPartObj>
          <w:docPartGallery w:val="Table of Contents"/>
          <w:docPartUnique/>
        </w:docPartObj>
        <w15:color w:val="DBDBDB"/>
      </w:sdtPr>
      <w:sdtEndPr>
        <w:rPr>
          <w:rFonts w:ascii="幼圆" w:eastAsia="幼圆" w:hAnsi="幼圆" w:cs="幼圆" w:hint="eastAsia"/>
          <w:kern w:val="2"/>
          <w:sz w:val="24"/>
          <w:szCs w:val="24"/>
          <w:lang w:val="en-US" w:eastAsia="zh-CN" w:bidi="ar-SA"/>
        </w:rPr>
      </w:sdtEndPr>
      <w:sdtContent>
        <w:p>
          <w:pPr>
            <w:pStyle w:val="TOC3"/>
            <w:tabs>
              <w:tab w:val="right" w:leader="dot" w:pos="8278"/>
              <w:tab w:val="clear" w:pos="8364"/>
            </w:tabs>
            <w:rPr>
              <w:rFonts w:ascii="幼圆" w:eastAsia="幼圆" w:hAnsi="幼圆" w:cs="幼圆" w:hint="eastAsia"/>
              <w:b w:val="0"/>
              <w:bCs/>
              <w:szCs w:val="24"/>
            </w:rPr>
          </w:pPr>
          <w:hyperlink w:anchor="_Toc3114" w:history="1">
            <w:r>
              <w:rPr>
                <w:rFonts w:ascii="幼圆" w:eastAsia="幼圆" w:hAnsi="幼圆" w:cs="幼圆" w:hint="eastAsia"/>
                <w:b w:val="0"/>
                <w:bCs/>
                <w:sz w:val="24"/>
                <w:szCs w:val="24"/>
              </w:rPr>
              <w:t>4.3.1 温度读取程序</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_Toc3114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22</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31645" w:history="1">
            <w:r>
              <w:rPr>
                <w:rFonts w:ascii="幼圆" w:eastAsia="幼圆" w:hAnsi="幼圆" w:cs="幼圆" w:hint="eastAsia"/>
                <w:b w:val="0"/>
                <w:bCs/>
                <w:sz w:val="24"/>
                <w:szCs w:val="24"/>
              </w:rPr>
              <w:t>4.3.2 温度处理程序</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_Toc31645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23</w:t>
            </w:r>
            <w:r>
              <w:rPr>
                <w:rFonts w:ascii="幼圆" w:eastAsia="幼圆" w:hAnsi="幼圆" w:cs="幼圆" w:hint="eastAsia"/>
                <w:b w:val="0"/>
                <w:bCs/>
                <w:sz w:val="24"/>
                <w:szCs w:val="24"/>
              </w:rPr>
              <w:fldChar w:fldCharType="end"/>
            </w:r>
          </w:hyperlink>
        </w:p>
        <w:p>
          <w:pPr>
            <w:pStyle w:val="TOC1"/>
            <w:tabs>
              <w:tab w:val="right" w:leader="dot" w:pos="8278"/>
              <w:tab w:val="clear" w:pos="8494"/>
            </w:tabs>
            <w:rPr>
              <w:rFonts w:ascii="幼圆" w:eastAsia="幼圆" w:hAnsi="幼圆" w:cs="幼圆" w:hint="eastAsia"/>
              <w:b w:val="0"/>
              <w:sz w:val="24"/>
              <w:szCs w:val="24"/>
            </w:rPr>
          </w:pPr>
          <w:hyperlink w:anchor="_Toc3852" w:history="1">
            <w:r>
              <w:rPr>
                <w:rFonts w:ascii="幼圆" w:eastAsia="幼圆" w:hAnsi="幼圆" w:cs="幼圆" w:hint="eastAsia"/>
                <w:b w:val="0"/>
                <w:bCs/>
                <w:sz w:val="24"/>
                <w:szCs w:val="24"/>
                <w:lang w:val="en-US" w:eastAsia="zh-CN"/>
              </w:rPr>
              <w:t>五</w:t>
            </w:r>
            <w:r>
              <w:rPr>
                <w:rFonts w:ascii="幼圆" w:eastAsia="幼圆" w:hAnsi="幼圆" w:cs="幼圆" w:hint="eastAsia"/>
                <w:b w:val="0"/>
                <w:bCs/>
                <w:sz w:val="24"/>
                <w:szCs w:val="24"/>
              </w:rPr>
              <w:t xml:space="preserve"> 硬件调试</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_Toc3852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25</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19670" w:history="1">
            <w:r>
              <w:rPr>
                <w:rFonts w:ascii="幼圆" w:eastAsia="幼圆" w:hAnsi="幼圆" w:cs="幼圆" w:hint="eastAsia"/>
                <w:b w:val="0"/>
                <w:bCs/>
                <w:sz w:val="24"/>
                <w:szCs w:val="24"/>
              </w:rPr>
              <w:t>5.1 按键电路的调试</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_Toc19670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25</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4838" w:history="1">
            <w:r>
              <w:rPr>
                <w:rFonts w:ascii="幼圆" w:eastAsia="幼圆" w:hAnsi="幼圆" w:cs="幼圆" w:hint="eastAsia"/>
                <w:b w:val="0"/>
                <w:bCs/>
                <w:sz w:val="24"/>
                <w:szCs w:val="24"/>
              </w:rPr>
              <w:t>5.2 温度传感器电路的调试</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_Toc4838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25</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19292" w:history="1">
            <w:r>
              <w:rPr>
                <w:rFonts w:ascii="幼圆" w:eastAsia="幼圆" w:hAnsi="幼圆" w:cs="幼圆" w:hint="eastAsia"/>
                <w:b w:val="0"/>
                <w:bCs/>
                <w:sz w:val="24"/>
                <w:szCs w:val="24"/>
              </w:rPr>
              <w:t>5.3 电机电路的调试</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_Toc19292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26</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10036" w:history="1">
            <w:r>
              <w:rPr>
                <w:rFonts w:ascii="幼圆" w:eastAsia="幼圆" w:hAnsi="幼圆" w:cs="幼圆" w:hint="eastAsia"/>
                <w:b w:val="0"/>
                <w:bCs/>
                <w:sz w:val="24"/>
                <w:szCs w:val="24"/>
              </w:rPr>
              <w:t>5.4 红外感应电路的调试</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_Toc10036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27</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21617" w:history="1">
            <w:r>
              <w:rPr>
                <w:rFonts w:ascii="幼圆" w:eastAsia="幼圆" w:hAnsi="幼圆" w:cs="幼圆" w:hint="eastAsia"/>
                <w:b w:val="0"/>
                <w:bCs/>
                <w:sz w:val="24"/>
                <w:szCs w:val="24"/>
              </w:rPr>
              <w:t>5.5 硬件调试遇到的问题</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_Toc21617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27</w:t>
            </w:r>
            <w:r>
              <w:rPr>
                <w:rFonts w:ascii="幼圆" w:eastAsia="幼圆" w:hAnsi="幼圆" w:cs="幼圆" w:hint="eastAsia"/>
                <w:b w:val="0"/>
                <w:bCs/>
                <w:sz w:val="24"/>
                <w:szCs w:val="24"/>
              </w:rPr>
              <w:fldChar w:fldCharType="end"/>
            </w:r>
          </w:hyperlink>
        </w:p>
        <w:p>
          <w:pPr>
            <w:pStyle w:val="TOC2"/>
            <w:tabs>
              <w:tab w:val="clear" w:pos="635"/>
              <w:tab w:val="right" w:leader="dot" w:pos="8278"/>
              <w:tab w:val="clear" w:pos="8296"/>
            </w:tabs>
            <w:rPr>
              <w:rFonts w:ascii="幼圆" w:eastAsia="幼圆" w:hAnsi="幼圆" w:cs="幼圆" w:hint="eastAsia"/>
              <w:b w:val="0"/>
              <w:bCs/>
              <w:szCs w:val="24"/>
            </w:rPr>
          </w:pPr>
          <w:hyperlink w:anchor="_Toc22814" w:history="1">
            <w:r>
              <w:rPr>
                <w:rFonts w:ascii="幼圆" w:eastAsia="幼圆" w:hAnsi="幼圆" w:cs="幼圆" w:hint="eastAsia"/>
                <w:b w:val="0"/>
                <w:bCs/>
                <w:sz w:val="24"/>
                <w:szCs w:val="24"/>
              </w:rPr>
              <w:t>5.</w:t>
            </w:r>
            <w:r>
              <w:rPr>
                <w:rFonts w:ascii="幼圆" w:eastAsia="幼圆" w:hAnsi="幼圆" w:cs="幼圆" w:hint="eastAsia"/>
                <w:b w:val="0"/>
                <w:bCs/>
                <w:sz w:val="24"/>
                <w:szCs w:val="24"/>
                <w:lang w:val="en-US" w:eastAsia="zh-CN"/>
              </w:rPr>
              <w:t>6</w:t>
            </w:r>
            <w:r>
              <w:rPr>
                <w:rFonts w:ascii="幼圆" w:eastAsia="幼圆" w:hAnsi="幼圆" w:cs="幼圆" w:hint="eastAsia"/>
                <w:b w:val="0"/>
                <w:bCs/>
                <w:sz w:val="24"/>
                <w:szCs w:val="24"/>
              </w:rPr>
              <w:t xml:space="preserve"> 系统功能</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_Toc22814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27</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31193" w:history="1">
            <w:r>
              <w:rPr>
                <w:rFonts w:ascii="幼圆" w:eastAsia="幼圆" w:hAnsi="幼圆" w:cs="幼圆" w:hint="eastAsia"/>
                <w:b w:val="0"/>
                <w:bCs/>
                <w:sz w:val="24"/>
                <w:szCs w:val="24"/>
              </w:rPr>
              <w:t>5.</w:t>
            </w:r>
            <w:r>
              <w:rPr>
                <w:rFonts w:ascii="幼圆" w:eastAsia="幼圆" w:hAnsi="幼圆" w:cs="幼圆" w:hint="eastAsia"/>
                <w:b w:val="0"/>
                <w:bCs/>
                <w:sz w:val="24"/>
                <w:szCs w:val="24"/>
                <w:lang w:val="en-US" w:eastAsia="zh-CN"/>
              </w:rPr>
              <w:t>6.</w:t>
            </w:r>
            <w:r>
              <w:rPr>
                <w:rFonts w:ascii="幼圆" w:eastAsia="幼圆" w:hAnsi="幼圆" w:cs="幼圆" w:hint="eastAsia"/>
                <w:b w:val="0"/>
                <w:bCs/>
                <w:sz w:val="24"/>
                <w:szCs w:val="24"/>
              </w:rPr>
              <w:t>1系统实现的功能</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_Toc31193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27</w:t>
            </w:r>
            <w:r>
              <w:rPr>
                <w:rFonts w:ascii="幼圆" w:eastAsia="幼圆" w:hAnsi="幼圆" w:cs="幼圆" w:hint="eastAsia"/>
                <w:b w:val="0"/>
                <w:bCs/>
                <w:sz w:val="24"/>
                <w:szCs w:val="24"/>
              </w:rPr>
              <w:fldChar w:fldCharType="end"/>
            </w:r>
          </w:hyperlink>
        </w:p>
        <w:p>
          <w:pPr>
            <w:pStyle w:val="TOC3"/>
            <w:tabs>
              <w:tab w:val="right" w:leader="dot" w:pos="8278"/>
              <w:tab w:val="clear" w:pos="8364"/>
            </w:tabs>
            <w:rPr>
              <w:rFonts w:ascii="幼圆" w:eastAsia="幼圆" w:hAnsi="幼圆" w:cs="幼圆" w:hint="eastAsia"/>
              <w:b w:val="0"/>
              <w:bCs/>
              <w:szCs w:val="24"/>
            </w:rPr>
          </w:pPr>
          <w:hyperlink w:anchor="_Toc20366" w:history="1">
            <w:r>
              <w:rPr>
                <w:rFonts w:ascii="幼圆" w:eastAsia="幼圆" w:hAnsi="幼圆" w:cs="幼圆" w:hint="eastAsia"/>
                <w:b w:val="0"/>
                <w:bCs/>
                <w:sz w:val="24"/>
                <w:szCs w:val="24"/>
              </w:rPr>
              <w:t>5.</w:t>
            </w:r>
            <w:r>
              <w:rPr>
                <w:rFonts w:ascii="幼圆" w:eastAsia="幼圆" w:hAnsi="幼圆" w:cs="幼圆" w:hint="eastAsia"/>
                <w:b w:val="0"/>
                <w:bCs/>
                <w:sz w:val="24"/>
                <w:szCs w:val="24"/>
                <w:lang w:val="en-US" w:eastAsia="zh-CN"/>
              </w:rPr>
              <w:t>6</w:t>
            </w:r>
            <w:r>
              <w:rPr>
                <w:rFonts w:ascii="幼圆" w:eastAsia="幼圆" w:hAnsi="幼圆" w:cs="幼圆" w:hint="eastAsia"/>
                <w:b w:val="0"/>
                <w:bCs/>
                <w:sz w:val="24"/>
                <w:szCs w:val="24"/>
              </w:rPr>
              <w:t>.2 系统功能分析</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_Toc20366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28</w:t>
            </w:r>
            <w:r>
              <w:rPr>
                <w:rFonts w:ascii="幼圆" w:eastAsia="幼圆" w:hAnsi="幼圆" w:cs="幼圆" w:hint="eastAsia"/>
                <w:b w:val="0"/>
                <w:bCs/>
                <w:sz w:val="24"/>
                <w:szCs w:val="24"/>
              </w:rPr>
              <w:fldChar w:fldCharType="end"/>
            </w:r>
          </w:hyperlink>
        </w:p>
        <w:p>
          <w:pPr>
            <w:pStyle w:val="TOC1"/>
            <w:tabs>
              <w:tab w:val="right" w:leader="dot" w:pos="8278"/>
              <w:tab w:val="clear" w:pos="8494"/>
            </w:tabs>
            <w:rPr>
              <w:rFonts w:ascii="幼圆" w:eastAsia="幼圆" w:hAnsi="幼圆" w:cs="幼圆" w:hint="eastAsia"/>
              <w:b w:val="0"/>
              <w:sz w:val="24"/>
              <w:szCs w:val="24"/>
            </w:rPr>
          </w:pPr>
          <w:hyperlink w:anchor="_Toc6702" w:history="1">
            <w:r>
              <w:rPr>
                <w:rFonts w:ascii="幼圆" w:eastAsia="幼圆" w:hAnsi="幼圆" w:cs="幼圆" w:hint="eastAsia"/>
                <w:b w:val="0"/>
                <w:bCs/>
                <w:kern w:val="44"/>
                <w:sz w:val="24"/>
                <w:szCs w:val="24"/>
                <w:lang w:val="en-US" w:eastAsia="zh-CN"/>
              </w:rPr>
              <w:t>六</w:t>
            </w:r>
            <w:r>
              <w:rPr>
                <w:rFonts w:ascii="幼圆" w:eastAsia="幼圆" w:hAnsi="幼圆" w:cs="幼圆" w:hint="eastAsia"/>
                <w:b w:val="0"/>
                <w:bCs/>
                <w:kern w:val="44"/>
                <w:sz w:val="24"/>
                <w:szCs w:val="24"/>
              </w:rPr>
              <w:t xml:space="preserve"> 结论</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_Toc6702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29</w:t>
            </w:r>
            <w:r>
              <w:rPr>
                <w:rFonts w:ascii="幼圆" w:eastAsia="幼圆" w:hAnsi="幼圆" w:cs="幼圆" w:hint="eastAsia"/>
                <w:b w:val="0"/>
                <w:bCs/>
                <w:sz w:val="24"/>
                <w:szCs w:val="24"/>
              </w:rPr>
              <w:fldChar w:fldCharType="end"/>
            </w:r>
          </w:hyperlink>
        </w:p>
        <w:p>
          <w:pPr>
            <w:pStyle w:val="TOC1"/>
            <w:tabs>
              <w:tab w:val="right" w:leader="dot" w:pos="8278"/>
              <w:tab w:val="clear" w:pos="8494"/>
            </w:tabs>
            <w:rPr>
              <w:rFonts w:ascii="幼圆" w:eastAsia="幼圆" w:hAnsi="幼圆" w:cs="幼圆" w:hint="eastAsia"/>
              <w:b w:val="0"/>
              <w:sz w:val="24"/>
              <w:szCs w:val="24"/>
            </w:rPr>
          </w:pPr>
          <w:hyperlink w:anchor="_Toc15557" w:history="1">
            <w:r>
              <w:rPr>
                <w:rFonts w:ascii="幼圆" w:eastAsia="幼圆" w:hAnsi="幼圆" w:cs="幼圆" w:hint="eastAsia"/>
                <w:b w:val="0"/>
                <w:bCs/>
                <w:sz w:val="24"/>
                <w:szCs w:val="24"/>
              </w:rPr>
              <w:t>参考文献</w:t>
            </w:r>
            <w:r>
              <w:rPr>
                <w:rFonts w:ascii="幼圆" w:eastAsia="幼圆" w:hAnsi="幼圆" w:cs="幼圆" w:hint="eastAsia"/>
                <w:b w:val="0"/>
                <w:bCs/>
                <w:sz w:val="24"/>
                <w:szCs w:val="24"/>
              </w:rPr>
              <w:tab/>
            </w:r>
            <w:r>
              <w:rPr>
                <w:rFonts w:ascii="幼圆" w:eastAsia="幼圆" w:hAnsi="幼圆" w:cs="幼圆" w:hint="eastAsia"/>
                <w:b w:val="0"/>
                <w:bCs/>
                <w:sz w:val="24"/>
                <w:szCs w:val="24"/>
              </w:rPr>
              <w:fldChar w:fldCharType="begin"/>
            </w:r>
            <w:r>
              <w:rPr>
                <w:rFonts w:ascii="幼圆" w:eastAsia="幼圆" w:hAnsi="幼圆" w:cs="幼圆" w:hint="eastAsia"/>
                <w:b w:val="0"/>
                <w:bCs/>
                <w:sz w:val="24"/>
                <w:szCs w:val="24"/>
              </w:rPr>
              <w:instrText xml:space="preserve"> PAGEREF _Toc15557 \h </w:instrText>
            </w:r>
            <w:r>
              <w:rPr>
                <w:rFonts w:ascii="幼圆" w:eastAsia="幼圆" w:hAnsi="幼圆" w:cs="幼圆" w:hint="eastAsia"/>
                <w:b w:val="0"/>
                <w:bCs/>
                <w:sz w:val="24"/>
                <w:szCs w:val="24"/>
              </w:rPr>
              <w:fldChar w:fldCharType="separate"/>
            </w:r>
            <w:r>
              <w:rPr>
                <w:rFonts w:ascii="幼圆" w:eastAsia="幼圆" w:hAnsi="幼圆" w:cs="幼圆" w:hint="eastAsia"/>
                <w:b w:val="0"/>
                <w:bCs/>
                <w:sz w:val="24"/>
                <w:szCs w:val="24"/>
              </w:rPr>
              <w:t>30</w:t>
            </w:r>
            <w:r>
              <w:rPr>
                <w:rFonts w:ascii="幼圆" w:eastAsia="幼圆" w:hAnsi="幼圆" w:cs="幼圆" w:hint="eastAsia"/>
                <w:b w:val="0"/>
                <w:bCs/>
                <w:sz w:val="24"/>
                <w:szCs w:val="24"/>
              </w:rPr>
              <w:fldChar w:fldCharType="end"/>
            </w:r>
          </w:hyperlink>
        </w:p>
        <w:p>
          <w:pPr>
            <w:rPr>
              <w:rFonts w:ascii="幼圆" w:eastAsia="幼圆" w:hAnsi="幼圆" w:cs="幼圆" w:hint="eastAsia"/>
              <w:sz w:val="24"/>
            </w:rPr>
          </w:pPr>
          <w:r>
            <w:rPr>
              <w:rFonts w:ascii="幼圆" w:eastAsia="幼圆" w:hAnsi="幼圆" w:cs="幼圆" w:hint="eastAsia"/>
              <w:sz w:val="24"/>
              <w:szCs w:val="24"/>
            </w:rPr>
            <w:fldChar w:fldCharType="end"/>
          </w:r>
        </w:p>
      </w:sdtContent>
    </w:sdt>
    <w:p>
      <w:pPr>
        <w:rPr>
          <w:rStyle w:val="CommentReference"/>
          <w:rFonts w:ascii="幼圆" w:eastAsia="幼圆" w:hAnsi="幼圆" w:cs="幼圆" w:hint="eastAsia"/>
          <w:bCs w:val="0"/>
          <w:sz w:val="30"/>
          <w:szCs w:val="30"/>
        </w:rPr>
        <w:sectPr>
          <w:headerReference w:type="default" r:id="rId8"/>
          <w:footerReference w:type="default" r:id="rId9"/>
          <w:type w:val="nextPage"/>
          <w:pgSz w:w="11906" w:h="16838"/>
          <w:pgMar w:top="2155" w:right="1814" w:bottom="2155" w:left="1814" w:header="851" w:footer="992" w:gutter="0"/>
          <w:pgNumType w:start="2"/>
          <w:cols w:num="1" w:space="425"/>
          <w:titlePg w:val="0"/>
          <w:docGrid w:type="lines" w:linePitch="312" w:charSpace="0"/>
        </w:sectPr>
      </w:pPr>
      <w:bookmarkStart w:id="1" w:name="_Toc12365"/>
    </w:p>
    <w:p>
      <w:pPr>
        <w:pStyle w:val="Heading1"/>
        <w:numPr>
          <w:ilvl w:val="0"/>
          <w:numId w:val="1"/>
        </w:numPr>
        <w:spacing w:before="480" w:after="360" w:line="240" w:lineRule="auto"/>
        <w:jc w:val="center"/>
        <w:rPr>
          <w:rStyle w:val="CommentReference"/>
          <w:rFonts w:ascii="幼圆" w:eastAsia="幼圆" w:hAnsi="幼圆" w:cs="幼圆" w:hint="eastAsia"/>
          <w:bCs w:val="0"/>
          <w:kern w:val="2"/>
          <w:sz w:val="30"/>
          <w:szCs w:val="30"/>
        </w:rPr>
      </w:pPr>
      <w:r>
        <w:rPr>
          <w:rFonts w:ascii="幼圆" w:eastAsia="幼圆" w:hAnsi="幼圆" w:cs="幼圆" w:hint="eastAsia"/>
          <w:bCs w:val="0"/>
          <w:sz w:val="30"/>
          <w:szCs w:val="30"/>
        </w:rPr>
        <w:t>引言</w:t>
      </w:r>
      <w:bookmarkEnd w:id="1"/>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szCs w:val="24"/>
          <w:lang w:val="en-US" w:eastAsia="zh-CN"/>
        </w:rPr>
        <w:t>如今，风扇已被人们广泛的使用</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虽然空调已经广泛的存在人们的生活中</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但是风扇以其绿色、节能的特点，并且使用起来没有危害</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在炎热的天气中风扇还是被许多家庭广泛的使用</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随着科技的不断的发展，</w:t>
      </w:r>
      <w:r>
        <w:rPr>
          <w:rFonts w:ascii="幼圆" w:eastAsia="幼圆" w:hAnsi="幼圆" w:cs="幼圆" w:hint="eastAsia"/>
          <w:color w:val="auto"/>
          <w:sz w:val="24"/>
          <w:szCs w:val="24"/>
          <w:lang w:eastAsia="zh-CN"/>
        </w:rPr>
        <w:t>无叶</w:t>
      </w:r>
      <w:r>
        <w:rPr>
          <w:rFonts w:ascii="幼圆" w:eastAsia="幼圆" w:hAnsi="幼圆" w:cs="幼圆" w:hint="eastAsia"/>
          <w:color w:val="auto"/>
          <w:sz w:val="24"/>
          <w:szCs w:val="24"/>
        </w:rPr>
        <w:t>电风扇</w:t>
      </w:r>
      <w:r>
        <w:rPr>
          <w:rFonts w:ascii="幼圆" w:eastAsia="幼圆" w:hAnsi="幼圆" w:cs="幼圆" w:hint="eastAsia"/>
          <w:color w:val="auto"/>
          <w:sz w:val="24"/>
          <w:szCs w:val="24"/>
          <w:lang w:val="en-US" w:eastAsia="zh-CN"/>
        </w:rPr>
        <w:t>因其更加的节能方便受</w:t>
      </w:r>
      <w:r>
        <w:rPr>
          <w:rFonts w:ascii="幼圆" w:eastAsia="幼圆" w:hAnsi="幼圆" w:cs="幼圆" w:hint="eastAsia"/>
          <w:color w:val="auto"/>
          <w:sz w:val="24"/>
          <w:szCs w:val="24"/>
        </w:rPr>
        <w:t>到了</w:t>
      </w:r>
      <w:r>
        <w:rPr>
          <w:rFonts w:ascii="幼圆" w:eastAsia="幼圆" w:hAnsi="幼圆" w:cs="幼圆" w:hint="eastAsia"/>
          <w:color w:val="auto"/>
          <w:sz w:val="24"/>
          <w:szCs w:val="24"/>
          <w:lang w:val="en-US" w:eastAsia="zh-CN"/>
        </w:rPr>
        <w:t>更多</w:t>
      </w:r>
      <w:r>
        <w:rPr>
          <w:rFonts w:ascii="幼圆" w:eastAsia="幼圆" w:hAnsi="幼圆" w:cs="幼圆" w:hint="eastAsia"/>
          <w:color w:val="auto"/>
          <w:sz w:val="24"/>
          <w:szCs w:val="24"/>
        </w:rPr>
        <w:t>的关注。</w:t>
      </w:r>
      <w:r>
        <w:rPr>
          <w:rFonts w:ascii="幼圆" w:eastAsia="幼圆" w:hAnsi="幼圆" w:cs="幼圆" w:hint="eastAsia"/>
          <w:color w:val="auto"/>
          <w:sz w:val="24"/>
          <w:szCs w:val="24"/>
          <w:lang w:val="en-US" w:eastAsia="zh-CN"/>
        </w:rPr>
        <w:t>因</w:t>
      </w:r>
      <w:r>
        <w:rPr>
          <w:rFonts w:ascii="幼圆" w:eastAsia="幼圆" w:hAnsi="幼圆" w:cs="幼圆" w:hint="eastAsia"/>
          <w:color w:val="auto"/>
          <w:sz w:val="24"/>
          <w:szCs w:val="24"/>
        </w:rPr>
        <w:t>单片机</w:t>
      </w:r>
      <w:r>
        <w:rPr>
          <w:rFonts w:ascii="幼圆" w:eastAsia="幼圆" w:hAnsi="幼圆" w:cs="幼圆" w:hint="eastAsia"/>
          <w:color w:val="auto"/>
          <w:sz w:val="24"/>
          <w:szCs w:val="24"/>
          <w:lang w:val="en-US" w:eastAsia="zh-CN"/>
        </w:rPr>
        <w:t>使用起来编程较为方便，而且价格便宜，具有较强的抗干扰能力，而且还拥有较好的控制的精度，所以被广泛的应用于无叶化风扇的产品中。如今，在无叶风扇的设计方面已经取得了一定的进步，并取得了一定的成果，可以通过判断是否有人来自动控制风扇的开与闭</w:t>
      </w:r>
      <w:r>
        <w:rPr>
          <w:rFonts w:ascii="幼圆" w:eastAsia="幼圆" w:hAnsi="幼圆" w:cs="幼圆" w:hint="eastAsia"/>
          <w:color w:val="auto"/>
          <w:sz w:val="24"/>
          <w:szCs w:val="24"/>
          <w:vertAlign w:val="superscript"/>
        </w:rPr>
        <w:fldChar w:fldCharType="begin"/>
      </w:r>
      <w:r>
        <w:rPr>
          <w:rFonts w:ascii="幼圆" w:eastAsia="幼圆" w:hAnsi="幼圆" w:cs="幼圆" w:hint="eastAsia"/>
          <w:color w:val="auto"/>
          <w:sz w:val="24"/>
          <w:szCs w:val="24"/>
          <w:vertAlign w:val="superscript"/>
        </w:rPr>
        <w:instrText xml:space="preserve"> </w:instrText>
      </w:r>
      <w:r>
        <w:rPr>
          <w:rFonts w:ascii="幼圆" w:eastAsia="幼圆" w:hAnsi="幼圆" w:cs="幼圆" w:hint="eastAsia"/>
          <w:color w:val="auto"/>
          <w:sz w:val="24"/>
          <w:szCs w:val="24"/>
          <w:vertAlign w:val="superscript"/>
        </w:rPr>
        <w:instrText>REF _Ref7546947 \r \h</w:instrText>
      </w:r>
      <w:r>
        <w:rPr>
          <w:rFonts w:ascii="幼圆" w:eastAsia="幼圆" w:hAnsi="幼圆" w:cs="幼圆" w:hint="eastAsia"/>
          <w:color w:val="auto"/>
          <w:sz w:val="24"/>
          <w:szCs w:val="24"/>
          <w:vertAlign w:val="superscript"/>
        </w:rPr>
        <w:instrText xml:space="preserve">  \* MERGEFORMAT </w:instrText>
      </w:r>
      <w:r>
        <w:rPr>
          <w:rFonts w:ascii="幼圆" w:eastAsia="幼圆" w:hAnsi="幼圆" w:cs="幼圆" w:hint="eastAsia"/>
          <w:color w:val="auto"/>
          <w:sz w:val="24"/>
          <w:szCs w:val="24"/>
          <w:vertAlign w:val="superscript"/>
        </w:rPr>
        <w:fldChar w:fldCharType="separate"/>
      </w:r>
      <w:r>
        <w:rPr>
          <w:rFonts w:ascii="幼圆" w:eastAsia="幼圆" w:hAnsi="幼圆" w:cs="幼圆" w:hint="eastAsia"/>
          <w:color w:val="auto"/>
          <w:sz w:val="24"/>
          <w:szCs w:val="24"/>
          <w:vertAlign w:val="superscript"/>
        </w:rPr>
        <w:t>[1]</w:t>
      </w:r>
      <w:r>
        <w:rPr>
          <w:rFonts w:ascii="幼圆" w:eastAsia="幼圆" w:hAnsi="幼圆" w:cs="幼圆" w:hint="eastAsia"/>
          <w:color w:val="auto"/>
          <w:sz w:val="24"/>
          <w:szCs w:val="24"/>
          <w:vertAlign w:val="superscript"/>
        </w:rPr>
        <w:fldChar w:fldCharType="end"/>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此外，还能根据环境的温度来控制风扇风速的大小。</w:t>
      </w:r>
    </w:p>
    <w:p>
      <w:pPr>
        <w:spacing w:line="276" w:lineRule="auto"/>
        <w:ind w:firstLine="480"/>
        <w:jc w:val="left"/>
        <w:outlineLvl w:val="1"/>
        <w:rPr>
          <w:rFonts w:ascii="幼圆" w:eastAsia="幼圆" w:hAnsi="幼圆" w:cs="幼圆" w:hint="eastAsia"/>
          <w:b/>
          <w:bCs/>
          <w:sz w:val="24"/>
        </w:rPr>
      </w:pPr>
      <w:bookmarkStart w:id="2" w:name="_Toc27471"/>
      <w:r>
        <w:rPr>
          <w:rFonts w:ascii="幼圆" w:eastAsia="幼圆" w:hAnsi="幼圆" w:cs="幼圆" w:hint="eastAsia"/>
          <w:b/>
          <w:bCs/>
          <w:sz w:val="24"/>
          <w:szCs w:val="24"/>
          <w:lang w:val="en-US" w:eastAsia="zh-CN"/>
        </w:rPr>
        <w:t>1.1选题背景及目的意义</w:t>
      </w:r>
      <w:bookmarkEnd w:id="2"/>
    </w:p>
    <w:p>
      <w:pPr>
        <w:pStyle w:val="ListParagraph"/>
        <w:spacing w:line="400" w:lineRule="exact"/>
        <w:ind w:firstLine="480"/>
        <w:rPr>
          <w:rFonts w:ascii="幼圆" w:eastAsia="幼圆" w:hAnsi="幼圆" w:cs="幼圆" w:hint="eastAsia"/>
          <w:sz w:val="24"/>
          <w:szCs w:val="24"/>
        </w:rPr>
      </w:pPr>
      <w:r>
        <w:rPr>
          <w:rFonts w:ascii="幼圆" w:eastAsia="幼圆" w:hAnsi="幼圆" w:cs="幼圆" w:hint="eastAsia"/>
          <w:color w:val="auto"/>
          <w:sz w:val="24"/>
          <w:szCs w:val="24"/>
        </w:rPr>
        <w:t>随着经济社会的不断进步发展,我国对智能电风扇产品需求越来越大,市场竞争相当严峻。特别在正是1978年进入我国改革创新开放之后,科学信息技术已经成为第一位的生产力,国外高新技术和产业资金大量涌入将会促使这一技术领域的国际竞争形势变得更加激烈。所以,产品质量价格保证高和款式新,健康环保,安全使用节能的无叶变频风扇在当前市场竞争中也是起着一个关键性质的作用。为了产品能够很好满足当前市场需求能够研究一种高效,快捷,方便,节能,安全的生产方式在未来能够达到对一些传统家用电风扇的产品进行一种创造性的升级改造,以便能够制究开发出一种安全能够很好适应当前市场的新风扇产品</w:t>
      </w:r>
      <w:r>
        <w:rPr>
          <w:rFonts w:ascii="幼圆" w:eastAsia="幼圆" w:hAnsi="幼圆" w:cs="幼圆" w:hint="eastAsia"/>
          <w:color w:val="auto"/>
        </w:rPr>
        <w:t>。</w:t>
      </w:r>
      <w:r>
        <w:rPr>
          <w:rFonts w:ascii="幼圆" w:eastAsia="幼圆" w:hAnsi="幼圆" w:cs="幼圆" w:hint="eastAsia"/>
          <w:sz w:val="24"/>
          <w:szCs w:val="24"/>
        </w:rPr>
        <w:t> </w:t>
      </w:r>
    </w:p>
    <w:p>
      <w:pPr>
        <w:spacing w:line="276" w:lineRule="auto"/>
        <w:ind w:firstLine="480"/>
        <w:jc w:val="left"/>
        <w:rPr>
          <w:rFonts w:ascii="幼圆" w:eastAsia="幼圆" w:hAnsi="幼圆" w:cs="幼圆" w:hint="eastAsia"/>
          <w:sz w:val="24"/>
        </w:rPr>
      </w:pPr>
      <w:r>
        <w:rPr>
          <w:rFonts w:ascii="幼圆" w:eastAsia="幼圆" w:hAnsi="幼圆" w:cs="幼圆" w:hint="eastAsia"/>
          <w:sz w:val="24"/>
          <w:szCs w:val="24"/>
        </w:rPr>
        <w:t>无叶风扇</w:t>
      </w:r>
      <w:r>
        <w:rPr>
          <w:rFonts w:ascii="幼圆" w:eastAsia="幼圆" w:hAnsi="幼圆" w:cs="幼圆" w:hint="eastAsia"/>
          <w:sz w:val="24"/>
          <w:szCs w:val="24"/>
          <w:lang w:val="en-US" w:eastAsia="zh-CN"/>
        </w:rPr>
        <w:t>使用的是</w:t>
      </w:r>
      <w:r>
        <w:rPr>
          <w:rFonts w:ascii="幼圆" w:eastAsia="幼圆" w:hAnsi="幼圆" w:cs="幼圆" w:hint="eastAsia"/>
          <w:sz w:val="24"/>
          <w:szCs w:val="24"/>
        </w:rPr>
        <w:t>喷气式飞机引擎及汽车涡轮增压中</w:t>
      </w:r>
      <w:r>
        <w:rPr>
          <w:rFonts w:ascii="幼圆" w:eastAsia="幼圆" w:hAnsi="幼圆" w:cs="幼圆" w:hint="eastAsia"/>
          <w:sz w:val="24"/>
          <w:szCs w:val="24"/>
          <w:lang w:val="en-US" w:eastAsia="zh-CN"/>
        </w:rPr>
        <w:t>的原理</w:t>
      </w:r>
      <w:r>
        <w:rPr>
          <w:rFonts w:ascii="幼圆" w:eastAsia="幼圆" w:hAnsi="幼圆" w:cs="幼圆" w:hint="eastAsia"/>
          <w:sz w:val="24"/>
          <w:szCs w:val="24"/>
        </w:rPr>
        <w:t>，</w:t>
      </w:r>
      <w:r>
        <w:rPr>
          <w:rFonts w:ascii="幼圆" w:eastAsia="幼圆" w:hAnsi="幼圆" w:cs="幼圆" w:hint="eastAsia"/>
          <w:sz w:val="24"/>
          <w:szCs w:val="24"/>
          <w:lang w:val="en-US" w:eastAsia="zh-CN"/>
        </w:rPr>
        <w:t>通过吸风口将空气吸进内部，内部的叶轮将空气喷出，所喷出的风相对常用的风扇的风会柔和</w:t>
      </w:r>
      <w:r>
        <w:rPr>
          <w:rFonts w:ascii="幼圆" w:eastAsia="幼圆" w:hAnsi="幼圆" w:cs="幼圆" w:hint="eastAsia"/>
          <w:sz w:val="24"/>
          <w:szCs w:val="24"/>
        </w:rPr>
        <w:t>。</w:t>
      </w:r>
      <w:r>
        <w:rPr>
          <w:rFonts w:ascii="幼圆" w:eastAsia="幼圆" w:hAnsi="幼圆" w:cs="幼圆" w:hint="eastAsia"/>
          <w:sz w:val="24"/>
          <w:szCs w:val="24"/>
          <w:lang w:val="en-US" w:eastAsia="zh-CN"/>
        </w:rPr>
        <w:t>此款的风扇还具有变频调速的功能，使用者可对风速进行调节</w:t>
      </w:r>
      <w:r>
        <w:rPr>
          <w:rFonts w:ascii="幼圆" w:eastAsia="幼圆" w:hAnsi="幼圆" w:cs="幼圆" w:hint="eastAsia"/>
          <w:sz w:val="24"/>
          <w:szCs w:val="24"/>
        </w:rPr>
        <w:t>。</w:t>
      </w:r>
      <w:r>
        <w:rPr>
          <w:rFonts w:ascii="幼圆" w:eastAsia="幼圆" w:hAnsi="幼圆" w:cs="幼圆" w:hint="eastAsia"/>
          <w:sz w:val="24"/>
          <w:szCs w:val="24"/>
          <w:lang w:val="en-US" w:eastAsia="zh-CN"/>
        </w:rPr>
        <w:t>此外，相对于普通的风扇还较为节能。</w:t>
      </w:r>
      <w:r>
        <w:rPr>
          <w:rFonts w:ascii="幼圆" w:eastAsia="幼圆" w:hAnsi="幼圆" w:cs="幼圆" w:hint="eastAsia"/>
          <w:sz w:val="24"/>
          <w:szCs w:val="24"/>
        </w:rPr>
        <w:t>气流</w:t>
      </w:r>
      <w:r>
        <w:rPr>
          <w:rFonts w:ascii="幼圆" w:eastAsia="幼圆" w:hAnsi="幼圆" w:cs="幼圆" w:hint="eastAsia"/>
          <w:sz w:val="24"/>
          <w:szCs w:val="24"/>
          <w:lang w:val="en-US" w:eastAsia="zh-CN"/>
        </w:rPr>
        <w:t>还会由于粘滞力推动圆环中气流移动</w:t>
      </w:r>
      <w:r>
        <w:rPr>
          <w:rFonts w:ascii="幼圆" w:eastAsia="幼圆" w:hAnsi="幼圆" w:cs="幼圆" w:hint="eastAsia"/>
          <w:sz w:val="24"/>
          <w:szCs w:val="24"/>
        </w:rPr>
        <w:t>。</w:t>
      </w:r>
      <w:r>
        <w:rPr>
          <w:rFonts w:ascii="幼圆" w:eastAsia="幼圆" w:hAnsi="幼圆" w:cs="幼圆" w:hint="eastAsia"/>
          <w:sz w:val="24"/>
          <w:szCs w:val="24"/>
          <w:lang w:val="en-US" w:eastAsia="zh-CN"/>
        </w:rPr>
        <w:t>这两种效果的叠加在理论上会使其吹出的气流是通过基座气流量的很多倍。</w:t>
      </w:r>
    </w:p>
    <w:p>
      <w:pPr>
        <w:spacing w:line="276" w:lineRule="auto"/>
        <w:ind w:firstLine="480"/>
        <w:jc w:val="left"/>
        <w:outlineLvl w:val="1"/>
        <w:rPr>
          <w:rFonts w:ascii="幼圆" w:eastAsia="幼圆" w:hAnsi="幼圆" w:cs="幼圆" w:hint="eastAsia"/>
          <w:b/>
          <w:bCs w:val="0"/>
          <w:color w:val="auto"/>
          <w:sz w:val="24"/>
        </w:rPr>
        <w:sectPr>
          <w:headerReference w:type="default" r:id="rId10"/>
          <w:footerReference w:type="default" r:id="rId11"/>
          <w:type w:val="nextPage"/>
          <w:pgSz w:w="11906" w:h="16838"/>
          <w:pgMar w:top="2155" w:right="1814" w:bottom="2155" w:left="1814" w:header="851" w:footer="992" w:gutter="0"/>
          <w:pgNumType w:start="3"/>
          <w:cols w:num="1" w:space="425"/>
          <w:titlePg w:val="0"/>
          <w:docGrid w:type="lines" w:linePitch="312" w:charSpace="0"/>
        </w:sectPr>
      </w:pPr>
      <w:bookmarkStart w:id="3" w:name="_Toc16381"/>
    </w:p>
    <w:p>
      <w:pPr>
        <w:spacing w:line="276" w:lineRule="auto"/>
        <w:ind w:firstLine="480"/>
        <w:jc w:val="left"/>
        <w:outlineLvl w:val="1"/>
        <w:rPr>
          <w:rFonts w:ascii="幼圆" w:eastAsia="幼圆" w:hAnsi="幼圆" w:cs="幼圆" w:hint="eastAsia"/>
          <w:b/>
          <w:bCs w:val="0"/>
          <w:color w:val="auto"/>
          <w:sz w:val="24"/>
        </w:rPr>
      </w:pPr>
      <w:r>
        <w:rPr>
          <w:rFonts w:ascii="幼圆" w:eastAsia="幼圆" w:hAnsi="幼圆" w:cs="幼圆" w:hint="eastAsia"/>
          <w:color w:val="auto"/>
          <w:sz w:val="24"/>
          <w:szCs w:val="24"/>
        </w:rPr>
        <w:t>当今大多数家里都在大量配置使用室内中央空调,不仅室内空调耗电率很高,而且几乎根本没有室外采暖通风的良好使用可能。我们现在传统的电风扇日常使用的方式是三叶风扇的三瓣叶,不但比较易于日常清洗不但使用购买起来很麻烦,而且对一些在家小孩子还来说可能还会存在一定的无法使用以及安全隐患。新型无叶风扇不仅在整体产品价格上比我们传统中央空调生产企业所所要求的便宜很多,而且它的散热通风性很好。没有任何转动轮和扇叶覆盖的新型叶片和本身没有任何转动轮的新型电动扇叶称为电风扇,在为您快速将风吹送和给您带出清爽的暖风和自然凉风的另外同时,还真的做到可以完全让您同时完全避免了任何需要及时清洗您的新型扇叶之烦恼。它本身几乎能够直接给它产生一种具有奇效的自然热能使它持续性的可以让整台风电机吹出阵阵阵的凉风,由于本身几乎没有任何大的叶片,不会直接给它覆盖任何大的尘土,对于这种具有强烈好奇性的任何大人或者小朋友不能不会说对它具有任何大的伤害,是理想的既健康安全又环保而且高效节能的风电吹风一体产品。</w:t>
      </w:r>
      <w:bookmarkEnd w:id="3"/>
    </w:p>
    <w:p>
      <w:pPr>
        <w:spacing w:line="276" w:lineRule="auto"/>
        <w:ind w:firstLine="480"/>
        <w:jc w:val="left"/>
        <w:outlineLvl w:val="1"/>
        <w:rPr>
          <w:rFonts w:ascii="幼圆" w:eastAsia="幼圆" w:hAnsi="幼圆" w:cs="幼圆" w:hint="eastAsia"/>
          <w:b/>
          <w:bCs w:val="0"/>
          <w:sz w:val="24"/>
        </w:rPr>
      </w:pPr>
      <w:bookmarkStart w:id="4" w:name="_Toc15619"/>
      <w:r>
        <w:rPr>
          <w:rFonts w:ascii="幼圆" w:eastAsia="幼圆" w:hAnsi="幼圆" w:cs="幼圆" w:hint="eastAsia"/>
          <w:b/>
          <w:bCs w:val="0"/>
          <w:sz w:val="24"/>
          <w:szCs w:val="24"/>
          <w:lang w:val="en-US" w:eastAsia="zh-CN"/>
        </w:rPr>
        <w:t>1.2国内外的发展现状</w:t>
      </w:r>
      <w:bookmarkEnd w:id="4"/>
    </w:p>
    <w:p>
      <w:pPr>
        <w:spacing w:line="276" w:lineRule="auto"/>
        <w:ind w:firstLine="480"/>
        <w:jc w:val="left"/>
        <w:rPr>
          <w:rFonts w:ascii="幼圆" w:eastAsia="幼圆" w:hAnsi="幼圆" w:cs="幼圆" w:hint="eastAsia"/>
          <w:color w:val="auto"/>
          <w:sz w:val="24"/>
        </w:rPr>
      </w:pPr>
      <w:r>
        <w:rPr>
          <w:rFonts w:ascii="幼圆" w:eastAsia="幼圆" w:hAnsi="幼圆" w:cs="幼圆" w:hint="eastAsia"/>
          <w:sz w:val="24"/>
          <w:szCs w:val="24"/>
          <w:lang w:val="en-US" w:eastAsia="zh-CN"/>
        </w:rPr>
        <w:t>当前</w:t>
      </w:r>
      <w:r>
        <w:rPr>
          <w:rFonts w:ascii="幼圆" w:eastAsia="幼圆" w:hAnsi="幼圆" w:cs="幼圆" w:hint="eastAsia"/>
          <w:sz w:val="24"/>
          <w:szCs w:val="24"/>
        </w:rPr>
        <w:t>无叶风扇在</w:t>
      </w:r>
      <w:r>
        <w:rPr>
          <w:rFonts w:ascii="幼圆" w:eastAsia="幼圆" w:hAnsi="幼圆" w:cs="幼圆" w:hint="eastAsia"/>
          <w:sz w:val="24"/>
          <w:szCs w:val="24"/>
          <w:lang w:val="en-US" w:eastAsia="zh-CN"/>
        </w:rPr>
        <w:t>我</w:t>
      </w:r>
      <w:r>
        <w:rPr>
          <w:rFonts w:ascii="幼圆" w:eastAsia="幼圆" w:hAnsi="幼圆" w:cs="幼圆" w:hint="eastAsia"/>
          <w:sz w:val="24"/>
          <w:szCs w:val="24"/>
        </w:rPr>
        <w:t>国市场的认知度</w:t>
      </w:r>
      <w:r>
        <w:rPr>
          <w:rFonts w:ascii="幼圆" w:eastAsia="幼圆" w:hAnsi="幼圆" w:cs="幼圆" w:hint="eastAsia"/>
          <w:sz w:val="24"/>
          <w:szCs w:val="24"/>
          <w:lang w:val="en-US" w:eastAsia="zh-CN"/>
        </w:rPr>
        <w:t>非常</w:t>
      </w:r>
      <w:r>
        <w:rPr>
          <w:rFonts w:ascii="幼圆" w:eastAsia="幼圆" w:hAnsi="幼圆" w:cs="幼圆" w:hint="eastAsia"/>
          <w:sz w:val="24"/>
          <w:szCs w:val="24"/>
        </w:rPr>
        <w:t>非常低，2013年无叶风扇零售额市场份额仅为</w:t>
      </w:r>
      <w:r>
        <w:rPr>
          <w:rFonts w:ascii="幼圆" w:eastAsia="幼圆" w:hAnsi="幼圆" w:cs="幼圆" w:hint="eastAsia"/>
          <w:sz w:val="24"/>
          <w:szCs w:val="24"/>
          <w:lang w:val="en-US" w:eastAsia="zh-CN"/>
        </w:rPr>
        <w:t>百分之零点三</w:t>
      </w:r>
      <w:r>
        <w:rPr>
          <w:rFonts w:ascii="幼圆" w:eastAsia="幼圆" w:hAnsi="幼圆" w:cs="幼圆" w:hint="eastAsia"/>
          <w:sz w:val="24"/>
          <w:szCs w:val="24"/>
        </w:rPr>
        <w:t>。</w:t>
      </w:r>
      <w:r>
        <w:rPr>
          <w:rFonts w:ascii="幼圆" w:eastAsia="幼圆" w:hAnsi="幼圆" w:cs="幼圆" w:hint="eastAsia"/>
          <w:color w:val="auto"/>
          <w:sz w:val="24"/>
          <w:szCs w:val="24"/>
        </w:rPr>
        <w:t>无叶家用电风扇顾名思义,就是一种完全没有任何风扇叶片的家用电风扇。</w:t>
      </w:r>
    </w:p>
    <w:p>
      <w:pPr>
        <w:spacing w:line="276" w:lineRule="auto"/>
        <w:ind w:firstLine="480"/>
        <w:jc w:val="left"/>
        <w:rPr>
          <w:rFonts w:ascii="幼圆" w:eastAsia="幼圆" w:hAnsi="幼圆" w:cs="幼圆" w:hint="eastAsia"/>
          <w:sz w:val="24"/>
        </w:rPr>
      </w:pPr>
      <w:r>
        <w:rPr>
          <w:rFonts w:ascii="幼圆" w:eastAsia="幼圆" w:hAnsi="幼圆" w:cs="幼圆" w:hint="eastAsia"/>
          <w:color w:val="auto"/>
          <w:sz w:val="24"/>
          <w:szCs w:val="24"/>
        </w:rPr>
        <w:t>无叶驱动风扇系列是2009年</w:t>
      </w:r>
      <w:r>
        <w:rPr>
          <w:rFonts w:ascii="幼圆" w:eastAsia="幼圆" w:hAnsi="幼圆" w:cs="幼圆" w:hint="eastAsia"/>
          <w:color w:val="auto"/>
          <w:sz w:val="24"/>
          <w:szCs w:val="24"/>
          <w:lang w:val="en-US" w:eastAsia="zh-CN"/>
        </w:rPr>
        <w:t>在中国市场上首次出现的具有革命性的高新技术的产品</w:t>
      </w:r>
      <w:r>
        <w:rPr>
          <w:rFonts w:ascii="幼圆" w:eastAsia="幼圆" w:hAnsi="幼圆" w:cs="幼圆" w:hint="eastAsia"/>
          <w:color w:val="auto"/>
          <w:sz w:val="24"/>
          <w:szCs w:val="24"/>
        </w:rPr>
        <w:t>。这款新型风扇由于充分利用喷气式重型飞机柴油引擎及重型汽车专用涡轮涡气增压引擎中的散热技术驱动原理使它让其完全摆脱了传统风扇的叶扇叶这个复杂部件,</w:t>
      </w:r>
      <w:r>
        <w:rPr>
          <w:rFonts w:ascii="幼圆" w:eastAsia="幼圆" w:hAnsi="幼圆" w:cs="幼圆" w:hint="eastAsia"/>
          <w:color w:val="auto"/>
          <w:sz w:val="24"/>
          <w:szCs w:val="24"/>
          <w:lang w:val="en-US" w:eastAsia="zh-CN"/>
        </w:rPr>
        <w:t>在中国的市场上掀起了新的浪潮</w:t>
      </w:r>
      <w:r>
        <w:rPr>
          <w:rFonts w:ascii="幼圆" w:eastAsia="幼圆" w:hAnsi="幼圆" w:cs="幼圆" w:hint="eastAsia"/>
          <w:color w:val="auto"/>
          <w:sz w:val="24"/>
          <w:szCs w:val="24"/>
        </w:rPr>
        <w:t>。由于我们国内从事小家电产品制造业的企业</w:t>
      </w:r>
      <w:r>
        <w:rPr>
          <w:rFonts w:ascii="幼圆" w:eastAsia="幼圆" w:hAnsi="幼圆" w:cs="幼圆" w:hint="eastAsia"/>
          <w:color w:val="auto"/>
          <w:sz w:val="24"/>
          <w:szCs w:val="24"/>
          <w:lang w:val="en-US" w:eastAsia="zh-CN"/>
        </w:rPr>
        <w:t>多为</w:t>
      </w:r>
      <w:r>
        <w:rPr>
          <w:rFonts w:ascii="幼圆" w:eastAsia="幼圆" w:hAnsi="幼圆" w:cs="幼圆" w:hint="eastAsia"/>
          <w:color w:val="auto"/>
          <w:sz w:val="24"/>
          <w:szCs w:val="24"/>
        </w:rPr>
        <w:t>各类销售商及代理企业起家,属我国劳动密集型新兴产业。因为企业利润极少,很少看到有一家企业真正愿意为此投入大量的科研资金在高新技术产品研发上面。唯有海尔无叶变频风扇,以各种技术创新产品作为公司立身立业之本,竞争中的优势十分明显。</w:t>
      </w:r>
      <w:r>
        <w:rPr>
          <w:rFonts w:ascii="幼圆" w:eastAsia="幼圆" w:hAnsi="幼圆" w:cs="幼圆" w:hint="eastAsia"/>
          <w:sz w:val="24"/>
          <w:szCs w:val="24"/>
        </w:rPr>
        <w:t>现从四大优势来分析无叶风扇发展现状</w:t>
      </w:r>
      <w:r>
        <w:rPr>
          <w:rFonts w:ascii="幼圆" w:eastAsia="幼圆" w:hAnsi="幼圆" w:cs="幼圆" w:hint="eastAsia"/>
        </w:rPr>
        <w:t>。</w:t>
      </w:r>
    </w:p>
    <w:p>
      <w:pPr>
        <w:numPr>
          <w:ilvl w:val="0"/>
          <w:numId w:val="2"/>
        </w:numPr>
        <w:spacing w:line="400" w:lineRule="exact"/>
        <w:ind w:firstLine="480" w:firstLineChars="200"/>
        <w:rPr>
          <w:rFonts w:ascii="幼圆" w:eastAsia="幼圆" w:hAnsi="幼圆" w:cs="幼圆" w:hint="eastAsia"/>
          <w:sz w:val="24"/>
        </w:rPr>
      </w:pPr>
      <w:r>
        <w:rPr>
          <w:rFonts w:ascii="幼圆" w:eastAsia="幼圆" w:hAnsi="幼圆" w:cs="幼圆" w:hint="eastAsia"/>
          <w:sz w:val="24"/>
          <w:szCs w:val="24"/>
        </w:rPr>
        <w:t>易于清理落尘</w:t>
      </w:r>
      <w:r>
        <w:rPr>
          <w:rFonts w:ascii="幼圆" w:eastAsia="幼圆" w:hAnsi="幼圆" w:cs="幼圆" w:hint="eastAsia"/>
          <w:sz w:val="24"/>
          <w:szCs w:val="24"/>
        </w:rPr>
        <w:br/>
      </w:r>
      <w:r>
        <w:rPr>
          <w:rFonts w:ascii="幼圆" w:eastAsia="幼圆" w:hAnsi="幼圆" w:cs="幼圆" w:hint="eastAsia"/>
          <w:sz w:val="24"/>
          <w:szCs w:val="24"/>
        </w:rPr>
        <w:t>　　</w:t>
      </w:r>
      <w:r>
        <w:rPr>
          <w:rFonts w:ascii="幼圆" w:eastAsia="幼圆" w:hAnsi="幼圆" w:cs="幼圆" w:hint="eastAsia"/>
          <w:color w:val="auto"/>
          <w:sz w:val="24"/>
          <w:szCs w:val="24"/>
        </w:rPr>
        <w:t>如何易于彻底清理风扇落尘普通无叶在电风扇市场发展中的现状根据分析,我们前面论文所说的提到,有叶风扇</w:t>
      </w:r>
      <w:r>
        <w:rPr>
          <w:rFonts w:ascii="幼圆" w:eastAsia="幼圆" w:hAnsi="幼圆" w:cs="幼圆" w:hint="eastAsia"/>
          <w:color w:val="auto"/>
          <w:sz w:val="24"/>
          <w:szCs w:val="24"/>
          <w:lang w:val="en-US" w:eastAsia="zh-CN"/>
        </w:rPr>
        <w:t>扇叶会有灰尘</w:t>
      </w:r>
      <w:r>
        <w:rPr>
          <w:rFonts w:ascii="幼圆" w:eastAsia="幼圆" w:hAnsi="幼圆" w:cs="幼圆" w:hint="eastAsia"/>
          <w:color w:val="auto"/>
          <w:sz w:val="24"/>
          <w:szCs w:val="24"/>
        </w:rPr>
        <w:t>,而且普通的无叶电风扇往往需要具有防护罩和隔离的口罩,</w:t>
      </w:r>
      <w:r>
        <w:rPr>
          <w:rFonts w:ascii="幼圆" w:eastAsia="幼圆" w:hAnsi="幼圆" w:cs="幼圆" w:hint="eastAsia"/>
          <w:color w:val="auto"/>
          <w:sz w:val="24"/>
          <w:szCs w:val="24"/>
          <w:lang w:val="en-US" w:eastAsia="zh-CN"/>
        </w:rPr>
        <w:t>而且灰尘是很难清洗干净。</w:t>
      </w:r>
      <w:r>
        <w:rPr>
          <w:rFonts w:ascii="幼圆" w:eastAsia="幼圆" w:hAnsi="幼圆" w:cs="幼圆" w:hint="eastAsia"/>
          <w:sz w:val="24"/>
          <w:szCs w:val="24"/>
        </w:rPr>
        <w:t>普通风扇的出风量</w:t>
      </w:r>
      <w:r>
        <w:rPr>
          <w:rFonts w:ascii="幼圆" w:eastAsia="幼圆" w:hAnsi="幼圆" w:cs="幼圆" w:hint="eastAsia"/>
          <w:sz w:val="24"/>
          <w:szCs w:val="24"/>
          <w:lang w:val="en-US" w:eastAsia="zh-CN"/>
        </w:rPr>
        <w:t>大</w:t>
      </w:r>
      <w:r>
        <w:rPr>
          <w:rFonts w:ascii="幼圆" w:eastAsia="幼圆" w:hAnsi="幼圆" w:cs="幼圆" w:hint="eastAsia"/>
          <w:sz w:val="24"/>
          <w:szCs w:val="24"/>
        </w:rPr>
        <w:t>，</w:t>
      </w:r>
      <w:r>
        <w:rPr>
          <w:rFonts w:ascii="幼圆" w:eastAsia="幼圆" w:hAnsi="幼圆" w:cs="幼圆" w:hint="eastAsia"/>
          <w:sz w:val="24"/>
          <w:szCs w:val="24"/>
          <w:lang w:val="en-US" w:eastAsia="zh-CN"/>
        </w:rPr>
        <w:t>长时间吹容易生病，</w:t>
      </w:r>
      <w:r>
        <w:rPr>
          <w:rFonts w:ascii="幼圆" w:eastAsia="幼圆" w:hAnsi="幼圆" w:cs="幼圆" w:hint="eastAsia"/>
          <w:sz w:val="24"/>
          <w:szCs w:val="24"/>
        </w:rPr>
        <w:t>而无叶风扇</w:t>
      </w:r>
      <w:r>
        <w:rPr>
          <w:rFonts w:ascii="幼圆" w:eastAsia="幼圆" w:hAnsi="幼圆" w:cs="幼圆" w:hint="eastAsia"/>
          <w:sz w:val="24"/>
          <w:szCs w:val="24"/>
          <w:lang w:val="en-US" w:eastAsia="zh-CN"/>
        </w:rPr>
        <w:t>的风速虽然少</w:t>
      </w:r>
      <w:r>
        <w:rPr>
          <w:rFonts w:ascii="幼圆" w:eastAsia="幼圆" w:hAnsi="幼圆" w:cs="幼圆" w:hint="eastAsia"/>
          <w:sz w:val="24"/>
          <w:szCs w:val="24"/>
        </w:rPr>
        <w:t>，但</w:t>
      </w:r>
      <w:r>
        <w:rPr>
          <w:rFonts w:ascii="幼圆" w:eastAsia="幼圆" w:hAnsi="幼圆" w:cs="幼圆" w:hint="eastAsia"/>
          <w:sz w:val="24"/>
          <w:szCs w:val="24"/>
          <w:lang w:val="en-US" w:eastAsia="zh-CN"/>
        </w:rPr>
        <w:t>风柔和</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所以</w:t>
      </w:r>
      <w:r>
        <w:rPr>
          <w:rFonts w:ascii="幼圆" w:eastAsia="幼圆" w:hAnsi="幼圆" w:cs="幼圆" w:hint="eastAsia"/>
          <w:sz w:val="24"/>
          <w:szCs w:val="24"/>
        </w:rPr>
        <w:t>，在舒适</w:t>
      </w:r>
      <w:r>
        <w:rPr>
          <w:rFonts w:ascii="幼圆" w:eastAsia="幼圆" w:hAnsi="幼圆" w:cs="幼圆" w:hint="eastAsia"/>
          <w:sz w:val="24"/>
          <w:szCs w:val="24"/>
          <w:lang w:val="en-US" w:eastAsia="zh-CN"/>
        </w:rPr>
        <w:t>度</w:t>
      </w:r>
      <w:r>
        <w:rPr>
          <w:rFonts w:ascii="幼圆" w:eastAsia="幼圆" w:hAnsi="幼圆" w:cs="幼圆" w:hint="eastAsia"/>
          <w:sz w:val="24"/>
          <w:szCs w:val="24"/>
        </w:rPr>
        <w:t>上无叶风扇具有</w:t>
      </w:r>
      <w:r>
        <w:rPr>
          <w:rFonts w:ascii="幼圆" w:eastAsia="幼圆" w:hAnsi="幼圆" w:cs="幼圆" w:hint="eastAsia"/>
          <w:sz w:val="24"/>
          <w:szCs w:val="24"/>
          <w:lang w:val="en-US" w:eastAsia="zh-CN"/>
        </w:rPr>
        <w:t>很大</w:t>
      </w:r>
      <w:r>
        <w:rPr>
          <w:rFonts w:ascii="幼圆" w:eastAsia="幼圆" w:hAnsi="幼圆" w:cs="幼圆" w:hint="eastAsia"/>
          <w:sz w:val="24"/>
          <w:szCs w:val="24"/>
        </w:rPr>
        <w:t>的优势。　　</w:t>
      </w:r>
    </w:p>
    <w:p>
      <w:pPr>
        <w:numPr>
          <w:ilvl w:val="0"/>
          <w:numId w:val="0"/>
        </w:numPr>
        <w:spacing w:line="400" w:lineRule="exact"/>
        <w:ind w:firstLine="480" w:firstLineChars="200"/>
        <w:rPr>
          <w:rFonts w:ascii="幼圆" w:eastAsia="幼圆" w:hAnsi="幼圆" w:cs="幼圆" w:hint="eastAsia"/>
          <w:sz w:val="24"/>
        </w:rPr>
        <w:sectPr>
          <w:headerReference w:type="default" r:id="rId12"/>
          <w:footerReference w:type="default" r:id="rId13"/>
          <w:type w:val="nextPage"/>
          <w:pgSz w:w="11906" w:h="16838"/>
          <w:pgMar w:top="2155" w:right="1814" w:bottom="2155" w:left="1814" w:header="851" w:footer="992" w:gutter="0"/>
          <w:pgNumType w:start="4"/>
          <w:cols w:num="1" w:space="425"/>
          <w:titlePg w:val="0"/>
          <w:docGrid w:type="lines" w:linePitch="312" w:charSpace="0"/>
        </w:sectPr>
      </w:pPr>
      <w:r>
        <w:rPr>
          <w:rFonts w:ascii="幼圆" w:eastAsia="幼圆" w:hAnsi="幼圆" w:cs="幼圆" w:hint="eastAsia"/>
          <w:sz w:val="24"/>
          <w:szCs w:val="24"/>
          <w:lang w:val="en-US" w:eastAsia="zh-CN"/>
        </w:rPr>
        <w:t>2）</w:t>
      </w:r>
      <w:r>
        <w:rPr>
          <w:rFonts w:ascii="幼圆" w:eastAsia="幼圆" w:hAnsi="幼圆" w:cs="幼圆" w:hint="eastAsia"/>
          <w:sz w:val="24"/>
          <w:szCs w:val="24"/>
        </w:rPr>
        <w:t>安全性</w:t>
      </w:r>
      <w:r>
        <w:rPr>
          <w:rFonts w:ascii="幼圆" w:eastAsia="幼圆" w:hAnsi="幼圆" w:cs="幼圆" w:hint="eastAsia"/>
          <w:sz w:val="24"/>
          <w:szCs w:val="24"/>
          <w:lang w:val="en-US" w:eastAsia="zh-CN"/>
        </w:rPr>
        <w:t>更好</w:t>
      </w:r>
      <w:r>
        <w:rPr>
          <w:rFonts w:ascii="幼圆" w:eastAsia="幼圆" w:hAnsi="幼圆" w:cs="幼圆" w:hint="eastAsia"/>
          <w:sz w:val="24"/>
          <w:szCs w:val="24"/>
        </w:rPr>
        <w:br/>
      </w:r>
      <w:r>
        <w:rPr>
          <w:rFonts w:ascii="幼圆" w:eastAsia="幼圆" w:hAnsi="幼圆" w:cs="幼圆" w:hint="eastAsia"/>
          <w:sz w:val="24"/>
          <w:szCs w:val="24"/>
        </w:rPr>
        <w:t>　　</w:t>
      </w:r>
      <w:r>
        <w:rPr>
          <w:rFonts w:ascii="幼圆" w:eastAsia="幼圆" w:hAnsi="幼圆" w:cs="幼圆" w:hint="eastAsia"/>
          <w:color w:val="auto"/>
          <w:sz w:val="24"/>
          <w:szCs w:val="24"/>
        </w:rPr>
        <w:t>风扇安全性更好普通无叶扇的风扇目前发展出的结构总体来看,无叶扇的风扇,安全性</w:t>
      </w:r>
      <w:r>
        <w:rPr>
          <w:rFonts w:ascii="幼圆" w:eastAsia="幼圆" w:hAnsi="幼圆" w:cs="幼圆" w:hint="eastAsia"/>
          <w:color w:val="auto"/>
          <w:sz w:val="24"/>
          <w:szCs w:val="24"/>
          <w:lang w:val="en-US" w:eastAsia="zh-CN"/>
        </w:rPr>
        <w:t>就提高了</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调皮的孩子会将手放进正在高速转动的风扇里</w:t>
      </w:r>
      <w:r>
        <w:rPr>
          <w:rFonts w:ascii="幼圆" w:eastAsia="幼圆" w:hAnsi="幼圆" w:cs="幼圆" w:hint="eastAsia"/>
          <w:color w:val="auto"/>
          <w:sz w:val="24"/>
          <w:szCs w:val="24"/>
        </w:rPr>
        <w:t>,所以常常都会受到了风扇叶的严重伤害</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rPr>
        <w:t>因此,无叶风扇</w:t>
      </w:r>
      <w:r>
        <w:rPr>
          <w:rFonts w:ascii="幼圆" w:eastAsia="幼圆" w:hAnsi="幼圆" w:cs="幼圆" w:hint="eastAsia"/>
          <w:color w:val="auto"/>
          <w:sz w:val="24"/>
          <w:szCs w:val="24"/>
          <w:lang w:val="en-US" w:eastAsia="zh-CN"/>
        </w:rPr>
        <w:t>安全性较强。家里有小孩的，使用无叶扇风扇，</w:t>
      </w:r>
      <w:r>
        <w:rPr>
          <w:rFonts w:ascii="幼圆" w:eastAsia="幼圆" w:hAnsi="幼圆" w:cs="幼圆" w:hint="eastAsia"/>
          <w:color w:val="auto"/>
          <w:sz w:val="24"/>
          <w:szCs w:val="24"/>
        </w:rPr>
        <w:t>也不需要将它们置放在任何宝宝可以碰触触不到的任何地方</w:t>
      </w:r>
      <w:r>
        <w:rPr>
          <w:rFonts w:ascii="幼圆" w:eastAsia="幼圆" w:hAnsi="幼圆" w:cs="幼圆" w:hint="eastAsia"/>
          <w:color w:val="auto"/>
          <w:sz w:val="24"/>
          <w:szCs w:val="24"/>
          <w:lang w:eastAsia="zh-CN"/>
        </w:rPr>
        <w:t>。</w:t>
      </w:r>
      <w:r>
        <w:rPr>
          <w:rFonts w:ascii="幼圆" w:eastAsia="幼圆" w:hAnsi="幼圆" w:cs="幼圆" w:hint="eastAsia"/>
          <w:sz w:val="24"/>
          <w:szCs w:val="24"/>
        </w:rPr>
        <w:br/>
      </w:r>
      <w:r>
        <w:rPr>
          <w:rFonts w:ascii="幼圆" w:eastAsia="幼圆" w:hAnsi="幼圆" w:cs="幼圆" w:hint="eastAsia"/>
          <w:sz w:val="24"/>
          <w:szCs w:val="24"/>
        </w:rPr>
        <w:t>　　</w:t>
      </w:r>
      <w:r>
        <w:rPr>
          <w:rFonts w:ascii="幼圆" w:eastAsia="幼圆" w:hAnsi="幼圆" w:cs="幼圆" w:hint="eastAsia"/>
          <w:sz w:val="24"/>
          <w:szCs w:val="24"/>
          <w:lang w:val="en-US" w:eastAsia="zh-CN"/>
        </w:rPr>
        <w:t>3）</w:t>
      </w:r>
      <w:r>
        <w:rPr>
          <w:rFonts w:ascii="幼圆" w:eastAsia="幼圆" w:hAnsi="幼圆" w:cs="幼圆" w:hint="eastAsia"/>
          <w:sz w:val="24"/>
          <w:szCs w:val="24"/>
        </w:rPr>
        <w:t>具有空气净化功能</w:t>
      </w:r>
      <w:r>
        <w:rPr>
          <w:rFonts w:ascii="幼圆" w:eastAsia="幼圆" w:hAnsi="幼圆" w:cs="幼圆" w:hint="eastAsia"/>
          <w:sz w:val="24"/>
          <w:szCs w:val="24"/>
        </w:rPr>
        <w:br/>
      </w:r>
      <w:r>
        <w:rPr>
          <w:rFonts w:ascii="幼圆" w:eastAsia="幼圆" w:hAnsi="幼圆" w:cs="幼圆" w:hint="eastAsia"/>
          <w:sz w:val="24"/>
          <w:szCs w:val="24"/>
        </w:rPr>
        <w:t>　　</w:t>
      </w:r>
    </w:p>
    <w:p>
      <w:pPr>
        <w:numPr>
          <w:ilvl w:val="0"/>
          <w:numId w:val="0"/>
        </w:numPr>
        <w:spacing w:line="400" w:lineRule="exact"/>
        <w:ind w:firstLine="480" w:firstLineChars="200"/>
        <w:rPr>
          <w:rFonts w:ascii="幼圆" w:eastAsia="幼圆" w:hAnsi="幼圆" w:cs="幼圆" w:hint="eastAsia"/>
          <w:sz w:val="24"/>
        </w:rPr>
      </w:pPr>
      <w:r>
        <w:rPr>
          <w:rFonts w:ascii="幼圆" w:eastAsia="幼圆" w:hAnsi="幼圆" w:cs="幼圆" w:hint="eastAsia"/>
          <w:color w:val="auto"/>
          <w:sz w:val="24"/>
          <w:szCs w:val="24"/>
        </w:rPr>
        <w:t>重点是否已经具有能够作为室内空气质量净化器的主要功能才是室内无叶电动智能风扇未来市场发展良好保障局势根据市场分析,目前国内风扇市场上的无叶风扇智能电动风扇普遍都重点是是否具有能够作为室内空气质量净化器的主要功能,比起普通使用无风双叶风扇的室内空气二次污染,无叶风扇智能电动风扇显然已经能够起到了有效提升改善家庭室内空气环境质量的重要保障作用。当然,无叶的家用吹风扇其实能够给您带来的空净只是一定很大部分程度上的,由于它在使用上的成本和空气过滤网等其他多种各方面上的诸多因素,它还是是不能能够完全性的用来替代空净,只是我们可以把它作为一个主要辅助清洁用的功能,毕竟一款家用无叶的吹电扇它的主要清洁功能还是需要得益于无叶吹风机的的使用。</w:t>
      </w:r>
      <w:r>
        <w:rPr>
          <w:rFonts w:ascii="幼圆" w:eastAsia="幼圆" w:hAnsi="幼圆" w:cs="幼圆" w:hint="eastAsia"/>
          <w:sz w:val="24"/>
          <w:szCs w:val="24"/>
        </w:rPr>
        <w:br/>
      </w:r>
      <w:r>
        <w:rPr>
          <w:rFonts w:ascii="幼圆" w:eastAsia="幼圆" w:hAnsi="幼圆" w:cs="幼圆" w:hint="eastAsia"/>
          <w:sz w:val="24"/>
          <w:szCs w:val="24"/>
        </w:rPr>
        <w:t>　　</w:t>
      </w:r>
      <w:r>
        <w:rPr>
          <w:rFonts w:ascii="幼圆" w:eastAsia="幼圆" w:hAnsi="幼圆" w:cs="幼圆" w:hint="eastAsia"/>
          <w:sz w:val="24"/>
          <w:szCs w:val="24"/>
          <w:lang w:val="en-US" w:eastAsia="zh-CN"/>
        </w:rPr>
        <w:t>4）</w:t>
      </w:r>
      <w:r>
        <w:rPr>
          <w:rFonts w:ascii="幼圆" w:eastAsia="幼圆" w:hAnsi="幼圆" w:cs="幼圆" w:hint="eastAsia"/>
          <w:sz w:val="24"/>
          <w:szCs w:val="24"/>
          <w:lang w:eastAsia="zh-CN"/>
        </w:rPr>
        <w:t>成本</w:t>
      </w:r>
      <w:r>
        <w:rPr>
          <w:rFonts w:ascii="幼圆" w:eastAsia="幼圆" w:hAnsi="幼圆" w:cs="幼圆" w:hint="eastAsia"/>
          <w:sz w:val="24"/>
          <w:szCs w:val="24"/>
        </w:rPr>
        <w:t>方面</w:t>
      </w:r>
      <w:r>
        <w:rPr>
          <w:rFonts w:ascii="幼圆" w:eastAsia="幼圆" w:hAnsi="幼圆" w:cs="幼圆" w:hint="eastAsia"/>
          <w:sz w:val="24"/>
          <w:szCs w:val="24"/>
        </w:rPr>
        <w:br/>
      </w:r>
      <w:r>
        <w:rPr>
          <w:rFonts w:ascii="幼圆" w:eastAsia="幼圆" w:hAnsi="幼圆" w:cs="幼圆" w:hint="eastAsia"/>
          <w:sz w:val="24"/>
          <w:szCs w:val="24"/>
        </w:rPr>
        <w:t>　　成本方面无叶风扇发展现状分析,目前市场上无叶风扇几百上千都有。如果纯粹想选购一个让家里更安全,方便自己清洁的无叶风扇,驰能无叶风扇质量过关的就能满足你的要求,且比传统电风扇也贵不了多少,买下之后还能省下你洗风扇的时间成本让初夏过得更舒心啊,甚至水费也省不少。夏日炎热无叶风扇是夏天最好的选择,有一台安全又舒适的风扇对孩子的身心健康起着很好的作用。</w:t>
      </w:r>
    </w:p>
    <w:p>
      <w:pPr>
        <w:spacing w:line="400" w:lineRule="exact"/>
        <w:ind w:firstLine="480" w:firstLineChars="200"/>
        <w:rPr>
          <w:rFonts w:ascii="幼圆" w:eastAsia="幼圆" w:hAnsi="幼圆" w:cs="幼圆" w:hint="eastAsia"/>
          <w:color w:val="auto"/>
          <w:sz w:val="24"/>
        </w:rPr>
        <w:sectPr>
          <w:headerReference w:type="default" r:id="rId14"/>
          <w:footerReference w:type="default" r:id="rId15"/>
          <w:type w:val="nextPage"/>
          <w:pgSz w:w="11906" w:h="16838"/>
          <w:pgMar w:top="2155" w:right="1814" w:bottom="2155" w:left="1814" w:header="851" w:footer="992" w:gutter="0"/>
          <w:pgNumType w:start="5"/>
          <w:cols w:num="1" w:space="425"/>
          <w:titlePg w:val="0"/>
          <w:docGrid w:type="lines" w:linePitch="312" w:charSpace="0"/>
        </w:sectPr>
      </w:pPr>
      <w:r>
        <w:rPr>
          <w:rFonts w:ascii="幼圆" w:eastAsia="幼圆" w:hAnsi="幼圆" w:cs="幼圆" w:hint="eastAsia"/>
          <w:color w:val="auto"/>
          <w:sz w:val="24"/>
          <w:szCs w:val="24"/>
        </w:rPr>
        <w:t>本文设计了由STC89C51作为控制器</w:t>
      </w:r>
      <w:r>
        <w:rPr>
          <w:rFonts w:ascii="幼圆" w:eastAsia="幼圆" w:hAnsi="幼圆" w:cs="幼圆" w:hint="eastAsia"/>
          <w:color w:val="auto"/>
          <w:sz w:val="24"/>
          <w:szCs w:val="24"/>
          <w:lang w:val="en-US" w:eastAsia="zh-CN"/>
        </w:rPr>
        <w:t>来控制无叶风扇</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首先是通过DS18B20来实现对周围环境温度的检测，并将温度数据由单片机进行处理，单片机通过所监测到的温度通过PWM信号来实现对风扇的速度的控制。本文设计是是通过所监测到的环境的温度来与设定的温度进行对比，来实现风扇转速的调节，并通过检测到是否有人来是实现风扇的开启与关闭。</w:t>
      </w:r>
    </w:p>
    <w:p>
      <w:pPr>
        <w:pStyle w:val="Heading1"/>
        <w:numPr>
          <w:ilvl w:val="0"/>
          <w:numId w:val="1"/>
        </w:numPr>
        <w:spacing w:before="480" w:after="360" w:line="240" w:lineRule="auto"/>
        <w:jc w:val="center"/>
        <w:rPr>
          <w:rStyle w:val="CommentReference"/>
          <w:rFonts w:ascii="幼圆" w:eastAsia="幼圆" w:hAnsi="幼圆" w:cs="幼圆" w:hint="eastAsia"/>
          <w:bCs w:val="0"/>
          <w:kern w:val="2"/>
          <w:sz w:val="30"/>
          <w:szCs w:val="30"/>
        </w:rPr>
      </w:pPr>
      <w:bookmarkStart w:id="5" w:name="_Toc28720"/>
      <w:r>
        <w:rPr>
          <w:rStyle w:val="CommentReference"/>
          <w:rFonts w:ascii="幼圆" w:eastAsia="幼圆" w:hAnsi="幼圆" w:cs="幼圆" w:hint="eastAsia"/>
          <w:bCs w:val="0"/>
          <w:kern w:val="2"/>
          <w:sz w:val="30"/>
          <w:szCs w:val="30"/>
          <w:lang w:val="en-US" w:eastAsia="zh-CN"/>
        </w:rPr>
        <w:t>方案设计</w:t>
      </w:r>
      <w:bookmarkEnd w:id="5"/>
    </w:p>
    <w:p>
      <w:pPr>
        <w:pStyle w:val="Heading2"/>
        <w:spacing w:before="480" w:after="120" w:line="400" w:lineRule="exact"/>
        <w:rPr>
          <w:rStyle w:val="CommentReference"/>
          <w:rFonts w:ascii="幼圆" w:eastAsia="幼圆" w:hAnsi="幼圆" w:cs="幼圆" w:hint="eastAsia"/>
          <w:bCs w:val="0"/>
          <w:sz w:val="28"/>
          <w:szCs w:val="28"/>
          <w:lang w:val="en-US" w:eastAsia="zh-CN"/>
        </w:rPr>
      </w:pPr>
      <w:bookmarkStart w:id="6" w:name="_Toc17819"/>
      <w:r>
        <w:rPr>
          <w:rFonts w:ascii="幼圆" w:eastAsia="幼圆" w:hAnsi="幼圆" w:cs="幼圆" w:hint="eastAsia"/>
          <w:sz w:val="28"/>
          <w:szCs w:val="28"/>
          <w:lang w:val="en-US" w:eastAsia="zh-CN"/>
        </w:rPr>
        <w:t>2.1系统总体</w:t>
      </w:r>
      <w:r>
        <w:rPr>
          <w:rStyle w:val="CommentReference"/>
          <w:rFonts w:ascii="幼圆" w:eastAsia="幼圆" w:hAnsi="幼圆" w:cs="幼圆" w:hint="eastAsia"/>
          <w:bCs w:val="0"/>
          <w:sz w:val="28"/>
          <w:szCs w:val="28"/>
          <w:lang w:val="en-US" w:eastAsia="zh-CN"/>
        </w:rPr>
        <w:t>设计</w:t>
      </w:r>
      <w:bookmarkEnd w:id="6"/>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szCs w:val="24"/>
        </w:rPr>
        <w:t>本文所设计的系统的基本运行步骤如下</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val="en-US" w:eastAsia="zh-CN"/>
        </w:rPr>
        <w:t>单片机DS18B20</w:t>
      </w:r>
      <w:r>
        <w:rPr>
          <w:rFonts w:ascii="幼圆" w:eastAsia="幼圆" w:hAnsi="幼圆" w:cs="幼圆" w:hint="eastAsia"/>
          <w:color w:val="auto"/>
          <w:sz w:val="24"/>
          <w:szCs w:val="24"/>
        </w:rPr>
        <w:t>对周边的温度进行检查，</w:t>
      </w:r>
      <w:r>
        <w:rPr>
          <w:rFonts w:ascii="幼圆" w:eastAsia="幼圆" w:hAnsi="幼圆" w:cs="幼圆" w:hint="eastAsia"/>
          <w:color w:val="auto"/>
          <w:sz w:val="24"/>
          <w:szCs w:val="24"/>
          <w:lang w:val="en-US" w:eastAsia="zh-CN"/>
        </w:rPr>
        <w:t>然后</w:t>
      </w:r>
      <w:r>
        <w:rPr>
          <w:rFonts w:ascii="幼圆" w:eastAsia="幼圆" w:hAnsi="幼圆" w:cs="幼圆" w:hint="eastAsia"/>
          <w:color w:val="auto"/>
          <w:sz w:val="24"/>
          <w:szCs w:val="24"/>
        </w:rPr>
        <w:t>把检测到的温度信息传递到</w:t>
      </w:r>
      <w:r>
        <w:rPr>
          <w:rFonts w:ascii="幼圆" w:eastAsia="幼圆" w:hAnsi="幼圆" w:cs="幼圆" w:hint="eastAsia"/>
          <w:color w:val="auto"/>
          <w:sz w:val="24"/>
          <w:szCs w:val="24"/>
          <w:lang w:val="en-US" w:eastAsia="zh-CN"/>
        </w:rPr>
        <w:t>STC89C51单片机中，</w:t>
      </w:r>
      <w:r>
        <w:rPr>
          <w:rFonts w:ascii="幼圆" w:eastAsia="幼圆" w:hAnsi="幼圆" w:cs="幼圆" w:hint="eastAsia"/>
          <w:color w:val="auto"/>
          <w:sz w:val="24"/>
          <w:szCs w:val="24"/>
        </w:rPr>
        <w:t>当中，单片机将数据进行一定的处理，发送到显示屏当中进行显示，同时单片机依照检测到的温度按照既定的控制规则对风扇转速进行控制，并一同将转速数据在屏幕当中进行显示。</w:t>
      </w:r>
      <w:r>
        <w:rPr>
          <w:rFonts w:ascii="幼圆" w:eastAsia="幼圆" w:hAnsi="幼圆" w:cs="幼圆" w:hint="eastAsia"/>
          <w:color w:val="auto"/>
          <w:sz w:val="24"/>
          <w:szCs w:val="24"/>
          <w:lang w:val="en-US" w:eastAsia="zh-CN"/>
        </w:rPr>
        <w:t>本设计具有两个温度</w:t>
      </w:r>
      <w:r>
        <w:rPr>
          <w:rFonts w:ascii="幼圆" w:eastAsia="幼圆" w:hAnsi="幼圆" w:cs="幼圆" w:hint="eastAsia"/>
          <w:color w:val="auto"/>
          <w:sz w:val="24"/>
          <w:szCs w:val="24"/>
        </w:rPr>
        <w:t>TH和TL</w:t>
      </w:r>
      <w:r>
        <w:rPr>
          <w:rFonts w:ascii="幼圆" w:eastAsia="幼圆" w:hAnsi="幼圆" w:cs="幼圆" w:hint="eastAsia"/>
          <w:color w:val="auto"/>
          <w:sz w:val="24"/>
          <w:szCs w:val="24"/>
          <w:lang w:val="en-US" w:eastAsia="zh-CN"/>
        </w:rPr>
        <w:t>需要设置</w:t>
      </w:r>
      <w:r>
        <w:rPr>
          <w:rFonts w:ascii="幼圆" w:eastAsia="幼圆" w:hAnsi="幼圆" w:cs="幼圆" w:hint="eastAsia"/>
          <w:color w:val="auto"/>
          <w:sz w:val="24"/>
          <w:szCs w:val="24"/>
        </w:rPr>
        <w:t>，其中TH为</w:t>
      </w:r>
      <w:r>
        <w:rPr>
          <w:rFonts w:ascii="幼圆" w:eastAsia="幼圆" w:hAnsi="幼圆" w:cs="幼圆" w:hint="eastAsia"/>
          <w:color w:val="auto"/>
          <w:sz w:val="24"/>
          <w:szCs w:val="24"/>
          <w:lang w:val="en-US" w:eastAsia="zh-CN"/>
        </w:rPr>
        <w:t>风扇速度</w:t>
      </w:r>
      <w:r>
        <w:rPr>
          <w:rFonts w:ascii="幼圆" w:eastAsia="幼圆" w:hAnsi="幼圆" w:cs="幼圆" w:hint="eastAsia"/>
          <w:color w:val="auto"/>
          <w:sz w:val="24"/>
          <w:szCs w:val="24"/>
        </w:rPr>
        <w:t>档位</w:t>
      </w:r>
      <w:r>
        <w:rPr>
          <w:rFonts w:ascii="幼圆" w:eastAsia="幼圆" w:hAnsi="幼圆" w:cs="幼圆" w:hint="eastAsia"/>
          <w:color w:val="auto"/>
          <w:sz w:val="24"/>
          <w:szCs w:val="24"/>
          <w:lang w:val="en-US" w:eastAsia="zh-CN"/>
        </w:rPr>
        <w:t>转换</w:t>
      </w:r>
      <w:r>
        <w:rPr>
          <w:rFonts w:ascii="幼圆" w:eastAsia="幼圆" w:hAnsi="幼圆" w:cs="幼圆" w:hint="eastAsia"/>
          <w:color w:val="auto"/>
          <w:sz w:val="24"/>
          <w:szCs w:val="24"/>
        </w:rPr>
        <w:t>温度界限，</w:t>
      </w:r>
      <w:r>
        <w:rPr>
          <w:rFonts w:ascii="幼圆" w:eastAsia="幼圆" w:hAnsi="幼圆" w:cs="幼圆" w:hint="eastAsia"/>
          <w:color w:val="auto"/>
          <w:sz w:val="24"/>
          <w:szCs w:val="24"/>
          <w:lang w:val="en-US" w:eastAsia="zh-CN"/>
        </w:rPr>
        <w:t>当环境的温度小于</w:t>
      </w:r>
      <w:r>
        <w:rPr>
          <w:rFonts w:ascii="幼圆" w:eastAsia="幼圆" w:hAnsi="幼圆" w:cs="幼圆" w:hint="eastAsia"/>
          <w:color w:val="auto"/>
          <w:sz w:val="24"/>
          <w:szCs w:val="24"/>
        </w:rPr>
        <w:t>TL</w:t>
      </w:r>
      <w:r>
        <w:rPr>
          <w:rFonts w:ascii="幼圆" w:eastAsia="幼圆" w:hAnsi="幼圆" w:cs="幼圆" w:hint="eastAsia"/>
          <w:color w:val="auto"/>
          <w:sz w:val="24"/>
          <w:szCs w:val="24"/>
          <w:lang w:val="en-US" w:eastAsia="zh-CN"/>
        </w:rPr>
        <w:t>时风扇会启动</w:t>
      </w:r>
      <w:r>
        <w:rPr>
          <w:rFonts w:ascii="幼圆" w:eastAsia="幼圆" w:hAnsi="幼圆" w:cs="幼圆" w:hint="eastAsia"/>
          <w:color w:val="auto"/>
          <w:sz w:val="24"/>
          <w:szCs w:val="24"/>
        </w:rPr>
        <w:t>。K1、K2和K3</w:t>
      </w:r>
      <w:r>
        <w:rPr>
          <w:rFonts w:ascii="幼圆" w:eastAsia="幼圆" w:hAnsi="幼圆" w:cs="幼圆" w:hint="eastAsia"/>
          <w:color w:val="auto"/>
          <w:sz w:val="24"/>
          <w:szCs w:val="24"/>
          <w:lang w:val="en-US" w:eastAsia="zh-CN"/>
        </w:rPr>
        <w:t>这三个按键为控制按键</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通过</w:t>
      </w:r>
      <w:r>
        <w:rPr>
          <w:rFonts w:ascii="幼圆" w:eastAsia="幼圆" w:hAnsi="幼圆" w:cs="幼圆" w:hint="eastAsia"/>
          <w:color w:val="auto"/>
          <w:sz w:val="24"/>
          <w:szCs w:val="24"/>
        </w:rPr>
        <w:t>K1</w:t>
      </w:r>
      <w:r>
        <w:rPr>
          <w:rFonts w:ascii="幼圆" w:eastAsia="幼圆" w:hAnsi="幼圆" w:cs="幼圆" w:hint="eastAsia"/>
          <w:color w:val="auto"/>
          <w:sz w:val="24"/>
          <w:szCs w:val="24"/>
          <w:lang w:val="en-US" w:eastAsia="zh-CN"/>
        </w:rPr>
        <w:t>按键来实现是</w:t>
      </w:r>
      <w:r>
        <w:rPr>
          <w:rFonts w:ascii="幼圆" w:eastAsia="幼圆" w:hAnsi="幼圆" w:cs="幼圆" w:hint="eastAsia"/>
          <w:color w:val="auto"/>
          <w:sz w:val="24"/>
          <w:szCs w:val="24"/>
        </w:rPr>
        <w:t>TH</w:t>
      </w:r>
      <w:r>
        <w:rPr>
          <w:rFonts w:ascii="幼圆" w:eastAsia="幼圆" w:hAnsi="幼圆" w:cs="幼圆" w:hint="eastAsia"/>
          <w:color w:val="auto"/>
          <w:sz w:val="24"/>
          <w:szCs w:val="24"/>
          <w:lang w:val="en-US" w:eastAsia="zh-CN"/>
        </w:rPr>
        <w:t>和</w:t>
      </w:r>
      <w:r>
        <w:rPr>
          <w:rFonts w:ascii="幼圆" w:eastAsia="幼圆" w:hAnsi="幼圆" w:cs="幼圆" w:hint="eastAsia"/>
          <w:color w:val="auto"/>
          <w:sz w:val="24"/>
          <w:szCs w:val="24"/>
        </w:rPr>
        <w:t>TL</w:t>
      </w:r>
      <w:r>
        <w:rPr>
          <w:rFonts w:ascii="幼圆" w:eastAsia="幼圆" w:hAnsi="幼圆" w:cs="幼圆" w:hint="eastAsia"/>
          <w:color w:val="auto"/>
          <w:sz w:val="24"/>
          <w:szCs w:val="24"/>
          <w:lang w:val="en-US" w:eastAsia="zh-CN"/>
        </w:rPr>
        <w:t>温度调节的切换。</w:t>
      </w:r>
      <w:r>
        <w:rPr>
          <w:rFonts w:ascii="幼圆" w:eastAsia="幼圆" w:hAnsi="幼圆" w:cs="幼圆" w:hint="eastAsia"/>
          <w:color w:val="auto"/>
          <w:sz w:val="24"/>
          <w:szCs w:val="24"/>
        </w:rPr>
        <w:t>K2</w:t>
      </w:r>
      <w:r>
        <w:rPr>
          <w:rFonts w:ascii="幼圆" w:eastAsia="幼圆" w:hAnsi="幼圆" w:cs="幼圆" w:hint="eastAsia"/>
          <w:color w:val="auto"/>
          <w:sz w:val="24"/>
          <w:szCs w:val="24"/>
          <w:lang w:val="en-US" w:eastAsia="zh-CN"/>
        </w:rPr>
        <w:t>和</w:t>
      </w:r>
      <w:r>
        <w:rPr>
          <w:rFonts w:ascii="幼圆" w:eastAsia="幼圆" w:hAnsi="幼圆" w:cs="幼圆" w:hint="eastAsia"/>
          <w:color w:val="auto"/>
          <w:sz w:val="24"/>
          <w:szCs w:val="24"/>
        </w:rPr>
        <w:t>K3</w:t>
      </w:r>
      <w:r>
        <w:rPr>
          <w:rFonts w:ascii="幼圆" w:eastAsia="幼圆" w:hAnsi="幼圆" w:cs="幼圆" w:hint="eastAsia"/>
          <w:color w:val="auto"/>
          <w:sz w:val="24"/>
          <w:szCs w:val="24"/>
          <w:lang w:val="en-US" w:eastAsia="zh-CN"/>
        </w:rPr>
        <w:t>按键来实现相应温度的升高与降低的调节，且温度调节的精度为</w:t>
      </w:r>
      <w:r>
        <w:rPr>
          <w:rFonts w:ascii="幼圆" w:eastAsia="幼圆" w:hAnsi="幼圆" w:cs="幼圆" w:hint="eastAsia"/>
          <w:color w:val="auto"/>
          <w:sz w:val="24"/>
          <w:szCs w:val="24"/>
        </w:rPr>
        <w:t>小数点后一位</w:t>
      </w:r>
      <w:r>
        <w:rPr>
          <w:rFonts w:ascii="幼圆" w:eastAsia="幼圆" w:hAnsi="幼圆" w:cs="幼圆" w:hint="eastAsia"/>
          <w:color w:val="auto"/>
          <w:sz w:val="24"/>
          <w:szCs w:val="24"/>
          <w:lang w:val="en-US" w:eastAsia="zh-CN"/>
        </w:rPr>
        <w:t>。当按键K1被按下时可调节TH 的温度值，当再次按下K1时会进行对TL的调节。当按下</w:t>
      </w:r>
      <w:r>
        <w:rPr>
          <w:rFonts w:ascii="幼圆" w:eastAsia="幼圆" w:hAnsi="幼圆" w:cs="幼圆" w:hint="eastAsia"/>
          <w:color w:val="auto"/>
          <w:sz w:val="24"/>
          <w:szCs w:val="24"/>
        </w:rPr>
        <w:t>K2</w:t>
      </w:r>
      <w:r>
        <w:rPr>
          <w:rFonts w:ascii="幼圆" w:eastAsia="幼圆" w:hAnsi="幼圆" w:cs="幼圆" w:hint="eastAsia"/>
          <w:color w:val="auto"/>
          <w:sz w:val="24"/>
          <w:szCs w:val="24"/>
          <w:lang w:val="en-US" w:eastAsia="zh-CN"/>
        </w:rPr>
        <w:t>按键时温度增加</w:t>
      </w:r>
      <w:r>
        <w:rPr>
          <w:rFonts w:ascii="幼圆" w:eastAsia="幼圆" w:hAnsi="幼圆" w:cs="幼圆" w:hint="eastAsia"/>
          <w:color w:val="auto"/>
          <w:sz w:val="24"/>
          <w:szCs w:val="24"/>
        </w:rPr>
        <w:t>，按下K3</w:t>
      </w:r>
      <w:r>
        <w:rPr>
          <w:rFonts w:ascii="幼圆" w:eastAsia="幼圆" w:hAnsi="幼圆" w:cs="幼圆" w:hint="eastAsia"/>
          <w:color w:val="auto"/>
          <w:sz w:val="24"/>
          <w:szCs w:val="24"/>
          <w:lang w:val="en-US" w:eastAsia="zh-CN"/>
        </w:rPr>
        <w:t>按键时温度减小</w:t>
      </w:r>
      <w:r>
        <w:rPr>
          <w:rFonts w:ascii="幼圆" w:eastAsia="幼圆" w:hAnsi="幼圆" w:cs="幼圆" w:hint="eastAsia"/>
          <w:color w:val="auto"/>
          <w:sz w:val="24"/>
          <w:szCs w:val="24"/>
        </w:rPr>
        <w:t>。本文所</w:t>
      </w:r>
      <w:r>
        <w:rPr>
          <w:rFonts w:ascii="幼圆" w:eastAsia="幼圆" w:hAnsi="幼圆" w:cs="幼圆" w:hint="eastAsia"/>
          <w:color w:val="auto"/>
          <w:sz w:val="24"/>
          <w:szCs w:val="24"/>
          <w:lang w:val="en-US" w:eastAsia="zh-CN"/>
        </w:rPr>
        <w:t>设计</w:t>
      </w:r>
      <w:r>
        <w:rPr>
          <w:rFonts w:ascii="幼圆" w:eastAsia="幼圆" w:hAnsi="幼圆" w:cs="幼圆" w:hint="eastAsia"/>
          <w:color w:val="auto"/>
          <w:sz w:val="24"/>
          <w:szCs w:val="24"/>
        </w:rPr>
        <w:t>的系统</w:t>
      </w:r>
      <w:r>
        <w:rPr>
          <w:rFonts w:ascii="幼圆" w:eastAsia="幼圆" w:hAnsi="幼圆" w:cs="幼圆" w:hint="eastAsia"/>
          <w:color w:val="auto"/>
          <w:sz w:val="24"/>
          <w:szCs w:val="24"/>
          <w:lang w:val="en-US" w:eastAsia="zh-CN"/>
        </w:rPr>
        <w:t>增加了红外感应的探头来实现对周围人员的检测，当检测到有人时就会开启风扇，当在一段的时间检测到没有人的时候就会关闭风扇</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此外，</w:t>
      </w:r>
      <w:r>
        <w:rPr>
          <w:rFonts w:ascii="幼圆" w:eastAsia="幼圆" w:hAnsi="幼圆" w:cs="幼圆" w:hint="eastAsia"/>
          <w:color w:val="auto"/>
          <w:sz w:val="24"/>
          <w:szCs w:val="24"/>
        </w:rPr>
        <w:t xml:space="preserve">本文设计使用了 </w:t>
      </w:r>
      <w:r>
        <w:rPr>
          <w:rFonts w:ascii="幼圆" w:eastAsia="幼圆" w:hAnsi="幼圆" w:cs="幼圆" w:hint="eastAsia"/>
          <w:color w:val="auto"/>
          <w:sz w:val="24"/>
          <w:szCs w:val="24"/>
        </w:rPr>
        <w:t>PWM</w:t>
      </w:r>
      <w:r>
        <w:rPr>
          <w:rFonts w:ascii="幼圆" w:eastAsia="幼圆" w:hAnsi="幼圆" w:cs="幼圆" w:hint="eastAsia"/>
          <w:color w:val="auto"/>
          <w:sz w:val="24"/>
          <w:szCs w:val="24"/>
          <w:lang w:val="en-US" w:eastAsia="zh-CN"/>
        </w:rPr>
        <w:t>来实现对</w:t>
      </w:r>
      <w:r>
        <w:rPr>
          <w:rFonts w:ascii="幼圆" w:eastAsia="幼圆" w:hAnsi="幼圆" w:cs="幼圆" w:hint="eastAsia"/>
          <w:color w:val="auto"/>
          <w:sz w:val="24"/>
          <w:szCs w:val="24"/>
        </w:rPr>
        <w:t>电机</w:t>
      </w:r>
      <w:r>
        <w:rPr>
          <w:rFonts w:ascii="幼圆" w:eastAsia="幼圆" w:hAnsi="幼圆" w:cs="幼圆" w:hint="eastAsia"/>
          <w:color w:val="auto"/>
          <w:sz w:val="24"/>
          <w:szCs w:val="24"/>
          <w:lang w:val="en-US" w:eastAsia="zh-CN"/>
        </w:rPr>
        <w:t>速度的变化</w:t>
      </w:r>
      <w:r>
        <w:rPr>
          <w:rFonts w:ascii="幼圆" w:eastAsia="幼圆" w:hAnsi="幼圆" w:cs="幼圆" w:hint="eastAsia"/>
          <w:color w:val="auto"/>
          <w:sz w:val="24"/>
          <w:szCs w:val="24"/>
        </w:rPr>
        <w:t>。系统的整体结构图如图1所示。</w:t>
      </w:r>
    </w:p>
    <w:p>
      <w:pPr>
        <w:spacing w:line="400" w:lineRule="exact"/>
        <w:ind w:firstLine="480" w:firstLineChars="200"/>
        <w:rPr>
          <w:rFonts w:ascii="幼圆" w:eastAsia="幼圆" w:hAnsi="幼圆" w:cs="幼圆" w:hint="eastAsia"/>
          <w:color w:val="auto"/>
          <w:sz w:val="24"/>
        </w:rPr>
      </w:pPr>
    </w:p>
    <w:p>
      <w:pPr>
        <w:spacing w:line="400" w:lineRule="exact"/>
        <w:rPr>
          <w:rFonts w:ascii="幼圆" w:eastAsia="幼圆" w:hAnsi="幼圆" w:cs="幼圆" w:hint="eastAsia"/>
          <w:color w:val="auto"/>
        </w:rPr>
      </w:pPr>
      <w:r>
        <w:rPr>
          <w:rFonts w:ascii="幼圆" w:eastAsia="幼圆" w:hAnsi="幼圆" w:cs="幼圆" w:hint="eastAsia"/>
          <w:color w:val="auto"/>
        </w:rPr>
        <w:drawing>
          <wp:anchor distT="0" distB="0" distL="0" distR="0" simplePos="0" relativeHeight="251658240" behindDoc="0" locked="0" layoutInCell="1" allowOverlap="1">
            <wp:simplePos x="0" y="0"/>
            <wp:positionH relativeFrom="column">
              <wp:posOffset>-198120</wp:posOffset>
            </wp:positionH>
            <wp:positionV relativeFrom="paragraph">
              <wp:posOffset>317500</wp:posOffset>
            </wp:positionV>
            <wp:extent cx="5274310" cy="2148840"/>
            <wp:effectExtent l="0" t="0" r="13970"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6"/>
                    <a:stretch>
                      <a:fillRect/>
                    </a:stretch>
                  </pic:blipFill>
                  <pic:spPr>
                    <a:xfrm>
                      <a:off x="0" y="0"/>
                      <a:ext cx="5274310" cy="2148840"/>
                    </a:xfrm>
                    <a:prstGeom prst="rect">
                      <a:avLst/>
                    </a:prstGeom>
                  </pic:spPr>
                </pic:pic>
              </a:graphicData>
            </a:graphic>
          </wp:anchor>
        </w:drawing>
      </w:r>
    </w:p>
    <w:p>
      <w:pPr>
        <w:pStyle w:val="Caption"/>
        <w:spacing w:line="400" w:lineRule="exact"/>
        <w:ind w:firstLine="3600" w:firstLineChars="1500"/>
        <w:rPr>
          <w:rFonts w:ascii="幼圆" w:eastAsia="幼圆" w:hAnsi="幼圆" w:cs="幼圆" w:hint="eastAsia"/>
          <w:color w:val="auto"/>
          <w:sz w:val="24"/>
          <w:szCs w:val="24"/>
          <w:lang w:val="en-US" w:eastAsia="zh-CN"/>
        </w:rPr>
        <w:sectPr>
          <w:headerReference w:type="default" r:id="rId17"/>
          <w:footerReference w:type="default" r:id="rId18"/>
          <w:type w:val="nextPage"/>
          <w:pgSz w:w="11906" w:h="16838"/>
          <w:pgMar w:top="2155" w:right="1814" w:bottom="2155" w:left="1814" w:header="851" w:footer="992" w:gutter="0"/>
          <w:pgNumType w:start="6"/>
          <w:cols w:num="1" w:space="425"/>
          <w:titlePg w:val="0"/>
          <w:docGrid w:type="lines" w:linePitch="312" w:charSpace="0"/>
        </w:sectPr>
      </w:pPr>
      <w:r>
        <w:rPr>
          <w:rFonts w:ascii="幼圆" w:eastAsia="幼圆" w:hAnsi="幼圆" w:cs="幼圆" w:hint="eastAsia"/>
          <w:color w:val="auto"/>
          <w:sz w:val="24"/>
          <w:szCs w:val="24"/>
          <w:lang w:val="en-US" w:eastAsia="zh-CN"/>
        </w:rPr>
        <w:t>图2.1</w:t>
      </w:r>
    </w:p>
    <w:p>
      <w:pPr>
        <w:pStyle w:val="Heading3"/>
        <w:spacing w:before="240" w:after="120" w:line="400" w:lineRule="exact"/>
        <w:rPr>
          <w:rFonts w:ascii="幼圆" w:eastAsia="幼圆" w:hAnsi="幼圆" w:cs="幼圆" w:hint="eastAsia"/>
          <w:sz w:val="24"/>
          <w:szCs w:val="24"/>
          <w:lang w:val="en-US" w:eastAsia="zh-CN"/>
        </w:rPr>
      </w:pPr>
      <w:bookmarkStart w:id="7" w:name="_Toc28535"/>
      <w:r>
        <w:rPr>
          <w:rStyle w:val="CommentReference"/>
          <w:rFonts w:ascii="幼圆" w:eastAsia="幼圆" w:hAnsi="幼圆" w:cs="幼圆" w:hint="eastAsia"/>
          <w:bCs w:val="0"/>
          <w:sz w:val="24"/>
          <w:szCs w:val="24"/>
          <w:lang w:val="en-US" w:eastAsia="zh-CN"/>
        </w:rPr>
        <w:t>2.2</w:t>
      </w:r>
      <w:r>
        <w:rPr>
          <w:rFonts w:ascii="幼圆" w:eastAsia="幼圆" w:hAnsi="幼圆" w:cs="幼圆" w:hint="eastAsia"/>
          <w:sz w:val="24"/>
          <w:szCs w:val="24"/>
          <w:lang w:val="en-US" w:eastAsia="zh-CN"/>
        </w:rPr>
        <w:t>方案论证</w:t>
      </w:r>
      <w:bookmarkEnd w:id="7"/>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szCs w:val="24"/>
        </w:rPr>
        <w:t>本文</w:t>
      </w:r>
      <w:r>
        <w:rPr>
          <w:rFonts w:ascii="幼圆" w:eastAsia="幼圆" w:hAnsi="幼圆" w:cs="幼圆" w:hint="eastAsia"/>
          <w:color w:val="auto"/>
          <w:sz w:val="24"/>
          <w:szCs w:val="24"/>
          <w:lang w:val="en-US" w:eastAsia="zh-CN"/>
        </w:rPr>
        <w:t>所要设计的就是能够实现无叶电</w:t>
      </w:r>
      <w:r>
        <w:rPr>
          <w:rFonts w:ascii="幼圆" w:eastAsia="幼圆" w:hAnsi="幼圆" w:cs="幼圆" w:hint="eastAsia"/>
          <w:color w:val="auto"/>
          <w:sz w:val="24"/>
          <w:szCs w:val="24"/>
        </w:rPr>
        <w:t>风扇</w:t>
      </w:r>
      <w:r>
        <w:rPr>
          <w:rFonts w:ascii="幼圆" w:eastAsia="幼圆" w:hAnsi="幼圆" w:cs="幼圆" w:hint="eastAsia"/>
          <w:color w:val="auto"/>
          <w:sz w:val="24"/>
          <w:szCs w:val="24"/>
          <w:lang w:val="en-US" w:eastAsia="zh-CN"/>
        </w:rPr>
        <w:t>能够根据对周围环境的温度的检测实现对风扇转速的自动的调节，当检测到的所处环境的温度低于程序所设计的温度时风扇就会停止转动，温度的值由使用者设置，由按键来控制温度值的设置。此外，当系统的红外传感器当在系统设定的时间内没有检测到人的话，风扇就会自动的停止转动。除此之外，还需要此设计实现对周围环境温度的检测的精度要高还有系统运行的可靠性。</w:t>
      </w:r>
    </w:p>
    <w:p>
      <w:pPr>
        <w:rPr>
          <w:rFonts w:ascii="幼圆" w:eastAsia="幼圆" w:hAnsi="幼圆" w:cs="幼圆" w:hint="eastAsia"/>
        </w:rPr>
      </w:pPr>
    </w:p>
    <w:p>
      <w:pPr>
        <w:pStyle w:val="Heading3"/>
        <w:spacing w:before="240" w:after="120" w:line="400" w:lineRule="exact"/>
        <w:rPr>
          <w:rStyle w:val="CommentReference"/>
          <w:rFonts w:ascii="幼圆" w:eastAsia="幼圆" w:hAnsi="幼圆" w:cs="幼圆" w:hint="eastAsia"/>
          <w:bCs w:val="0"/>
          <w:kern w:val="2"/>
          <w:sz w:val="30"/>
          <w:szCs w:val="30"/>
          <w:lang w:val="en-US" w:eastAsia="zh-CN"/>
        </w:rPr>
      </w:pPr>
      <w:bookmarkStart w:id="8" w:name="_Toc20155"/>
      <w:r>
        <w:rPr>
          <w:rStyle w:val="CommentReference"/>
          <w:rFonts w:ascii="幼圆" w:eastAsia="幼圆" w:hAnsi="幼圆" w:cs="幼圆" w:hint="eastAsia"/>
          <w:bCs w:val="0"/>
          <w:kern w:val="2"/>
          <w:sz w:val="30"/>
          <w:szCs w:val="30"/>
          <w:lang w:val="en-US" w:eastAsia="zh-CN"/>
        </w:rPr>
        <w:t>三、硬件设计</w:t>
      </w:r>
      <w:bookmarkEnd w:id="8"/>
    </w:p>
    <w:p>
      <w:pPr>
        <w:pStyle w:val="Heading2"/>
        <w:spacing w:before="480" w:after="120" w:line="400" w:lineRule="exact"/>
        <w:rPr>
          <w:rFonts w:ascii="幼圆" w:eastAsia="幼圆" w:hAnsi="幼圆" w:cs="幼圆" w:hint="eastAsia"/>
        </w:rPr>
      </w:pPr>
      <w:bookmarkStart w:id="9" w:name="_Toc18645"/>
      <w:bookmarkStart w:id="10" w:name="_Toc6944485"/>
      <w:bookmarkStart w:id="11" w:name="_Toc7550937"/>
      <w:bookmarkStart w:id="12" w:name="_Toc7464781"/>
      <w:r>
        <w:rPr>
          <w:rFonts w:ascii="幼圆" w:eastAsia="幼圆" w:hAnsi="幼圆" w:cs="幼圆" w:hint="eastAsia"/>
          <w:sz w:val="28"/>
          <w:szCs w:val="28"/>
          <w:lang w:val="en-US" w:eastAsia="zh-CN"/>
        </w:rPr>
        <w:t>3.1</w:t>
      </w:r>
      <w:r>
        <w:rPr>
          <w:rFonts w:ascii="幼圆" w:eastAsia="幼圆" w:hAnsi="幼圆" w:cs="幼圆" w:hint="eastAsia"/>
          <w:sz w:val="28"/>
          <w:szCs w:val="28"/>
        </w:rPr>
        <w:t>器件的选择</w:t>
      </w:r>
      <w:bookmarkEnd w:id="9"/>
      <w:bookmarkEnd w:id="10"/>
      <w:bookmarkEnd w:id="11"/>
      <w:bookmarkEnd w:id="12"/>
    </w:p>
    <w:p>
      <w:pPr>
        <w:keepNext/>
        <w:keepLines/>
        <w:spacing w:line="400" w:lineRule="exact"/>
        <w:outlineLvl w:val="2"/>
        <w:rPr>
          <w:rFonts w:ascii="幼圆" w:eastAsia="幼圆" w:hAnsi="幼圆" w:cs="幼圆" w:hint="eastAsia"/>
          <w:b/>
          <w:bCs/>
          <w:color w:val="auto"/>
          <w:sz w:val="24"/>
          <w:szCs w:val="32"/>
        </w:rPr>
      </w:pPr>
      <w:bookmarkStart w:id="13" w:name="_Toc7464782"/>
      <w:bookmarkStart w:id="14" w:name="_Toc18312"/>
      <w:bookmarkStart w:id="15" w:name="_Toc7550938"/>
      <w:bookmarkStart w:id="16" w:name="_Toc6944486"/>
      <w:r>
        <w:rPr>
          <w:rFonts w:ascii="幼圆" w:eastAsia="幼圆" w:hAnsi="幼圆" w:cs="幼圆" w:hint="eastAsia"/>
          <w:b/>
          <w:bCs/>
          <w:color w:val="auto"/>
          <w:sz w:val="24"/>
          <w:szCs w:val="32"/>
        </w:rPr>
        <w:t>3.1.1 温度传感器的选择</w:t>
      </w:r>
      <w:bookmarkEnd w:id="13"/>
      <w:bookmarkEnd w:id="14"/>
      <w:bookmarkEnd w:id="15"/>
      <w:bookmarkEnd w:id="16"/>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szCs w:val="24"/>
        </w:rPr>
        <w:t>通过对本文所要设计内容进行了深入的分析，得到如下的两种温度检测方案：</w:t>
      </w:r>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szCs w:val="24"/>
        </w:rPr>
        <w:t>方案一：在本方案当中</w:t>
      </w:r>
      <w:r>
        <w:rPr>
          <w:rFonts w:ascii="幼圆" w:eastAsia="幼圆" w:hAnsi="幼圆" w:cs="幼圆" w:hint="eastAsia"/>
          <w:color w:val="auto"/>
          <w:sz w:val="24"/>
          <w:szCs w:val="24"/>
          <w:lang w:val="en-US" w:eastAsia="zh-CN"/>
        </w:rPr>
        <w:t>将使用热电偶传感器来实现对周围环境温度的感知，周围环境</w:t>
      </w:r>
      <w:r>
        <w:rPr>
          <w:rFonts w:ascii="幼圆" w:eastAsia="幼圆" w:hAnsi="幼圆" w:cs="幼圆" w:hint="eastAsia"/>
          <w:color w:val="auto"/>
          <w:sz w:val="24"/>
          <w:szCs w:val="24"/>
        </w:rPr>
        <w:t>温度的</w:t>
      </w:r>
      <w:r>
        <w:rPr>
          <w:rFonts w:ascii="幼圆" w:eastAsia="幼圆" w:hAnsi="幼圆" w:cs="幼圆" w:hint="eastAsia"/>
          <w:color w:val="auto"/>
          <w:sz w:val="24"/>
          <w:szCs w:val="24"/>
          <w:lang w:val="en-US" w:eastAsia="zh-CN"/>
        </w:rPr>
        <w:t>变化</w:t>
      </w:r>
      <w:r>
        <w:rPr>
          <w:rFonts w:ascii="幼圆" w:eastAsia="幼圆" w:hAnsi="幼圆" w:cs="幼圆" w:hint="eastAsia"/>
          <w:color w:val="auto"/>
          <w:sz w:val="24"/>
          <w:szCs w:val="24"/>
        </w:rPr>
        <w:t>会使</w:t>
      </w:r>
      <w:r>
        <w:rPr>
          <w:rFonts w:ascii="幼圆" w:eastAsia="幼圆" w:hAnsi="幼圆" w:cs="幼圆" w:hint="eastAsia"/>
          <w:color w:val="auto"/>
          <w:sz w:val="24"/>
          <w:szCs w:val="24"/>
          <w:lang w:val="en-US" w:eastAsia="zh-CN"/>
        </w:rPr>
        <w:t>导体A和B形成闭合回路，并会产生电流</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val="en-US" w:eastAsia="zh-CN"/>
        </w:rPr>
        <w:t>但是对周围环境温度的测量的精度取决于热电偶热电极的均匀程度，还需要对热电偶进行温度的补偿，因此此方案不是最佳的选择。</w:t>
      </w:r>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szCs w:val="24"/>
        </w:rPr>
        <w:t>方案二：在本方案当中将采用</w:t>
      </w:r>
      <w:r>
        <w:rPr>
          <w:rFonts w:ascii="幼圆" w:eastAsia="幼圆" w:hAnsi="幼圆" w:cs="幼圆" w:hint="eastAsia"/>
          <w:color w:val="auto"/>
          <w:sz w:val="24"/>
          <w:szCs w:val="20"/>
          <w:lang w:val="en-US" w:eastAsia="zh-CN"/>
        </w:rPr>
        <w:t>DS18B20</w:t>
      </w:r>
      <w:r>
        <w:rPr>
          <w:rFonts w:ascii="幼圆" w:eastAsia="幼圆" w:hAnsi="幼圆" w:cs="幼圆" w:hint="eastAsia"/>
          <w:color w:val="auto"/>
          <w:sz w:val="24"/>
          <w:szCs w:val="20"/>
        </w:rPr>
        <w:t>温度传感器</w:t>
      </w:r>
      <w:r>
        <w:rPr>
          <w:rFonts w:ascii="幼圆" w:eastAsia="幼圆" w:hAnsi="幼圆" w:cs="幼圆" w:hint="eastAsia"/>
          <w:color w:val="auto"/>
          <w:sz w:val="24"/>
          <w:szCs w:val="20"/>
          <w:lang w:val="en-US" w:eastAsia="zh-CN"/>
        </w:rPr>
        <w:t>来实现对周围环境的检测</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而且此类传感器的对温度的测量精度较高且使用起来较为方便，可采用5V供电，可使用STC89C51单片机对</w:t>
      </w:r>
      <w:r>
        <w:rPr>
          <w:rFonts w:ascii="幼圆" w:eastAsia="幼圆" w:hAnsi="幼圆" w:cs="幼圆" w:hint="eastAsia"/>
          <w:color w:val="auto"/>
          <w:sz w:val="24"/>
          <w:szCs w:val="20"/>
          <w:lang w:val="en-US" w:eastAsia="zh-CN"/>
        </w:rPr>
        <w:t>DS18B20信号的直接采集</w:t>
      </w:r>
      <w:r>
        <w:rPr>
          <w:rFonts w:ascii="幼圆" w:eastAsia="幼圆" w:hAnsi="幼圆" w:cs="幼圆" w:hint="eastAsia"/>
          <w:color w:val="auto"/>
          <w:sz w:val="24"/>
          <w:szCs w:val="24"/>
        </w:rPr>
        <w:t>。</w:t>
      </w:r>
    </w:p>
    <w:p>
      <w:pPr>
        <w:spacing w:line="400" w:lineRule="exact"/>
        <w:ind w:firstLine="480" w:firstLineChars="200"/>
        <w:rPr>
          <w:rFonts w:ascii="幼圆" w:eastAsia="幼圆" w:hAnsi="幼圆" w:cs="幼圆" w:hint="eastAsia"/>
          <w:color w:val="auto"/>
          <w:sz w:val="24"/>
          <w:szCs w:val="20"/>
        </w:rPr>
      </w:pPr>
      <w:r>
        <w:rPr>
          <w:rFonts w:ascii="幼圆" w:eastAsia="幼圆" w:hAnsi="幼圆" w:cs="幼圆" w:hint="eastAsia"/>
          <w:color w:val="auto"/>
          <w:sz w:val="24"/>
          <w:szCs w:val="20"/>
          <w:lang w:val="en-US" w:eastAsia="zh-CN"/>
        </w:rPr>
        <w:t>综上所述</w:t>
      </w:r>
      <w:r>
        <w:rPr>
          <w:rFonts w:ascii="幼圆" w:eastAsia="幼圆" w:hAnsi="幼圆" w:cs="幼圆" w:hint="eastAsia"/>
          <w:color w:val="auto"/>
          <w:sz w:val="24"/>
          <w:szCs w:val="20"/>
        </w:rPr>
        <w:t>，第一种方案传感器</w:t>
      </w:r>
      <w:r>
        <w:rPr>
          <w:rFonts w:ascii="幼圆" w:eastAsia="幼圆" w:hAnsi="幼圆" w:cs="幼圆" w:hint="eastAsia"/>
          <w:color w:val="auto"/>
          <w:sz w:val="24"/>
          <w:szCs w:val="20"/>
          <w:lang w:val="en-US" w:eastAsia="zh-CN"/>
        </w:rPr>
        <w:t>花费高</w:t>
      </w:r>
      <w:r>
        <w:rPr>
          <w:rFonts w:ascii="幼圆" w:eastAsia="幼圆" w:hAnsi="幼圆" w:cs="幼圆" w:hint="eastAsia"/>
          <w:color w:val="auto"/>
          <w:sz w:val="24"/>
          <w:szCs w:val="20"/>
        </w:rPr>
        <w:t>。</w:t>
      </w:r>
      <w:r>
        <w:rPr>
          <w:rFonts w:ascii="幼圆" w:eastAsia="幼圆" w:hAnsi="幼圆" w:cs="幼圆" w:hint="eastAsia"/>
          <w:color w:val="auto"/>
          <w:sz w:val="24"/>
          <w:szCs w:val="20"/>
          <w:lang w:val="en-US" w:eastAsia="zh-CN"/>
        </w:rPr>
        <w:t>而且使用起来不方便</w:t>
      </w:r>
      <w:r>
        <w:rPr>
          <w:rFonts w:ascii="幼圆" w:eastAsia="幼圆" w:hAnsi="幼圆" w:cs="幼圆" w:hint="eastAsia"/>
          <w:color w:val="auto"/>
          <w:sz w:val="24"/>
          <w:szCs w:val="20"/>
        </w:rPr>
        <w:t>，</w:t>
      </w:r>
      <w:r>
        <w:rPr>
          <w:rFonts w:ascii="幼圆" w:eastAsia="幼圆" w:hAnsi="幼圆" w:cs="幼圆" w:hint="eastAsia"/>
          <w:color w:val="auto"/>
          <w:sz w:val="24"/>
          <w:szCs w:val="20"/>
          <w:lang w:val="en-US" w:eastAsia="zh-CN"/>
        </w:rPr>
        <w:t>并且不能够保证对周围环境温度测量的准确度，可能会存在较大的误差。而且此类传感器的温度的响应速度较慢，不能够随着环境的温度实时的改变。此外，在对此传感器进行信号的处理的时候，可能会出现采集信号的失真，从而影响对周围环境温度采集的精度。而且在温度的编程的方面数据的处理方面较为复杂，在设计温度采集的电路上较为困难。</w:t>
      </w:r>
      <w:r>
        <w:rPr>
          <w:rFonts w:ascii="幼圆" w:eastAsia="幼圆" w:hAnsi="幼圆" w:cs="幼圆" w:hint="eastAsia"/>
          <w:color w:val="auto"/>
          <w:sz w:val="24"/>
          <w:szCs w:val="20"/>
        </w:rPr>
        <w:t>因此该方案</w:t>
      </w:r>
      <w:r>
        <w:rPr>
          <w:rFonts w:ascii="幼圆" w:eastAsia="幼圆" w:hAnsi="幼圆" w:cs="幼圆" w:hint="eastAsia"/>
          <w:color w:val="auto"/>
          <w:sz w:val="24"/>
          <w:szCs w:val="20"/>
          <w:lang w:val="en-US" w:eastAsia="zh-CN"/>
        </w:rPr>
        <w:t>对本设计不太合适。</w:t>
      </w:r>
    </w:p>
    <w:p>
      <w:pPr>
        <w:spacing w:line="400" w:lineRule="exact"/>
        <w:ind w:firstLine="480" w:firstLineChars="200"/>
        <w:rPr>
          <w:rFonts w:ascii="幼圆" w:eastAsia="幼圆" w:hAnsi="幼圆" w:cs="幼圆" w:hint="eastAsia"/>
          <w:color w:val="auto"/>
          <w:sz w:val="24"/>
        </w:rPr>
      </w:pPr>
      <w:r>
        <w:rPr>
          <w:rFonts w:ascii="幼圆" w:eastAsia="幼圆" w:hAnsi="幼圆" w:cs="幼圆" w:hint="eastAsia"/>
          <w:color w:val="auto"/>
          <w:sz w:val="24"/>
          <w:szCs w:val="24"/>
        </w:rPr>
        <w:t>对于第二种方案，</w:t>
      </w:r>
      <w:r>
        <w:rPr>
          <w:rFonts w:ascii="幼圆" w:eastAsia="幼圆" w:hAnsi="幼圆" w:cs="幼圆" w:hint="eastAsia"/>
          <w:color w:val="auto"/>
          <w:position w:val="-6"/>
          <w:sz w:val="24"/>
          <w:szCs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95pt;height:14.4pt" o:ole="" coordsize="21600,21600" filled="f">
            <v:imagedata r:id="rId19" o:title=""/>
            <o:lock v:ext="edit" aspectratio="t"/>
            <w10:anchorlock/>
          </v:shape>
          <o:OLEObject Type="Embed" ProgID="Equation.DSMT4" ShapeID="_x0000_i1025" DrawAspect="Content" ObjectID="_1468075725" r:id="rId20"/>
        </w:object>
      </w:r>
      <w:r>
        <w:rPr>
          <w:rFonts w:ascii="幼圆" w:eastAsia="幼圆" w:hAnsi="幼圆" w:cs="幼圆" w:hint="eastAsia"/>
          <w:color w:val="auto"/>
          <w:sz w:val="24"/>
          <w:szCs w:val="24"/>
          <w:lang w:val="en-US" w:eastAsia="zh-CN"/>
        </w:rPr>
        <w:t>是一种较为广泛使用且成熟的温度采集的传感器</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而且对周围环境的温度的采集精度较高，温度的采集的延时较低</w:t>
      </w:r>
      <w:r>
        <w:rPr>
          <w:rFonts w:ascii="幼圆" w:eastAsia="幼圆" w:hAnsi="幼圆" w:cs="幼圆" w:hint="eastAsia"/>
          <w:color w:val="auto"/>
          <w:sz w:val="24"/>
          <w:szCs w:val="24"/>
        </w:rPr>
        <w:t>。</w:t>
      </w:r>
      <w:r>
        <w:rPr>
          <w:rFonts w:ascii="幼圆" w:eastAsia="幼圆" w:hAnsi="幼圆" w:cs="幼圆" w:hint="eastAsia"/>
          <w:color w:val="auto"/>
          <w:sz w:val="24"/>
        </w:rPr>
        <w:br/>
      </w:r>
      <w:r>
        <w:rPr>
          <w:rFonts w:ascii="幼圆" w:eastAsia="幼圆" w:hAnsi="幼圆" w:cs="幼圆" w:hint="eastAsia"/>
          <w:color w:val="auto"/>
          <w:sz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https://d.book118.com/176033114154010100</w:t>
        </w:r>
      </w:hyperlink>
    </w:p>
    <w:p>
      <w:pPr>
        <w:spacing w:line="400" w:lineRule="exact"/>
        <w:ind w:firstLine="480" w:firstLineChars="200"/>
        <w:rPr>
          <w:rFonts w:ascii="幼圆" w:eastAsia="幼圆" w:hAnsi="幼圆" w:cs="幼圆" w:hint="eastAsia"/>
          <w:color w:val="auto"/>
          <w:sz w:val="24"/>
        </w:rPr>
      </w:pPr>
    </w:p>
    <w:sectPr>
      <w:headerReference w:type="default" r:id="rId22"/>
      <w:footerReference w:type="default" r:id="rId23"/>
      <w:type w:val="nextPage"/>
      <w:pgSz w:w="11906" w:h="16838"/>
      <w:pgMar w:top="2155" w:right="1814" w:bottom="2155" w:left="1814"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华文行楷">
    <w:panose1 w:val="02010800040101010101"/>
    <w:charset w:val="86"/>
    <w:family w:val="auto"/>
    <w:pitch w:val="default"/>
    <w:sig w:usb0="00000001" w:usb1="080F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Times New Roman" w:hAnsi="Times New Roman" w:cs="Times New Roman"/>
        <w:sz w:val="21"/>
        <w:szCs w:val="21"/>
      </w:rPr>
    </w:pPr>
    <w:r>
      <w:rPr>
        <w:rFonts w:ascii="Times New Roman" w:hAnsi="Times New Roman" w:cs="Times New Roman"/>
        <w:sz w:val="21"/>
        <w:szCs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w10:wrap anchorx="margin"/>
            </v:shape>
          </w:pict>
        </mc:Fallback>
      </mc:AlternateContent>
    </w:r>
  </w:p>
  <w:p>
    <w:pPr>
      <w:rPr>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Times New Roman" w:hAnsi="Times New Roman" w:cs="Times New Roman"/>
        <w:sz w:val="21"/>
        <w:szCs w:val="21"/>
      </w:rPr>
    </w:pPr>
    <w:r>
      <w:rPr>
        <w:rFonts w:ascii="Times New Roman" w:hAnsi="Times New Roman" w:cs="Times New Roman"/>
        <w:sz w:val="21"/>
        <w:szCs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85274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p>
                </w:txbxContent>
              </v:textbox>
              <w10:wrap anchorx="margin"/>
            </v:shape>
          </w:pict>
        </mc:Fallback>
      </mc:AlternateContent>
    </w:r>
  </w:p>
  <w:p>
    <w:pPr>
      <w:rPr>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Times New Roman" w:hAnsi="Times New Roman" w:cs="Times New Roman"/>
        <w:sz w:val="21"/>
        <w:szCs w:val="21"/>
      </w:rPr>
    </w:pPr>
    <w:r>
      <w:rPr>
        <w:rFonts w:ascii="Times New Roman" w:hAnsi="Times New Roman" w:cs="Times New Roman"/>
        <w:sz w:val="21"/>
        <w:szCs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309430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p>
                </w:txbxContent>
              </v:textbox>
              <w10:wrap anchorx="margin"/>
            </v:shape>
          </w:pict>
        </mc:Fallback>
      </mc:AlternateContent>
    </w:r>
  </w:p>
  <w:p>
    <w:pPr>
      <w:rPr>
        <w:szCs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Times New Roman" w:hAnsi="Times New Roman" w:cs="Times New Roman"/>
        <w:sz w:val="21"/>
        <w:szCs w:val="21"/>
      </w:rPr>
    </w:pPr>
    <w:r>
      <w:rPr>
        <w:rFonts w:ascii="Times New Roman" w:hAnsi="Times New Roman" w:cs="Times New Roman"/>
        <w:sz w:val="21"/>
        <w:szCs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5946733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p>
                </w:txbxContent>
              </v:textbox>
              <w10:wrap anchorx="margin"/>
            </v:shape>
          </w:pict>
        </mc:Fallback>
      </mc:AlternateContent>
    </w:r>
  </w:p>
  <w:p>
    <w:pPr>
      <w:rPr>
        <w:szCs w:val="2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Times New Roman" w:hAnsi="Times New Roman" w:cs="Times New Roman"/>
        <w:sz w:val="21"/>
        <w:szCs w:val="21"/>
      </w:rPr>
    </w:pPr>
    <w:r>
      <w:rPr>
        <w:rFonts w:ascii="Times New Roman" w:hAnsi="Times New Roman" w:cs="Times New Roman"/>
        <w:sz w:val="21"/>
        <w:szCs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4313631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p>
                </w:txbxContent>
              </v:textbox>
              <w10:wrap anchorx="margin"/>
            </v:shape>
          </w:pict>
        </mc:Fallback>
      </mc:AlternateContent>
    </w:r>
  </w:p>
  <w:p>
    <w:pPr>
      <w:rPr>
        <w:szCs w:val="21"/>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Times New Roman" w:hAnsi="Times New Roman" w:cs="Times New Roman"/>
        <w:sz w:val="21"/>
        <w:szCs w:val="21"/>
      </w:rPr>
    </w:pPr>
    <w:r>
      <w:rPr>
        <w:rFonts w:ascii="Times New Roman" w:hAnsi="Times New Roman" w:cs="Times New Roman"/>
        <w:sz w:val="21"/>
        <w:szCs w:val="21"/>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563260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p>
                </w:txbxContent>
              </v:textbox>
              <w10:wrap anchorx="margin"/>
            </v:shape>
          </w:pict>
        </mc:Fallback>
      </mc:AlternateContent>
    </w:r>
  </w:p>
  <w:p>
    <w:pPr>
      <w:rPr>
        <w:szCs w:val="21"/>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Times New Roman" w:hAnsi="Times New Roman" w:cs="Times New Roman"/>
        <w:sz w:val="21"/>
        <w:szCs w:val="21"/>
      </w:rPr>
    </w:pPr>
    <w:r>
      <w:rPr>
        <w:rFonts w:ascii="Times New Roman" w:hAnsi="Times New Roman" w:cs="Times New Roman"/>
        <w:sz w:val="21"/>
        <w:szCs w:val="21"/>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9914405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ascii="Times New Roman" w:eastAsia="宋体"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p>
                </w:txbxContent>
              </v:textbox>
              <w10:wrap anchorx="margin"/>
            </v:shape>
          </w:pict>
        </mc:Fallback>
      </mc:AlternateContent>
    </w:r>
  </w:p>
  <w:p>
    <w:pPr>
      <w:rPr>
        <w:szCs w:val="21"/>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813ACEE"/>
    <w:multiLevelType w:val="singleLevel"/>
    <w:tmpl w:val="F813ACEE"/>
    <w:lvl w:ilvl="0">
      <w:start w:val="1"/>
      <w:numFmt w:val="chineseCounting"/>
      <w:suff w:val="space"/>
      <w:lvlText w:val="%1、"/>
      <w:lvlJc w:val="left"/>
      <w:rPr>
        <w:rFonts w:hint="eastAsia"/>
      </w:rPr>
    </w:lvl>
  </w:abstractNum>
  <w:abstractNum w:abstractNumId="1">
    <w:nsid w:val="60D028CE"/>
    <w:multiLevelType w:val="singleLevel"/>
    <w:tmpl w:val="60D028CE"/>
    <w:lvl w:ilvl="0">
      <w:start w:val="1"/>
      <w:numFmt w:val="decimal"/>
      <w:suff w:val="nothing"/>
      <w:lvlText w:val="%1）"/>
      <w:lvlJc w:val="left"/>
    </w:lvl>
  </w:abstractNum>
  <w:abstractNum w:abstractNumId="2">
    <w:nsid w:val="777A44E2"/>
    <w:multiLevelType w:val="multilevel"/>
    <w:tmpl w:val="777A44E2"/>
    <w:lvl w:ilvl="0">
      <w:start w:val="1"/>
      <w:numFmt w:val="decimal"/>
      <w:lvlText w:val="[%1]"/>
      <w:lvlJc w:val="left"/>
      <w:pPr>
        <w:ind w:left="90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9FF"/>
    <w:rsid w:val="00000AB6"/>
    <w:rsid w:val="00010F16"/>
    <w:rsid w:val="00016734"/>
    <w:rsid w:val="00016FB5"/>
    <w:rsid w:val="00020A90"/>
    <w:rsid w:val="000229FF"/>
    <w:rsid w:val="0002645D"/>
    <w:rsid w:val="00026721"/>
    <w:rsid w:val="00040915"/>
    <w:rsid w:val="000A2DBA"/>
    <w:rsid w:val="000A3A12"/>
    <w:rsid w:val="000A47C0"/>
    <w:rsid w:val="000D3026"/>
    <w:rsid w:val="000D4147"/>
    <w:rsid w:val="000D6546"/>
    <w:rsid w:val="000D7221"/>
    <w:rsid w:val="000E4ED5"/>
    <w:rsid w:val="000E65C1"/>
    <w:rsid w:val="000F2405"/>
    <w:rsid w:val="000F2D35"/>
    <w:rsid w:val="00103416"/>
    <w:rsid w:val="00111CDC"/>
    <w:rsid w:val="001125F2"/>
    <w:rsid w:val="0012269E"/>
    <w:rsid w:val="00123192"/>
    <w:rsid w:val="0012792E"/>
    <w:rsid w:val="00133EEE"/>
    <w:rsid w:val="001476D6"/>
    <w:rsid w:val="0014785D"/>
    <w:rsid w:val="00157A4F"/>
    <w:rsid w:val="00175805"/>
    <w:rsid w:val="00177A9C"/>
    <w:rsid w:val="00190F5A"/>
    <w:rsid w:val="00195EBC"/>
    <w:rsid w:val="001C2D04"/>
    <w:rsid w:val="001D7309"/>
    <w:rsid w:val="001E0715"/>
    <w:rsid w:val="002110DB"/>
    <w:rsid w:val="0021370F"/>
    <w:rsid w:val="00213F0E"/>
    <w:rsid w:val="00215D77"/>
    <w:rsid w:val="00215E04"/>
    <w:rsid w:val="002571E9"/>
    <w:rsid w:val="00260EEC"/>
    <w:rsid w:val="00283E24"/>
    <w:rsid w:val="00286466"/>
    <w:rsid w:val="00287D2A"/>
    <w:rsid w:val="00295245"/>
    <w:rsid w:val="002B01E8"/>
    <w:rsid w:val="002C5C67"/>
    <w:rsid w:val="002D1743"/>
    <w:rsid w:val="002E25F6"/>
    <w:rsid w:val="002F7380"/>
    <w:rsid w:val="00312B35"/>
    <w:rsid w:val="0031738E"/>
    <w:rsid w:val="0036526A"/>
    <w:rsid w:val="003653DB"/>
    <w:rsid w:val="00365B2F"/>
    <w:rsid w:val="00366ABA"/>
    <w:rsid w:val="003673E3"/>
    <w:rsid w:val="00376350"/>
    <w:rsid w:val="003769ED"/>
    <w:rsid w:val="00383793"/>
    <w:rsid w:val="003A4AA5"/>
    <w:rsid w:val="003A609F"/>
    <w:rsid w:val="003B3447"/>
    <w:rsid w:val="003C15F3"/>
    <w:rsid w:val="003C4125"/>
    <w:rsid w:val="003D25B4"/>
    <w:rsid w:val="003E28C7"/>
    <w:rsid w:val="003F5D73"/>
    <w:rsid w:val="00403873"/>
    <w:rsid w:val="00407DAA"/>
    <w:rsid w:val="00407F0E"/>
    <w:rsid w:val="00450132"/>
    <w:rsid w:val="00460C3D"/>
    <w:rsid w:val="00462AF9"/>
    <w:rsid w:val="00462D02"/>
    <w:rsid w:val="004940A6"/>
    <w:rsid w:val="00494A28"/>
    <w:rsid w:val="00496A80"/>
    <w:rsid w:val="004A1D82"/>
    <w:rsid w:val="004A7FE4"/>
    <w:rsid w:val="004B4A63"/>
    <w:rsid w:val="004C3211"/>
    <w:rsid w:val="004C60A3"/>
    <w:rsid w:val="004E33A0"/>
    <w:rsid w:val="004F3F98"/>
    <w:rsid w:val="00500793"/>
    <w:rsid w:val="005068AE"/>
    <w:rsid w:val="005315FD"/>
    <w:rsid w:val="005426B4"/>
    <w:rsid w:val="0058034E"/>
    <w:rsid w:val="0058095F"/>
    <w:rsid w:val="0058469F"/>
    <w:rsid w:val="0059007A"/>
    <w:rsid w:val="005B16FE"/>
    <w:rsid w:val="005B752D"/>
    <w:rsid w:val="005B79E6"/>
    <w:rsid w:val="005D6706"/>
    <w:rsid w:val="005E4C7B"/>
    <w:rsid w:val="005E4E77"/>
    <w:rsid w:val="005E583B"/>
    <w:rsid w:val="005F2B78"/>
    <w:rsid w:val="005F43EE"/>
    <w:rsid w:val="00605B39"/>
    <w:rsid w:val="00611127"/>
    <w:rsid w:val="0061526F"/>
    <w:rsid w:val="00624088"/>
    <w:rsid w:val="0062581C"/>
    <w:rsid w:val="00630967"/>
    <w:rsid w:val="00631F0F"/>
    <w:rsid w:val="006331C3"/>
    <w:rsid w:val="006428D8"/>
    <w:rsid w:val="00644DE7"/>
    <w:rsid w:val="0065204B"/>
    <w:rsid w:val="00656411"/>
    <w:rsid w:val="006636D6"/>
    <w:rsid w:val="00670449"/>
    <w:rsid w:val="006722C4"/>
    <w:rsid w:val="0067247D"/>
    <w:rsid w:val="00673FC7"/>
    <w:rsid w:val="006759CC"/>
    <w:rsid w:val="0067745B"/>
    <w:rsid w:val="006850F0"/>
    <w:rsid w:val="00686E03"/>
    <w:rsid w:val="006A1168"/>
    <w:rsid w:val="006B2EB8"/>
    <w:rsid w:val="006B2F13"/>
    <w:rsid w:val="006D76ED"/>
    <w:rsid w:val="006D7B53"/>
    <w:rsid w:val="006E4D8B"/>
    <w:rsid w:val="006F3F4A"/>
    <w:rsid w:val="00700854"/>
    <w:rsid w:val="00724479"/>
    <w:rsid w:val="007342FF"/>
    <w:rsid w:val="00734C19"/>
    <w:rsid w:val="00744A64"/>
    <w:rsid w:val="00746F7E"/>
    <w:rsid w:val="00752230"/>
    <w:rsid w:val="00757501"/>
    <w:rsid w:val="007643D8"/>
    <w:rsid w:val="007713CC"/>
    <w:rsid w:val="007739D6"/>
    <w:rsid w:val="00775A10"/>
    <w:rsid w:val="007908F4"/>
    <w:rsid w:val="007B0264"/>
    <w:rsid w:val="007B6BC9"/>
    <w:rsid w:val="007E250D"/>
    <w:rsid w:val="007E5062"/>
    <w:rsid w:val="007F4138"/>
    <w:rsid w:val="0080053F"/>
    <w:rsid w:val="008061F0"/>
    <w:rsid w:val="00810E2D"/>
    <w:rsid w:val="00814ED5"/>
    <w:rsid w:val="00830675"/>
    <w:rsid w:val="00851F8D"/>
    <w:rsid w:val="0085600E"/>
    <w:rsid w:val="008574EC"/>
    <w:rsid w:val="008663A5"/>
    <w:rsid w:val="008674AD"/>
    <w:rsid w:val="008711D3"/>
    <w:rsid w:val="008761C8"/>
    <w:rsid w:val="00881FA5"/>
    <w:rsid w:val="008A0C4B"/>
    <w:rsid w:val="008A228B"/>
    <w:rsid w:val="008B30CB"/>
    <w:rsid w:val="008C39AD"/>
    <w:rsid w:val="008D6B19"/>
    <w:rsid w:val="008E07E4"/>
    <w:rsid w:val="008E4F9F"/>
    <w:rsid w:val="008F0DF2"/>
    <w:rsid w:val="009028C3"/>
    <w:rsid w:val="009310B1"/>
    <w:rsid w:val="0093770F"/>
    <w:rsid w:val="00942B22"/>
    <w:rsid w:val="00952533"/>
    <w:rsid w:val="00953445"/>
    <w:rsid w:val="00953B8E"/>
    <w:rsid w:val="009553A3"/>
    <w:rsid w:val="009635AE"/>
    <w:rsid w:val="00975243"/>
    <w:rsid w:val="00980D31"/>
    <w:rsid w:val="009829CD"/>
    <w:rsid w:val="00991D31"/>
    <w:rsid w:val="00997FF8"/>
    <w:rsid w:val="009A3B13"/>
    <w:rsid w:val="009A524A"/>
    <w:rsid w:val="009B0835"/>
    <w:rsid w:val="009D51E2"/>
    <w:rsid w:val="00A2642E"/>
    <w:rsid w:val="00A27D31"/>
    <w:rsid w:val="00A33246"/>
    <w:rsid w:val="00A34FB4"/>
    <w:rsid w:val="00A3519A"/>
    <w:rsid w:val="00A35421"/>
    <w:rsid w:val="00A423B8"/>
    <w:rsid w:val="00A4387E"/>
    <w:rsid w:val="00A4778D"/>
    <w:rsid w:val="00A52788"/>
    <w:rsid w:val="00A5736E"/>
    <w:rsid w:val="00A57805"/>
    <w:rsid w:val="00A6041D"/>
    <w:rsid w:val="00A62827"/>
    <w:rsid w:val="00A641F2"/>
    <w:rsid w:val="00A6452E"/>
    <w:rsid w:val="00A657FF"/>
    <w:rsid w:val="00A672A2"/>
    <w:rsid w:val="00A97F7A"/>
    <w:rsid w:val="00AA0F68"/>
    <w:rsid w:val="00AB2D3D"/>
    <w:rsid w:val="00AD1205"/>
    <w:rsid w:val="00AD40ED"/>
    <w:rsid w:val="00AE5693"/>
    <w:rsid w:val="00AE58CB"/>
    <w:rsid w:val="00B231B2"/>
    <w:rsid w:val="00B23535"/>
    <w:rsid w:val="00B3007A"/>
    <w:rsid w:val="00B30813"/>
    <w:rsid w:val="00B463BA"/>
    <w:rsid w:val="00B53C67"/>
    <w:rsid w:val="00B575DE"/>
    <w:rsid w:val="00B66EC6"/>
    <w:rsid w:val="00B77019"/>
    <w:rsid w:val="00B8588E"/>
    <w:rsid w:val="00B86C3A"/>
    <w:rsid w:val="00B87927"/>
    <w:rsid w:val="00B93FD4"/>
    <w:rsid w:val="00B97C3F"/>
    <w:rsid w:val="00B97D32"/>
    <w:rsid w:val="00BE2B24"/>
    <w:rsid w:val="00BE49BF"/>
    <w:rsid w:val="00BE4B9C"/>
    <w:rsid w:val="00BF0772"/>
    <w:rsid w:val="00BF4672"/>
    <w:rsid w:val="00BF5144"/>
    <w:rsid w:val="00C101B6"/>
    <w:rsid w:val="00C12085"/>
    <w:rsid w:val="00C16E5F"/>
    <w:rsid w:val="00C34C25"/>
    <w:rsid w:val="00C47A79"/>
    <w:rsid w:val="00C61FEB"/>
    <w:rsid w:val="00C64A20"/>
    <w:rsid w:val="00C66417"/>
    <w:rsid w:val="00C85BB5"/>
    <w:rsid w:val="00C97117"/>
    <w:rsid w:val="00CA409F"/>
    <w:rsid w:val="00CA5F7E"/>
    <w:rsid w:val="00CA6B0E"/>
    <w:rsid w:val="00CA7F41"/>
    <w:rsid w:val="00CC01BF"/>
    <w:rsid w:val="00CD51DB"/>
    <w:rsid w:val="00CE7677"/>
    <w:rsid w:val="00CF64C2"/>
    <w:rsid w:val="00CF7E45"/>
    <w:rsid w:val="00D131C4"/>
    <w:rsid w:val="00D17207"/>
    <w:rsid w:val="00D234AF"/>
    <w:rsid w:val="00D23D56"/>
    <w:rsid w:val="00D25DFC"/>
    <w:rsid w:val="00D27C90"/>
    <w:rsid w:val="00D3065F"/>
    <w:rsid w:val="00D338EA"/>
    <w:rsid w:val="00D41794"/>
    <w:rsid w:val="00D73A75"/>
    <w:rsid w:val="00D762CD"/>
    <w:rsid w:val="00D7717F"/>
    <w:rsid w:val="00D855B9"/>
    <w:rsid w:val="00D90F55"/>
    <w:rsid w:val="00D90FD8"/>
    <w:rsid w:val="00DA05C0"/>
    <w:rsid w:val="00DA539F"/>
    <w:rsid w:val="00DB168F"/>
    <w:rsid w:val="00DB7A88"/>
    <w:rsid w:val="00DD2A2B"/>
    <w:rsid w:val="00E0192A"/>
    <w:rsid w:val="00E05B9D"/>
    <w:rsid w:val="00E17A4D"/>
    <w:rsid w:val="00E44D88"/>
    <w:rsid w:val="00E452D4"/>
    <w:rsid w:val="00E55BC3"/>
    <w:rsid w:val="00E577EA"/>
    <w:rsid w:val="00E84460"/>
    <w:rsid w:val="00E8715B"/>
    <w:rsid w:val="00E87C6C"/>
    <w:rsid w:val="00EA2BDB"/>
    <w:rsid w:val="00EB07A0"/>
    <w:rsid w:val="00EB0F8C"/>
    <w:rsid w:val="00EB51A8"/>
    <w:rsid w:val="00EC12EE"/>
    <w:rsid w:val="00EC43F0"/>
    <w:rsid w:val="00EC581C"/>
    <w:rsid w:val="00EE3961"/>
    <w:rsid w:val="00F05D34"/>
    <w:rsid w:val="00F07CA2"/>
    <w:rsid w:val="00F174B0"/>
    <w:rsid w:val="00F312C0"/>
    <w:rsid w:val="00F332A3"/>
    <w:rsid w:val="00F42B4A"/>
    <w:rsid w:val="00F52552"/>
    <w:rsid w:val="00F545CC"/>
    <w:rsid w:val="00F63238"/>
    <w:rsid w:val="00F755E9"/>
    <w:rsid w:val="00F768CB"/>
    <w:rsid w:val="00F81AAC"/>
    <w:rsid w:val="00F958A8"/>
    <w:rsid w:val="00FA2351"/>
    <w:rsid w:val="00FA4F54"/>
    <w:rsid w:val="00FB0096"/>
    <w:rsid w:val="00FB4B4C"/>
    <w:rsid w:val="00FB5487"/>
    <w:rsid w:val="00FC1010"/>
    <w:rsid w:val="00FC129D"/>
    <w:rsid w:val="00FC291D"/>
    <w:rsid w:val="00FC29C0"/>
    <w:rsid w:val="00FF1EEF"/>
    <w:rsid w:val="013563E1"/>
    <w:rsid w:val="018A06DE"/>
    <w:rsid w:val="027F1A52"/>
    <w:rsid w:val="028D5B81"/>
    <w:rsid w:val="04A313B8"/>
    <w:rsid w:val="04E02A6D"/>
    <w:rsid w:val="05791439"/>
    <w:rsid w:val="05F973AC"/>
    <w:rsid w:val="06E6411F"/>
    <w:rsid w:val="072B6319"/>
    <w:rsid w:val="07922957"/>
    <w:rsid w:val="07A20E63"/>
    <w:rsid w:val="08327276"/>
    <w:rsid w:val="08AC4237"/>
    <w:rsid w:val="094A509B"/>
    <w:rsid w:val="0AEA5168"/>
    <w:rsid w:val="0B810D04"/>
    <w:rsid w:val="0BAB55AC"/>
    <w:rsid w:val="0BFD7989"/>
    <w:rsid w:val="0CD4131B"/>
    <w:rsid w:val="0D5265D2"/>
    <w:rsid w:val="0D6A6A87"/>
    <w:rsid w:val="0D9163D0"/>
    <w:rsid w:val="0DE32698"/>
    <w:rsid w:val="0E793933"/>
    <w:rsid w:val="0EFB2B22"/>
    <w:rsid w:val="0F986BCF"/>
    <w:rsid w:val="10820B4A"/>
    <w:rsid w:val="112F51B2"/>
    <w:rsid w:val="136A543A"/>
    <w:rsid w:val="13F26079"/>
    <w:rsid w:val="14C0142F"/>
    <w:rsid w:val="15676123"/>
    <w:rsid w:val="15680088"/>
    <w:rsid w:val="15F15A66"/>
    <w:rsid w:val="15FF0F59"/>
    <w:rsid w:val="16637D59"/>
    <w:rsid w:val="16877074"/>
    <w:rsid w:val="191E4D81"/>
    <w:rsid w:val="19A723BA"/>
    <w:rsid w:val="1A43168C"/>
    <w:rsid w:val="1A5313BF"/>
    <w:rsid w:val="1AEE58DF"/>
    <w:rsid w:val="1AF224CF"/>
    <w:rsid w:val="1BFE1736"/>
    <w:rsid w:val="1D3D2BAF"/>
    <w:rsid w:val="1DE92CEF"/>
    <w:rsid w:val="1E25450D"/>
    <w:rsid w:val="1EC57DA3"/>
    <w:rsid w:val="21220B47"/>
    <w:rsid w:val="212E34DD"/>
    <w:rsid w:val="213E3A64"/>
    <w:rsid w:val="21647558"/>
    <w:rsid w:val="217461E0"/>
    <w:rsid w:val="227F0D08"/>
    <w:rsid w:val="23201387"/>
    <w:rsid w:val="2433209D"/>
    <w:rsid w:val="24AC21B6"/>
    <w:rsid w:val="24B72EA6"/>
    <w:rsid w:val="24F5240E"/>
    <w:rsid w:val="250D1A31"/>
    <w:rsid w:val="253238D5"/>
    <w:rsid w:val="256036BC"/>
    <w:rsid w:val="25FA7760"/>
    <w:rsid w:val="272745DA"/>
    <w:rsid w:val="287652F6"/>
    <w:rsid w:val="28FB2D68"/>
    <w:rsid w:val="2B5E4146"/>
    <w:rsid w:val="2B7171DB"/>
    <w:rsid w:val="2B914966"/>
    <w:rsid w:val="2B9C27C1"/>
    <w:rsid w:val="2BD36F0B"/>
    <w:rsid w:val="2C8B680B"/>
    <w:rsid w:val="2C9513C2"/>
    <w:rsid w:val="2D3E13FA"/>
    <w:rsid w:val="2DA61E66"/>
    <w:rsid w:val="2DF102E2"/>
    <w:rsid w:val="2E213AB8"/>
    <w:rsid w:val="2E54457C"/>
    <w:rsid w:val="2EFB3213"/>
    <w:rsid w:val="2F94091A"/>
    <w:rsid w:val="30047502"/>
    <w:rsid w:val="30826BD7"/>
    <w:rsid w:val="32276210"/>
    <w:rsid w:val="32E47BEE"/>
    <w:rsid w:val="32EA555D"/>
    <w:rsid w:val="34FE3FE9"/>
    <w:rsid w:val="37216838"/>
    <w:rsid w:val="37D279E8"/>
    <w:rsid w:val="382C635B"/>
    <w:rsid w:val="39035D5B"/>
    <w:rsid w:val="394D7E75"/>
    <w:rsid w:val="39C879CE"/>
    <w:rsid w:val="3AD30C0B"/>
    <w:rsid w:val="3AEC2048"/>
    <w:rsid w:val="3AF25801"/>
    <w:rsid w:val="3B067025"/>
    <w:rsid w:val="3BB05657"/>
    <w:rsid w:val="3D730964"/>
    <w:rsid w:val="3E77604C"/>
    <w:rsid w:val="3F103F7B"/>
    <w:rsid w:val="400C0752"/>
    <w:rsid w:val="4100102E"/>
    <w:rsid w:val="41487E75"/>
    <w:rsid w:val="424A5881"/>
    <w:rsid w:val="425953E7"/>
    <w:rsid w:val="42C661FC"/>
    <w:rsid w:val="43332605"/>
    <w:rsid w:val="43CF2D3C"/>
    <w:rsid w:val="44DB2783"/>
    <w:rsid w:val="44F87631"/>
    <w:rsid w:val="45452D3A"/>
    <w:rsid w:val="455238AA"/>
    <w:rsid w:val="47A4395F"/>
    <w:rsid w:val="483C163D"/>
    <w:rsid w:val="49061EAB"/>
    <w:rsid w:val="49B93BFF"/>
    <w:rsid w:val="4A9A7060"/>
    <w:rsid w:val="4AE76E98"/>
    <w:rsid w:val="4AEC6179"/>
    <w:rsid w:val="4C531A92"/>
    <w:rsid w:val="4CEB377D"/>
    <w:rsid w:val="4CF773A5"/>
    <w:rsid w:val="4D561E4F"/>
    <w:rsid w:val="4D9048D8"/>
    <w:rsid w:val="4E76037D"/>
    <w:rsid w:val="4EAB3070"/>
    <w:rsid w:val="508575C3"/>
    <w:rsid w:val="511E54EB"/>
    <w:rsid w:val="51434BC0"/>
    <w:rsid w:val="51885DEB"/>
    <w:rsid w:val="532B7F8F"/>
    <w:rsid w:val="53747225"/>
    <w:rsid w:val="53CE4A39"/>
    <w:rsid w:val="54143EEE"/>
    <w:rsid w:val="5519231A"/>
    <w:rsid w:val="55C560B2"/>
    <w:rsid w:val="56441227"/>
    <w:rsid w:val="572D4554"/>
    <w:rsid w:val="577D76B0"/>
    <w:rsid w:val="57F04667"/>
    <w:rsid w:val="58A132E3"/>
    <w:rsid w:val="595B0BA6"/>
    <w:rsid w:val="5998692A"/>
    <w:rsid w:val="59AB1E02"/>
    <w:rsid w:val="59CA0E01"/>
    <w:rsid w:val="5AB65905"/>
    <w:rsid w:val="5BE34E41"/>
    <w:rsid w:val="5BEA4F4C"/>
    <w:rsid w:val="5C7B427B"/>
    <w:rsid w:val="5C8D0F00"/>
    <w:rsid w:val="5CAF6442"/>
    <w:rsid w:val="5CF51F9A"/>
    <w:rsid w:val="5D051269"/>
    <w:rsid w:val="5D48623F"/>
    <w:rsid w:val="5E640958"/>
    <w:rsid w:val="60DF3714"/>
    <w:rsid w:val="62127EB1"/>
    <w:rsid w:val="629C52FB"/>
    <w:rsid w:val="63416E53"/>
    <w:rsid w:val="636936B0"/>
    <w:rsid w:val="63E36182"/>
    <w:rsid w:val="664715EA"/>
    <w:rsid w:val="66675F66"/>
    <w:rsid w:val="670C6972"/>
    <w:rsid w:val="67773435"/>
    <w:rsid w:val="68E166FF"/>
    <w:rsid w:val="68FA4397"/>
    <w:rsid w:val="6931290D"/>
    <w:rsid w:val="69DB3877"/>
    <w:rsid w:val="6ABD6D7F"/>
    <w:rsid w:val="6B1E5558"/>
    <w:rsid w:val="6B5500C5"/>
    <w:rsid w:val="6B844EFE"/>
    <w:rsid w:val="6BAC7081"/>
    <w:rsid w:val="6C1F3E66"/>
    <w:rsid w:val="6E2E2139"/>
    <w:rsid w:val="6E8E6FF3"/>
    <w:rsid w:val="6EF15B1B"/>
    <w:rsid w:val="6F3801ED"/>
    <w:rsid w:val="6FEF0687"/>
    <w:rsid w:val="70960EFF"/>
    <w:rsid w:val="70EF34B7"/>
    <w:rsid w:val="71C6613D"/>
    <w:rsid w:val="72BD1CCB"/>
    <w:rsid w:val="7384332F"/>
    <w:rsid w:val="760C2B6E"/>
    <w:rsid w:val="76496A5A"/>
    <w:rsid w:val="76BE2635"/>
    <w:rsid w:val="79234F78"/>
    <w:rsid w:val="798972F9"/>
    <w:rsid w:val="7B111F1F"/>
    <w:rsid w:val="7B49708C"/>
    <w:rsid w:val="7B5F5F2F"/>
    <w:rsid w:val="7BF4372C"/>
    <w:rsid w:val="7C57294A"/>
    <w:rsid w:val="7D336A47"/>
    <w:rsid w:val="7D516308"/>
    <w:rsid w:val="7D6F4276"/>
    <w:rsid w:val="7D8D4105"/>
    <w:rsid w:val="7DB66B9A"/>
    <w:rsid w:val="7DFF2547"/>
    <w:rsid w:val="7EB7231E"/>
    <w:rsid w:val="7F3E6E15"/>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uiPriority="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uiPriority="0" w:qFormat="1"/>
    <w:lsdException w:name="line number"/>
    <w:lsdException w:name="page number"/>
    <w:lsdException w:name="endnote reference" w:qFormat="1"/>
    <w:lsdException w:name="endnote text"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autoRedefine/>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autoRedefine/>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uiPriority w:val="9"/>
    <w:qFormat/>
    <w:pPr>
      <w:keepNext/>
      <w:keepLines/>
      <w:spacing w:before="260" w:after="260" w:line="416" w:lineRule="auto"/>
      <w:outlineLvl w:val="2"/>
    </w:pPr>
    <w:rPr>
      <w:b/>
      <w:bCs/>
      <w:sz w:val="32"/>
      <w:szCs w:val="32"/>
    </w:rPr>
  </w:style>
  <w:style w:type="paragraph" w:styleId="Heading4">
    <w:name w:val="heading 4"/>
    <w:basedOn w:val="Normal"/>
    <w:next w:val="Normal"/>
    <w:uiPriority w:val="9"/>
    <w:unhideWhenUsed/>
    <w:qFormat/>
    <w:pPr>
      <w:keepNext/>
      <w:keepLines/>
      <w:spacing w:before="280" w:after="290" w:line="400" w:lineRule="exact"/>
      <w:outlineLvl w:val="3"/>
    </w:pPr>
    <w:rPr>
      <w:rFonts w:asciiTheme="majorHAnsi" w:eastAsiaTheme="majorEastAsia" w:hAnsiTheme="majorHAnsi" w:cstheme="majorBidi"/>
      <w:b/>
      <w:bCs/>
      <w:sz w:val="24"/>
      <w:szCs w:val="2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aption">
    <w:name w:val="caption"/>
    <w:basedOn w:val="Normal"/>
    <w:next w:val="Normal"/>
    <w:autoRedefine/>
    <w:uiPriority w:val="35"/>
    <w:semiHidden/>
    <w:unhideWhenUsed/>
    <w:qFormat/>
    <w:rPr>
      <w:rFonts w:ascii="Arial" w:eastAsia="黑体" w:hAnsi="Arial"/>
      <w:sz w:val="20"/>
    </w:rPr>
  </w:style>
  <w:style w:type="paragraph" w:styleId="CommentText">
    <w:name w:val="annotation text"/>
    <w:basedOn w:val="Normal"/>
    <w:link w:val="Char1"/>
    <w:autoRedefine/>
    <w:semiHidden/>
    <w:unhideWhenUsed/>
    <w:qFormat/>
  </w:style>
  <w:style w:type="paragraph" w:styleId="TOC3">
    <w:name w:val="toc 3"/>
    <w:basedOn w:val="Normal"/>
    <w:next w:val="Normal"/>
    <w:autoRedefine/>
    <w:uiPriority w:val="39"/>
    <w:qFormat/>
    <w:pPr>
      <w:tabs>
        <w:tab w:val="right" w:leader="dot" w:pos="8364"/>
      </w:tabs>
      <w:spacing w:line="400" w:lineRule="exact"/>
      <w:ind w:right="-227" w:firstLine="480" w:firstLineChars="200"/>
    </w:pPr>
    <w:rPr>
      <w:rFonts w:ascii="宋体" w:hAnsi="宋体"/>
      <w:iCs/>
      <w:sz w:val="24"/>
    </w:rPr>
  </w:style>
  <w:style w:type="paragraph" w:styleId="EndnoteText">
    <w:name w:val="endnote text"/>
    <w:basedOn w:val="Normal"/>
    <w:link w:val="Char5"/>
    <w:autoRedefine/>
    <w:uiPriority w:val="99"/>
    <w:semiHidden/>
    <w:unhideWhenUsed/>
    <w:qFormat/>
    <w:pPr>
      <w:snapToGrid w:val="0"/>
    </w:pPr>
  </w:style>
  <w:style w:type="paragraph" w:styleId="BalloonText">
    <w:name w:val="Balloon Text"/>
    <w:basedOn w:val="Normal"/>
    <w:link w:val="Char2"/>
    <w:autoRedefine/>
    <w:uiPriority w:val="99"/>
    <w:semiHidden/>
    <w:unhideWhenUsed/>
    <w:qFormat/>
    <w:rPr>
      <w:sz w:val="18"/>
      <w:szCs w:val="18"/>
    </w:rPr>
  </w:style>
  <w:style w:type="paragraph" w:styleId="Footer">
    <w:name w:val="footer"/>
    <w:basedOn w:val="Normal"/>
    <w:link w:val="Char0"/>
    <w:autoRedefine/>
    <w:uiPriority w:val="99"/>
    <w:unhideWhenUsed/>
    <w:qFormat/>
    <w:pPr>
      <w:widowControl w:val="0"/>
      <w:tabs>
        <w:tab w:val="center" w:pos="4153"/>
        <w:tab w:val="right" w:pos="8306"/>
      </w:tabs>
      <w:snapToGrid w:val="0"/>
    </w:pPr>
    <w:rPr>
      <w:rFonts w:asciiTheme="minorHAnsi" w:eastAsiaTheme="minorEastAsia" w:hAnsiTheme="minorHAnsi" w:cstheme="minorBidi"/>
      <w:sz w:val="18"/>
      <w:szCs w:val="18"/>
    </w:rPr>
  </w:style>
  <w:style w:type="paragraph" w:styleId="Header">
    <w:name w:val="header"/>
    <w:basedOn w:val="Normal"/>
    <w:link w:val="Char"/>
    <w:uiPriority w:val="99"/>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TOC1">
    <w:name w:val="toc 1"/>
    <w:basedOn w:val="Normal"/>
    <w:next w:val="Normal"/>
    <w:uiPriority w:val="39"/>
    <w:qFormat/>
    <w:pPr>
      <w:tabs>
        <w:tab w:val="right" w:leader="dot" w:pos="8494"/>
      </w:tabs>
      <w:spacing w:before="120" w:line="400" w:lineRule="exact"/>
      <w:ind w:right="-86"/>
    </w:pPr>
    <w:rPr>
      <w:rFonts w:ascii="黑体" w:eastAsia="黑体" w:hAnsi="黑体"/>
      <w:b/>
      <w:bCs/>
      <w:caps/>
      <w:sz w:val="28"/>
      <w:szCs w:val="28"/>
    </w:rPr>
  </w:style>
  <w:style w:type="paragraph" w:styleId="FootnoteText">
    <w:name w:val="footnote text"/>
    <w:basedOn w:val="Normal"/>
    <w:link w:val="Char3"/>
    <w:autoRedefine/>
    <w:qFormat/>
    <w:pPr>
      <w:snapToGrid w:val="0"/>
    </w:pPr>
    <w:rPr>
      <w:sz w:val="18"/>
      <w:szCs w:val="18"/>
    </w:rPr>
  </w:style>
  <w:style w:type="paragraph" w:styleId="TOC2">
    <w:name w:val="toc 2"/>
    <w:basedOn w:val="Normal"/>
    <w:next w:val="Normal"/>
    <w:autoRedefine/>
    <w:uiPriority w:val="39"/>
    <w:qFormat/>
    <w:pPr>
      <w:tabs>
        <w:tab w:val="left" w:pos="635"/>
        <w:tab w:val="right" w:leader="dot" w:pos="8296"/>
      </w:tabs>
      <w:spacing w:before="120" w:line="400" w:lineRule="exact"/>
      <w:ind w:left="210" w:right="56" w:leftChars="100"/>
    </w:pPr>
    <w:rPr>
      <w:rFonts w:ascii="宋体" w:hAnsi="宋体"/>
      <w:smallCaps/>
      <w:sz w:val="24"/>
    </w:rPr>
  </w:style>
  <w:style w:type="paragraph" w:styleId="NormalWeb">
    <w:name w:val="Normal (Web)"/>
    <w:basedOn w:val="Normal"/>
    <w:autoRedefine/>
    <w:unhideWhenUsed/>
    <w:qFormat/>
    <w:pPr>
      <w:spacing w:before="100" w:beforeAutospacing="1" w:after="100" w:afterAutospacing="1"/>
    </w:pPr>
    <w:rPr>
      <w:rFonts w:ascii="宋体" w:hAnsi="宋体" w:cs="宋体"/>
      <w:kern w:val="0"/>
      <w:sz w:val="24"/>
    </w:rPr>
  </w:style>
  <w:style w:type="paragraph" w:styleId="CommentSubject">
    <w:name w:val="annotation subject"/>
    <w:basedOn w:val="CommentText"/>
    <w:next w:val="CommentText"/>
    <w:link w:val="Char4"/>
    <w:uiPriority w:val="99"/>
    <w:semiHidden/>
    <w:unhideWhenUsed/>
    <w:qFormat/>
    <w:rPr>
      <w:b/>
      <w:bCs/>
    </w:rPr>
  </w:style>
  <w:style w:type="character" w:styleId="EndnoteReference">
    <w:name w:val="endnote reference"/>
    <w:basedOn w:val="DefaultParagraphFont"/>
    <w:autoRedefine/>
    <w:uiPriority w:val="99"/>
    <w:semiHidden/>
    <w:unhideWhenUsed/>
    <w:qFormat/>
    <w:rPr>
      <w:vertAlign w:val="superscript"/>
    </w:rPr>
  </w:style>
  <w:style w:type="character" w:styleId="Hyperlink">
    <w:name w:val="Hyperlink"/>
    <w:autoRedefine/>
    <w:uiPriority w:val="99"/>
    <w:qFormat/>
    <w:rPr>
      <w:color w:val="0000FF"/>
      <w:u w:val="single"/>
    </w:rPr>
  </w:style>
  <w:style w:type="character" w:styleId="CommentReference">
    <w:name w:val="annotation reference"/>
    <w:autoRedefine/>
    <w:semiHidden/>
    <w:unhideWhenUsed/>
    <w:qFormat/>
    <w:rPr>
      <w:sz w:val="21"/>
      <w:szCs w:val="21"/>
    </w:rPr>
  </w:style>
  <w:style w:type="character" w:styleId="FootnoteReference">
    <w:name w:val="footnote reference"/>
    <w:autoRedefine/>
    <w:qFormat/>
    <w:rPr>
      <w:vertAlign w:val="superscript"/>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a">
    <w:name w:val="批注文字 字符"/>
    <w:basedOn w:val="DefaultParagraphFont"/>
    <w:autoRedefine/>
    <w:uiPriority w:val="99"/>
    <w:semiHidden/>
    <w:qFormat/>
    <w:rPr>
      <w:rFonts w:ascii="Times New Roman" w:eastAsia="宋体" w:hAnsi="Times New Roman" w:cs="Times New Roman"/>
      <w:szCs w:val="24"/>
    </w:rPr>
  </w:style>
  <w:style w:type="character" w:customStyle="1" w:styleId="Char1">
    <w:name w:val="批注文字 Char"/>
    <w:link w:val="CommentText"/>
    <w:semiHidden/>
    <w:qFormat/>
    <w:rPr>
      <w:rFonts w:ascii="Times New Roman" w:eastAsia="宋体" w:hAnsi="Times New Roman" w:cs="Times New Roman"/>
      <w:szCs w:val="24"/>
    </w:rPr>
  </w:style>
  <w:style w:type="character" w:customStyle="1" w:styleId="Char2">
    <w:name w:val="批注框文本 Char"/>
    <w:basedOn w:val="DefaultParagraphFont"/>
    <w:link w:val="BalloonText"/>
    <w:autoRedefine/>
    <w:uiPriority w:val="99"/>
    <w:semiHidden/>
    <w:qFormat/>
    <w:rPr>
      <w:rFonts w:ascii="Times New Roman" w:eastAsia="宋体" w:hAnsi="Times New Roman" w:cs="Times New Roman"/>
      <w:sz w:val="18"/>
      <w:szCs w:val="18"/>
    </w:rPr>
  </w:style>
  <w:style w:type="character" w:customStyle="1" w:styleId="Char10">
    <w:name w:val="批注文字 Char1"/>
    <w:basedOn w:val="DefaultParagraphFont"/>
    <w:semiHidden/>
    <w:qFormat/>
    <w:rPr>
      <w:rFonts w:ascii="Times New Roman" w:eastAsia="宋体" w:hAnsi="Times New Roman" w:cs="Times New Roman"/>
      <w:szCs w:val="24"/>
    </w:rPr>
  </w:style>
  <w:style w:type="paragraph" w:styleId="ListParagraph">
    <w:name w:val="List Paragraph"/>
    <w:basedOn w:val="Normal"/>
    <w:autoRedefine/>
    <w:uiPriority w:val="34"/>
    <w:qFormat/>
    <w:pPr>
      <w:ind w:firstLine="420" w:firstLineChars="200"/>
    </w:pPr>
    <w:rPr>
      <w:rFonts w:ascii="Calibri" w:hAnsi="Calibri"/>
      <w:szCs w:val="22"/>
    </w:rPr>
  </w:style>
  <w:style w:type="character" w:customStyle="1" w:styleId="1Char">
    <w:name w:val="标题 1 Char"/>
    <w:basedOn w:val="DefaultParagraphFont"/>
    <w:link w:val="Heading1"/>
    <w:autoRedefine/>
    <w:uiPriority w:val="9"/>
    <w:qFormat/>
    <w:rPr>
      <w:rFonts w:ascii="Times New Roman" w:eastAsia="宋体" w:hAnsi="Times New Roman" w:cs="Times New Roman"/>
      <w:b/>
      <w:bCs/>
      <w:kern w:val="44"/>
      <w:sz w:val="44"/>
      <w:szCs w:val="44"/>
    </w:rPr>
  </w:style>
  <w:style w:type="character" w:customStyle="1" w:styleId="2Char">
    <w:name w:val="标题 2 Char"/>
    <w:basedOn w:val="DefaultParagraphFont"/>
    <w:link w:val="Heading2"/>
    <w:qFormat/>
    <w:rPr>
      <w:rFonts w:ascii="Arial" w:eastAsia="黑体" w:hAnsi="Arial" w:cs="Times New Roman"/>
      <w:b/>
      <w:bCs/>
      <w:sz w:val="32"/>
      <w:szCs w:val="32"/>
    </w:rPr>
  </w:style>
  <w:style w:type="character" w:customStyle="1" w:styleId="3Char">
    <w:name w:val="标题 3 Char"/>
    <w:basedOn w:val="DefaultParagraphFont"/>
    <w:link w:val="Heading3"/>
    <w:autoRedefine/>
    <w:uiPriority w:val="9"/>
    <w:qFormat/>
    <w:rPr>
      <w:rFonts w:ascii="Times New Roman" w:eastAsia="宋体" w:hAnsi="Times New Roman" w:cs="Times New Roman"/>
      <w:b/>
      <w:bCs/>
      <w:sz w:val="32"/>
      <w:szCs w:val="32"/>
    </w:rPr>
  </w:style>
  <w:style w:type="character" w:customStyle="1" w:styleId="Char3">
    <w:name w:val="脚注文本 Char"/>
    <w:basedOn w:val="DefaultParagraphFont"/>
    <w:link w:val="FootnoteText"/>
    <w:qFormat/>
    <w:rPr>
      <w:rFonts w:ascii="Times New Roman" w:eastAsia="宋体" w:hAnsi="Times New Roman" w:cs="Times New Roman"/>
      <w:sz w:val="18"/>
      <w:szCs w:val="18"/>
    </w:rPr>
  </w:style>
  <w:style w:type="character" w:customStyle="1" w:styleId="Char4">
    <w:name w:val="批注主题 Char"/>
    <w:basedOn w:val="Char1"/>
    <w:link w:val="CommentSubject"/>
    <w:uiPriority w:val="99"/>
    <w:semiHidden/>
    <w:qFormat/>
    <w:rPr>
      <w:rFonts w:ascii="Times New Roman" w:eastAsia="宋体" w:hAnsi="Times New Roman" w:cs="Times New Roman"/>
      <w:b/>
      <w:bCs/>
      <w:szCs w:val="24"/>
    </w:rPr>
  </w:style>
  <w:style w:type="paragraph" w:customStyle="1" w:styleId="1">
    <w:name w:val="公式1"/>
    <w:basedOn w:val="Normal"/>
    <w:autoRedefine/>
    <w:qFormat/>
    <w:pPr>
      <w:tabs>
        <w:tab w:val="center" w:pos="4253"/>
        <w:tab w:val="right" w:pos="8505"/>
      </w:tabs>
      <w:spacing w:line="360" w:lineRule="auto"/>
      <w:ind w:left="130"/>
      <w:jc w:val="center"/>
    </w:pPr>
    <w:rPr>
      <w:rFonts w:eastAsia="Cambria Math"/>
      <w:szCs w:val="18"/>
    </w:rPr>
  </w:style>
  <w:style w:type="paragraph" w:customStyle="1" w:styleId="10">
    <w:name w:val="修订1"/>
    <w:autoRedefine/>
    <w:hidden/>
    <w:uiPriority w:val="99"/>
    <w:semiHidden/>
    <w:qFormat/>
    <w:rPr>
      <w:rFonts w:ascii="Times New Roman" w:eastAsia="宋体" w:hAnsi="Times New Roman" w:cs="Times New Roman"/>
      <w:kern w:val="2"/>
      <w:sz w:val="21"/>
      <w:szCs w:val="24"/>
      <w:lang w:val="en-US" w:eastAsia="zh-CN" w:bidi="ar-SA"/>
    </w:rPr>
  </w:style>
  <w:style w:type="character" w:customStyle="1" w:styleId="Char5">
    <w:name w:val="尾注文本 Char"/>
    <w:basedOn w:val="DefaultParagraphFont"/>
    <w:link w:val="EndnoteText"/>
    <w:autoRedefine/>
    <w:uiPriority w:val="99"/>
    <w:semiHidden/>
    <w:qFormat/>
    <w:rPr>
      <w:rFonts w:ascii="Times New Roman" w:eastAsia="宋体" w:hAnsi="Times New Roman" w:cs="Times New Roman"/>
      <w:kern w:val="2"/>
      <w:sz w:val="21"/>
      <w:szCs w:val="24"/>
    </w:rPr>
  </w:style>
  <w:style w:type="paragraph" w:customStyle="1" w:styleId="WPSOffice1">
    <w:name w:val="WPSOffice手动目录 1"/>
    <w:autoRedefine/>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autoRedefine/>
    <w:qFormat/>
    <w:pPr>
      <w:ind w:leftChars="4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1.png"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2.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hyperlink" Target="https://d.book118.com/176033114154010100" TargetMode="Externa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09438C-AA81-4189-8D60-9C43214F89A1}">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8</Pages>
  <Words>565</Words>
  <Characters>3224</Characters>
  <Application>Microsoft Office Word</Application>
  <DocSecurity>0</DocSecurity>
  <Lines>26</Lines>
  <Paragraphs>7</Paragraphs>
  <ScaleCrop>false</ScaleCrop>
  <Company>微软中国</Company>
  <LinksUpToDate>false</LinksUpToDate>
  <CharactersWithSpaces>3782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tclsevers</dc:creator>
  <cp:lastModifiedBy>ABEEL</cp:lastModifiedBy>
  <cp:revision>20</cp:revision>
  <cp:lastPrinted>2018-06-12T09:27:00Z</cp:lastPrinted>
  <dcterms:created xsi:type="dcterms:W3CDTF">2018-06-13T02:35:00Z</dcterms:created>
  <dcterms:modified xsi:type="dcterms:W3CDTF">2024-03-10T16:15:15Z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9418371C17F04B9D937566E460D25371_13</vt:lpwstr>
  </property>
  <property fmtid="{D5CDD505-2E9C-101B-9397-08002B2CF9AE}" pid="3" name="KSOProductBuildVer">
    <vt:lpwstr>2052-12.1.0.16388</vt:lpwstr>
  </property>
</Properties>
</file>