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0" w:history="1">
        <w:r>
          <w:rPr>
            <w:rFonts w:ascii="仿宋" w:eastAsia="仿宋" w:hAnsi="仿宋" w:cs="仿宋" w:hint="eastAsia"/>
            <w:lang w:eastAsia="zh-CN"/>
          </w:rPr>
          <w:t>概论</w:t>
        </w:r>
        <w:r>
          <w:tab/>
        </w:r>
        <w:r>
          <w:fldChar w:fldCharType="begin"/>
        </w:r>
        <w:r>
          <w:instrText xml:space="preserve"> PAGEREF _Toc3740 \h </w:instrText>
        </w:r>
        <w:r>
          <w:fldChar w:fldCharType="separate"/>
        </w:r>
        <w:r>
          <w:t>3</w:t>
        </w:r>
        <w:r>
          <w:fldChar w:fldCharType="end"/>
        </w:r>
      </w:hyperlink>
    </w:p>
    <w:p>
      <w:pPr>
        <w:pStyle w:val="TOC1"/>
        <w:tabs>
          <w:tab w:val="right" w:leader="dot" w:pos="8306"/>
        </w:tabs>
      </w:pPr>
      <w:hyperlink w:anchor="_Toc4692" w:history="1">
        <w:r>
          <w:rPr>
            <w:rFonts w:ascii="仿宋" w:eastAsia="仿宋" w:hAnsi="仿宋" w:cs="仿宋" w:hint="eastAsia"/>
            <w:lang w:eastAsia="zh-CN"/>
          </w:rPr>
          <w:t>一、项目监理与质量保证</w:t>
        </w:r>
        <w:r>
          <w:tab/>
        </w:r>
        <w:r>
          <w:fldChar w:fldCharType="begin"/>
        </w:r>
        <w:r>
          <w:instrText xml:space="preserve"> PAGEREF _Toc4692 \h </w:instrText>
        </w:r>
        <w:r>
          <w:fldChar w:fldCharType="separate"/>
        </w:r>
        <w:r>
          <w:t>3</w:t>
        </w:r>
        <w:r>
          <w:fldChar w:fldCharType="end"/>
        </w:r>
      </w:hyperlink>
    </w:p>
    <w:p>
      <w:pPr>
        <w:pStyle w:val="TOC2"/>
        <w:tabs>
          <w:tab w:val="right" w:leader="dot" w:pos="8306"/>
        </w:tabs>
      </w:pPr>
      <w:hyperlink w:anchor="_Toc385" w:history="1">
        <w:r>
          <w:rPr>
            <w:rFonts w:ascii="仿宋" w:eastAsia="仿宋" w:hAnsi="仿宋" w:cs="仿宋" w:hint="eastAsia"/>
            <w:lang w:eastAsia="zh-CN"/>
          </w:rPr>
          <w:t>(一)、监理体系构建</w:t>
        </w:r>
        <w:r>
          <w:tab/>
        </w:r>
        <w:r>
          <w:fldChar w:fldCharType="begin"/>
        </w:r>
        <w:r>
          <w:instrText xml:space="preserve"> PAGEREF _Toc385 \h </w:instrText>
        </w:r>
        <w:r>
          <w:fldChar w:fldCharType="separate"/>
        </w:r>
        <w:r>
          <w:t>3</w:t>
        </w:r>
        <w:r>
          <w:fldChar w:fldCharType="end"/>
        </w:r>
      </w:hyperlink>
    </w:p>
    <w:p>
      <w:pPr>
        <w:pStyle w:val="TOC2"/>
        <w:tabs>
          <w:tab w:val="right" w:leader="dot" w:pos="8306"/>
        </w:tabs>
      </w:pPr>
      <w:hyperlink w:anchor="_Toc8045" w:history="1">
        <w:r>
          <w:rPr>
            <w:rFonts w:ascii="仿宋" w:eastAsia="仿宋" w:hAnsi="仿宋" w:cs="仿宋" w:hint="eastAsia"/>
            <w:lang w:eastAsia="zh-CN"/>
          </w:rPr>
          <w:t>(二)、质量保证体系实施</w:t>
        </w:r>
        <w:r>
          <w:tab/>
        </w:r>
        <w:r>
          <w:fldChar w:fldCharType="begin"/>
        </w:r>
        <w:r>
          <w:instrText xml:space="preserve"> PAGEREF _Toc8045 \h </w:instrText>
        </w:r>
        <w:r>
          <w:fldChar w:fldCharType="separate"/>
        </w:r>
        <w:r>
          <w:t>4</w:t>
        </w:r>
        <w:r>
          <w:fldChar w:fldCharType="end"/>
        </w:r>
      </w:hyperlink>
    </w:p>
    <w:p>
      <w:pPr>
        <w:pStyle w:val="TOC2"/>
        <w:tabs>
          <w:tab w:val="right" w:leader="dot" w:pos="8306"/>
        </w:tabs>
      </w:pPr>
      <w:hyperlink w:anchor="_Toc13309" w:history="1">
        <w:r>
          <w:rPr>
            <w:rFonts w:ascii="仿宋" w:eastAsia="仿宋" w:hAnsi="仿宋" w:cs="仿宋" w:hint="eastAsia"/>
            <w:lang w:eastAsia="zh-CN"/>
          </w:rPr>
          <w:t>(三)、监理与质量控制流程</w:t>
        </w:r>
        <w:r>
          <w:tab/>
        </w:r>
        <w:r>
          <w:fldChar w:fldCharType="begin"/>
        </w:r>
        <w:r>
          <w:instrText xml:space="preserve"> PAGEREF _Toc13309 \h </w:instrText>
        </w:r>
        <w:r>
          <w:fldChar w:fldCharType="separate"/>
        </w:r>
        <w:r>
          <w:t>4</w:t>
        </w:r>
        <w:r>
          <w:fldChar w:fldCharType="end"/>
        </w:r>
      </w:hyperlink>
    </w:p>
    <w:p>
      <w:pPr>
        <w:pStyle w:val="TOC1"/>
        <w:tabs>
          <w:tab w:val="right" w:leader="dot" w:pos="8306"/>
        </w:tabs>
      </w:pPr>
      <w:hyperlink w:anchor="_Toc22853" w:history="1">
        <w:r>
          <w:rPr>
            <w:rFonts w:ascii="仿宋" w:eastAsia="仿宋" w:hAnsi="仿宋" w:cs="仿宋" w:hint="eastAsia"/>
            <w:lang w:eastAsia="zh-CN"/>
          </w:rPr>
          <w:t>二、发展规划、产业政策和行业准入分析</w:t>
        </w:r>
        <w:r>
          <w:tab/>
        </w:r>
        <w:r>
          <w:fldChar w:fldCharType="begin"/>
        </w:r>
        <w:r>
          <w:instrText xml:space="preserve"> PAGEREF _Toc22853 \h </w:instrText>
        </w:r>
        <w:r>
          <w:fldChar w:fldCharType="separate"/>
        </w:r>
        <w:r>
          <w:t>5</w:t>
        </w:r>
        <w:r>
          <w:fldChar w:fldCharType="end"/>
        </w:r>
      </w:hyperlink>
    </w:p>
    <w:p>
      <w:pPr>
        <w:pStyle w:val="TOC2"/>
        <w:tabs>
          <w:tab w:val="right" w:leader="dot" w:pos="8306"/>
        </w:tabs>
      </w:pPr>
      <w:hyperlink w:anchor="_Toc30389" w:history="1">
        <w:r>
          <w:rPr>
            <w:rFonts w:ascii="仿宋" w:eastAsia="仿宋" w:hAnsi="仿宋" w:cs="仿宋" w:hint="eastAsia"/>
            <w:lang w:eastAsia="zh-CN"/>
          </w:rPr>
          <w:t>(一)、发展规划分析</w:t>
        </w:r>
        <w:r>
          <w:tab/>
        </w:r>
        <w:r>
          <w:fldChar w:fldCharType="begin"/>
        </w:r>
        <w:r>
          <w:instrText xml:space="preserve"> PAGEREF _Toc30389 \h </w:instrText>
        </w:r>
        <w:r>
          <w:fldChar w:fldCharType="separate"/>
        </w:r>
        <w:r>
          <w:t>5</w:t>
        </w:r>
        <w:r>
          <w:fldChar w:fldCharType="end"/>
        </w:r>
      </w:hyperlink>
    </w:p>
    <w:p>
      <w:pPr>
        <w:pStyle w:val="TOC2"/>
        <w:tabs>
          <w:tab w:val="right" w:leader="dot" w:pos="8306"/>
        </w:tabs>
      </w:pPr>
      <w:hyperlink w:anchor="_Toc5115" w:history="1">
        <w:r>
          <w:rPr>
            <w:rFonts w:ascii="仿宋" w:eastAsia="仿宋" w:hAnsi="仿宋" w:cs="仿宋" w:hint="eastAsia"/>
            <w:lang w:eastAsia="zh-CN"/>
          </w:rPr>
          <w:t>(二)、产业政策分析</w:t>
        </w:r>
        <w:r>
          <w:tab/>
        </w:r>
        <w:r>
          <w:fldChar w:fldCharType="begin"/>
        </w:r>
        <w:r>
          <w:instrText xml:space="preserve"> PAGEREF _Toc5115 \h </w:instrText>
        </w:r>
        <w:r>
          <w:fldChar w:fldCharType="separate"/>
        </w:r>
        <w:r>
          <w:t>7</w:t>
        </w:r>
        <w:r>
          <w:fldChar w:fldCharType="end"/>
        </w:r>
      </w:hyperlink>
    </w:p>
    <w:p>
      <w:pPr>
        <w:pStyle w:val="TOC2"/>
        <w:tabs>
          <w:tab w:val="right" w:leader="dot" w:pos="8306"/>
        </w:tabs>
      </w:pPr>
      <w:hyperlink w:anchor="_Toc17176" w:history="1">
        <w:r>
          <w:rPr>
            <w:rFonts w:ascii="仿宋" w:eastAsia="仿宋" w:hAnsi="仿宋" w:cs="仿宋" w:hint="eastAsia"/>
            <w:lang w:eastAsia="zh-CN"/>
          </w:rPr>
          <w:t>(三)、行业准入分析</w:t>
        </w:r>
        <w:r>
          <w:tab/>
        </w:r>
        <w:r>
          <w:fldChar w:fldCharType="begin"/>
        </w:r>
        <w:r>
          <w:instrText xml:space="preserve"> PAGEREF _Toc17176 \h </w:instrText>
        </w:r>
        <w:r>
          <w:fldChar w:fldCharType="separate"/>
        </w:r>
        <w:r>
          <w:t>8</w:t>
        </w:r>
        <w:r>
          <w:fldChar w:fldCharType="end"/>
        </w:r>
      </w:hyperlink>
    </w:p>
    <w:p>
      <w:pPr>
        <w:pStyle w:val="TOC1"/>
        <w:tabs>
          <w:tab w:val="right" w:leader="dot" w:pos="8306"/>
        </w:tabs>
      </w:pPr>
      <w:hyperlink w:anchor="_Toc10728" w:history="1">
        <w:r>
          <w:rPr>
            <w:rFonts w:ascii="仿宋" w:eastAsia="仿宋" w:hAnsi="仿宋" w:cs="仿宋" w:hint="eastAsia"/>
            <w:lang w:eastAsia="zh-CN"/>
          </w:rPr>
          <w:t>三、资源开发及综合利用分析</w:t>
        </w:r>
        <w:r>
          <w:tab/>
        </w:r>
        <w:r>
          <w:fldChar w:fldCharType="begin"/>
        </w:r>
        <w:r>
          <w:instrText xml:space="preserve"> PAGEREF _Toc10728 \h </w:instrText>
        </w:r>
        <w:r>
          <w:fldChar w:fldCharType="separate"/>
        </w:r>
        <w:r>
          <w:t>9</w:t>
        </w:r>
        <w:r>
          <w:fldChar w:fldCharType="end"/>
        </w:r>
      </w:hyperlink>
    </w:p>
    <w:p>
      <w:pPr>
        <w:pStyle w:val="TOC2"/>
        <w:tabs>
          <w:tab w:val="right" w:leader="dot" w:pos="8306"/>
        </w:tabs>
      </w:pPr>
      <w:hyperlink w:anchor="_Toc15919" w:history="1">
        <w:r>
          <w:rPr>
            <w:rFonts w:ascii="仿宋" w:eastAsia="仿宋" w:hAnsi="仿宋" w:cs="仿宋" w:hint="eastAsia"/>
            <w:lang w:eastAsia="zh-CN"/>
          </w:rPr>
          <w:t>(一)、资源开发方案</w:t>
        </w:r>
        <w:r>
          <w:tab/>
        </w:r>
        <w:r>
          <w:fldChar w:fldCharType="begin"/>
        </w:r>
        <w:r>
          <w:instrText xml:space="preserve"> PAGEREF _Toc15919 \h </w:instrText>
        </w:r>
        <w:r>
          <w:fldChar w:fldCharType="separate"/>
        </w:r>
        <w:r>
          <w:t>9</w:t>
        </w:r>
        <w:r>
          <w:fldChar w:fldCharType="end"/>
        </w:r>
      </w:hyperlink>
    </w:p>
    <w:p>
      <w:pPr>
        <w:pStyle w:val="TOC2"/>
        <w:tabs>
          <w:tab w:val="right" w:leader="dot" w:pos="8306"/>
        </w:tabs>
      </w:pPr>
      <w:hyperlink w:anchor="_Toc30622" w:history="1">
        <w:r>
          <w:rPr>
            <w:rFonts w:ascii="仿宋" w:eastAsia="仿宋" w:hAnsi="仿宋" w:cs="仿宋" w:hint="eastAsia"/>
            <w:lang w:eastAsia="zh-CN"/>
          </w:rPr>
          <w:t>(二)、资源利用方案</w:t>
        </w:r>
        <w:r>
          <w:tab/>
        </w:r>
        <w:r>
          <w:fldChar w:fldCharType="begin"/>
        </w:r>
        <w:r>
          <w:instrText xml:space="preserve"> PAGEREF _Toc30622 \h </w:instrText>
        </w:r>
        <w:r>
          <w:fldChar w:fldCharType="separate"/>
        </w:r>
        <w:r>
          <w:t>11</w:t>
        </w:r>
        <w:r>
          <w:fldChar w:fldCharType="end"/>
        </w:r>
      </w:hyperlink>
    </w:p>
    <w:p>
      <w:pPr>
        <w:pStyle w:val="TOC2"/>
        <w:tabs>
          <w:tab w:val="right" w:leader="dot" w:pos="8306"/>
        </w:tabs>
      </w:pPr>
      <w:hyperlink w:anchor="_Toc14134" w:history="1">
        <w:r>
          <w:rPr>
            <w:rFonts w:ascii="仿宋" w:eastAsia="仿宋" w:hAnsi="仿宋" w:cs="仿宋" w:hint="eastAsia"/>
            <w:lang w:eastAsia="zh-CN"/>
          </w:rPr>
          <w:t>(三)、资源节约措施</w:t>
        </w:r>
        <w:r>
          <w:tab/>
        </w:r>
        <w:r>
          <w:fldChar w:fldCharType="begin"/>
        </w:r>
        <w:r>
          <w:instrText xml:space="preserve"> PAGEREF _Toc14134 \h </w:instrText>
        </w:r>
        <w:r>
          <w:fldChar w:fldCharType="separate"/>
        </w:r>
        <w:r>
          <w:t>12</w:t>
        </w:r>
        <w:r>
          <w:fldChar w:fldCharType="end"/>
        </w:r>
      </w:hyperlink>
    </w:p>
    <w:p>
      <w:pPr>
        <w:pStyle w:val="TOC1"/>
        <w:tabs>
          <w:tab w:val="right" w:leader="dot" w:pos="8306"/>
        </w:tabs>
      </w:pPr>
      <w:hyperlink w:anchor="_Toc2226" w:history="1">
        <w:r>
          <w:rPr>
            <w:rFonts w:ascii="仿宋" w:eastAsia="仿宋" w:hAnsi="仿宋" w:cs="仿宋" w:hint="eastAsia"/>
            <w:lang w:eastAsia="zh-CN"/>
          </w:rPr>
          <w:t>四、手提秤项目概论</w:t>
        </w:r>
        <w:r>
          <w:tab/>
        </w:r>
        <w:r>
          <w:fldChar w:fldCharType="begin"/>
        </w:r>
        <w:r>
          <w:instrText xml:space="preserve"> PAGEREF _Toc2226 \h </w:instrText>
        </w:r>
        <w:r>
          <w:fldChar w:fldCharType="separate"/>
        </w:r>
        <w:r>
          <w:t>13</w:t>
        </w:r>
        <w:r>
          <w:fldChar w:fldCharType="end"/>
        </w:r>
      </w:hyperlink>
    </w:p>
    <w:p>
      <w:pPr>
        <w:pStyle w:val="TOC2"/>
        <w:tabs>
          <w:tab w:val="right" w:leader="dot" w:pos="8306"/>
        </w:tabs>
      </w:pPr>
      <w:hyperlink w:anchor="_Toc10148" w:history="1">
        <w:r>
          <w:rPr>
            <w:rFonts w:ascii="仿宋" w:eastAsia="仿宋" w:hAnsi="仿宋" w:cs="仿宋" w:hint="eastAsia"/>
            <w:lang w:eastAsia="zh-CN"/>
          </w:rPr>
          <w:t>(一)、项目申报单位概况</w:t>
        </w:r>
        <w:r>
          <w:tab/>
        </w:r>
        <w:r>
          <w:fldChar w:fldCharType="begin"/>
        </w:r>
        <w:r>
          <w:instrText xml:space="preserve"> PAGEREF _Toc10148 \h </w:instrText>
        </w:r>
        <w:r>
          <w:fldChar w:fldCharType="separate"/>
        </w:r>
        <w:r>
          <w:t>13</w:t>
        </w:r>
        <w:r>
          <w:fldChar w:fldCharType="end"/>
        </w:r>
      </w:hyperlink>
    </w:p>
    <w:p>
      <w:pPr>
        <w:pStyle w:val="TOC2"/>
        <w:tabs>
          <w:tab w:val="right" w:leader="dot" w:pos="8306"/>
        </w:tabs>
      </w:pPr>
      <w:hyperlink w:anchor="_Toc1036" w:history="1">
        <w:r>
          <w:rPr>
            <w:rFonts w:ascii="仿宋" w:eastAsia="仿宋" w:hAnsi="仿宋" w:cs="仿宋" w:hint="eastAsia"/>
            <w:lang w:eastAsia="zh-CN"/>
          </w:rPr>
          <w:t>(二)、项目概况</w:t>
        </w:r>
        <w:r>
          <w:tab/>
        </w:r>
        <w:r>
          <w:fldChar w:fldCharType="begin"/>
        </w:r>
        <w:r>
          <w:instrText xml:space="preserve"> PAGEREF _Toc1036 \h </w:instrText>
        </w:r>
        <w:r>
          <w:fldChar w:fldCharType="separate"/>
        </w:r>
        <w:r>
          <w:t>14</w:t>
        </w:r>
        <w:r>
          <w:fldChar w:fldCharType="end"/>
        </w:r>
      </w:hyperlink>
    </w:p>
    <w:p>
      <w:pPr>
        <w:pStyle w:val="TOC1"/>
        <w:tabs>
          <w:tab w:val="right" w:leader="dot" w:pos="8306"/>
        </w:tabs>
      </w:pPr>
      <w:hyperlink w:anchor="_Toc10444" w:history="1">
        <w:r>
          <w:rPr>
            <w:rFonts w:ascii="仿宋" w:eastAsia="仿宋" w:hAnsi="仿宋" w:cs="仿宋" w:hint="eastAsia"/>
            <w:lang w:eastAsia="zh-CN"/>
          </w:rPr>
          <w:t>五、背景、必要性分析</w:t>
        </w:r>
        <w:r>
          <w:tab/>
        </w:r>
        <w:r>
          <w:fldChar w:fldCharType="begin"/>
        </w:r>
        <w:r>
          <w:instrText xml:space="preserve"> PAGEREF _Toc10444 \h </w:instrText>
        </w:r>
        <w:r>
          <w:fldChar w:fldCharType="separate"/>
        </w:r>
        <w:r>
          <w:t>17</w:t>
        </w:r>
        <w:r>
          <w:fldChar w:fldCharType="end"/>
        </w:r>
      </w:hyperlink>
    </w:p>
    <w:p>
      <w:pPr>
        <w:pStyle w:val="TOC2"/>
        <w:tabs>
          <w:tab w:val="right" w:leader="dot" w:pos="8306"/>
        </w:tabs>
      </w:pPr>
      <w:hyperlink w:anchor="_Toc7063" w:history="1">
        <w:r>
          <w:rPr>
            <w:rFonts w:ascii="仿宋" w:eastAsia="仿宋" w:hAnsi="仿宋" w:cs="仿宋" w:hint="eastAsia"/>
            <w:lang w:eastAsia="zh-CN"/>
          </w:rPr>
          <w:t>(一)、项目建设背景</w:t>
        </w:r>
        <w:r>
          <w:tab/>
        </w:r>
        <w:r>
          <w:fldChar w:fldCharType="begin"/>
        </w:r>
        <w:r>
          <w:instrText xml:space="preserve"> PAGEREF _Toc7063 \h </w:instrText>
        </w:r>
        <w:r>
          <w:fldChar w:fldCharType="separate"/>
        </w:r>
        <w:r>
          <w:t>17</w:t>
        </w:r>
        <w:r>
          <w:fldChar w:fldCharType="end"/>
        </w:r>
      </w:hyperlink>
    </w:p>
    <w:p>
      <w:pPr>
        <w:pStyle w:val="TOC2"/>
        <w:tabs>
          <w:tab w:val="right" w:leader="dot" w:pos="8306"/>
        </w:tabs>
      </w:pPr>
      <w:hyperlink w:anchor="_Toc13123" w:history="1">
        <w:r>
          <w:rPr>
            <w:rFonts w:ascii="仿宋" w:eastAsia="仿宋" w:hAnsi="仿宋" w:cs="仿宋" w:hint="eastAsia"/>
            <w:lang w:eastAsia="zh-CN"/>
          </w:rPr>
          <w:t>(二)、必要性分析</w:t>
        </w:r>
        <w:r>
          <w:tab/>
        </w:r>
        <w:r>
          <w:fldChar w:fldCharType="begin"/>
        </w:r>
        <w:r>
          <w:instrText xml:space="preserve"> PAGEREF _Toc13123 \h </w:instrText>
        </w:r>
        <w:r>
          <w:fldChar w:fldCharType="separate"/>
        </w:r>
        <w:r>
          <w:t>18</w:t>
        </w:r>
        <w:r>
          <w:fldChar w:fldCharType="end"/>
        </w:r>
      </w:hyperlink>
    </w:p>
    <w:p>
      <w:pPr>
        <w:pStyle w:val="TOC2"/>
        <w:tabs>
          <w:tab w:val="right" w:leader="dot" w:pos="8306"/>
        </w:tabs>
      </w:pPr>
      <w:hyperlink w:anchor="_Toc8835" w:history="1">
        <w:r>
          <w:rPr>
            <w:rFonts w:ascii="仿宋" w:eastAsia="仿宋" w:hAnsi="仿宋" w:cs="仿宋" w:hint="eastAsia"/>
            <w:lang w:eastAsia="zh-CN"/>
          </w:rPr>
          <w:t>(三)、项目建设有利条件</w:t>
        </w:r>
        <w:r>
          <w:tab/>
        </w:r>
        <w:r>
          <w:fldChar w:fldCharType="begin"/>
        </w:r>
        <w:r>
          <w:instrText xml:space="preserve"> PAGEREF _Toc8835 \h </w:instrText>
        </w:r>
        <w:r>
          <w:fldChar w:fldCharType="separate"/>
        </w:r>
        <w:r>
          <w:t>19</w:t>
        </w:r>
        <w:r>
          <w:fldChar w:fldCharType="end"/>
        </w:r>
      </w:hyperlink>
    </w:p>
    <w:p>
      <w:pPr>
        <w:pStyle w:val="TOC1"/>
        <w:tabs>
          <w:tab w:val="right" w:leader="dot" w:pos="8306"/>
        </w:tabs>
      </w:pPr>
      <w:hyperlink w:anchor="_Toc24234" w:history="1">
        <w:r>
          <w:rPr>
            <w:rFonts w:ascii="仿宋" w:eastAsia="仿宋" w:hAnsi="仿宋" w:cs="仿宋" w:hint="eastAsia"/>
            <w:lang w:eastAsia="zh-CN"/>
          </w:rPr>
          <w:t>六、社会影响分析</w:t>
        </w:r>
        <w:r>
          <w:tab/>
        </w:r>
        <w:r>
          <w:fldChar w:fldCharType="begin"/>
        </w:r>
        <w:r>
          <w:instrText xml:space="preserve"> PAGEREF _Toc24234 \h </w:instrText>
        </w:r>
        <w:r>
          <w:fldChar w:fldCharType="separate"/>
        </w:r>
        <w:r>
          <w:t>21</w:t>
        </w:r>
        <w:r>
          <w:fldChar w:fldCharType="end"/>
        </w:r>
      </w:hyperlink>
    </w:p>
    <w:p>
      <w:pPr>
        <w:pStyle w:val="TOC2"/>
        <w:tabs>
          <w:tab w:val="right" w:leader="dot" w:pos="8306"/>
        </w:tabs>
      </w:pPr>
      <w:hyperlink w:anchor="_Toc18034" w:history="1">
        <w:r>
          <w:rPr>
            <w:rFonts w:ascii="仿宋" w:eastAsia="仿宋" w:hAnsi="仿宋" w:cs="仿宋" w:hint="eastAsia"/>
            <w:lang w:eastAsia="zh-CN"/>
          </w:rPr>
          <w:t>(一)、社会影响效果分析</w:t>
        </w:r>
        <w:r>
          <w:tab/>
        </w:r>
        <w:r>
          <w:fldChar w:fldCharType="begin"/>
        </w:r>
        <w:r>
          <w:instrText xml:space="preserve"> PAGEREF _Toc18034 \h </w:instrText>
        </w:r>
        <w:r>
          <w:fldChar w:fldCharType="separate"/>
        </w:r>
        <w:r>
          <w:t>21</w:t>
        </w:r>
        <w:r>
          <w:fldChar w:fldCharType="end"/>
        </w:r>
      </w:hyperlink>
    </w:p>
    <w:p>
      <w:pPr>
        <w:pStyle w:val="TOC2"/>
        <w:tabs>
          <w:tab w:val="right" w:leader="dot" w:pos="8306"/>
        </w:tabs>
      </w:pPr>
      <w:hyperlink w:anchor="_Toc19597" w:history="1">
        <w:r>
          <w:rPr>
            <w:rFonts w:ascii="仿宋" w:eastAsia="仿宋" w:hAnsi="仿宋" w:cs="仿宋" w:hint="eastAsia"/>
            <w:lang w:eastAsia="zh-CN"/>
          </w:rPr>
          <w:t>(二)、社会适应性分析</w:t>
        </w:r>
        <w:r>
          <w:tab/>
        </w:r>
        <w:r>
          <w:fldChar w:fldCharType="begin"/>
        </w:r>
        <w:r>
          <w:instrText xml:space="preserve"> PAGEREF _Toc19597 \h </w:instrText>
        </w:r>
        <w:r>
          <w:fldChar w:fldCharType="separate"/>
        </w:r>
        <w:r>
          <w:t>23</w:t>
        </w:r>
        <w:r>
          <w:fldChar w:fldCharType="end"/>
        </w:r>
      </w:hyperlink>
    </w:p>
    <w:p>
      <w:pPr>
        <w:pStyle w:val="TOC2"/>
        <w:tabs>
          <w:tab w:val="right" w:leader="dot" w:pos="8306"/>
        </w:tabs>
      </w:pPr>
      <w:hyperlink w:anchor="_Toc2897" w:history="1">
        <w:r>
          <w:rPr>
            <w:rFonts w:ascii="仿宋" w:eastAsia="仿宋" w:hAnsi="仿宋" w:cs="仿宋" w:hint="eastAsia"/>
            <w:lang w:eastAsia="zh-CN"/>
          </w:rPr>
          <w:t>(三)、社会风险及对策分析</w:t>
        </w:r>
        <w:r>
          <w:tab/>
        </w:r>
        <w:r>
          <w:fldChar w:fldCharType="begin"/>
        </w:r>
        <w:r>
          <w:instrText xml:space="preserve"> PAGEREF _Toc2897 \h </w:instrText>
        </w:r>
        <w:r>
          <w:fldChar w:fldCharType="separate"/>
        </w:r>
        <w:r>
          <w:t>25</w:t>
        </w:r>
        <w:r>
          <w:fldChar w:fldCharType="end"/>
        </w:r>
      </w:hyperlink>
    </w:p>
    <w:p>
      <w:pPr>
        <w:pStyle w:val="TOC1"/>
        <w:tabs>
          <w:tab w:val="right" w:leader="dot" w:pos="8306"/>
        </w:tabs>
      </w:pPr>
      <w:hyperlink w:anchor="_Toc32630" w:history="1">
        <w:r>
          <w:rPr>
            <w:rFonts w:ascii="仿宋" w:eastAsia="仿宋" w:hAnsi="仿宋" w:cs="仿宋" w:hint="eastAsia"/>
            <w:lang w:eastAsia="zh-CN"/>
          </w:rPr>
          <w:t>七、技术创新与产业升级</w:t>
        </w:r>
        <w:r>
          <w:tab/>
        </w:r>
        <w:r>
          <w:fldChar w:fldCharType="begin"/>
        </w:r>
        <w:r>
          <w:instrText xml:space="preserve"> PAGEREF _Toc32630 \h </w:instrText>
        </w:r>
        <w:r>
          <w:fldChar w:fldCharType="separate"/>
        </w:r>
        <w:r>
          <w:t>28</w:t>
        </w:r>
        <w:r>
          <w:fldChar w:fldCharType="end"/>
        </w:r>
      </w:hyperlink>
    </w:p>
    <w:p>
      <w:pPr>
        <w:pStyle w:val="TOC2"/>
        <w:tabs>
          <w:tab w:val="right" w:leader="dot" w:pos="8306"/>
        </w:tabs>
      </w:pPr>
      <w:hyperlink w:anchor="_Toc26279" w:history="1">
        <w:r>
          <w:rPr>
            <w:rFonts w:ascii="仿宋" w:eastAsia="仿宋" w:hAnsi="仿宋" w:cs="仿宋" w:hint="eastAsia"/>
            <w:lang w:eastAsia="zh-CN"/>
          </w:rPr>
          <w:t>(一)、技术创新方向与目标</w:t>
        </w:r>
        <w:r>
          <w:tab/>
        </w:r>
        <w:r>
          <w:fldChar w:fldCharType="begin"/>
        </w:r>
        <w:r>
          <w:instrText xml:space="preserve"> PAGEREF _Toc26279 \h </w:instrText>
        </w:r>
        <w:r>
          <w:fldChar w:fldCharType="separate"/>
        </w:r>
        <w:r>
          <w:t>28</w:t>
        </w:r>
        <w:r>
          <w:fldChar w:fldCharType="end"/>
        </w:r>
      </w:hyperlink>
    </w:p>
    <w:p>
      <w:pPr>
        <w:pStyle w:val="TOC2"/>
        <w:tabs>
          <w:tab w:val="right" w:leader="dot" w:pos="8306"/>
        </w:tabs>
      </w:pPr>
      <w:hyperlink w:anchor="_Toc10087" w:history="1">
        <w:r>
          <w:rPr>
            <w:rFonts w:ascii="仿宋" w:eastAsia="仿宋" w:hAnsi="仿宋" w:cs="仿宋" w:hint="eastAsia"/>
            <w:lang w:eastAsia="zh-CN"/>
          </w:rPr>
          <w:t>(二)、产业升级路径与措施</w:t>
        </w:r>
        <w:r>
          <w:tab/>
        </w:r>
        <w:r>
          <w:fldChar w:fldCharType="begin"/>
        </w:r>
        <w:r>
          <w:instrText xml:space="preserve"> PAGEREF _Toc10087 \h </w:instrText>
        </w:r>
        <w:r>
          <w:fldChar w:fldCharType="separate"/>
        </w:r>
        <w:r>
          <w:t>29</w:t>
        </w:r>
        <w:r>
          <w:fldChar w:fldCharType="end"/>
        </w:r>
      </w:hyperlink>
    </w:p>
    <w:p>
      <w:pPr>
        <w:pStyle w:val="TOC1"/>
        <w:tabs>
          <w:tab w:val="right" w:leader="dot" w:pos="8306"/>
        </w:tabs>
      </w:pPr>
      <w:hyperlink w:anchor="_Toc32410" w:history="1">
        <w:r>
          <w:rPr>
            <w:rFonts w:ascii="仿宋" w:eastAsia="仿宋" w:hAnsi="仿宋" w:cs="仿宋" w:hint="eastAsia"/>
            <w:lang w:eastAsia="zh-CN"/>
          </w:rPr>
          <w:t>八、客户关系管理与市场拓展</w:t>
        </w:r>
        <w:r>
          <w:tab/>
        </w:r>
        <w:r>
          <w:fldChar w:fldCharType="begin"/>
        </w:r>
        <w:r>
          <w:instrText xml:space="preserve"> PAGEREF _Toc32410 \h </w:instrText>
        </w:r>
        <w:r>
          <w:fldChar w:fldCharType="separate"/>
        </w:r>
        <w:r>
          <w:t>31</w:t>
        </w:r>
        <w:r>
          <w:fldChar w:fldCharType="end"/>
        </w:r>
      </w:hyperlink>
    </w:p>
    <w:p>
      <w:pPr>
        <w:pStyle w:val="TOC2"/>
        <w:tabs>
          <w:tab w:val="right" w:leader="dot" w:pos="8306"/>
        </w:tabs>
      </w:pPr>
      <w:hyperlink w:anchor="_Toc30553" w:history="1">
        <w:r>
          <w:rPr>
            <w:rFonts w:ascii="仿宋" w:eastAsia="仿宋" w:hAnsi="仿宋" w:cs="仿宋" w:hint="eastAsia"/>
            <w:lang w:eastAsia="zh-CN"/>
          </w:rPr>
          <w:t>(一)、客户关系管理策略</w:t>
        </w:r>
        <w:r>
          <w:tab/>
        </w:r>
        <w:r>
          <w:fldChar w:fldCharType="begin"/>
        </w:r>
        <w:r>
          <w:instrText xml:space="preserve"> PAGEREF _Toc30553 \h </w:instrText>
        </w:r>
        <w:r>
          <w:fldChar w:fldCharType="separate"/>
        </w:r>
        <w:r>
          <w:t>31</w:t>
        </w:r>
        <w:r>
          <w:fldChar w:fldCharType="end"/>
        </w:r>
      </w:hyperlink>
    </w:p>
    <w:p>
      <w:pPr>
        <w:pStyle w:val="TOC2"/>
        <w:tabs>
          <w:tab w:val="right" w:leader="dot" w:pos="8306"/>
        </w:tabs>
      </w:pPr>
      <w:hyperlink w:anchor="_Toc29191" w:history="1">
        <w:r>
          <w:rPr>
            <w:rFonts w:ascii="仿宋" w:eastAsia="仿宋" w:hAnsi="仿宋" w:cs="仿宋" w:hint="eastAsia"/>
            <w:lang w:eastAsia="zh-CN"/>
          </w:rPr>
          <w:t>(二)、市场拓展方案</w:t>
        </w:r>
        <w:r>
          <w:tab/>
        </w:r>
        <w:r>
          <w:fldChar w:fldCharType="begin"/>
        </w:r>
        <w:r>
          <w:instrText xml:space="preserve"> PAGEREF _Toc29191 \h </w:instrText>
        </w:r>
        <w:r>
          <w:fldChar w:fldCharType="separate"/>
        </w:r>
        <w:r>
          <w:t>32</w:t>
        </w:r>
        <w:r>
          <w:fldChar w:fldCharType="end"/>
        </w:r>
      </w:hyperlink>
    </w:p>
    <w:p>
      <w:pPr>
        <w:pStyle w:val="TOC1"/>
        <w:tabs>
          <w:tab w:val="right" w:leader="dot" w:pos="8306"/>
        </w:tabs>
      </w:pPr>
      <w:hyperlink w:anchor="_Toc29550" w:history="1">
        <w:r>
          <w:rPr>
            <w:rFonts w:ascii="仿宋" w:eastAsia="仿宋" w:hAnsi="仿宋" w:cs="仿宋" w:hint="eastAsia"/>
            <w:lang w:eastAsia="zh-CN"/>
          </w:rPr>
          <w:t>九、土地利用与规划方案</w:t>
        </w:r>
        <w:r>
          <w:tab/>
        </w:r>
        <w:r>
          <w:fldChar w:fldCharType="begin"/>
        </w:r>
        <w:r>
          <w:instrText xml:space="preserve"> PAGEREF _Toc29550 \h </w:instrText>
        </w:r>
        <w:r>
          <w:fldChar w:fldCharType="separate"/>
        </w:r>
        <w:r>
          <w:t>33</w:t>
        </w:r>
        <w:r>
          <w:fldChar w:fldCharType="end"/>
        </w:r>
      </w:hyperlink>
    </w:p>
    <w:p>
      <w:pPr>
        <w:pStyle w:val="TOC2"/>
        <w:tabs>
          <w:tab w:val="right" w:leader="dot" w:pos="8306"/>
        </w:tabs>
      </w:pPr>
      <w:hyperlink w:anchor="_Toc31318" w:history="1">
        <w:r>
          <w:rPr>
            <w:rFonts w:ascii="仿宋" w:eastAsia="仿宋" w:hAnsi="仿宋" w:cs="仿宋" w:hint="eastAsia"/>
            <w:lang w:eastAsia="zh-CN"/>
          </w:rPr>
          <w:t>(一)、项目用地情况分析</w:t>
        </w:r>
        <w:r>
          <w:tab/>
        </w:r>
        <w:r>
          <w:fldChar w:fldCharType="begin"/>
        </w:r>
        <w:r>
          <w:instrText xml:space="preserve"> PAGEREF _Toc31318 \h </w:instrText>
        </w:r>
        <w:r>
          <w:fldChar w:fldCharType="separate"/>
        </w:r>
        <w:r>
          <w:t>33</w:t>
        </w:r>
        <w:r>
          <w:fldChar w:fldCharType="end"/>
        </w:r>
      </w:hyperlink>
    </w:p>
    <w:p>
      <w:pPr>
        <w:pStyle w:val="TOC2"/>
        <w:tabs>
          <w:tab w:val="right" w:leader="dot" w:pos="8306"/>
        </w:tabs>
      </w:pPr>
      <w:hyperlink w:anchor="_Toc26104" w:history="1">
        <w:r>
          <w:rPr>
            <w:rFonts w:ascii="仿宋" w:eastAsia="仿宋" w:hAnsi="仿宋" w:cs="仿宋" w:hint="eastAsia"/>
            <w:lang w:eastAsia="zh-CN"/>
          </w:rPr>
          <w:t>(二)、土地利用规划方案</w:t>
        </w:r>
        <w:r>
          <w:tab/>
        </w:r>
        <w:r>
          <w:fldChar w:fldCharType="begin"/>
        </w:r>
        <w:r>
          <w:instrText xml:space="preserve"> PAGEREF _Toc26104 \h </w:instrText>
        </w:r>
        <w:r>
          <w:fldChar w:fldCharType="separate"/>
        </w:r>
        <w:r>
          <w:t>34</w:t>
        </w:r>
        <w:r>
          <w:fldChar w:fldCharType="end"/>
        </w:r>
      </w:hyperlink>
    </w:p>
    <w:p>
      <w:pPr>
        <w:pStyle w:val="TOC1"/>
        <w:tabs>
          <w:tab w:val="right" w:leader="dot" w:pos="8306"/>
        </w:tabs>
      </w:pPr>
      <w:hyperlink w:anchor="_Toc31988" w:history="1">
        <w:r>
          <w:rPr>
            <w:rFonts w:ascii="仿宋" w:eastAsia="仿宋" w:hAnsi="仿宋" w:cs="仿宋" w:hint="eastAsia"/>
            <w:lang w:eastAsia="zh-CN"/>
          </w:rPr>
          <w:t>十、安全与应急管理</w:t>
        </w:r>
        <w:r>
          <w:tab/>
        </w:r>
        <w:r>
          <w:fldChar w:fldCharType="begin"/>
        </w:r>
        <w:r>
          <w:instrText xml:space="preserve"> PAGEREF _Toc31988 \h </w:instrText>
        </w:r>
        <w:r>
          <w:fldChar w:fldCharType="separate"/>
        </w:r>
        <w:r>
          <w:t>35</w:t>
        </w:r>
        <w:r>
          <w:fldChar w:fldCharType="end"/>
        </w:r>
      </w:hyperlink>
    </w:p>
    <w:p>
      <w:pPr>
        <w:pStyle w:val="TOC2"/>
        <w:tabs>
          <w:tab w:val="right" w:leader="dot" w:pos="8306"/>
        </w:tabs>
      </w:pPr>
      <w:hyperlink w:anchor="_Toc22922" w:history="1">
        <w:r>
          <w:rPr>
            <w:rFonts w:ascii="仿宋" w:eastAsia="仿宋" w:hAnsi="仿宋" w:cs="仿宋" w:hint="eastAsia"/>
            <w:lang w:eastAsia="zh-CN"/>
          </w:rPr>
          <w:t>(一)、安全生产管理</w:t>
        </w:r>
        <w:r>
          <w:tab/>
        </w:r>
        <w:r>
          <w:fldChar w:fldCharType="begin"/>
        </w:r>
        <w:r>
          <w:instrText xml:space="preserve"> PAGEREF _Toc22922 \h </w:instrText>
        </w:r>
        <w:r>
          <w:fldChar w:fldCharType="separate"/>
        </w:r>
        <w:r>
          <w:t>35</w:t>
        </w:r>
        <w:r>
          <w:fldChar w:fldCharType="end"/>
        </w:r>
      </w:hyperlink>
    </w:p>
    <w:p>
      <w:pPr>
        <w:pStyle w:val="TOC2"/>
        <w:tabs>
          <w:tab w:val="right" w:leader="dot" w:pos="8306"/>
        </w:tabs>
      </w:pPr>
      <w:hyperlink w:anchor="_Toc4505" w:history="1">
        <w:r>
          <w:rPr>
            <w:rFonts w:ascii="仿宋" w:eastAsia="仿宋" w:hAnsi="仿宋" w:cs="仿宋" w:hint="eastAsia"/>
            <w:lang w:eastAsia="zh-CN"/>
          </w:rPr>
          <w:t>(二)、应急预案与响应</w:t>
        </w:r>
        <w:r>
          <w:tab/>
        </w:r>
        <w:r>
          <w:fldChar w:fldCharType="begin"/>
        </w:r>
        <w:r>
          <w:instrText xml:space="preserve"> PAGEREF _Toc4505 \h </w:instrText>
        </w:r>
        <w:r>
          <w:fldChar w:fldCharType="separate"/>
        </w:r>
        <w:r>
          <w:t>37</w:t>
        </w:r>
        <w:r>
          <w:fldChar w:fldCharType="end"/>
        </w:r>
      </w:hyperlink>
    </w:p>
    <w:p>
      <w:pPr>
        <w:pStyle w:val="TOC1"/>
        <w:tabs>
          <w:tab w:val="right" w:leader="dot" w:pos="8306"/>
        </w:tabs>
      </w:pPr>
      <w:hyperlink w:anchor="_Toc10406" w:history="1">
        <w:r>
          <w:rPr>
            <w:rFonts w:ascii="仿宋" w:eastAsia="仿宋" w:hAnsi="仿宋" w:cs="仿宋" w:hint="eastAsia"/>
            <w:lang w:eastAsia="zh-CN"/>
          </w:rPr>
          <w:t>十一、经济效益与社会效益优化</w:t>
        </w:r>
        <w:r>
          <w:tab/>
        </w:r>
        <w:r>
          <w:fldChar w:fldCharType="begin"/>
        </w:r>
        <w:r>
          <w:instrText xml:space="preserve"> PAGEREF _Toc10406 \h </w:instrText>
        </w:r>
        <w:r>
          <w:fldChar w:fldCharType="separate"/>
        </w:r>
        <w:r>
          <w:t>38</w:t>
        </w:r>
        <w:r>
          <w:fldChar w:fldCharType="end"/>
        </w:r>
      </w:hyperlink>
    </w:p>
    <w:p>
      <w:pPr>
        <w:pStyle w:val="TOC2"/>
        <w:tabs>
          <w:tab w:val="right" w:leader="dot" w:pos="8306"/>
        </w:tabs>
      </w:pPr>
      <w:hyperlink w:anchor="_Toc27589" w:history="1">
        <w:r>
          <w:rPr>
            <w:rFonts w:ascii="仿宋" w:eastAsia="仿宋" w:hAnsi="仿宋" w:cs="仿宋" w:hint="eastAsia"/>
            <w:lang w:eastAsia="zh-CN"/>
          </w:rPr>
          <w:t>(一)、经济效益提升策略</w:t>
        </w:r>
        <w:r>
          <w:tab/>
        </w:r>
        <w:r>
          <w:fldChar w:fldCharType="begin"/>
        </w:r>
        <w:r>
          <w:instrText xml:space="preserve"> PAGEREF _Toc27589 \h </w:instrText>
        </w:r>
        <w:r>
          <w:fldChar w:fldCharType="separate"/>
        </w:r>
        <w:r>
          <w:t>38</w:t>
        </w:r>
        <w:r>
          <w:fldChar w:fldCharType="end"/>
        </w:r>
      </w:hyperlink>
    </w:p>
    <w:p>
      <w:pPr>
        <w:pStyle w:val="TOC2"/>
        <w:tabs>
          <w:tab w:val="right" w:leader="dot" w:pos="8306"/>
        </w:tabs>
      </w:pPr>
      <w:hyperlink w:anchor="_Toc30662" w:history="1">
        <w:r>
          <w:rPr>
            <w:rFonts w:ascii="仿宋" w:eastAsia="仿宋" w:hAnsi="仿宋" w:cs="仿宋" w:hint="eastAsia"/>
            <w:lang w:eastAsia="zh-CN"/>
          </w:rPr>
          <w:t>(二)、社会效益增强方案</w:t>
        </w:r>
        <w:r>
          <w:tab/>
        </w:r>
        <w:r>
          <w:fldChar w:fldCharType="begin"/>
        </w:r>
        <w:r>
          <w:instrText xml:space="preserve"> PAGEREF _Toc30662 \h </w:instrText>
        </w:r>
        <w:r>
          <w:fldChar w:fldCharType="separate"/>
        </w:r>
        <w:r>
          <w:t>40</w:t>
        </w:r>
        <w:r>
          <w:fldChar w:fldCharType="end"/>
        </w:r>
      </w:hyperlink>
    </w:p>
    <w:p>
      <w:pPr>
        <w:pStyle w:val="TOC1"/>
        <w:tabs>
          <w:tab w:val="right" w:leader="dot" w:pos="8306"/>
        </w:tabs>
      </w:pPr>
      <w:hyperlink w:anchor="_Toc18711" w:history="1">
        <w:r>
          <w:rPr>
            <w:rFonts w:ascii="仿宋" w:eastAsia="仿宋" w:hAnsi="仿宋" w:cs="仿宋" w:hint="eastAsia"/>
            <w:lang w:eastAsia="zh-CN"/>
          </w:rPr>
          <w:t>十二、项目变更管理</w:t>
        </w:r>
        <w:r>
          <w:tab/>
        </w:r>
        <w:r>
          <w:fldChar w:fldCharType="begin"/>
        </w:r>
        <w:r>
          <w:instrText xml:space="preserve"> PAGEREF _Toc18711 \h </w:instrText>
        </w:r>
        <w:r>
          <w:fldChar w:fldCharType="separate"/>
        </w:r>
        <w:r>
          <w:t>40</w:t>
        </w:r>
        <w:r>
          <w:fldChar w:fldCharType="end"/>
        </w:r>
      </w:hyperlink>
    </w:p>
    <w:p>
      <w:pPr>
        <w:pStyle w:val="TOC2"/>
        <w:tabs>
          <w:tab w:val="right" w:leader="dot" w:pos="8306"/>
        </w:tabs>
      </w:pPr>
      <w:hyperlink w:anchor="_Toc21719" w:history="1">
        <w:r>
          <w:rPr>
            <w:rFonts w:ascii="仿宋" w:eastAsia="仿宋" w:hAnsi="仿宋" w:cs="仿宋" w:hint="eastAsia"/>
            <w:lang w:eastAsia="zh-CN"/>
          </w:rPr>
          <w:t>(一)、变更控制流程</w:t>
        </w:r>
        <w:r>
          <w:tab/>
        </w:r>
        <w:r>
          <w:fldChar w:fldCharType="begin"/>
        </w:r>
        <w:r>
          <w:instrText xml:space="preserve"> PAGEREF _Toc21719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56" w:history="1">
        <w:r>
          <w:rPr>
            <w:rFonts w:ascii="仿宋" w:eastAsia="仿宋" w:hAnsi="仿宋" w:cs="仿宋" w:hint="eastAsia"/>
            <w:lang w:eastAsia="zh-CN"/>
          </w:rPr>
          <w:t>(二)、影响评估与处理</w:t>
        </w:r>
        <w:r>
          <w:tab/>
        </w:r>
        <w:r>
          <w:fldChar w:fldCharType="begin"/>
        </w:r>
        <w:r>
          <w:instrText xml:space="preserve"> PAGEREF _Toc21356 \h </w:instrText>
        </w:r>
        <w:r>
          <w:fldChar w:fldCharType="separate"/>
        </w:r>
        <w:r>
          <w:t>41</w:t>
        </w:r>
        <w:r>
          <w:fldChar w:fldCharType="end"/>
        </w:r>
      </w:hyperlink>
    </w:p>
    <w:p>
      <w:pPr>
        <w:pStyle w:val="TOC2"/>
        <w:tabs>
          <w:tab w:val="right" w:leader="dot" w:pos="8306"/>
        </w:tabs>
      </w:pPr>
      <w:hyperlink w:anchor="_Toc20319" w:history="1">
        <w:r>
          <w:rPr>
            <w:rFonts w:ascii="仿宋" w:eastAsia="仿宋" w:hAnsi="仿宋" w:cs="仿宋" w:hint="eastAsia"/>
            <w:lang w:eastAsia="zh-CN"/>
          </w:rPr>
          <w:t>(三)、变更记录与追踪</w:t>
        </w:r>
        <w:r>
          <w:tab/>
        </w:r>
        <w:r>
          <w:fldChar w:fldCharType="begin"/>
        </w:r>
        <w:r>
          <w:instrText xml:space="preserve"> PAGEREF _Toc20319 \h </w:instrText>
        </w:r>
        <w:r>
          <w:fldChar w:fldCharType="separate"/>
        </w:r>
        <w:r>
          <w:t>43</w:t>
        </w:r>
        <w:r>
          <w:fldChar w:fldCharType="end"/>
        </w:r>
      </w:hyperlink>
    </w:p>
    <w:p>
      <w:pPr>
        <w:pStyle w:val="TOC2"/>
        <w:tabs>
          <w:tab w:val="right" w:leader="dot" w:pos="8306"/>
        </w:tabs>
      </w:pPr>
      <w:hyperlink w:anchor="_Toc7399" w:history="1">
        <w:r>
          <w:rPr>
            <w:rFonts w:ascii="仿宋" w:eastAsia="仿宋" w:hAnsi="仿宋" w:cs="仿宋" w:hint="eastAsia"/>
            <w:lang w:eastAsia="zh-CN"/>
          </w:rPr>
          <w:t>(四)、变更管理策略</w:t>
        </w:r>
        <w:r>
          <w:tab/>
        </w:r>
        <w:r>
          <w:fldChar w:fldCharType="begin"/>
        </w:r>
        <w:r>
          <w:instrText xml:space="preserve"> PAGEREF _Toc7399 \h </w:instrText>
        </w:r>
        <w:r>
          <w:fldChar w:fldCharType="separate"/>
        </w:r>
        <w:r>
          <w:t>44</w:t>
        </w:r>
        <w:r>
          <w:fldChar w:fldCharType="end"/>
        </w:r>
      </w:hyperlink>
    </w:p>
    <w:p>
      <w:pPr>
        <w:pStyle w:val="TOC1"/>
        <w:tabs>
          <w:tab w:val="right" w:leader="dot" w:pos="8306"/>
        </w:tabs>
      </w:pPr>
      <w:hyperlink w:anchor="_Toc14040" w:history="1">
        <w:r>
          <w:rPr>
            <w:rFonts w:ascii="仿宋" w:eastAsia="仿宋" w:hAnsi="仿宋" w:cs="仿宋" w:hint="eastAsia"/>
            <w:lang w:eastAsia="zh-CN"/>
          </w:rPr>
          <w:t>十三、人力资源管理与开发</w:t>
        </w:r>
        <w:r>
          <w:tab/>
        </w:r>
        <w:r>
          <w:fldChar w:fldCharType="begin"/>
        </w:r>
        <w:r>
          <w:instrText xml:space="preserve"> PAGEREF _Toc14040 \h </w:instrText>
        </w:r>
        <w:r>
          <w:fldChar w:fldCharType="separate"/>
        </w:r>
        <w:r>
          <w:t>46</w:t>
        </w:r>
        <w:r>
          <w:fldChar w:fldCharType="end"/>
        </w:r>
      </w:hyperlink>
    </w:p>
    <w:p>
      <w:pPr>
        <w:pStyle w:val="TOC2"/>
        <w:tabs>
          <w:tab w:val="right" w:leader="dot" w:pos="8306"/>
        </w:tabs>
      </w:pPr>
      <w:hyperlink w:anchor="_Toc19797" w:history="1">
        <w:r>
          <w:rPr>
            <w:rFonts w:ascii="仿宋" w:eastAsia="仿宋" w:hAnsi="仿宋" w:cs="仿宋" w:hint="eastAsia"/>
            <w:lang w:eastAsia="zh-CN"/>
          </w:rPr>
          <w:t>(一)、人力资源规划</w:t>
        </w:r>
        <w:r>
          <w:tab/>
        </w:r>
        <w:r>
          <w:fldChar w:fldCharType="begin"/>
        </w:r>
        <w:r>
          <w:instrText xml:space="preserve"> PAGEREF _Toc19797 \h </w:instrText>
        </w:r>
        <w:r>
          <w:fldChar w:fldCharType="separate"/>
        </w:r>
        <w:r>
          <w:t>46</w:t>
        </w:r>
        <w:r>
          <w:fldChar w:fldCharType="end"/>
        </w:r>
      </w:hyperlink>
    </w:p>
    <w:p>
      <w:pPr>
        <w:pStyle w:val="TOC2"/>
        <w:tabs>
          <w:tab w:val="right" w:leader="dot" w:pos="8306"/>
        </w:tabs>
      </w:pPr>
      <w:hyperlink w:anchor="_Toc22810" w:history="1">
        <w:r>
          <w:rPr>
            <w:rFonts w:ascii="仿宋" w:eastAsia="仿宋" w:hAnsi="仿宋" w:cs="仿宋" w:hint="eastAsia"/>
            <w:lang w:eastAsia="zh-CN"/>
          </w:rPr>
          <w:t>(二)、人力资源开发与培训</w:t>
        </w:r>
        <w:r>
          <w:tab/>
        </w:r>
        <w:r>
          <w:fldChar w:fldCharType="begin"/>
        </w:r>
        <w:r>
          <w:instrText xml:space="preserve"> PAGEREF _Toc22810 \h </w:instrText>
        </w:r>
        <w:r>
          <w:fldChar w:fldCharType="separate"/>
        </w:r>
        <w:r>
          <w:t>48</w:t>
        </w:r>
        <w:r>
          <w:fldChar w:fldCharType="end"/>
        </w:r>
      </w:hyperlink>
    </w:p>
    <w:p>
      <w:pPr>
        <w:pStyle w:val="TOC1"/>
        <w:tabs>
          <w:tab w:val="right" w:leader="dot" w:pos="8306"/>
        </w:tabs>
      </w:pPr>
      <w:hyperlink w:anchor="_Toc4999" w:history="1">
        <w:r>
          <w:rPr>
            <w:rFonts w:ascii="仿宋" w:eastAsia="仿宋" w:hAnsi="仿宋" w:cs="仿宋" w:hint="eastAsia"/>
            <w:lang w:eastAsia="zh-CN"/>
          </w:rPr>
          <w:t>十四、合作与交流机制建立</w:t>
        </w:r>
        <w:r>
          <w:tab/>
        </w:r>
        <w:r>
          <w:fldChar w:fldCharType="begin"/>
        </w:r>
        <w:r>
          <w:instrText xml:space="preserve"> PAGEREF _Toc4999 \h </w:instrText>
        </w:r>
        <w:r>
          <w:fldChar w:fldCharType="separate"/>
        </w:r>
        <w:r>
          <w:t>50</w:t>
        </w:r>
        <w:r>
          <w:fldChar w:fldCharType="end"/>
        </w:r>
      </w:hyperlink>
    </w:p>
    <w:p>
      <w:pPr>
        <w:pStyle w:val="TOC2"/>
        <w:tabs>
          <w:tab w:val="right" w:leader="dot" w:pos="8306"/>
        </w:tabs>
      </w:pPr>
      <w:hyperlink w:anchor="_Toc10430" w:history="1">
        <w:r>
          <w:rPr>
            <w:rFonts w:ascii="仿宋" w:eastAsia="仿宋" w:hAnsi="仿宋" w:cs="仿宋" w:hint="eastAsia"/>
            <w:lang w:eastAsia="zh-CN"/>
          </w:rPr>
          <w:t>(一)、合作伙伴选择与合作方式</w:t>
        </w:r>
        <w:r>
          <w:tab/>
        </w:r>
        <w:r>
          <w:fldChar w:fldCharType="begin"/>
        </w:r>
        <w:r>
          <w:instrText xml:space="preserve"> PAGEREF _Toc10430 \h </w:instrText>
        </w:r>
        <w:r>
          <w:fldChar w:fldCharType="separate"/>
        </w:r>
        <w:r>
          <w:t>50</w:t>
        </w:r>
        <w:r>
          <w:fldChar w:fldCharType="end"/>
        </w:r>
      </w:hyperlink>
    </w:p>
    <w:p>
      <w:pPr>
        <w:pStyle w:val="TOC2"/>
        <w:tabs>
          <w:tab w:val="right" w:leader="dot" w:pos="8306"/>
        </w:tabs>
      </w:pPr>
      <w:hyperlink w:anchor="_Toc17042" w:history="1">
        <w:r>
          <w:rPr>
            <w:rFonts w:ascii="仿宋" w:eastAsia="仿宋" w:hAnsi="仿宋" w:cs="仿宋" w:hint="eastAsia"/>
            <w:lang w:eastAsia="zh-CN"/>
          </w:rPr>
          <w:t>(二)、交流与合作平台搭建</w:t>
        </w:r>
        <w:r>
          <w:tab/>
        </w:r>
        <w:r>
          <w:fldChar w:fldCharType="begin"/>
        </w:r>
        <w:r>
          <w:instrText xml:space="preserve"> PAGEREF _Toc17042 \h </w:instrText>
        </w:r>
        <w:r>
          <w:fldChar w:fldCharType="separate"/>
        </w:r>
        <w:r>
          <w:t>52</w:t>
        </w:r>
        <w:r>
          <w:fldChar w:fldCharType="end"/>
        </w:r>
      </w:hyperlink>
    </w:p>
    <w:p>
      <w:pPr>
        <w:pStyle w:val="TOC1"/>
        <w:tabs>
          <w:tab w:val="right" w:leader="dot" w:pos="8306"/>
        </w:tabs>
      </w:pPr>
      <w:hyperlink w:anchor="_Toc13275" w:history="1">
        <w:r>
          <w:rPr>
            <w:rFonts w:ascii="仿宋" w:eastAsia="仿宋" w:hAnsi="仿宋" w:cs="仿宋" w:hint="eastAsia"/>
            <w:lang w:eastAsia="zh-CN"/>
          </w:rPr>
          <w:t>十五、质量管理与控制</w:t>
        </w:r>
        <w:r>
          <w:tab/>
        </w:r>
        <w:r>
          <w:fldChar w:fldCharType="begin"/>
        </w:r>
        <w:r>
          <w:instrText xml:space="preserve"> PAGEREF _Toc13275 \h </w:instrText>
        </w:r>
        <w:r>
          <w:fldChar w:fldCharType="separate"/>
        </w:r>
        <w:r>
          <w:t>53</w:t>
        </w:r>
        <w:r>
          <w:fldChar w:fldCharType="end"/>
        </w:r>
      </w:hyperlink>
    </w:p>
    <w:p>
      <w:pPr>
        <w:pStyle w:val="TOC2"/>
        <w:tabs>
          <w:tab w:val="right" w:leader="dot" w:pos="8306"/>
        </w:tabs>
      </w:pPr>
      <w:hyperlink w:anchor="_Toc545" w:history="1">
        <w:r>
          <w:rPr>
            <w:rFonts w:ascii="仿宋" w:eastAsia="仿宋" w:hAnsi="仿宋" w:cs="仿宋" w:hint="eastAsia"/>
            <w:lang w:eastAsia="zh-CN"/>
          </w:rPr>
          <w:t>(一)、质量管理体系建设</w:t>
        </w:r>
        <w:r>
          <w:tab/>
        </w:r>
        <w:r>
          <w:fldChar w:fldCharType="begin"/>
        </w:r>
        <w:r>
          <w:instrText xml:space="preserve"> PAGEREF _Toc545 \h </w:instrText>
        </w:r>
        <w:r>
          <w:fldChar w:fldCharType="separate"/>
        </w:r>
        <w:r>
          <w:t>53</w:t>
        </w:r>
        <w:r>
          <w:fldChar w:fldCharType="end"/>
        </w:r>
      </w:hyperlink>
    </w:p>
    <w:p>
      <w:pPr>
        <w:pStyle w:val="TOC2"/>
        <w:tabs>
          <w:tab w:val="right" w:leader="dot" w:pos="8306"/>
        </w:tabs>
      </w:pPr>
      <w:hyperlink w:anchor="_Toc21917" w:history="1">
        <w:r>
          <w:rPr>
            <w:rFonts w:ascii="仿宋" w:eastAsia="仿宋" w:hAnsi="仿宋" w:cs="仿宋" w:hint="eastAsia"/>
            <w:lang w:eastAsia="zh-CN"/>
          </w:rPr>
          <w:t>(二)、质量控制措施</w:t>
        </w:r>
        <w:r>
          <w:tab/>
        </w:r>
        <w:r>
          <w:fldChar w:fldCharType="begin"/>
        </w:r>
        <w:r>
          <w:instrText xml:space="preserve"> PAGEREF _Toc21917 \h </w:instrText>
        </w:r>
        <w:r>
          <w:fldChar w:fldCharType="separate"/>
        </w:r>
        <w:r>
          <w:t>55</w:t>
        </w:r>
        <w:r>
          <w:fldChar w:fldCharType="end"/>
        </w:r>
      </w:hyperlink>
    </w:p>
    <w:p>
      <w:pPr>
        <w:pStyle w:val="TOC1"/>
        <w:tabs>
          <w:tab w:val="right" w:leader="dot" w:pos="8306"/>
        </w:tabs>
      </w:pPr>
      <w:hyperlink w:anchor="_Toc29238" w:history="1">
        <w:r>
          <w:rPr>
            <w:rFonts w:ascii="仿宋" w:eastAsia="仿宋" w:hAnsi="仿宋" w:cs="仿宋" w:hint="eastAsia"/>
            <w:lang w:eastAsia="zh-CN"/>
          </w:rPr>
          <w:t>十六、项目施工方案</w:t>
        </w:r>
        <w:r>
          <w:tab/>
        </w:r>
        <w:r>
          <w:fldChar w:fldCharType="begin"/>
        </w:r>
        <w:r>
          <w:instrText xml:space="preserve"> PAGEREF _Toc29238 \h </w:instrText>
        </w:r>
        <w:r>
          <w:fldChar w:fldCharType="separate"/>
        </w:r>
        <w:r>
          <w:t>56</w:t>
        </w:r>
        <w:r>
          <w:fldChar w:fldCharType="end"/>
        </w:r>
      </w:hyperlink>
    </w:p>
    <w:p>
      <w:pPr>
        <w:pStyle w:val="TOC2"/>
        <w:tabs>
          <w:tab w:val="right" w:leader="dot" w:pos="8306"/>
        </w:tabs>
      </w:pPr>
      <w:hyperlink w:anchor="_Toc8564" w:history="1">
        <w:r>
          <w:rPr>
            <w:rFonts w:ascii="仿宋" w:eastAsia="仿宋" w:hAnsi="仿宋" w:cs="仿宋" w:hint="eastAsia"/>
            <w:lang w:eastAsia="zh-CN"/>
          </w:rPr>
          <w:t>(一)、施工组织设计</w:t>
        </w:r>
        <w:r>
          <w:tab/>
        </w:r>
        <w:r>
          <w:fldChar w:fldCharType="begin"/>
        </w:r>
        <w:r>
          <w:instrText xml:space="preserve"> PAGEREF _Toc8564 \h </w:instrText>
        </w:r>
        <w:r>
          <w:fldChar w:fldCharType="separate"/>
        </w:r>
        <w:r>
          <w:t>56</w:t>
        </w:r>
        <w:r>
          <w:fldChar w:fldCharType="end"/>
        </w:r>
      </w:hyperlink>
    </w:p>
    <w:p>
      <w:pPr>
        <w:pStyle w:val="TOC2"/>
        <w:tabs>
          <w:tab w:val="right" w:leader="dot" w:pos="8306"/>
        </w:tabs>
      </w:pPr>
      <w:hyperlink w:anchor="_Toc26124" w:history="1">
        <w:r>
          <w:rPr>
            <w:rFonts w:ascii="仿宋" w:eastAsia="仿宋" w:hAnsi="仿宋" w:cs="仿宋" w:hint="eastAsia"/>
            <w:lang w:eastAsia="zh-CN"/>
          </w:rPr>
          <w:t>(二)、施工工艺与技术路线</w:t>
        </w:r>
        <w:r>
          <w:tab/>
        </w:r>
        <w:r>
          <w:fldChar w:fldCharType="begin"/>
        </w:r>
        <w:r>
          <w:instrText xml:space="preserve"> PAGEREF _Toc26124 \h </w:instrText>
        </w:r>
        <w:r>
          <w:fldChar w:fldCharType="separate"/>
        </w:r>
        <w:r>
          <w:t>58</w:t>
        </w:r>
        <w:r>
          <w:fldChar w:fldCharType="end"/>
        </w:r>
      </w:hyperlink>
    </w:p>
    <w:p>
      <w:pPr>
        <w:pStyle w:val="TOC2"/>
        <w:tabs>
          <w:tab w:val="right" w:leader="dot" w:pos="8306"/>
        </w:tabs>
      </w:pPr>
      <w:hyperlink w:anchor="_Toc15610" w:history="1">
        <w:r>
          <w:rPr>
            <w:rFonts w:ascii="仿宋" w:eastAsia="仿宋" w:hAnsi="仿宋" w:cs="仿宋" w:hint="eastAsia"/>
            <w:lang w:eastAsia="zh-CN"/>
          </w:rPr>
          <w:t>(三)、关键节点施工计划</w:t>
        </w:r>
        <w:r>
          <w:tab/>
        </w:r>
        <w:r>
          <w:fldChar w:fldCharType="begin"/>
        </w:r>
        <w:r>
          <w:instrText xml:space="preserve"> PAGEREF _Toc15610 \h </w:instrText>
        </w:r>
        <w:r>
          <w:fldChar w:fldCharType="separate"/>
        </w:r>
        <w:r>
          <w:t>59</w:t>
        </w:r>
        <w:r>
          <w:fldChar w:fldCharType="end"/>
        </w:r>
      </w:hyperlink>
    </w:p>
    <w:p>
      <w:pPr>
        <w:pStyle w:val="TOC2"/>
        <w:tabs>
          <w:tab w:val="right" w:leader="dot" w:pos="8306"/>
        </w:tabs>
      </w:pPr>
      <w:hyperlink w:anchor="_Toc14078" w:history="1">
        <w:r>
          <w:rPr>
            <w:rFonts w:ascii="仿宋" w:eastAsia="仿宋" w:hAnsi="仿宋" w:cs="仿宋" w:hint="eastAsia"/>
            <w:lang w:eastAsia="zh-CN"/>
          </w:rPr>
          <w:t>(四)、施工现场管理</w:t>
        </w:r>
        <w:r>
          <w:tab/>
        </w:r>
        <w:r>
          <w:fldChar w:fldCharType="begin"/>
        </w:r>
        <w:r>
          <w:instrText xml:space="preserve"> PAGEREF _Toc14078 \h </w:instrText>
        </w:r>
        <w:r>
          <w:fldChar w:fldCharType="separate"/>
        </w:r>
        <w:r>
          <w:t>60</w:t>
        </w:r>
        <w:r>
          <w:fldChar w:fldCharType="end"/>
        </w:r>
      </w:hyperlink>
    </w:p>
    <w:p>
      <w:pPr>
        <w:pStyle w:val="TOC1"/>
        <w:tabs>
          <w:tab w:val="right" w:leader="dot" w:pos="8306"/>
        </w:tabs>
      </w:pPr>
      <w:hyperlink w:anchor="_Toc17851" w:history="1">
        <w:r>
          <w:rPr>
            <w:rFonts w:ascii="仿宋" w:eastAsia="仿宋" w:hAnsi="仿宋" w:cs="仿宋" w:hint="eastAsia"/>
            <w:lang w:eastAsia="zh-CN"/>
          </w:rPr>
          <w:t>十七、设施与设备管理</w:t>
        </w:r>
        <w:r>
          <w:tab/>
        </w:r>
        <w:r>
          <w:fldChar w:fldCharType="begin"/>
        </w:r>
        <w:r>
          <w:instrText xml:space="preserve"> PAGEREF _Toc17851 \h </w:instrText>
        </w:r>
        <w:r>
          <w:fldChar w:fldCharType="separate"/>
        </w:r>
        <w:r>
          <w:t>62</w:t>
        </w:r>
        <w:r>
          <w:fldChar w:fldCharType="end"/>
        </w:r>
      </w:hyperlink>
    </w:p>
    <w:p>
      <w:pPr>
        <w:pStyle w:val="TOC2"/>
        <w:tabs>
          <w:tab w:val="right" w:leader="dot" w:pos="8306"/>
        </w:tabs>
      </w:pPr>
      <w:hyperlink w:anchor="_Toc30614" w:history="1">
        <w:r>
          <w:rPr>
            <w:rFonts w:ascii="仿宋" w:eastAsia="仿宋" w:hAnsi="仿宋" w:cs="仿宋" w:hint="eastAsia"/>
            <w:lang w:eastAsia="zh-CN"/>
          </w:rPr>
          <w:t>(一)、设施规划与配置</w:t>
        </w:r>
        <w:r>
          <w:tab/>
        </w:r>
        <w:r>
          <w:fldChar w:fldCharType="begin"/>
        </w:r>
        <w:r>
          <w:instrText xml:space="preserve"> PAGEREF _Toc30614 \h </w:instrText>
        </w:r>
        <w:r>
          <w:fldChar w:fldCharType="separate"/>
        </w:r>
        <w:r>
          <w:t>62</w:t>
        </w:r>
        <w:r>
          <w:fldChar w:fldCharType="end"/>
        </w:r>
      </w:hyperlink>
    </w:p>
    <w:p>
      <w:pPr>
        <w:pStyle w:val="TOC2"/>
        <w:tabs>
          <w:tab w:val="right" w:leader="dot" w:pos="8306"/>
        </w:tabs>
      </w:pPr>
      <w:hyperlink w:anchor="_Toc2690" w:history="1">
        <w:r>
          <w:rPr>
            <w:rFonts w:ascii="仿宋" w:eastAsia="仿宋" w:hAnsi="仿宋" w:cs="仿宋" w:hint="eastAsia"/>
            <w:lang w:eastAsia="zh-CN"/>
          </w:rPr>
          <w:t>(二)、设备采购与维护管理</w:t>
        </w:r>
        <w:r>
          <w:tab/>
        </w:r>
        <w:r>
          <w:fldChar w:fldCharType="begin"/>
        </w:r>
        <w:r>
          <w:instrText xml:space="preserve"> PAGEREF _Toc2690 \h </w:instrText>
        </w:r>
        <w:r>
          <w:fldChar w:fldCharType="separate"/>
        </w:r>
        <w:r>
          <w:t>63</w:t>
        </w:r>
        <w:r>
          <w:fldChar w:fldCharType="end"/>
        </w:r>
      </w:hyperlink>
    </w:p>
    <w:p>
      <w:pPr>
        <w:pStyle w:val="TOC2"/>
        <w:tabs>
          <w:tab w:val="right" w:leader="dot" w:pos="8306"/>
        </w:tabs>
      </w:pPr>
      <w:hyperlink w:anchor="_Toc20535" w:history="1">
        <w:r>
          <w:rPr>
            <w:rFonts w:ascii="仿宋" w:eastAsia="仿宋" w:hAnsi="仿宋" w:cs="仿宋" w:hint="eastAsia"/>
            <w:lang w:eastAsia="zh-CN"/>
          </w:rPr>
          <w:t>(三)、设施设备升级策略</w:t>
        </w:r>
        <w:r>
          <w:tab/>
        </w:r>
        <w:r>
          <w:fldChar w:fldCharType="begin"/>
        </w:r>
        <w:r>
          <w:instrText xml:space="preserve"> PAGEREF _Toc20535 \h </w:instrText>
        </w:r>
        <w:r>
          <w:fldChar w:fldCharType="separate"/>
        </w:r>
        <w:r>
          <w:t>64</w:t>
        </w:r>
        <w:r>
          <w:fldChar w:fldCharType="end"/>
        </w:r>
      </w:hyperlink>
    </w:p>
    <w:p>
      <w:pPr>
        <w:pStyle w:val="TOC1"/>
        <w:tabs>
          <w:tab w:val="right" w:leader="dot" w:pos="8306"/>
        </w:tabs>
      </w:pPr>
      <w:hyperlink w:anchor="_Toc23519" w:history="1">
        <w:r>
          <w:rPr>
            <w:rFonts w:ascii="仿宋" w:eastAsia="仿宋" w:hAnsi="仿宋" w:cs="仿宋" w:hint="eastAsia"/>
            <w:lang w:eastAsia="zh-CN"/>
          </w:rPr>
          <w:t>十八、法律法规与政策遵循</w:t>
        </w:r>
        <w:r>
          <w:tab/>
        </w:r>
        <w:r>
          <w:fldChar w:fldCharType="begin"/>
        </w:r>
        <w:r>
          <w:instrText xml:space="preserve"> PAGEREF _Toc23519 \h </w:instrText>
        </w:r>
        <w:r>
          <w:fldChar w:fldCharType="separate"/>
        </w:r>
        <w:r>
          <w:t>64</w:t>
        </w:r>
        <w:r>
          <w:fldChar w:fldCharType="end"/>
        </w:r>
      </w:hyperlink>
    </w:p>
    <w:p>
      <w:pPr>
        <w:pStyle w:val="TOC2"/>
        <w:tabs>
          <w:tab w:val="right" w:leader="dot" w:pos="8306"/>
        </w:tabs>
      </w:pPr>
      <w:hyperlink w:anchor="_Toc23041" w:history="1">
        <w:r>
          <w:rPr>
            <w:rFonts w:ascii="仿宋" w:eastAsia="仿宋" w:hAnsi="仿宋" w:cs="仿宋" w:hint="eastAsia"/>
            <w:lang w:eastAsia="zh-CN"/>
          </w:rPr>
          <w:t>(一)、法律法规遵守</w:t>
        </w:r>
        <w:r>
          <w:tab/>
        </w:r>
        <w:r>
          <w:fldChar w:fldCharType="begin"/>
        </w:r>
        <w:r>
          <w:instrText xml:space="preserve"> PAGEREF _Toc23041 \h </w:instrText>
        </w:r>
        <w:r>
          <w:fldChar w:fldCharType="separate"/>
        </w:r>
        <w:r>
          <w:t>64</w:t>
        </w:r>
        <w:r>
          <w:fldChar w:fldCharType="end"/>
        </w:r>
      </w:hyperlink>
    </w:p>
    <w:p>
      <w:pPr>
        <w:pStyle w:val="TOC2"/>
        <w:tabs>
          <w:tab w:val="right" w:leader="dot" w:pos="8306"/>
        </w:tabs>
      </w:pPr>
      <w:hyperlink w:anchor="_Toc5628" w:history="1">
        <w:r>
          <w:rPr>
            <w:rFonts w:ascii="仿宋" w:eastAsia="仿宋" w:hAnsi="仿宋" w:cs="仿宋" w:hint="eastAsia"/>
            <w:lang w:eastAsia="zh-CN"/>
          </w:rPr>
          <w:t>(二)、政策导向与利用</w:t>
        </w:r>
        <w:r>
          <w:tab/>
        </w:r>
        <w:r>
          <w:fldChar w:fldCharType="begin"/>
        </w:r>
        <w:r>
          <w:instrText xml:space="preserve"> PAGEREF _Toc5628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9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8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0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30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85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38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11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17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一、手提秤项目的市场准入条件分析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提秤项目而言，市场准入条件首先取决于政策法规环境。政府对于[行业名称]领域的法规，如环保标准、税收政策、和技术使用规范，直接影响手提秤项目的运营和成本结构。例如，若政府针对使用可再生能源的企业提供税收优惠，这将对手提秤项目的财务规划产生重要影响。同时，考虑经济环境和消费者偏好的变化对手提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二、手提秤项目的行业规范与合规性要求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手提秤项目来说，遵守行业规范和合规性要求是确保项目顺利进行的基础。这包括遵循质量控制标准、安全规定、数据保护法规等。例如，若手提秤项目涉及数据处理，须严格遵守相关的数据保护法规。此外，行业内部的自律规范，如产品标准和服务流程，也对于提升手提秤项目在行业内的认可度和竞争力至关重要。项目管理团队必须不断更新策略，以应对行业规范和法规的变化，确保手提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三、手提秤项目的竞争格局和战略定位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发展规划中，理解行业的竞争格局对于制定有效的市场策略极为关键。这包括分析主要竞争对手的市场地位、优势及其业务模式。手提秤项目面临的竞争对手可能包括大型成熟企业和创新型初创公司，各自采取不同的市场策略。因此，手提秤项目需精确地定位自己的市场策略，如专注于产品创新、客户服务或成本效率，以在竞争中占据优势。通过深入的市场和竞争分析，手提秤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728"/>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591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一、手提秤项目的技术资源开发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二、手提秤项目的人力资源管理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提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三、手提秤项目的资金资源筹措与优化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提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0622"/>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提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提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https://d.book118.com/176040121200010033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32C0C"/>
    <w:rsid w:val="19232C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04012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2023-12-24T21:44:00Z</dcterms:created>
  <dcterms:modified xsi:type="dcterms:W3CDTF">2023-12-24T21:45:01Z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F88D527E33E64AB384CCACBC00FBCCCD_11</vt:lpwstr>
  </property>
  <property fmtid="{D5CDD505-2E9C-101B-9397-08002B2CF9AE}" pid="3" name="KSOProductBuildVer">
    <vt:lpwstr>2052-12.1.0.16120</vt:lpwstr>
  </property>
</Properties>
</file>