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密封垫及类似接合衬垫项目规划设计蓝图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73" w:history="1">
        <w:r>
          <w:rPr>
            <w:rFonts w:ascii="仿宋" w:eastAsia="仿宋" w:hAnsi="仿宋" w:cs="仿宋" w:hint="eastAsia"/>
            <w:lang w:eastAsia="zh-CN"/>
          </w:rPr>
          <w:t>序言</w:t>
        </w:r>
        <w:r>
          <w:tab/>
        </w:r>
        <w:r>
          <w:fldChar w:fldCharType="begin"/>
        </w:r>
        <w:r>
          <w:instrText xml:space="preserve"> PAGEREF _Toc3773 \h </w:instrText>
        </w:r>
        <w:r>
          <w:fldChar w:fldCharType="separate"/>
        </w:r>
        <w:r>
          <w:t>3</w:t>
        </w:r>
        <w:r>
          <w:fldChar w:fldCharType="end"/>
        </w:r>
      </w:hyperlink>
    </w:p>
    <w:p>
      <w:pPr>
        <w:pStyle w:val="TOC1"/>
        <w:tabs>
          <w:tab w:val="right" w:leader="dot" w:pos="8306"/>
        </w:tabs>
      </w:pPr>
      <w:hyperlink w:anchor="_Toc18011" w:history="1">
        <w:r>
          <w:rPr>
            <w:rFonts w:ascii="仿宋" w:eastAsia="仿宋" w:hAnsi="仿宋" w:cs="仿宋" w:hint="eastAsia"/>
            <w:lang w:eastAsia="zh-CN"/>
          </w:rPr>
          <w:t>一、密封垫及类似接合衬垫项目选址可行性分析</w:t>
        </w:r>
        <w:r>
          <w:tab/>
        </w:r>
        <w:r>
          <w:fldChar w:fldCharType="begin"/>
        </w:r>
        <w:r>
          <w:instrText xml:space="preserve"> PAGEREF _Toc18011 \h </w:instrText>
        </w:r>
        <w:r>
          <w:fldChar w:fldCharType="separate"/>
        </w:r>
        <w:r>
          <w:t>3</w:t>
        </w:r>
        <w:r>
          <w:fldChar w:fldCharType="end"/>
        </w:r>
      </w:hyperlink>
    </w:p>
    <w:p>
      <w:pPr>
        <w:pStyle w:val="TOC2"/>
        <w:tabs>
          <w:tab w:val="right" w:leader="dot" w:pos="8306"/>
        </w:tabs>
      </w:pPr>
      <w:hyperlink w:anchor="_Toc24676" w:history="1">
        <w:r>
          <w:rPr>
            <w:rFonts w:ascii="仿宋" w:eastAsia="仿宋" w:hAnsi="仿宋" w:cs="仿宋" w:hint="eastAsia"/>
            <w:lang w:eastAsia="zh-CN"/>
          </w:rPr>
          <w:t>(一)、密封垫及类似接合衬垫项目选址</w:t>
        </w:r>
        <w:r>
          <w:tab/>
        </w:r>
        <w:r>
          <w:fldChar w:fldCharType="begin"/>
        </w:r>
        <w:r>
          <w:instrText xml:space="preserve"> PAGEREF _Toc24676 \h </w:instrText>
        </w:r>
        <w:r>
          <w:fldChar w:fldCharType="separate"/>
        </w:r>
        <w:r>
          <w:t>3</w:t>
        </w:r>
        <w:r>
          <w:fldChar w:fldCharType="end"/>
        </w:r>
      </w:hyperlink>
    </w:p>
    <w:p>
      <w:pPr>
        <w:pStyle w:val="TOC2"/>
        <w:tabs>
          <w:tab w:val="right" w:leader="dot" w:pos="8306"/>
        </w:tabs>
      </w:pPr>
      <w:hyperlink w:anchor="_Toc2383" w:history="1">
        <w:r>
          <w:rPr>
            <w:rFonts w:ascii="仿宋" w:eastAsia="仿宋" w:hAnsi="仿宋" w:cs="仿宋" w:hint="eastAsia"/>
            <w:lang w:eastAsia="zh-CN"/>
          </w:rPr>
          <w:t>(二)、用地控制指标</w:t>
        </w:r>
        <w:r>
          <w:tab/>
        </w:r>
        <w:r>
          <w:fldChar w:fldCharType="begin"/>
        </w:r>
        <w:r>
          <w:instrText xml:space="preserve"> PAGEREF _Toc2383 \h </w:instrText>
        </w:r>
        <w:r>
          <w:fldChar w:fldCharType="separate"/>
        </w:r>
        <w:r>
          <w:t>3</w:t>
        </w:r>
        <w:r>
          <w:fldChar w:fldCharType="end"/>
        </w:r>
      </w:hyperlink>
    </w:p>
    <w:p>
      <w:pPr>
        <w:pStyle w:val="TOC2"/>
        <w:tabs>
          <w:tab w:val="right" w:leader="dot" w:pos="8306"/>
        </w:tabs>
      </w:pPr>
      <w:hyperlink w:anchor="_Toc15463" w:history="1">
        <w:r>
          <w:rPr>
            <w:rFonts w:ascii="仿宋" w:eastAsia="仿宋" w:hAnsi="仿宋" w:cs="仿宋" w:hint="eastAsia"/>
            <w:lang w:eastAsia="zh-CN"/>
          </w:rPr>
          <w:t>(三)、节约用地措施</w:t>
        </w:r>
        <w:r>
          <w:tab/>
        </w:r>
        <w:r>
          <w:fldChar w:fldCharType="begin"/>
        </w:r>
        <w:r>
          <w:instrText xml:space="preserve"> PAGEREF _Toc15463 \h </w:instrText>
        </w:r>
        <w:r>
          <w:fldChar w:fldCharType="separate"/>
        </w:r>
        <w:r>
          <w:t>5</w:t>
        </w:r>
        <w:r>
          <w:fldChar w:fldCharType="end"/>
        </w:r>
      </w:hyperlink>
    </w:p>
    <w:p>
      <w:pPr>
        <w:pStyle w:val="TOC2"/>
        <w:tabs>
          <w:tab w:val="right" w:leader="dot" w:pos="8306"/>
        </w:tabs>
      </w:pPr>
      <w:hyperlink w:anchor="_Toc8390" w:history="1">
        <w:r>
          <w:rPr>
            <w:rFonts w:ascii="仿宋" w:eastAsia="仿宋" w:hAnsi="仿宋" w:cs="仿宋" w:hint="eastAsia"/>
            <w:lang w:eastAsia="zh-CN"/>
          </w:rPr>
          <w:t>(四)、总图布置方案</w:t>
        </w:r>
        <w:r>
          <w:tab/>
        </w:r>
        <w:r>
          <w:fldChar w:fldCharType="begin"/>
        </w:r>
        <w:r>
          <w:instrText xml:space="preserve"> PAGEREF _Toc8390 \h </w:instrText>
        </w:r>
        <w:r>
          <w:fldChar w:fldCharType="separate"/>
        </w:r>
        <w:r>
          <w:t>6</w:t>
        </w:r>
        <w:r>
          <w:fldChar w:fldCharType="end"/>
        </w:r>
      </w:hyperlink>
    </w:p>
    <w:p>
      <w:pPr>
        <w:pStyle w:val="TOC2"/>
        <w:tabs>
          <w:tab w:val="right" w:leader="dot" w:pos="8306"/>
        </w:tabs>
      </w:pPr>
      <w:hyperlink w:anchor="_Toc9505" w:history="1">
        <w:r>
          <w:rPr>
            <w:rFonts w:ascii="仿宋" w:eastAsia="仿宋" w:hAnsi="仿宋" w:cs="仿宋" w:hint="eastAsia"/>
            <w:lang w:eastAsia="zh-CN"/>
          </w:rPr>
          <w:t>(五)、选址综合评价</w:t>
        </w:r>
        <w:r>
          <w:tab/>
        </w:r>
        <w:r>
          <w:fldChar w:fldCharType="begin"/>
        </w:r>
        <w:r>
          <w:instrText xml:space="preserve"> PAGEREF _Toc9505 \h </w:instrText>
        </w:r>
        <w:r>
          <w:fldChar w:fldCharType="separate"/>
        </w:r>
        <w:r>
          <w:t>7</w:t>
        </w:r>
        <w:r>
          <w:fldChar w:fldCharType="end"/>
        </w:r>
      </w:hyperlink>
    </w:p>
    <w:p>
      <w:pPr>
        <w:pStyle w:val="TOC1"/>
        <w:tabs>
          <w:tab w:val="right" w:leader="dot" w:pos="8306"/>
        </w:tabs>
      </w:pPr>
      <w:hyperlink w:anchor="_Toc17496" w:history="1">
        <w:r>
          <w:rPr>
            <w:rFonts w:ascii="仿宋" w:eastAsia="仿宋" w:hAnsi="仿宋" w:cs="仿宋" w:hint="eastAsia"/>
            <w:lang w:eastAsia="zh-CN"/>
          </w:rPr>
          <w:t>二、密封垫及类似接合衬垫项目文档管理</w:t>
        </w:r>
        <w:r>
          <w:tab/>
        </w:r>
        <w:r>
          <w:fldChar w:fldCharType="begin"/>
        </w:r>
        <w:r>
          <w:instrText xml:space="preserve"> PAGEREF _Toc17496 \h </w:instrText>
        </w:r>
        <w:r>
          <w:fldChar w:fldCharType="separate"/>
        </w:r>
        <w:r>
          <w:t>9</w:t>
        </w:r>
        <w:r>
          <w:fldChar w:fldCharType="end"/>
        </w:r>
      </w:hyperlink>
    </w:p>
    <w:p>
      <w:pPr>
        <w:pStyle w:val="TOC2"/>
        <w:tabs>
          <w:tab w:val="right" w:leader="dot" w:pos="8306"/>
        </w:tabs>
      </w:pPr>
      <w:hyperlink w:anchor="_Toc24527" w:history="1">
        <w:r>
          <w:rPr>
            <w:rFonts w:ascii="仿宋" w:eastAsia="仿宋" w:hAnsi="仿宋" w:cs="仿宋" w:hint="eastAsia"/>
            <w:lang w:eastAsia="zh-CN"/>
          </w:rPr>
          <w:t>(一)、文档编制与审查</w:t>
        </w:r>
        <w:r>
          <w:tab/>
        </w:r>
        <w:r>
          <w:fldChar w:fldCharType="begin"/>
        </w:r>
        <w:r>
          <w:instrText xml:space="preserve"> PAGEREF _Toc24527 \h </w:instrText>
        </w:r>
        <w:r>
          <w:fldChar w:fldCharType="separate"/>
        </w:r>
        <w:r>
          <w:t>9</w:t>
        </w:r>
        <w:r>
          <w:fldChar w:fldCharType="end"/>
        </w:r>
      </w:hyperlink>
    </w:p>
    <w:p>
      <w:pPr>
        <w:pStyle w:val="TOC2"/>
        <w:tabs>
          <w:tab w:val="right" w:leader="dot" w:pos="8306"/>
        </w:tabs>
      </w:pPr>
      <w:hyperlink w:anchor="_Toc26696" w:history="1">
        <w:r>
          <w:rPr>
            <w:rFonts w:ascii="仿宋" w:eastAsia="仿宋" w:hAnsi="仿宋" w:cs="仿宋" w:hint="eastAsia"/>
            <w:lang w:eastAsia="zh-CN"/>
          </w:rPr>
          <w:t>(二)、文档发布与分发</w:t>
        </w:r>
        <w:r>
          <w:tab/>
        </w:r>
        <w:r>
          <w:fldChar w:fldCharType="begin"/>
        </w:r>
        <w:r>
          <w:instrText xml:space="preserve"> PAGEREF _Toc26696 \h </w:instrText>
        </w:r>
        <w:r>
          <w:fldChar w:fldCharType="separate"/>
        </w:r>
        <w:r>
          <w:t>10</w:t>
        </w:r>
        <w:r>
          <w:fldChar w:fldCharType="end"/>
        </w:r>
      </w:hyperlink>
    </w:p>
    <w:p>
      <w:pPr>
        <w:pStyle w:val="TOC2"/>
        <w:tabs>
          <w:tab w:val="right" w:leader="dot" w:pos="8306"/>
        </w:tabs>
      </w:pPr>
      <w:hyperlink w:anchor="_Toc11190" w:history="1">
        <w:r>
          <w:rPr>
            <w:rFonts w:ascii="仿宋" w:eastAsia="仿宋" w:hAnsi="仿宋" w:cs="仿宋" w:hint="eastAsia"/>
            <w:lang w:eastAsia="zh-CN"/>
          </w:rPr>
          <w:t>(三)、文档存档与归档</w:t>
        </w:r>
        <w:r>
          <w:tab/>
        </w:r>
        <w:r>
          <w:fldChar w:fldCharType="begin"/>
        </w:r>
        <w:r>
          <w:instrText xml:space="preserve"> PAGEREF _Toc11190 \h </w:instrText>
        </w:r>
        <w:r>
          <w:fldChar w:fldCharType="separate"/>
        </w:r>
        <w:r>
          <w:t>11</w:t>
        </w:r>
        <w:r>
          <w:fldChar w:fldCharType="end"/>
        </w:r>
      </w:hyperlink>
    </w:p>
    <w:p>
      <w:pPr>
        <w:pStyle w:val="TOC1"/>
        <w:tabs>
          <w:tab w:val="right" w:leader="dot" w:pos="8306"/>
        </w:tabs>
      </w:pPr>
      <w:hyperlink w:anchor="_Toc17036" w:history="1">
        <w:r>
          <w:rPr>
            <w:rFonts w:ascii="仿宋" w:eastAsia="仿宋" w:hAnsi="仿宋" w:cs="仿宋" w:hint="eastAsia"/>
            <w:lang w:eastAsia="zh-CN"/>
          </w:rPr>
          <w:t>三、工艺说明</w:t>
        </w:r>
        <w:r>
          <w:tab/>
        </w:r>
        <w:r>
          <w:fldChar w:fldCharType="begin"/>
        </w:r>
        <w:r>
          <w:instrText xml:space="preserve"> PAGEREF _Toc17036 \h </w:instrText>
        </w:r>
        <w:r>
          <w:fldChar w:fldCharType="separate"/>
        </w:r>
        <w:r>
          <w:t>12</w:t>
        </w:r>
        <w:r>
          <w:fldChar w:fldCharType="end"/>
        </w:r>
      </w:hyperlink>
    </w:p>
    <w:p>
      <w:pPr>
        <w:pStyle w:val="TOC2"/>
        <w:tabs>
          <w:tab w:val="right" w:leader="dot" w:pos="8306"/>
        </w:tabs>
      </w:pPr>
      <w:hyperlink w:anchor="_Toc13206" w:history="1">
        <w:r>
          <w:rPr>
            <w:rFonts w:ascii="仿宋" w:eastAsia="仿宋" w:hAnsi="仿宋" w:cs="仿宋" w:hint="eastAsia"/>
            <w:lang w:eastAsia="zh-CN"/>
          </w:rPr>
          <w:t>(一)、技术管理特点</w:t>
        </w:r>
        <w:r>
          <w:tab/>
        </w:r>
        <w:r>
          <w:fldChar w:fldCharType="begin"/>
        </w:r>
        <w:r>
          <w:instrText xml:space="preserve"> PAGEREF _Toc13206 \h </w:instrText>
        </w:r>
        <w:r>
          <w:fldChar w:fldCharType="separate"/>
        </w:r>
        <w:r>
          <w:t>12</w:t>
        </w:r>
        <w:r>
          <w:fldChar w:fldCharType="end"/>
        </w:r>
      </w:hyperlink>
    </w:p>
    <w:p>
      <w:pPr>
        <w:pStyle w:val="TOC2"/>
        <w:tabs>
          <w:tab w:val="right" w:leader="dot" w:pos="8306"/>
        </w:tabs>
      </w:pPr>
      <w:hyperlink w:anchor="_Toc29958" w:history="1">
        <w:r>
          <w:rPr>
            <w:rFonts w:ascii="仿宋" w:eastAsia="仿宋" w:hAnsi="仿宋" w:cs="仿宋" w:hint="eastAsia"/>
            <w:lang w:eastAsia="zh-CN"/>
          </w:rPr>
          <w:t>(二)、密封垫及类似接合衬垫项目工艺技术设计方案</w:t>
        </w:r>
        <w:r>
          <w:tab/>
        </w:r>
        <w:r>
          <w:fldChar w:fldCharType="begin"/>
        </w:r>
        <w:r>
          <w:instrText xml:space="preserve"> PAGEREF _Toc29958 \h </w:instrText>
        </w:r>
        <w:r>
          <w:fldChar w:fldCharType="separate"/>
        </w:r>
        <w:r>
          <w:t>13</w:t>
        </w:r>
        <w:r>
          <w:fldChar w:fldCharType="end"/>
        </w:r>
      </w:hyperlink>
    </w:p>
    <w:p>
      <w:pPr>
        <w:pStyle w:val="TOC2"/>
        <w:tabs>
          <w:tab w:val="right" w:leader="dot" w:pos="8306"/>
        </w:tabs>
      </w:pPr>
      <w:hyperlink w:anchor="_Toc4989" w:history="1">
        <w:r>
          <w:rPr>
            <w:rFonts w:ascii="仿宋" w:eastAsia="仿宋" w:hAnsi="仿宋" w:cs="仿宋" w:hint="eastAsia"/>
            <w:lang w:eastAsia="zh-CN"/>
          </w:rPr>
          <w:t>(三)、设备选型方案</w:t>
        </w:r>
        <w:r>
          <w:tab/>
        </w:r>
        <w:r>
          <w:fldChar w:fldCharType="begin"/>
        </w:r>
        <w:r>
          <w:instrText xml:space="preserve"> PAGEREF _Toc4989 \h </w:instrText>
        </w:r>
        <w:r>
          <w:fldChar w:fldCharType="separate"/>
        </w:r>
        <w:r>
          <w:t>15</w:t>
        </w:r>
        <w:r>
          <w:fldChar w:fldCharType="end"/>
        </w:r>
      </w:hyperlink>
    </w:p>
    <w:p>
      <w:pPr>
        <w:pStyle w:val="TOC1"/>
        <w:tabs>
          <w:tab w:val="right" w:leader="dot" w:pos="8306"/>
        </w:tabs>
      </w:pPr>
      <w:hyperlink w:anchor="_Toc28273" w:history="1">
        <w:r>
          <w:rPr>
            <w:rFonts w:ascii="仿宋" w:eastAsia="仿宋" w:hAnsi="仿宋" w:cs="仿宋" w:hint="eastAsia"/>
            <w:lang w:eastAsia="zh-CN"/>
          </w:rPr>
          <w:t>四、市场分析、调研</w:t>
        </w:r>
        <w:r>
          <w:tab/>
        </w:r>
        <w:r>
          <w:fldChar w:fldCharType="begin"/>
        </w:r>
        <w:r>
          <w:instrText xml:space="preserve"> PAGEREF _Toc28273 \h </w:instrText>
        </w:r>
        <w:r>
          <w:fldChar w:fldCharType="separate"/>
        </w:r>
        <w:r>
          <w:t>16</w:t>
        </w:r>
        <w:r>
          <w:fldChar w:fldCharType="end"/>
        </w:r>
      </w:hyperlink>
    </w:p>
    <w:p>
      <w:pPr>
        <w:pStyle w:val="TOC2"/>
        <w:tabs>
          <w:tab w:val="right" w:leader="dot" w:pos="8306"/>
        </w:tabs>
      </w:pPr>
      <w:hyperlink w:anchor="_Toc24189" w:history="1">
        <w:r>
          <w:rPr>
            <w:rFonts w:ascii="仿宋" w:eastAsia="仿宋" w:hAnsi="仿宋" w:cs="仿宋" w:hint="eastAsia"/>
            <w:lang w:eastAsia="zh-CN"/>
          </w:rPr>
          <w:t>(一)、密封垫及类似接合衬垫行业分析</w:t>
        </w:r>
        <w:r>
          <w:tab/>
        </w:r>
        <w:r>
          <w:fldChar w:fldCharType="begin"/>
        </w:r>
        <w:r>
          <w:instrText xml:space="preserve"> PAGEREF _Toc24189 \h </w:instrText>
        </w:r>
        <w:r>
          <w:fldChar w:fldCharType="separate"/>
        </w:r>
        <w:r>
          <w:t>16</w:t>
        </w:r>
        <w:r>
          <w:fldChar w:fldCharType="end"/>
        </w:r>
      </w:hyperlink>
    </w:p>
    <w:p>
      <w:pPr>
        <w:pStyle w:val="TOC2"/>
        <w:tabs>
          <w:tab w:val="right" w:leader="dot" w:pos="8306"/>
        </w:tabs>
      </w:pPr>
      <w:hyperlink w:anchor="_Toc24530" w:history="1">
        <w:r>
          <w:rPr>
            <w:rFonts w:ascii="仿宋" w:eastAsia="仿宋" w:hAnsi="仿宋" w:cs="仿宋" w:hint="eastAsia"/>
            <w:lang w:eastAsia="zh-CN"/>
          </w:rPr>
          <w:t>(二)、密封垫及类似接合衬垫市场分析预测</w:t>
        </w:r>
        <w:r>
          <w:tab/>
        </w:r>
        <w:r>
          <w:fldChar w:fldCharType="begin"/>
        </w:r>
        <w:r>
          <w:instrText xml:space="preserve"> PAGEREF _Toc24530 \h </w:instrText>
        </w:r>
        <w:r>
          <w:fldChar w:fldCharType="separate"/>
        </w:r>
        <w:r>
          <w:t>17</w:t>
        </w:r>
        <w:r>
          <w:fldChar w:fldCharType="end"/>
        </w:r>
      </w:hyperlink>
    </w:p>
    <w:p>
      <w:pPr>
        <w:pStyle w:val="TOC1"/>
        <w:tabs>
          <w:tab w:val="right" w:leader="dot" w:pos="8306"/>
        </w:tabs>
      </w:pPr>
      <w:hyperlink w:anchor="_Toc10966" w:history="1">
        <w:r>
          <w:rPr>
            <w:rFonts w:ascii="仿宋" w:eastAsia="仿宋" w:hAnsi="仿宋" w:cs="仿宋" w:hint="eastAsia"/>
            <w:lang w:eastAsia="zh-CN"/>
          </w:rPr>
          <w:t>五、产品规划分析</w:t>
        </w:r>
        <w:r>
          <w:tab/>
        </w:r>
        <w:r>
          <w:fldChar w:fldCharType="begin"/>
        </w:r>
        <w:r>
          <w:instrText xml:space="preserve"> PAGEREF _Toc10966 \h </w:instrText>
        </w:r>
        <w:r>
          <w:fldChar w:fldCharType="separate"/>
        </w:r>
        <w:r>
          <w:t>18</w:t>
        </w:r>
        <w:r>
          <w:fldChar w:fldCharType="end"/>
        </w:r>
      </w:hyperlink>
    </w:p>
    <w:p>
      <w:pPr>
        <w:pStyle w:val="TOC2"/>
        <w:tabs>
          <w:tab w:val="right" w:leader="dot" w:pos="8306"/>
        </w:tabs>
      </w:pPr>
      <w:hyperlink w:anchor="_Toc21109" w:history="1">
        <w:r>
          <w:rPr>
            <w:rFonts w:ascii="仿宋" w:eastAsia="仿宋" w:hAnsi="仿宋" w:cs="仿宋" w:hint="eastAsia"/>
            <w:lang w:eastAsia="zh-CN"/>
          </w:rPr>
          <w:t>(一)、产品规划</w:t>
        </w:r>
        <w:r>
          <w:tab/>
        </w:r>
        <w:r>
          <w:fldChar w:fldCharType="begin"/>
        </w:r>
        <w:r>
          <w:instrText xml:space="preserve"> PAGEREF _Toc21109 \h </w:instrText>
        </w:r>
        <w:r>
          <w:fldChar w:fldCharType="separate"/>
        </w:r>
        <w:r>
          <w:t>18</w:t>
        </w:r>
        <w:r>
          <w:fldChar w:fldCharType="end"/>
        </w:r>
      </w:hyperlink>
    </w:p>
    <w:p>
      <w:pPr>
        <w:pStyle w:val="TOC2"/>
        <w:tabs>
          <w:tab w:val="right" w:leader="dot" w:pos="8306"/>
        </w:tabs>
      </w:pPr>
      <w:hyperlink w:anchor="_Toc8326" w:history="1">
        <w:r>
          <w:rPr>
            <w:rFonts w:ascii="仿宋" w:eastAsia="仿宋" w:hAnsi="仿宋" w:cs="仿宋" w:hint="eastAsia"/>
            <w:lang w:eastAsia="zh-CN"/>
          </w:rPr>
          <w:t>(二)、建设规模</w:t>
        </w:r>
        <w:r>
          <w:tab/>
        </w:r>
        <w:r>
          <w:fldChar w:fldCharType="begin"/>
        </w:r>
        <w:r>
          <w:instrText xml:space="preserve"> PAGEREF _Toc8326 \h </w:instrText>
        </w:r>
        <w:r>
          <w:fldChar w:fldCharType="separate"/>
        </w:r>
        <w:r>
          <w:t>19</w:t>
        </w:r>
        <w:r>
          <w:fldChar w:fldCharType="end"/>
        </w:r>
      </w:hyperlink>
    </w:p>
    <w:p>
      <w:pPr>
        <w:pStyle w:val="TOC1"/>
        <w:tabs>
          <w:tab w:val="right" w:leader="dot" w:pos="8306"/>
        </w:tabs>
      </w:pPr>
      <w:hyperlink w:anchor="_Toc2743" w:history="1">
        <w:r>
          <w:rPr>
            <w:rFonts w:ascii="仿宋" w:eastAsia="仿宋" w:hAnsi="仿宋" w:cs="仿宋" w:hint="eastAsia"/>
            <w:lang w:eastAsia="zh-CN"/>
          </w:rPr>
          <w:t>六、密封垫及类似接合衬垫项目建设单位说明</w:t>
        </w:r>
        <w:r>
          <w:tab/>
        </w:r>
        <w:r>
          <w:fldChar w:fldCharType="begin"/>
        </w:r>
        <w:r>
          <w:instrText xml:space="preserve"> PAGEREF _Toc2743 \h </w:instrText>
        </w:r>
        <w:r>
          <w:fldChar w:fldCharType="separate"/>
        </w:r>
        <w:r>
          <w:t>20</w:t>
        </w:r>
        <w:r>
          <w:fldChar w:fldCharType="end"/>
        </w:r>
      </w:hyperlink>
    </w:p>
    <w:p>
      <w:pPr>
        <w:pStyle w:val="TOC2"/>
        <w:tabs>
          <w:tab w:val="right" w:leader="dot" w:pos="8306"/>
        </w:tabs>
      </w:pPr>
      <w:hyperlink w:anchor="_Toc9579" w:history="1">
        <w:r>
          <w:rPr>
            <w:rFonts w:ascii="仿宋" w:eastAsia="仿宋" w:hAnsi="仿宋" w:cs="仿宋" w:hint="eastAsia"/>
            <w:lang w:eastAsia="zh-CN"/>
          </w:rPr>
          <w:t>(一)、密封垫及类似接合衬垫项目承办单位基本情况</w:t>
        </w:r>
        <w:r>
          <w:tab/>
        </w:r>
        <w:r>
          <w:fldChar w:fldCharType="begin"/>
        </w:r>
        <w:r>
          <w:instrText xml:space="preserve"> PAGEREF _Toc9579 \h </w:instrText>
        </w:r>
        <w:r>
          <w:fldChar w:fldCharType="separate"/>
        </w:r>
        <w:r>
          <w:t>20</w:t>
        </w:r>
        <w:r>
          <w:fldChar w:fldCharType="end"/>
        </w:r>
      </w:hyperlink>
    </w:p>
    <w:p>
      <w:pPr>
        <w:pStyle w:val="TOC2"/>
        <w:tabs>
          <w:tab w:val="right" w:leader="dot" w:pos="8306"/>
        </w:tabs>
      </w:pPr>
      <w:hyperlink w:anchor="_Toc1575" w:history="1">
        <w:r>
          <w:rPr>
            <w:rFonts w:ascii="仿宋" w:eastAsia="仿宋" w:hAnsi="仿宋" w:cs="仿宋" w:hint="eastAsia"/>
            <w:lang w:eastAsia="zh-CN"/>
          </w:rPr>
          <w:t>(二)、公司经济效益分析</w:t>
        </w:r>
        <w:r>
          <w:tab/>
        </w:r>
        <w:r>
          <w:fldChar w:fldCharType="begin"/>
        </w:r>
        <w:r>
          <w:instrText xml:space="preserve"> PAGEREF _Toc1575 \h </w:instrText>
        </w:r>
        <w:r>
          <w:fldChar w:fldCharType="separate"/>
        </w:r>
        <w:r>
          <w:t>20</w:t>
        </w:r>
        <w:r>
          <w:fldChar w:fldCharType="end"/>
        </w:r>
      </w:hyperlink>
    </w:p>
    <w:p>
      <w:pPr>
        <w:pStyle w:val="TOC1"/>
        <w:tabs>
          <w:tab w:val="right" w:leader="dot" w:pos="8306"/>
        </w:tabs>
      </w:pPr>
      <w:hyperlink w:anchor="_Toc23382" w:history="1">
        <w:r>
          <w:rPr>
            <w:rFonts w:ascii="仿宋" w:eastAsia="仿宋" w:hAnsi="仿宋" w:cs="仿宋" w:hint="eastAsia"/>
            <w:lang w:eastAsia="zh-CN"/>
          </w:rPr>
          <w:t>七、密封垫及类似接合衬垫项目社会影响</w:t>
        </w:r>
        <w:r>
          <w:tab/>
        </w:r>
        <w:r>
          <w:fldChar w:fldCharType="begin"/>
        </w:r>
        <w:r>
          <w:instrText xml:space="preserve"> PAGEREF _Toc23382 \h </w:instrText>
        </w:r>
        <w:r>
          <w:fldChar w:fldCharType="separate"/>
        </w:r>
        <w:r>
          <w:t>22</w:t>
        </w:r>
        <w:r>
          <w:fldChar w:fldCharType="end"/>
        </w:r>
      </w:hyperlink>
    </w:p>
    <w:p>
      <w:pPr>
        <w:pStyle w:val="TOC2"/>
        <w:tabs>
          <w:tab w:val="right" w:leader="dot" w:pos="8306"/>
        </w:tabs>
      </w:pPr>
      <w:hyperlink w:anchor="_Toc6097" w:history="1">
        <w:r>
          <w:rPr>
            <w:rFonts w:ascii="仿宋" w:eastAsia="仿宋" w:hAnsi="仿宋" w:cs="仿宋" w:hint="eastAsia"/>
            <w:lang w:eastAsia="zh-CN"/>
          </w:rPr>
          <w:t>(一)、社会责任与义务</w:t>
        </w:r>
        <w:r>
          <w:tab/>
        </w:r>
        <w:r>
          <w:fldChar w:fldCharType="begin"/>
        </w:r>
        <w:r>
          <w:instrText xml:space="preserve"> PAGEREF _Toc6097 \h </w:instrText>
        </w:r>
        <w:r>
          <w:fldChar w:fldCharType="separate"/>
        </w:r>
        <w:r>
          <w:t>22</w:t>
        </w:r>
        <w:r>
          <w:fldChar w:fldCharType="end"/>
        </w:r>
      </w:hyperlink>
    </w:p>
    <w:p>
      <w:pPr>
        <w:pStyle w:val="TOC2"/>
        <w:tabs>
          <w:tab w:val="right" w:leader="dot" w:pos="8306"/>
        </w:tabs>
      </w:pPr>
      <w:hyperlink w:anchor="_Toc1977" w:history="1">
        <w:r>
          <w:rPr>
            <w:rFonts w:ascii="仿宋" w:eastAsia="仿宋" w:hAnsi="仿宋" w:cs="仿宋" w:hint="eastAsia"/>
            <w:lang w:eastAsia="zh-CN"/>
          </w:rPr>
          <w:t>(二)、社会参与与沟通</w:t>
        </w:r>
        <w:r>
          <w:tab/>
        </w:r>
        <w:r>
          <w:fldChar w:fldCharType="begin"/>
        </w:r>
        <w:r>
          <w:instrText xml:space="preserve"> PAGEREF _Toc1977 \h </w:instrText>
        </w:r>
        <w:r>
          <w:fldChar w:fldCharType="separate"/>
        </w:r>
        <w:r>
          <w:t>22</w:t>
        </w:r>
        <w:r>
          <w:fldChar w:fldCharType="end"/>
        </w:r>
      </w:hyperlink>
    </w:p>
    <w:p>
      <w:pPr>
        <w:pStyle w:val="TOC1"/>
        <w:tabs>
          <w:tab w:val="right" w:leader="dot" w:pos="8306"/>
        </w:tabs>
      </w:pPr>
      <w:hyperlink w:anchor="_Toc31655" w:history="1">
        <w:r>
          <w:rPr>
            <w:rFonts w:ascii="仿宋" w:eastAsia="仿宋" w:hAnsi="仿宋" w:cs="仿宋" w:hint="eastAsia"/>
            <w:lang w:eastAsia="zh-CN"/>
          </w:rPr>
          <w:t>八、密封垫及类似接合衬垫项目环境影响分析</w:t>
        </w:r>
        <w:r>
          <w:tab/>
        </w:r>
        <w:r>
          <w:fldChar w:fldCharType="begin"/>
        </w:r>
        <w:r>
          <w:instrText xml:space="preserve"> PAGEREF _Toc31655 \h </w:instrText>
        </w:r>
        <w:r>
          <w:fldChar w:fldCharType="separate"/>
        </w:r>
        <w:r>
          <w:t>23</w:t>
        </w:r>
        <w:r>
          <w:fldChar w:fldCharType="end"/>
        </w:r>
      </w:hyperlink>
    </w:p>
    <w:p>
      <w:pPr>
        <w:pStyle w:val="TOC2"/>
        <w:tabs>
          <w:tab w:val="right" w:leader="dot" w:pos="8306"/>
        </w:tabs>
      </w:pPr>
      <w:hyperlink w:anchor="_Toc31198" w:history="1">
        <w:r>
          <w:rPr>
            <w:rFonts w:ascii="仿宋" w:eastAsia="仿宋" w:hAnsi="仿宋" w:cs="仿宋" w:hint="eastAsia"/>
            <w:lang w:eastAsia="zh-CN"/>
          </w:rPr>
          <w:t>(一)、建设区域环境质量现状</w:t>
        </w:r>
        <w:r>
          <w:tab/>
        </w:r>
        <w:r>
          <w:fldChar w:fldCharType="begin"/>
        </w:r>
        <w:r>
          <w:instrText xml:space="preserve"> PAGEREF _Toc31198 \h </w:instrText>
        </w:r>
        <w:r>
          <w:fldChar w:fldCharType="separate"/>
        </w:r>
        <w:r>
          <w:t>23</w:t>
        </w:r>
        <w:r>
          <w:fldChar w:fldCharType="end"/>
        </w:r>
      </w:hyperlink>
    </w:p>
    <w:p>
      <w:pPr>
        <w:pStyle w:val="TOC2"/>
        <w:tabs>
          <w:tab w:val="right" w:leader="dot" w:pos="8306"/>
        </w:tabs>
      </w:pPr>
      <w:hyperlink w:anchor="_Toc16994" w:history="1">
        <w:r>
          <w:rPr>
            <w:rFonts w:ascii="仿宋" w:eastAsia="仿宋" w:hAnsi="仿宋" w:cs="仿宋" w:hint="eastAsia"/>
            <w:lang w:eastAsia="zh-CN"/>
          </w:rPr>
          <w:t>(二)、建设期环境保护</w:t>
        </w:r>
        <w:r>
          <w:tab/>
        </w:r>
        <w:r>
          <w:fldChar w:fldCharType="begin"/>
        </w:r>
        <w:r>
          <w:instrText xml:space="preserve"> PAGEREF _Toc16994 \h </w:instrText>
        </w:r>
        <w:r>
          <w:fldChar w:fldCharType="separate"/>
        </w:r>
        <w:r>
          <w:t>25</w:t>
        </w:r>
        <w:r>
          <w:fldChar w:fldCharType="end"/>
        </w:r>
      </w:hyperlink>
    </w:p>
    <w:p>
      <w:pPr>
        <w:pStyle w:val="TOC2"/>
        <w:tabs>
          <w:tab w:val="right" w:leader="dot" w:pos="8306"/>
        </w:tabs>
      </w:pPr>
      <w:hyperlink w:anchor="_Toc27596" w:history="1">
        <w:r>
          <w:rPr>
            <w:rFonts w:ascii="仿宋" w:eastAsia="仿宋" w:hAnsi="仿宋" w:cs="仿宋" w:hint="eastAsia"/>
            <w:lang w:eastAsia="zh-CN"/>
          </w:rPr>
          <w:t>(三)、运营期环境保护</w:t>
        </w:r>
        <w:r>
          <w:tab/>
        </w:r>
        <w:r>
          <w:fldChar w:fldCharType="begin"/>
        </w:r>
        <w:r>
          <w:instrText xml:space="preserve"> PAGEREF _Toc27596 \h </w:instrText>
        </w:r>
        <w:r>
          <w:fldChar w:fldCharType="separate"/>
        </w:r>
        <w:r>
          <w:t>26</w:t>
        </w:r>
        <w:r>
          <w:fldChar w:fldCharType="end"/>
        </w:r>
      </w:hyperlink>
    </w:p>
    <w:p>
      <w:pPr>
        <w:pStyle w:val="TOC2"/>
        <w:tabs>
          <w:tab w:val="right" w:leader="dot" w:pos="8306"/>
        </w:tabs>
      </w:pPr>
      <w:hyperlink w:anchor="_Toc16731" w:history="1">
        <w:r>
          <w:rPr>
            <w:rFonts w:ascii="仿宋" w:eastAsia="仿宋" w:hAnsi="仿宋" w:cs="仿宋" w:hint="eastAsia"/>
            <w:lang w:eastAsia="zh-CN"/>
          </w:rPr>
          <w:t>(四)、密封垫及类似接合衬垫项目建设对区域经济的影响</w:t>
        </w:r>
        <w:r>
          <w:tab/>
        </w:r>
        <w:r>
          <w:fldChar w:fldCharType="begin"/>
        </w:r>
        <w:r>
          <w:instrText xml:space="preserve"> PAGEREF _Toc16731 \h </w:instrText>
        </w:r>
        <w:r>
          <w:fldChar w:fldCharType="separate"/>
        </w:r>
        <w:r>
          <w:t>28</w:t>
        </w:r>
        <w:r>
          <w:fldChar w:fldCharType="end"/>
        </w:r>
      </w:hyperlink>
    </w:p>
    <w:p>
      <w:pPr>
        <w:pStyle w:val="TOC2"/>
        <w:tabs>
          <w:tab w:val="right" w:leader="dot" w:pos="8306"/>
        </w:tabs>
      </w:pPr>
      <w:hyperlink w:anchor="_Toc31546" w:history="1">
        <w:r>
          <w:rPr>
            <w:rFonts w:ascii="仿宋" w:eastAsia="仿宋" w:hAnsi="仿宋" w:cs="仿宋" w:hint="eastAsia"/>
            <w:lang w:eastAsia="zh-CN"/>
          </w:rPr>
          <w:t>(五)、废弃物处理</w:t>
        </w:r>
        <w:r>
          <w:tab/>
        </w:r>
        <w:r>
          <w:fldChar w:fldCharType="begin"/>
        </w:r>
        <w:r>
          <w:instrText xml:space="preserve"> PAGEREF _Toc31546 \h </w:instrText>
        </w:r>
        <w:r>
          <w:fldChar w:fldCharType="separate"/>
        </w:r>
        <w:r>
          <w:t>30</w:t>
        </w:r>
        <w:r>
          <w:fldChar w:fldCharType="end"/>
        </w:r>
      </w:hyperlink>
    </w:p>
    <w:p>
      <w:pPr>
        <w:pStyle w:val="TOC2"/>
        <w:tabs>
          <w:tab w:val="right" w:leader="dot" w:pos="8306"/>
        </w:tabs>
      </w:pPr>
      <w:hyperlink w:anchor="_Toc20003" w:history="1">
        <w:r>
          <w:rPr>
            <w:rFonts w:ascii="仿宋" w:eastAsia="仿宋" w:hAnsi="仿宋" w:cs="仿宋" w:hint="eastAsia"/>
            <w:lang w:eastAsia="zh-CN"/>
          </w:rPr>
          <w:t>(六)、特殊环境影响分析</w:t>
        </w:r>
        <w:r>
          <w:tab/>
        </w:r>
        <w:r>
          <w:fldChar w:fldCharType="begin"/>
        </w:r>
        <w:r>
          <w:instrText xml:space="preserve"> PAGEREF _Toc20003 \h </w:instrText>
        </w:r>
        <w:r>
          <w:fldChar w:fldCharType="separate"/>
        </w:r>
        <w:r>
          <w:t>31</w:t>
        </w:r>
        <w:r>
          <w:fldChar w:fldCharType="end"/>
        </w:r>
      </w:hyperlink>
    </w:p>
    <w:p>
      <w:pPr>
        <w:pStyle w:val="TOC2"/>
        <w:tabs>
          <w:tab w:val="right" w:leader="dot" w:pos="8306"/>
        </w:tabs>
      </w:pPr>
      <w:hyperlink w:anchor="_Toc841" w:history="1">
        <w:r>
          <w:rPr>
            <w:rFonts w:ascii="仿宋" w:eastAsia="仿宋" w:hAnsi="仿宋" w:cs="仿宋" w:hint="eastAsia"/>
            <w:lang w:eastAsia="zh-CN"/>
          </w:rPr>
          <w:t>(七)、清洁生产</w:t>
        </w:r>
        <w:r>
          <w:tab/>
        </w:r>
        <w:r>
          <w:fldChar w:fldCharType="begin"/>
        </w:r>
        <w:r>
          <w:instrText xml:space="preserve"> PAGEREF _Toc841 \h </w:instrText>
        </w:r>
        <w:r>
          <w:fldChar w:fldCharType="separate"/>
        </w:r>
        <w:r>
          <w:t>32</w:t>
        </w:r>
        <w:r>
          <w:fldChar w:fldCharType="end"/>
        </w:r>
      </w:hyperlink>
    </w:p>
    <w:p>
      <w:pPr>
        <w:pStyle w:val="TOC2"/>
        <w:tabs>
          <w:tab w:val="right" w:leader="dot" w:pos="8306"/>
        </w:tabs>
      </w:pPr>
      <w:hyperlink w:anchor="_Toc3044" w:history="1">
        <w:r>
          <w:rPr>
            <w:rFonts w:ascii="仿宋" w:eastAsia="仿宋" w:hAnsi="仿宋" w:cs="仿宋" w:hint="eastAsia"/>
            <w:lang w:eastAsia="zh-CN"/>
          </w:rPr>
          <w:t>(八)、环境保护综合评价</w:t>
        </w:r>
        <w:r>
          <w:tab/>
        </w:r>
        <w:r>
          <w:fldChar w:fldCharType="begin"/>
        </w:r>
        <w:r>
          <w:instrText xml:space="preserve"> PAGEREF _Toc3044 \h </w:instrText>
        </w:r>
        <w:r>
          <w:fldChar w:fldCharType="separate"/>
        </w:r>
        <w:r>
          <w:t>33</w:t>
        </w:r>
        <w:r>
          <w:fldChar w:fldCharType="end"/>
        </w:r>
      </w:hyperlink>
    </w:p>
    <w:p>
      <w:pPr>
        <w:pStyle w:val="TOC1"/>
        <w:tabs>
          <w:tab w:val="right" w:leader="dot" w:pos="8306"/>
        </w:tabs>
      </w:pPr>
      <w:hyperlink w:anchor="_Toc9433" w:history="1">
        <w:r>
          <w:rPr>
            <w:rFonts w:ascii="仿宋" w:eastAsia="仿宋" w:hAnsi="仿宋" w:cs="仿宋" w:hint="eastAsia"/>
            <w:lang w:eastAsia="zh-CN"/>
          </w:rPr>
          <w:t>九、密封垫及类似接合衬垫项目技术管理</w:t>
        </w:r>
        <w:r>
          <w:tab/>
        </w:r>
        <w:r>
          <w:fldChar w:fldCharType="begin"/>
        </w:r>
        <w:r>
          <w:instrText xml:space="preserve"> PAGEREF _Toc9433 \h </w:instrText>
        </w:r>
        <w:r>
          <w:fldChar w:fldCharType="separate"/>
        </w:r>
        <w:r>
          <w:t>35</w:t>
        </w:r>
        <w:r>
          <w:fldChar w:fldCharType="end"/>
        </w:r>
      </w:hyperlink>
    </w:p>
    <w:p>
      <w:pPr>
        <w:pStyle w:val="TOC2"/>
        <w:tabs>
          <w:tab w:val="right" w:leader="dot" w:pos="8306"/>
        </w:tabs>
      </w:pPr>
      <w:hyperlink w:anchor="_Toc216" w:history="1">
        <w:r>
          <w:rPr>
            <w:rFonts w:ascii="仿宋" w:eastAsia="仿宋" w:hAnsi="仿宋" w:cs="仿宋" w:hint="eastAsia"/>
            <w:lang w:eastAsia="zh-CN"/>
          </w:rPr>
          <w:t>(一)、技术方案选用方向</w:t>
        </w:r>
        <w:r>
          <w:tab/>
        </w:r>
        <w:r>
          <w:fldChar w:fldCharType="begin"/>
        </w:r>
        <w:r>
          <w:instrText xml:space="preserve"> PAGEREF _Toc216 \h </w:instrText>
        </w:r>
        <w:r>
          <w:fldChar w:fldCharType="separate"/>
        </w:r>
        <w:r>
          <w:t>35</w:t>
        </w:r>
        <w:r>
          <w:fldChar w:fldCharType="end"/>
        </w:r>
      </w:hyperlink>
    </w:p>
    <w:p>
      <w:pPr>
        <w:pStyle w:val="TOC2"/>
        <w:tabs>
          <w:tab w:val="right" w:leader="dot" w:pos="8306"/>
        </w:tabs>
      </w:pPr>
      <w:hyperlink w:anchor="_Toc31410" w:history="1">
        <w:r>
          <w:rPr>
            <w:rFonts w:ascii="仿宋" w:eastAsia="仿宋" w:hAnsi="仿宋" w:cs="仿宋" w:hint="eastAsia"/>
            <w:lang w:eastAsia="zh-CN"/>
          </w:rPr>
          <w:t>(二)、工艺技术方案选用原则</w:t>
        </w:r>
        <w:r>
          <w:tab/>
        </w:r>
        <w:r>
          <w:fldChar w:fldCharType="begin"/>
        </w:r>
        <w:r>
          <w:instrText xml:space="preserve"> PAGEREF _Toc31410 \h </w:instrText>
        </w:r>
        <w:r>
          <w:fldChar w:fldCharType="separate"/>
        </w:r>
        <w:r>
          <w:t>37</w:t>
        </w:r>
        <w:r>
          <w:fldChar w:fldCharType="end"/>
        </w:r>
      </w:hyperlink>
    </w:p>
    <w:p>
      <w:pPr>
        <w:pStyle w:val="TOC2"/>
        <w:tabs>
          <w:tab w:val="right" w:leader="dot" w:pos="8306"/>
        </w:tabs>
      </w:pPr>
      <w:hyperlink w:anchor="_Toc7249" w:history="1">
        <w:r>
          <w:rPr>
            <w:rFonts w:ascii="仿宋" w:eastAsia="仿宋" w:hAnsi="仿宋" w:cs="仿宋" w:hint="eastAsia"/>
            <w:lang w:eastAsia="zh-CN"/>
          </w:rPr>
          <w:t>(三)、工艺技术方案要求</w:t>
        </w:r>
        <w:r>
          <w:tab/>
        </w:r>
        <w:r>
          <w:fldChar w:fldCharType="begin"/>
        </w:r>
        <w:r>
          <w:instrText xml:space="preserve"> PAGEREF _Toc7249 \h </w:instrText>
        </w:r>
        <w:r>
          <w:fldChar w:fldCharType="separate"/>
        </w:r>
        <w:r>
          <w:t>39</w:t>
        </w:r>
        <w:r>
          <w:fldChar w:fldCharType="end"/>
        </w:r>
      </w:hyperlink>
    </w:p>
    <w:p>
      <w:pPr>
        <w:pStyle w:val="TOC1"/>
        <w:tabs>
          <w:tab w:val="right" w:leader="dot" w:pos="8306"/>
        </w:tabs>
      </w:pPr>
      <w:hyperlink w:anchor="_Toc8159" w:history="1">
        <w:r>
          <w:rPr>
            <w:rFonts w:ascii="仿宋" w:eastAsia="仿宋" w:hAnsi="仿宋" w:cs="仿宋" w:hint="eastAsia"/>
            <w:lang w:eastAsia="zh-CN"/>
          </w:rPr>
          <w:t>十、密封垫及类似接合衬垫项目人力资源管理</w:t>
        </w:r>
        <w:r>
          <w:tab/>
        </w:r>
        <w:r>
          <w:fldChar w:fldCharType="begin"/>
        </w:r>
        <w:r>
          <w:instrText xml:space="preserve"> PAGEREF _Toc8159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79" w:history="1">
        <w:r>
          <w:rPr>
            <w:rFonts w:ascii="仿宋" w:eastAsia="仿宋" w:hAnsi="仿宋" w:cs="仿宋" w:hint="eastAsia"/>
            <w:lang w:eastAsia="zh-CN"/>
          </w:rPr>
          <w:t>(一)、建立健全的预算管理制度</w:t>
        </w:r>
        <w:r>
          <w:tab/>
        </w:r>
        <w:r>
          <w:fldChar w:fldCharType="begin"/>
        </w:r>
        <w:r>
          <w:instrText xml:space="preserve"> PAGEREF _Toc23079 \h </w:instrText>
        </w:r>
        <w:r>
          <w:fldChar w:fldCharType="separate"/>
        </w:r>
        <w:r>
          <w:t>41</w:t>
        </w:r>
        <w:r>
          <w:fldChar w:fldCharType="end"/>
        </w:r>
      </w:hyperlink>
    </w:p>
    <w:p>
      <w:pPr>
        <w:pStyle w:val="TOC2"/>
        <w:tabs>
          <w:tab w:val="right" w:leader="dot" w:pos="8306"/>
        </w:tabs>
      </w:pPr>
      <w:hyperlink w:anchor="_Toc8678" w:history="1">
        <w:r>
          <w:rPr>
            <w:rFonts w:ascii="仿宋" w:eastAsia="仿宋" w:hAnsi="仿宋" w:cs="仿宋" w:hint="eastAsia"/>
            <w:lang w:eastAsia="zh-CN"/>
          </w:rPr>
          <w:t>(二)、加强资金流动监控</w:t>
        </w:r>
        <w:r>
          <w:tab/>
        </w:r>
        <w:r>
          <w:fldChar w:fldCharType="begin"/>
        </w:r>
        <w:r>
          <w:instrText xml:space="preserve"> PAGEREF _Toc8678 \h </w:instrText>
        </w:r>
        <w:r>
          <w:fldChar w:fldCharType="separate"/>
        </w:r>
        <w:r>
          <w:t>43</w:t>
        </w:r>
        <w:r>
          <w:fldChar w:fldCharType="end"/>
        </w:r>
      </w:hyperlink>
    </w:p>
    <w:p>
      <w:pPr>
        <w:pStyle w:val="TOC2"/>
        <w:tabs>
          <w:tab w:val="right" w:leader="dot" w:pos="8306"/>
        </w:tabs>
      </w:pPr>
      <w:hyperlink w:anchor="_Toc22162" w:history="1">
        <w:r>
          <w:rPr>
            <w:rFonts w:ascii="仿宋" w:eastAsia="仿宋" w:hAnsi="仿宋" w:cs="仿宋" w:hint="eastAsia"/>
            <w:lang w:eastAsia="zh-CN"/>
          </w:rPr>
          <w:t>(三)、制定完善的风险控制机制</w:t>
        </w:r>
        <w:r>
          <w:tab/>
        </w:r>
        <w:r>
          <w:fldChar w:fldCharType="begin"/>
        </w:r>
        <w:r>
          <w:instrText xml:space="preserve"> PAGEREF _Toc22162 \h </w:instrText>
        </w:r>
        <w:r>
          <w:fldChar w:fldCharType="separate"/>
        </w:r>
        <w:r>
          <w:t>44</w:t>
        </w:r>
        <w:r>
          <w:fldChar w:fldCharType="end"/>
        </w:r>
      </w:hyperlink>
    </w:p>
    <w:p>
      <w:pPr>
        <w:pStyle w:val="TOC2"/>
        <w:tabs>
          <w:tab w:val="right" w:leader="dot" w:pos="8306"/>
        </w:tabs>
      </w:pPr>
      <w:hyperlink w:anchor="_Toc1479" w:history="1">
        <w:r>
          <w:rPr>
            <w:rFonts w:ascii="仿宋" w:eastAsia="仿宋" w:hAnsi="仿宋" w:cs="仿宋" w:hint="eastAsia"/>
            <w:lang w:eastAsia="zh-CN"/>
          </w:rPr>
          <w:t>(四)、优化成本管理</w:t>
        </w:r>
        <w:r>
          <w:tab/>
        </w:r>
        <w:r>
          <w:fldChar w:fldCharType="begin"/>
        </w:r>
        <w:r>
          <w:instrText xml:space="preserve"> PAGEREF _Toc1479 \h </w:instrText>
        </w:r>
        <w:r>
          <w:fldChar w:fldCharType="separate"/>
        </w:r>
        <w:r>
          <w:t>46</w:t>
        </w:r>
        <w:r>
          <w:fldChar w:fldCharType="end"/>
        </w:r>
      </w:hyperlink>
    </w:p>
    <w:p>
      <w:pPr>
        <w:pStyle w:val="TOC1"/>
        <w:tabs>
          <w:tab w:val="right" w:leader="dot" w:pos="8306"/>
        </w:tabs>
      </w:pPr>
      <w:hyperlink w:anchor="_Toc32170" w:history="1">
        <w:r>
          <w:rPr>
            <w:rFonts w:ascii="仿宋" w:eastAsia="仿宋" w:hAnsi="仿宋" w:cs="仿宋" w:hint="eastAsia"/>
            <w:lang w:eastAsia="zh-CN"/>
          </w:rPr>
          <w:t>十一、生产安全保护</w:t>
        </w:r>
        <w:r>
          <w:tab/>
        </w:r>
        <w:r>
          <w:fldChar w:fldCharType="begin"/>
        </w:r>
        <w:r>
          <w:instrText xml:space="preserve"> PAGEREF _Toc32170 \h </w:instrText>
        </w:r>
        <w:r>
          <w:fldChar w:fldCharType="separate"/>
        </w:r>
        <w:r>
          <w:t>47</w:t>
        </w:r>
        <w:r>
          <w:fldChar w:fldCharType="end"/>
        </w:r>
      </w:hyperlink>
    </w:p>
    <w:p>
      <w:pPr>
        <w:pStyle w:val="TOC2"/>
        <w:tabs>
          <w:tab w:val="right" w:leader="dot" w:pos="8306"/>
        </w:tabs>
      </w:pPr>
      <w:hyperlink w:anchor="_Toc32231" w:history="1">
        <w:r>
          <w:rPr>
            <w:rFonts w:ascii="仿宋" w:eastAsia="仿宋" w:hAnsi="仿宋" w:cs="仿宋" w:hint="eastAsia"/>
            <w:lang w:eastAsia="zh-CN"/>
          </w:rPr>
          <w:t>(一)、消防安全</w:t>
        </w:r>
        <w:r>
          <w:tab/>
        </w:r>
        <w:r>
          <w:fldChar w:fldCharType="begin"/>
        </w:r>
        <w:r>
          <w:instrText xml:space="preserve"> PAGEREF _Toc32231 \h </w:instrText>
        </w:r>
        <w:r>
          <w:fldChar w:fldCharType="separate"/>
        </w:r>
        <w:r>
          <w:t>47</w:t>
        </w:r>
        <w:r>
          <w:fldChar w:fldCharType="end"/>
        </w:r>
      </w:hyperlink>
    </w:p>
    <w:p>
      <w:pPr>
        <w:pStyle w:val="TOC2"/>
        <w:tabs>
          <w:tab w:val="right" w:leader="dot" w:pos="8306"/>
        </w:tabs>
      </w:pPr>
      <w:hyperlink w:anchor="_Toc7215" w:history="1">
        <w:r>
          <w:rPr>
            <w:rFonts w:ascii="仿宋" w:eastAsia="仿宋" w:hAnsi="仿宋" w:cs="仿宋" w:hint="eastAsia"/>
            <w:lang w:eastAsia="zh-CN"/>
          </w:rPr>
          <w:t>(二)、防火防爆总图布置措施</w:t>
        </w:r>
        <w:r>
          <w:tab/>
        </w:r>
        <w:r>
          <w:fldChar w:fldCharType="begin"/>
        </w:r>
        <w:r>
          <w:instrText xml:space="preserve"> PAGEREF _Toc7215 \h </w:instrText>
        </w:r>
        <w:r>
          <w:fldChar w:fldCharType="separate"/>
        </w:r>
        <w:r>
          <w:t>49</w:t>
        </w:r>
        <w:r>
          <w:fldChar w:fldCharType="end"/>
        </w:r>
      </w:hyperlink>
    </w:p>
    <w:p>
      <w:pPr>
        <w:pStyle w:val="TOC2"/>
        <w:tabs>
          <w:tab w:val="right" w:leader="dot" w:pos="8306"/>
        </w:tabs>
      </w:pPr>
      <w:hyperlink w:anchor="_Toc8269" w:history="1">
        <w:r>
          <w:rPr>
            <w:rFonts w:ascii="仿宋" w:eastAsia="仿宋" w:hAnsi="仿宋" w:cs="仿宋" w:hint="eastAsia"/>
            <w:lang w:eastAsia="zh-CN"/>
          </w:rPr>
          <w:t>(三)、自然灾害防范措施</w:t>
        </w:r>
        <w:r>
          <w:tab/>
        </w:r>
        <w:r>
          <w:fldChar w:fldCharType="begin"/>
        </w:r>
        <w:r>
          <w:instrText xml:space="preserve"> PAGEREF _Toc8269 \h </w:instrText>
        </w:r>
        <w:r>
          <w:fldChar w:fldCharType="separate"/>
        </w:r>
        <w:r>
          <w:t>50</w:t>
        </w:r>
        <w:r>
          <w:fldChar w:fldCharType="end"/>
        </w:r>
      </w:hyperlink>
    </w:p>
    <w:p>
      <w:pPr>
        <w:pStyle w:val="TOC2"/>
        <w:tabs>
          <w:tab w:val="right" w:leader="dot" w:pos="8306"/>
        </w:tabs>
      </w:pPr>
      <w:hyperlink w:anchor="_Toc835" w:history="1">
        <w:r>
          <w:rPr>
            <w:rFonts w:ascii="仿宋" w:eastAsia="仿宋" w:hAnsi="仿宋" w:cs="仿宋" w:hint="eastAsia"/>
            <w:lang w:eastAsia="zh-CN"/>
          </w:rPr>
          <w:t>(四)、安全色及安全标志使用要求</w:t>
        </w:r>
        <w:r>
          <w:tab/>
        </w:r>
        <w:r>
          <w:fldChar w:fldCharType="begin"/>
        </w:r>
        <w:r>
          <w:instrText xml:space="preserve"> PAGEREF _Toc835 \h </w:instrText>
        </w:r>
        <w:r>
          <w:fldChar w:fldCharType="separate"/>
        </w:r>
        <w:r>
          <w:t>51</w:t>
        </w:r>
        <w:r>
          <w:fldChar w:fldCharType="end"/>
        </w:r>
      </w:hyperlink>
    </w:p>
    <w:p>
      <w:pPr>
        <w:pStyle w:val="TOC2"/>
        <w:tabs>
          <w:tab w:val="right" w:leader="dot" w:pos="8306"/>
        </w:tabs>
      </w:pPr>
      <w:hyperlink w:anchor="_Toc10208" w:history="1">
        <w:r>
          <w:rPr>
            <w:rFonts w:ascii="仿宋" w:eastAsia="仿宋" w:hAnsi="仿宋" w:cs="仿宋" w:hint="eastAsia"/>
            <w:lang w:eastAsia="zh-CN"/>
          </w:rPr>
          <w:t>(五)、防尘防毒措施</w:t>
        </w:r>
        <w:r>
          <w:tab/>
        </w:r>
        <w:r>
          <w:fldChar w:fldCharType="begin"/>
        </w:r>
        <w:r>
          <w:instrText xml:space="preserve"> PAGEREF _Toc10208 \h </w:instrText>
        </w:r>
        <w:r>
          <w:fldChar w:fldCharType="separate"/>
        </w:r>
        <w:r>
          <w:t>52</w:t>
        </w:r>
        <w:r>
          <w:fldChar w:fldCharType="end"/>
        </w:r>
      </w:hyperlink>
    </w:p>
    <w:p>
      <w:pPr>
        <w:pStyle w:val="TOC2"/>
        <w:tabs>
          <w:tab w:val="right" w:leader="dot" w:pos="8306"/>
        </w:tabs>
      </w:pPr>
      <w:hyperlink w:anchor="_Toc16186" w:history="1">
        <w:r>
          <w:rPr>
            <w:rFonts w:ascii="仿宋" w:eastAsia="仿宋" w:hAnsi="仿宋" w:cs="仿宋" w:hint="eastAsia"/>
            <w:lang w:eastAsia="zh-CN"/>
          </w:rPr>
          <w:t>(六)、防静电、触电防护及防雷措施</w:t>
        </w:r>
        <w:r>
          <w:tab/>
        </w:r>
        <w:r>
          <w:fldChar w:fldCharType="begin"/>
        </w:r>
        <w:r>
          <w:instrText xml:space="preserve"> PAGEREF _Toc16186 \h </w:instrText>
        </w:r>
        <w:r>
          <w:fldChar w:fldCharType="separate"/>
        </w:r>
        <w:r>
          <w:t>53</w:t>
        </w:r>
        <w:r>
          <w:fldChar w:fldCharType="end"/>
        </w:r>
      </w:hyperlink>
    </w:p>
    <w:p>
      <w:pPr>
        <w:pStyle w:val="TOC2"/>
        <w:tabs>
          <w:tab w:val="right" w:leader="dot" w:pos="8306"/>
        </w:tabs>
      </w:pPr>
      <w:hyperlink w:anchor="_Toc24715" w:history="1">
        <w:r>
          <w:rPr>
            <w:rFonts w:ascii="仿宋" w:eastAsia="仿宋" w:hAnsi="仿宋" w:cs="仿宋" w:hint="eastAsia"/>
            <w:lang w:eastAsia="zh-CN"/>
          </w:rPr>
          <w:t>(七)、机械设备安全保障措施</w:t>
        </w:r>
        <w:r>
          <w:tab/>
        </w:r>
        <w:r>
          <w:fldChar w:fldCharType="begin"/>
        </w:r>
        <w:r>
          <w:instrText xml:space="preserve"> PAGEREF _Toc24715 \h </w:instrText>
        </w:r>
        <w:r>
          <w:fldChar w:fldCharType="separate"/>
        </w:r>
        <w:r>
          <w:t>54</w:t>
        </w:r>
        <w:r>
          <w:fldChar w:fldCharType="end"/>
        </w:r>
      </w:hyperlink>
    </w:p>
    <w:p>
      <w:pPr>
        <w:pStyle w:val="TOC1"/>
        <w:tabs>
          <w:tab w:val="right" w:leader="dot" w:pos="8306"/>
        </w:tabs>
      </w:pPr>
      <w:hyperlink w:anchor="_Toc8624" w:history="1">
        <w:r>
          <w:rPr>
            <w:rFonts w:ascii="仿宋" w:eastAsia="仿宋" w:hAnsi="仿宋" w:cs="仿宋" w:hint="eastAsia"/>
            <w:lang w:eastAsia="zh-CN"/>
          </w:rPr>
          <w:t>十二、密封垫及类似接合衬垫项目风险管理</w:t>
        </w:r>
        <w:r>
          <w:tab/>
        </w:r>
        <w:r>
          <w:fldChar w:fldCharType="begin"/>
        </w:r>
        <w:r>
          <w:instrText xml:space="preserve"> PAGEREF _Toc8624 \h </w:instrText>
        </w:r>
        <w:r>
          <w:fldChar w:fldCharType="separate"/>
        </w:r>
        <w:r>
          <w:t>56</w:t>
        </w:r>
        <w:r>
          <w:fldChar w:fldCharType="end"/>
        </w:r>
      </w:hyperlink>
    </w:p>
    <w:p>
      <w:pPr>
        <w:pStyle w:val="TOC2"/>
        <w:tabs>
          <w:tab w:val="right" w:leader="dot" w:pos="8306"/>
        </w:tabs>
      </w:pPr>
      <w:hyperlink w:anchor="_Toc7527" w:history="1">
        <w:r>
          <w:rPr>
            <w:rFonts w:ascii="仿宋" w:eastAsia="仿宋" w:hAnsi="仿宋" w:cs="仿宋" w:hint="eastAsia"/>
            <w:lang w:eastAsia="zh-CN"/>
          </w:rPr>
          <w:t>(一)、风险识别与评估</w:t>
        </w:r>
        <w:r>
          <w:tab/>
        </w:r>
        <w:r>
          <w:fldChar w:fldCharType="begin"/>
        </w:r>
        <w:r>
          <w:instrText xml:space="preserve"> PAGEREF _Toc7527 \h </w:instrText>
        </w:r>
        <w:r>
          <w:fldChar w:fldCharType="separate"/>
        </w:r>
        <w:r>
          <w:t>56</w:t>
        </w:r>
        <w:r>
          <w:fldChar w:fldCharType="end"/>
        </w:r>
      </w:hyperlink>
    </w:p>
    <w:p>
      <w:pPr>
        <w:pStyle w:val="TOC2"/>
        <w:tabs>
          <w:tab w:val="right" w:leader="dot" w:pos="8306"/>
        </w:tabs>
      </w:pPr>
      <w:hyperlink w:anchor="_Toc8578" w:history="1">
        <w:r>
          <w:rPr>
            <w:rFonts w:ascii="仿宋" w:eastAsia="仿宋" w:hAnsi="仿宋" w:cs="仿宋" w:hint="eastAsia"/>
            <w:lang w:eastAsia="zh-CN"/>
          </w:rPr>
          <w:t>(二)、风险应对策略</w:t>
        </w:r>
        <w:r>
          <w:tab/>
        </w:r>
        <w:r>
          <w:fldChar w:fldCharType="begin"/>
        </w:r>
        <w:r>
          <w:instrText xml:space="preserve"> PAGEREF _Toc8578 \h </w:instrText>
        </w:r>
        <w:r>
          <w:fldChar w:fldCharType="separate"/>
        </w:r>
        <w:r>
          <w:t>57</w:t>
        </w:r>
        <w:r>
          <w:fldChar w:fldCharType="end"/>
        </w:r>
      </w:hyperlink>
    </w:p>
    <w:p>
      <w:pPr>
        <w:pStyle w:val="TOC2"/>
        <w:tabs>
          <w:tab w:val="right" w:leader="dot" w:pos="8306"/>
        </w:tabs>
      </w:pPr>
      <w:hyperlink w:anchor="_Toc20834" w:history="1">
        <w:r>
          <w:rPr>
            <w:rFonts w:ascii="仿宋" w:eastAsia="仿宋" w:hAnsi="仿宋" w:cs="仿宋" w:hint="eastAsia"/>
            <w:lang w:eastAsia="zh-CN"/>
          </w:rPr>
          <w:t>(三)、风险监控与控制</w:t>
        </w:r>
        <w:r>
          <w:tab/>
        </w:r>
        <w:r>
          <w:fldChar w:fldCharType="begin"/>
        </w:r>
        <w:r>
          <w:instrText xml:space="preserve"> PAGEREF _Toc20834 \h </w:instrText>
        </w:r>
        <w:r>
          <w:fldChar w:fldCharType="separate"/>
        </w:r>
        <w:r>
          <w:t>59</w:t>
        </w:r>
        <w:r>
          <w:fldChar w:fldCharType="end"/>
        </w:r>
      </w:hyperlink>
    </w:p>
    <w:p>
      <w:pPr>
        <w:pStyle w:val="TOC1"/>
        <w:tabs>
          <w:tab w:val="right" w:leader="dot" w:pos="8306"/>
        </w:tabs>
      </w:pPr>
      <w:hyperlink w:anchor="_Toc26463" w:history="1">
        <w:r>
          <w:rPr>
            <w:rFonts w:ascii="仿宋" w:eastAsia="仿宋" w:hAnsi="仿宋" w:cs="仿宋" w:hint="eastAsia"/>
            <w:lang w:eastAsia="zh-CN"/>
          </w:rPr>
          <w:t>十三、风险识别与分类</w:t>
        </w:r>
        <w:r>
          <w:tab/>
        </w:r>
        <w:r>
          <w:fldChar w:fldCharType="begin"/>
        </w:r>
        <w:r>
          <w:instrText xml:space="preserve"> PAGEREF _Toc26463 \h </w:instrText>
        </w:r>
        <w:r>
          <w:fldChar w:fldCharType="separate"/>
        </w:r>
        <w:r>
          <w:t>60</w:t>
        </w:r>
        <w:r>
          <w:fldChar w:fldCharType="end"/>
        </w:r>
      </w:hyperlink>
    </w:p>
    <w:p>
      <w:pPr>
        <w:pStyle w:val="TOC2"/>
        <w:tabs>
          <w:tab w:val="right" w:leader="dot" w:pos="8306"/>
        </w:tabs>
      </w:pPr>
      <w:hyperlink w:anchor="_Toc26111" w:history="1">
        <w:r>
          <w:rPr>
            <w:rFonts w:ascii="仿宋" w:eastAsia="仿宋" w:hAnsi="仿宋" w:cs="仿宋" w:hint="eastAsia"/>
            <w:lang w:eastAsia="zh-CN"/>
          </w:rPr>
          <w:t>(一)、风险识别</w:t>
        </w:r>
        <w:r>
          <w:tab/>
        </w:r>
        <w:r>
          <w:fldChar w:fldCharType="begin"/>
        </w:r>
        <w:r>
          <w:instrText xml:space="preserve"> PAGEREF _Toc26111 \h </w:instrText>
        </w:r>
        <w:r>
          <w:fldChar w:fldCharType="separate"/>
        </w:r>
        <w:r>
          <w:t>60</w:t>
        </w:r>
        <w:r>
          <w:fldChar w:fldCharType="end"/>
        </w:r>
      </w:hyperlink>
    </w:p>
    <w:p>
      <w:pPr>
        <w:pStyle w:val="TOC2"/>
        <w:tabs>
          <w:tab w:val="right" w:leader="dot" w:pos="8306"/>
        </w:tabs>
      </w:pPr>
      <w:hyperlink w:anchor="_Toc21513" w:history="1">
        <w:r>
          <w:rPr>
            <w:rFonts w:ascii="仿宋" w:eastAsia="仿宋" w:hAnsi="仿宋" w:cs="仿宋" w:hint="eastAsia"/>
            <w:lang w:eastAsia="zh-CN"/>
          </w:rPr>
          <w:t>(二)、风险分类</w:t>
        </w:r>
        <w:r>
          <w:tab/>
        </w:r>
        <w:r>
          <w:fldChar w:fldCharType="begin"/>
        </w:r>
        <w:r>
          <w:instrText xml:space="preserve"> PAGEREF _Toc21513 \h </w:instrText>
        </w:r>
        <w:r>
          <w:fldChar w:fldCharType="separate"/>
        </w:r>
        <w:r>
          <w:t>61</w:t>
        </w:r>
        <w:r>
          <w:fldChar w:fldCharType="end"/>
        </w:r>
      </w:hyperlink>
    </w:p>
    <w:p>
      <w:pPr>
        <w:pStyle w:val="TOC1"/>
        <w:tabs>
          <w:tab w:val="right" w:leader="dot" w:pos="8306"/>
        </w:tabs>
      </w:pPr>
      <w:hyperlink w:anchor="_Toc2331" w:history="1">
        <w:r>
          <w:rPr>
            <w:rFonts w:ascii="仿宋" w:eastAsia="仿宋" w:hAnsi="仿宋" w:cs="仿宋" w:hint="eastAsia"/>
            <w:lang w:eastAsia="zh-CN"/>
          </w:rPr>
          <w:t>十四、供应链管理</w:t>
        </w:r>
        <w:r>
          <w:tab/>
        </w:r>
        <w:r>
          <w:fldChar w:fldCharType="begin"/>
        </w:r>
        <w:r>
          <w:instrText xml:space="preserve"> PAGEREF _Toc2331 \h </w:instrText>
        </w:r>
        <w:r>
          <w:fldChar w:fldCharType="separate"/>
        </w:r>
        <w:r>
          <w:t>63</w:t>
        </w:r>
        <w:r>
          <w:fldChar w:fldCharType="end"/>
        </w:r>
      </w:hyperlink>
    </w:p>
    <w:p>
      <w:pPr>
        <w:pStyle w:val="TOC2"/>
        <w:tabs>
          <w:tab w:val="right" w:leader="dot" w:pos="8306"/>
        </w:tabs>
      </w:pPr>
      <w:hyperlink w:anchor="_Toc30083" w:history="1">
        <w:r>
          <w:rPr>
            <w:rFonts w:ascii="仿宋" w:eastAsia="仿宋" w:hAnsi="仿宋" w:cs="仿宋" w:hint="eastAsia"/>
            <w:lang w:eastAsia="zh-CN"/>
          </w:rPr>
          <w:t>(一)、供应链战略规划</w:t>
        </w:r>
        <w:r>
          <w:tab/>
        </w:r>
        <w:r>
          <w:fldChar w:fldCharType="begin"/>
        </w:r>
        <w:r>
          <w:instrText xml:space="preserve"> PAGEREF _Toc30083 \h </w:instrText>
        </w:r>
        <w:r>
          <w:fldChar w:fldCharType="separate"/>
        </w:r>
        <w:r>
          <w:t>63</w:t>
        </w:r>
        <w:r>
          <w:fldChar w:fldCharType="end"/>
        </w:r>
      </w:hyperlink>
    </w:p>
    <w:p>
      <w:pPr>
        <w:pStyle w:val="TOC2"/>
        <w:tabs>
          <w:tab w:val="right" w:leader="dot" w:pos="8306"/>
        </w:tabs>
      </w:pPr>
      <w:hyperlink w:anchor="_Toc12769" w:history="1">
        <w:r>
          <w:rPr>
            <w:rFonts w:ascii="仿宋" w:eastAsia="仿宋" w:hAnsi="仿宋" w:cs="仿宋" w:hint="eastAsia"/>
            <w:lang w:eastAsia="zh-CN"/>
          </w:rPr>
          <w:t>(二)、供应商选择与合作</w:t>
        </w:r>
        <w:r>
          <w:tab/>
        </w:r>
        <w:r>
          <w:fldChar w:fldCharType="begin"/>
        </w:r>
        <w:r>
          <w:instrText xml:space="preserve"> PAGEREF _Toc12769 \h </w:instrText>
        </w:r>
        <w:r>
          <w:fldChar w:fldCharType="separate"/>
        </w:r>
        <w:r>
          <w:t>65</w:t>
        </w:r>
        <w:r>
          <w:fldChar w:fldCharType="end"/>
        </w:r>
      </w:hyperlink>
    </w:p>
    <w:p>
      <w:pPr>
        <w:pStyle w:val="TOC2"/>
        <w:tabs>
          <w:tab w:val="right" w:leader="dot" w:pos="8306"/>
        </w:tabs>
      </w:pPr>
      <w:hyperlink w:anchor="_Toc19128" w:history="1">
        <w:r>
          <w:rPr>
            <w:rFonts w:ascii="仿宋" w:eastAsia="仿宋" w:hAnsi="仿宋" w:cs="仿宋" w:hint="eastAsia"/>
            <w:lang w:eastAsia="zh-CN"/>
          </w:rPr>
          <w:t>(三)、物流与库存管理</w:t>
        </w:r>
        <w:r>
          <w:tab/>
        </w:r>
        <w:r>
          <w:fldChar w:fldCharType="begin"/>
        </w:r>
        <w:r>
          <w:instrText xml:space="preserve"> PAGEREF _Toc19128 \h </w:instrText>
        </w:r>
        <w:r>
          <w:fldChar w:fldCharType="separate"/>
        </w:r>
        <w:r>
          <w:t>66</w:t>
        </w:r>
        <w:r>
          <w:fldChar w:fldCharType="end"/>
        </w:r>
      </w:hyperlink>
    </w:p>
    <w:p>
      <w:pPr>
        <w:pStyle w:val="TOC1"/>
        <w:tabs>
          <w:tab w:val="right" w:leader="dot" w:pos="8306"/>
        </w:tabs>
      </w:pPr>
      <w:hyperlink w:anchor="_Toc24142" w:history="1">
        <w:r>
          <w:rPr>
            <w:rFonts w:ascii="仿宋" w:eastAsia="仿宋" w:hAnsi="仿宋" w:cs="仿宋" w:hint="eastAsia"/>
            <w:lang w:eastAsia="zh-CN"/>
          </w:rPr>
          <w:t>十五、密封垫及类似接合衬垫项目工程方案分析</w:t>
        </w:r>
        <w:r>
          <w:tab/>
        </w:r>
        <w:r>
          <w:fldChar w:fldCharType="begin"/>
        </w:r>
        <w:r>
          <w:instrText xml:space="preserve"> PAGEREF _Toc24142 \h </w:instrText>
        </w:r>
        <w:r>
          <w:fldChar w:fldCharType="separate"/>
        </w:r>
        <w:r>
          <w:t>68</w:t>
        </w:r>
        <w:r>
          <w:fldChar w:fldCharType="end"/>
        </w:r>
      </w:hyperlink>
    </w:p>
    <w:p>
      <w:pPr>
        <w:pStyle w:val="TOC2"/>
        <w:tabs>
          <w:tab w:val="right" w:leader="dot" w:pos="8306"/>
        </w:tabs>
      </w:pPr>
      <w:hyperlink w:anchor="_Toc29031" w:history="1">
        <w:r>
          <w:rPr>
            <w:rFonts w:ascii="仿宋" w:eastAsia="仿宋" w:hAnsi="仿宋" w:cs="仿宋" w:hint="eastAsia"/>
            <w:lang w:eastAsia="zh-CN"/>
          </w:rPr>
          <w:t>(一)、建筑工程设计原则</w:t>
        </w:r>
        <w:r>
          <w:tab/>
        </w:r>
        <w:r>
          <w:fldChar w:fldCharType="begin"/>
        </w:r>
        <w:r>
          <w:instrText xml:space="preserve"> PAGEREF _Toc29031 \h </w:instrText>
        </w:r>
        <w:r>
          <w:fldChar w:fldCharType="separate"/>
        </w:r>
        <w:r>
          <w:t>68</w:t>
        </w:r>
        <w:r>
          <w:fldChar w:fldCharType="end"/>
        </w:r>
      </w:hyperlink>
    </w:p>
    <w:p>
      <w:pPr>
        <w:pStyle w:val="TOC2"/>
        <w:tabs>
          <w:tab w:val="right" w:leader="dot" w:pos="8306"/>
        </w:tabs>
      </w:pPr>
      <w:hyperlink w:anchor="_Toc22012" w:history="1">
        <w:r>
          <w:rPr>
            <w:rFonts w:ascii="仿宋" w:eastAsia="仿宋" w:hAnsi="仿宋" w:cs="仿宋" w:hint="eastAsia"/>
            <w:lang w:eastAsia="zh-CN"/>
          </w:rPr>
          <w:t>(二)、土建工程建设指标</w:t>
        </w:r>
        <w:r>
          <w:tab/>
        </w:r>
        <w:r>
          <w:fldChar w:fldCharType="begin"/>
        </w:r>
        <w:r>
          <w:instrText xml:space="preserve"> PAGEREF _Toc22012 \h </w:instrText>
        </w:r>
        <w:r>
          <w:fldChar w:fldCharType="separate"/>
        </w:r>
        <w:r>
          <w:t>71</w:t>
        </w:r>
        <w:r>
          <w:fldChar w:fldCharType="end"/>
        </w:r>
      </w:hyperlink>
    </w:p>
    <w:p>
      <w:pPr>
        <w:pStyle w:val="TOC1"/>
        <w:tabs>
          <w:tab w:val="right" w:leader="dot" w:pos="8306"/>
        </w:tabs>
      </w:pPr>
      <w:hyperlink w:anchor="_Toc30802" w:history="1">
        <w:r>
          <w:rPr>
            <w:rFonts w:ascii="仿宋" w:eastAsia="仿宋" w:hAnsi="仿宋" w:cs="仿宋" w:hint="eastAsia"/>
            <w:lang w:eastAsia="zh-CN"/>
          </w:rPr>
          <w:t>十六、利益相关者分析与沟通计划</w:t>
        </w:r>
        <w:r>
          <w:tab/>
        </w:r>
        <w:r>
          <w:fldChar w:fldCharType="begin"/>
        </w:r>
        <w:r>
          <w:instrText xml:space="preserve"> PAGEREF _Toc30802 \h </w:instrText>
        </w:r>
        <w:r>
          <w:fldChar w:fldCharType="separate"/>
        </w:r>
        <w:r>
          <w:t>73</w:t>
        </w:r>
        <w:r>
          <w:fldChar w:fldCharType="end"/>
        </w:r>
      </w:hyperlink>
    </w:p>
    <w:p>
      <w:pPr>
        <w:pStyle w:val="TOC2"/>
        <w:tabs>
          <w:tab w:val="right" w:leader="dot" w:pos="8306"/>
        </w:tabs>
      </w:pPr>
      <w:hyperlink w:anchor="_Toc25603" w:history="1">
        <w:r>
          <w:rPr>
            <w:rFonts w:ascii="仿宋" w:eastAsia="仿宋" w:hAnsi="仿宋" w:cs="仿宋" w:hint="eastAsia"/>
            <w:lang w:eastAsia="zh-CN"/>
          </w:rPr>
          <w:t>(一)、利益相关者分析</w:t>
        </w:r>
        <w:r>
          <w:tab/>
        </w:r>
        <w:r>
          <w:fldChar w:fldCharType="begin"/>
        </w:r>
        <w:r>
          <w:instrText xml:space="preserve"> PAGEREF _Toc25603 \h </w:instrText>
        </w:r>
        <w:r>
          <w:fldChar w:fldCharType="separate"/>
        </w:r>
        <w:r>
          <w:t>73</w:t>
        </w:r>
        <w:r>
          <w:fldChar w:fldCharType="end"/>
        </w:r>
      </w:hyperlink>
    </w:p>
    <w:p>
      <w:pPr>
        <w:pStyle w:val="TOC2"/>
        <w:tabs>
          <w:tab w:val="right" w:leader="dot" w:pos="8306"/>
        </w:tabs>
      </w:pPr>
      <w:hyperlink w:anchor="_Toc8194" w:history="1">
        <w:r>
          <w:rPr>
            <w:rFonts w:ascii="仿宋" w:eastAsia="仿宋" w:hAnsi="仿宋" w:cs="仿宋" w:hint="eastAsia"/>
            <w:lang w:eastAsia="zh-CN"/>
          </w:rPr>
          <w:t>(二)、沟通计划</w:t>
        </w:r>
        <w:r>
          <w:tab/>
        </w:r>
        <w:r>
          <w:fldChar w:fldCharType="begin"/>
        </w:r>
        <w:r>
          <w:instrText xml:space="preserve"> PAGEREF _Toc8194 \h </w:instrText>
        </w:r>
        <w:r>
          <w:fldChar w:fldCharType="separate"/>
        </w:r>
        <w:r>
          <w:t>74</w:t>
        </w:r>
        <w:r>
          <w:fldChar w:fldCharType="end"/>
        </w:r>
      </w:hyperlink>
    </w:p>
    <w:p>
      <w:pPr>
        <w:pStyle w:val="TOC1"/>
        <w:tabs>
          <w:tab w:val="right" w:leader="dot" w:pos="8306"/>
        </w:tabs>
      </w:pPr>
      <w:hyperlink w:anchor="_Toc18746" w:history="1">
        <w:r>
          <w:rPr>
            <w:rFonts w:ascii="仿宋" w:eastAsia="仿宋" w:hAnsi="仿宋" w:cs="仿宋" w:hint="eastAsia"/>
            <w:lang w:eastAsia="zh-CN"/>
          </w:rPr>
          <w:t>十七、密封垫及类似接合衬垫项目变更管理</w:t>
        </w:r>
        <w:r>
          <w:tab/>
        </w:r>
        <w:r>
          <w:fldChar w:fldCharType="begin"/>
        </w:r>
        <w:r>
          <w:instrText xml:space="preserve"> PAGEREF _Toc18746 \h </w:instrText>
        </w:r>
        <w:r>
          <w:fldChar w:fldCharType="separate"/>
        </w:r>
        <w:r>
          <w:t>75</w:t>
        </w:r>
        <w:r>
          <w:fldChar w:fldCharType="end"/>
        </w:r>
      </w:hyperlink>
    </w:p>
    <w:p>
      <w:pPr>
        <w:pStyle w:val="TOC2"/>
        <w:tabs>
          <w:tab w:val="right" w:leader="dot" w:pos="8306"/>
        </w:tabs>
      </w:pPr>
      <w:hyperlink w:anchor="_Toc26279" w:history="1">
        <w:r>
          <w:rPr>
            <w:rFonts w:ascii="仿宋" w:eastAsia="仿宋" w:hAnsi="仿宋" w:cs="仿宋" w:hint="eastAsia"/>
            <w:lang w:eastAsia="zh-CN"/>
          </w:rPr>
          <w:t>(一)、变更申请与评估</w:t>
        </w:r>
        <w:r>
          <w:tab/>
        </w:r>
        <w:r>
          <w:fldChar w:fldCharType="begin"/>
        </w:r>
        <w:r>
          <w:instrText xml:space="preserve"> PAGEREF _Toc26279 \h </w:instrText>
        </w:r>
        <w:r>
          <w:fldChar w:fldCharType="separate"/>
        </w:r>
        <w:r>
          <w:t>75</w:t>
        </w:r>
        <w:r>
          <w:fldChar w:fldCharType="end"/>
        </w:r>
      </w:hyperlink>
    </w:p>
    <w:p>
      <w:pPr>
        <w:pStyle w:val="TOC2"/>
        <w:tabs>
          <w:tab w:val="right" w:leader="dot" w:pos="8306"/>
        </w:tabs>
      </w:pPr>
      <w:hyperlink w:anchor="_Toc28952" w:history="1">
        <w:r>
          <w:rPr>
            <w:rFonts w:ascii="仿宋" w:eastAsia="仿宋" w:hAnsi="仿宋" w:cs="仿宋" w:hint="eastAsia"/>
            <w:lang w:eastAsia="zh-CN"/>
          </w:rPr>
          <w:t>(二)、变更实施与控制</w:t>
        </w:r>
        <w:r>
          <w:tab/>
        </w:r>
        <w:r>
          <w:fldChar w:fldCharType="begin"/>
        </w:r>
        <w:r>
          <w:instrText xml:space="preserve"> PAGEREF _Toc28952 \h </w:instrText>
        </w:r>
        <w:r>
          <w:fldChar w:fldCharType="separate"/>
        </w:r>
        <w:r>
          <w:t>75</w:t>
        </w:r>
        <w:r>
          <w:fldChar w:fldCharType="end"/>
        </w:r>
      </w:hyperlink>
    </w:p>
    <w:p>
      <w:pPr>
        <w:pStyle w:val="TOC1"/>
        <w:tabs>
          <w:tab w:val="right" w:leader="dot" w:pos="8306"/>
        </w:tabs>
      </w:pPr>
      <w:hyperlink w:anchor="_Toc24525" w:history="1">
        <w:r>
          <w:rPr>
            <w:rFonts w:ascii="仿宋" w:eastAsia="仿宋" w:hAnsi="仿宋" w:cs="仿宋" w:hint="eastAsia"/>
            <w:lang w:eastAsia="zh-CN"/>
          </w:rPr>
          <w:t>十八、密封垫及类似接合衬垫项目实施时间节点</w:t>
        </w:r>
        <w:r>
          <w:tab/>
        </w:r>
        <w:r>
          <w:fldChar w:fldCharType="begin"/>
        </w:r>
        <w:r>
          <w:instrText xml:space="preserve"> PAGEREF _Toc24525 \h </w:instrText>
        </w:r>
        <w:r>
          <w:fldChar w:fldCharType="separate"/>
        </w:r>
        <w:r>
          <w:t>76</w:t>
        </w:r>
        <w:r>
          <w:fldChar w:fldCharType="end"/>
        </w:r>
      </w:hyperlink>
    </w:p>
    <w:p>
      <w:pPr>
        <w:pStyle w:val="TOC2"/>
        <w:tabs>
          <w:tab w:val="right" w:leader="dot" w:pos="8306"/>
        </w:tabs>
      </w:pPr>
      <w:hyperlink w:anchor="_Toc1797" w:history="1">
        <w:r>
          <w:rPr>
            <w:rFonts w:ascii="仿宋" w:eastAsia="仿宋" w:hAnsi="仿宋" w:cs="仿宋" w:hint="eastAsia"/>
            <w:lang w:eastAsia="zh-CN"/>
          </w:rPr>
          <w:t>(一)、密封垫及类似接合衬垫项目启动阶段时间节点</w:t>
        </w:r>
        <w:r>
          <w:tab/>
        </w:r>
        <w:r>
          <w:fldChar w:fldCharType="begin"/>
        </w:r>
        <w:r>
          <w:instrText xml:space="preserve"> PAGEREF _Toc1797 \h </w:instrText>
        </w:r>
        <w:r>
          <w:fldChar w:fldCharType="separate"/>
        </w:r>
        <w:r>
          <w:t>76</w:t>
        </w:r>
        <w:r>
          <w:fldChar w:fldCharType="end"/>
        </w:r>
      </w:hyperlink>
    </w:p>
    <w:p>
      <w:pPr>
        <w:pStyle w:val="TOC2"/>
        <w:tabs>
          <w:tab w:val="right" w:leader="dot" w:pos="8306"/>
        </w:tabs>
      </w:pPr>
      <w:hyperlink w:anchor="_Toc7946" w:history="1">
        <w:r>
          <w:rPr>
            <w:rFonts w:ascii="仿宋" w:eastAsia="仿宋" w:hAnsi="仿宋" w:cs="仿宋" w:hint="eastAsia"/>
            <w:lang w:eastAsia="zh-CN"/>
          </w:rPr>
          <w:t>(二)、密封垫及类似接合衬垫项目执行阶段时间节点</w:t>
        </w:r>
        <w:r>
          <w:tab/>
        </w:r>
        <w:r>
          <w:fldChar w:fldCharType="begin"/>
        </w:r>
        <w:r>
          <w:instrText xml:space="preserve"> PAGEREF _Toc7946 \h </w:instrText>
        </w:r>
        <w:r>
          <w:fldChar w:fldCharType="separate"/>
        </w:r>
        <w:r>
          <w:t>78</w:t>
        </w:r>
        <w:r>
          <w:fldChar w:fldCharType="end"/>
        </w:r>
      </w:hyperlink>
    </w:p>
    <w:p>
      <w:pPr>
        <w:pStyle w:val="TOC2"/>
        <w:tabs>
          <w:tab w:val="right" w:leader="dot" w:pos="8306"/>
        </w:tabs>
      </w:pPr>
      <w:hyperlink w:anchor="_Toc14051" w:history="1">
        <w:r>
          <w:rPr>
            <w:rFonts w:ascii="仿宋" w:eastAsia="仿宋" w:hAnsi="仿宋" w:cs="仿宋" w:hint="eastAsia"/>
            <w:lang w:eastAsia="zh-CN"/>
          </w:rPr>
          <w:t>(三)、密封垫及类似接合衬垫项目完成阶段时间节点</w:t>
        </w:r>
        <w:r>
          <w:tab/>
        </w:r>
        <w:r>
          <w:fldChar w:fldCharType="begin"/>
        </w:r>
        <w:r>
          <w:instrText xml:space="preserve"> PAGEREF _Toc14051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7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011"/>
      <w:r>
        <w:rPr>
          <w:rFonts w:ascii="仿宋" w:eastAsia="仿宋" w:hAnsi="仿宋" w:cs="仿宋" w:hint="eastAsia"/>
          <w:sz w:val="28"/>
          <w:lang w:eastAsia="zh-CN"/>
        </w:rPr>
        <w:t>一、密封垫及类似接合衬垫项目选址可行性分析</w:t>
      </w:r>
      <w:bookmarkEnd w:id="2"/>
    </w:p>
    <w:p>
      <w:pPr>
        <w:pStyle w:val="Heading2"/>
        <w:rPr>
          <w:rFonts w:ascii="仿宋" w:eastAsia="仿宋" w:hAnsi="仿宋" w:cs="仿宋" w:hint="eastAsia"/>
          <w:lang w:eastAsia="zh-CN"/>
        </w:rPr>
      </w:pPr>
      <w:bookmarkStart w:id="3" w:name="_Toc24676"/>
      <w:r>
        <w:rPr>
          <w:rFonts w:ascii="仿宋" w:eastAsia="仿宋" w:hAnsi="仿宋" w:cs="仿宋" w:hint="eastAsia"/>
          <w:lang w:eastAsia="zh-CN"/>
        </w:rPr>
        <w:t>(一)、密封垫及类似接合衬垫项目选址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该密封垫及类似接合衬垫项目选址位于XX省XX市XX区XXX街道</w:t>
      </w:r>
    </w:p>
    <w:p>
      <w:pPr>
        <w:pStyle w:val="Heading2"/>
        <w:ind w:firstLine="560" w:firstLineChars="200"/>
        <w:rPr>
          <w:rFonts w:ascii="仿宋" w:eastAsia="仿宋" w:hAnsi="仿宋" w:cs="仿宋" w:hint="eastAsia"/>
          <w:sz w:val="28"/>
          <w:lang w:eastAsia="zh-CN"/>
        </w:rPr>
      </w:pPr>
      <w:bookmarkStart w:id="4" w:name="_Toc238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密封垫及类似接合衬垫项目的征地面积将根据密封垫及类似接合衬垫项目的实际规模和需求进行精确规划。具体面积XXX平方米，旨在确保密封垫及类似接合衬垫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净用地面积是在征地面积基础上去除不可利用面积后的实际可开发用地。具体面积XXX平方米，考虑到环保、交通、安全等多方面因素，以确保密封垫及类似接合衬垫项目在整体利用效率上达到最优。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密封垫及类似接合衬垫项目计划建设的建筑总规模具体面积XXX平方米。这一规模的确定综合考虑了密封垫及类似接合衬垫项目的性质、规模，以及城市规划的相关要求，确保建筑布局与周边环境协调一致。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绿地率是密封垫及类似接合衬垫项目用地中被规划为绿地的比例。具体面积XXX平方米，旨在通过合理规划绿地，改善密封垫及类似接合衬垫项目周边环境，提升居民生活质量，并符合城市整体绿化规划。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容积率是用地上可以建设的建筑总体积与用地面积之比。具体面积XXX，通过合理的容积率规划，确保密封垫及类似接合衬垫项目建筑规模与周边环境和谐共生。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密封垫及类似接合衬垫项目选址与当地城市规划相一致，具体面积XXX平方米。通过与城市规划部门深入沟通，确保密封垫及类似接合衬垫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密封垫及类似接合衬垫项目选址符合当地产业政策，具体面积XXX平方米。这包括密封垫及类似接合衬垫项目对当地经济的促进作用，以及对相关产业的带动效应，确保密封垫及类似接合衬垫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密封垫及类似接合衬垫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确保密封垫及类似接合衬垫项目选址具备必要的公共设施配套，具体面积XXX平方米。这包括交通便利性、教育、医疗等基础设施，以提高居民生活品质，使得密封垫及类似接合衬垫项目选址更具吸引力。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考虑用地总体要求对当地社会稳定性的影响，具体面积XXX平方米。通过深入了解当地社区反馈，确保密封垫及类似接合衬垫项目的选址和建设过程对当地社会和谐稳定产生积极作用。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密封垫及类似接合衬垫项目选址不仅符合法规和规划，还在实际操作中具有可行性。这一全面规划将为密封垫及类似接合衬垫项目的成功实施提供坚实的基础，确保密封垫及类似接合衬垫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546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密封垫及类似接合衬垫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密封垫及类似接合衬垫项目的设备规划和空间设计中，我们将采取灵活设备布局的措施。设备布局将根据实际需求进行灵活设计，避免不必要的浪费。通过合理规划设备摆放位置，我们将提高设备的利用率，减少设备间距，以确保密封垫及类似接合衬垫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密封垫及类似接合衬垫项目内部引入共享设施的概念，例如共享会议室、办公区等。通过这种方式，我们可以减少对资源的重复建设，提高资源共享效率，从而减小密封垫及类似接合衬垫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839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密封垫及类似接合衬垫项目的总图布置中，我们将不同功能区域进行明确的规划，以最大程度满足密封垫及类似接合衬垫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950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密封垫及类似接合衬垫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密封垫及类似接合衬垫项目对环境的影响是综合评价的重要因素之一。我们将详细考虑选址周边的自然环境、生态保护区、水源地等情况，确保密封垫及类似接合衬垫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对选址的评价还需充分考虑当地政府的产业政策和法规。我们将详细了解密封垫及类似接合衬垫项目所在地的相关政策，确保密封垫及类似接合衬垫项目的规划和运营与当地法规相符，降低不必要的法律风险。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考虑到社会稳定性对企业运营的重要性，我们将评估选址地区的社会安全情况、劳工关系、社区反馈等方面，以确保密封垫及类似接合衬垫项目的建设和运营不会受到社会稳定性的负面影响。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最后，我们将综合考虑用地成本，包括土地购置费用、土地开发成本等。通过对用地成本的详细评估，我们能够做出更为精确的经济效益分析，为密封垫及类似接合衬垫项目的投资决策提供有力支持。</w:t>
      </w:r>
    </w:p>
    <w:p>
      <w:pPr>
        <w:pStyle w:val="Heading1"/>
        <w:ind w:firstLine="560" w:firstLineChars="200"/>
        <w:rPr>
          <w:rFonts w:ascii="仿宋" w:eastAsia="仿宋" w:hAnsi="仿宋" w:cs="仿宋" w:hint="eastAsia"/>
          <w:sz w:val="28"/>
          <w:lang w:eastAsia="zh-CN"/>
        </w:rPr>
      </w:pPr>
      <w:bookmarkStart w:id="8" w:name="_Toc17496"/>
      <w:r>
        <w:rPr>
          <w:rFonts w:ascii="仿宋" w:eastAsia="仿宋" w:hAnsi="仿宋" w:cs="仿宋" w:hint="eastAsia"/>
          <w:sz w:val="28"/>
          <w:lang w:eastAsia="zh-CN"/>
        </w:rPr>
        <w:t>二、密封垫及类似接合衬垫项目文档管理</w:t>
      </w:r>
      <w:bookmarkEnd w:id="8"/>
    </w:p>
    <w:p>
      <w:pPr>
        <w:pStyle w:val="Heading2"/>
        <w:rPr>
          <w:rFonts w:ascii="仿宋" w:eastAsia="仿宋" w:hAnsi="仿宋" w:cs="仿宋" w:hint="eastAsia"/>
          <w:lang w:eastAsia="zh-CN"/>
        </w:rPr>
      </w:pPr>
      <w:bookmarkStart w:id="9" w:name="_Toc24527"/>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密封垫及类似接合衬垫项目高度重视文档的质量和准确性，以支持密封垫及类似接合衬垫项目的各项活动和决策。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密封垫及类似接合衬垫项目文档的编制始于密封垫及类似接合衬垫项目计划的初期，我们制定了详细的文档编制计划，明确了每个文档的内容、格式和编写责任人。在密封垫及类似接合衬垫项目启动阶段，我们首先编制了密封垫及类似接合衬垫项目章程，明确定义了密封垫及类似接合衬垫项目的目标、范围、风险等关键要素。随后，密封垫及类似接合衬垫项目团队根据计划陆续编制了需求文档、设计文档、测试文档等各类文档，确保密封垫及类似接合衬垫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密封垫及类似接合衬垫项目管理中的重要环节，旨在确保密封垫及类似接合衬垫项目文档符合质量标准和密封垫及类似接合衬垫项目需求。在密封垫及类似接合衬垫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密封垫及类似接合衬垫项目相关利益方和专业领域的专家对文档进行独立审查。这有助于获取更全面、客观的反馈，确保密封垫及类似接合衬垫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密封垫及类似接合衬垫项目在文档编制与审查方面建立了严格的管理机制，通过规范的流程和多维度的审查，确保密封垫及类似接合衬垫项目文档的质量、准确性和可靠性，为密封垫及类似接合衬垫项目的顺利推进提供了有力支持。</w:t>
      </w:r>
    </w:p>
    <w:p>
      <w:pPr>
        <w:pStyle w:val="Heading2"/>
        <w:ind w:firstLine="560" w:firstLineChars="200"/>
        <w:rPr>
          <w:rFonts w:ascii="仿宋" w:eastAsia="仿宋" w:hAnsi="仿宋" w:cs="仿宋" w:hint="eastAsia"/>
          <w:sz w:val="28"/>
          <w:lang w:eastAsia="zh-CN"/>
        </w:rPr>
      </w:pPr>
      <w:bookmarkStart w:id="10" w:name="_Toc26696"/>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在密封垫及类似接合衬垫项目中，我们致力于优化文档发布与分发过程，以确保信息的高效传递和团队间协作的顺畅进行。以下是我们采取的关键优化策略：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我们通过多渠道发布文档，包括电子邮件、密封垫及类似接合衬垫项目管理平台、内部网站等，以满足不同团队成员的偏好和需求。多渠道发布确保了信息的全面覆盖。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我们采用了精细的权限控制，确保只有授权人员可以访问敏感信息。这种安全措施保护了密封垫及类似接合衬垫项目文档的机密性，防止了未经授权的信息泄露。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1190"/>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密封垫及类似接合衬垫项目生命周期中一个至关重要的环节，直接关系到密封垫及类似接合衬垫项目信息的长期保存和历史记录的完整性。在密封垫及类似接合衬垫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7036"/>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13206"/>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密封垫及类似接合衬垫项目的技术管理特点体现在其创新导向。通过引入最先进的技术趋势和解决方案，密封垫及类似接合衬垫项目致力于提升科技含量、提高质量和效率水平。这意味着我们将采用最新的工具和方法，确保密封垫及类似接合衬垫项目在技术层面始终走在前沿，从而在竞争激烈的市场中脱颖而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密封垫及类似接合衬垫项目技术管理的显著特征。通过整合不同领域的技术资源，我们实现了跨学科的协同工作。这有助于优化技术架构，提高整体效能。此外，整合性策略还促进了不同技术团队之间的紧密沟通和高效合作，确保密封垫及类似接合衬垫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密封垫及类似接合衬垫项目所采用的技术。通过不断优化技术方案，密封垫及类似接合衬垫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密封垫及类似接合衬垫项目团队将在密封垫及类似接合衬垫项目初期识别可能的技术风险，并采取相应的预防和应对措施。通过建立健全的风险评估机制，密封垫及类似接合衬垫项目能够在实施过程中及时发现并解决潜在的技术问题，保障密封垫及类似接合衬垫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密封垫及类似接合衬垫项目中，技术将成为密封垫及类似接合衬垫项目成功的有力支持。这一深度剖析揭示了技术管理在密封垫及类似接合衬垫项目实施中的关键作用，为密封垫及类似接合衬垫项目的技术基础奠定了坚实的基础。</w:t>
      </w:r>
    </w:p>
    <w:p>
      <w:pPr>
        <w:pStyle w:val="Heading2"/>
        <w:ind w:firstLine="560" w:firstLineChars="200"/>
        <w:rPr>
          <w:rFonts w:ascii="仿宋" w:eastAsia="仿宋" w:hAnsi="仿宋" w:cs="仿宋" w:hint="eastAsia"/>
          <w:sz w:val="28"/>
          <w:lang w:eastAsia="zh-CN"/>
        </w:rPr>
      </w:pPr>
      <w:bookmarkStart w:id="14" w:name="_Toc29958"/>
      <w:r>
        <w:rPr>
          <w:rFonts w:ascii="仿宋" w:eastAsia="仿宋" w:hAnsi="仿宋" w:cs="仿宋" w:hint="eastAsia"/>
          <w:sz w:val="28"/>
          <w:lang w:eastAsia="zh-CN"/>
        </w:rPr>
        <w:t>(二)、密封垫及类似接合衬垫项目工艺技术设计方案</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密封垫及类似接合衬垫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密封垫及类似接合衬垫项目将严格按照相关行业规范要求进行组织。通过有效控制产品质量，密封垫及类似接合衬垫项目将致力于为顾客提供优质的密封垫及类似接合衬垫项目产品和良好的服务。这体现了密封垫及类似接合衬垫项目对于生产活动合规性和质量标准的高度重视，为密封垫及类似接合衬垫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密封垫及类似接合衬垫项目注重生态效益和清洁生产原则。密封垫及类似接合衬垫项目建设将紧密结合地方特色经济发展，与社会经济发展规划和区域环境保护规划方案相协调一致。通过与当地区域自然生态系统的结合，密封垫及类似接合衬垫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密封垫及类似接合衬垫项目产品具有多样化的客户需求和个性化的特点。因此，密封垫及类似接合衬垫项目产品规格品种多样，且单批生产数量较小。为满足这一特点，密封垫及类似接合衬垫项目承办单位将建设先进的柔性制造生产线。通过广泛应用柔性制造技术，密封垫及类似接合衬垫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密封垫及类似接合衬垫项目采用的技术具有较高的技术含量和自动化水平，处于国内先进水平。这一技术选用不仅体现了对生产效率、质量和环境友好性的高标准要求，同时为密封垫及类似接合衬垫项目的可持续发展奠定了坚实的基础。</w:t>
      </w:r>
    </w:p>
    <w:p>
      <w:pPr>
        <w:pStyle w:val="Heading2"/>
        <w:ind w:firstLine="560" w:firstLineChars="200"/>
        <w:rPr>
          <w:rFonts w:ascii="仿宋" w:eastAsia="仿宋" w:hAnsi="仿宋" w:cs="仿宋" w:hint="eastAsia"/>
          <w:sz w:val="28"/>
          <w:lang w:eastAsia="zh-CN"/>
        </w:rPr>
      </w:pPr>
      <w:bookmarkStart w:id="15" w:name="_Toc4989"/>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为确保密封垫及类似接合衬垫项目的高效生产和技术实施，我们制定了一套精心设计的设备选型方案，以满足密封垫及类似接合衬垫项目生产、质量和环保的要求。该方案的主要特点如下：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密封垫及类似接合衬垫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密封垫及类似接合衬垫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8273"/>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24189"/>
      <w:r>
        <w:rPr>
          <w:rFonts w:ascii="仿宋" w:eastAsia="仿宋" w:hAnsi="仿宋" w:cs="仿宋" w:hint="eastAsia"/>
          <w:lang w:eastAsia="zh-CN"/>
        </w:rPr>
        <w:t>(一)、密封垫及类似接合衬垫行业分析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密封垫及类似接合衬垫行业一直以来都是市场的关注焦点。行业内的发展趋势、竞争态势以及潜在机会都对密封垫及类似接合衬垫项目的推进产生深远的影响。通过深入研究行业的整体概貌，我们将更好地理解行业的核心特征，为密封垫及类似接合衬垫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https://d.book118.com/176042201203010101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E2002C"/>
    <w:rsid w:val="2BE200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6042201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2024-03-01T20:19:00Z</dcterms:created>
  <dcterms:modified xsi:type="dcterms:W3CDTF">2024-03-01T20:20:11Z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0ECE8476660842A58105AF10B6238412_11</vt:lpwstr>
  </property>
  <property fmtid="{D5CDD505-2E9C-101B-9397-08002B2CF9AE}" pid="3" name="KSOProductBuildVer">
    <vt:lpwstr>2052-12.1.0.16388</vt:lpwstr>
  </property>
</Properties>
</file>