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生化试剂项目可行性建设方案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08" w:history="1">
        <w:r>
          <w:rPr>
            <w:rFonts w:ascii="仿宋" w:eastAsia="仿宋" w:hAnsi="仿宋" w:cs="仿宋" w:hint="eastAsia"/>
            <w:lang w:eastAsia="zh-CN"/>
          </w:rPr>
          <w:t>概论</w:t>
        </w:r>
        <w:r>
          <w:tab/>
        </w:r>
        <w:r>
          <w:fldChar w:fldCharType="begin"/>
        </w:r>
        <w:r>
          <w:instrText xml:space="preserve"> PAGEREF _Toc19408 \h </w:instrText>
        </w:r>
        <w:r>
          <w:fldChar w:fldCharType="separate"/>
        </w:r>
        <w:r>
          <w:t>3</w:t>
        </w:r>
        <w:r>
          <w:fldChar w:fldCharType="end"/>
        </w:r>
      </w:hyperlink>
    </w:p>
    <w:p>
      <w:pPr>
        <w:pStyle w:val="TOC1"/>
        <w:tabs>
          <w:tab w:val="right" w:leader="dot" w:pos="8306"/>
        </w:tabs>
      </w:pPr>
      <w:hyperlink w:anchor="_Toc20245" w:history="1">
        <w:r>
          <w:rPr>
            <w:rFonts w:ascii="仿宋" w:eastAsia="仿宋" w:hAnsi="仿宋" w:cs="仿宋" w:hint="eastAsia"/>
            <w:lang w:eastAsia="zh-CN"/>
          </w:rPr>
          <w:t>一、项目监理与质量保证</w:t>
        </w:r>
        <w:r>
          <w:tab/>
        </w:r>
        <w:r>
          <w:fldChar w:fldCharType="begin"/>
        </w:r>
        <w:r>
          <w:instrText xml:space="preserve"> PAGEREF _Toc20245 \h </w:instrText>
        </w:r>
        <w:r>
          <w:fldChar w:fldCharType="separate"/>
        </w:r>
        <w:r>
          <w:t>3</w:t>
        </w:r>
        <w:r>
          <w:fldChar w:fldCharType="end"/>
        </w:r>
      </w:hyperlink>
    </w:p>
    <w:p>
      <w:pPr>
        <w:pStyle w:val="TOC2"/>
        <w:tabs>
          <w:tab w:val="right" w:leader="dot" w:pos="8306"/>
        </w:tabs>
      </w:pPr>
      <w:hyperlink w:anchor="_Toc26120" w:history="1">
        <w:r>
          <w:rPr>
            <w:rFonts w:ascii="仿宋" w:eastAsia="仿宋" w:hAnsi="仿宋" w:cs="仿宋" w:hint="eastAsia"/>
            <w:lang w:eastAsia="zh-CN"/>
          </w:rPr>
          <w:t>(一)、监理体系构建</w:t>
        </w:r>
        <w:r>
          <w:tab/>
        </w:r>
        <w:r>
          <w:fldChar w:fldCharType="begin"/>
        </w:r>
        <w:r>
          <w:instrText xml:space="preserve"> PAGEREF _Toc26120 \h </w:instrText>
        </w:r>
        <w:r>
          <w:fldChar w:fldCharType="separate"/>
        </w:r>
        <w:r>
          <w:t>3</w:t>
        </w:r>
        <w:r>
          <w:fldChar w:fldCharType="end"/>
        </w:r>
      </w:hyperlink>
    </w:p>
    <w:p>
      <w:pPr>
        <w:pStyle w:val="TOC2"/>
        <w:tabs>
          <w:tab w:val="right" w:leader="dot" w:pos="8306"/>
        </w:tabs>
      </w:pPr>
      <w:hyperlink w:anchor="_Toc14809" w:history="1">
        <w:r>
          <w:rPr>
            <w:rFonts w:ascii="仿宋" w:eastAsia="仿宋" w:hAnsi="仿宋" w:cs="仿宋" w:hint="eastAsia"/>
            <w:lang w:eastAsia="zh-CN"/>
          </w:rPr>
          <w:t>(二)、质量保证体系实施</w:t>
        </w:r>
        <w:r>
          <w:tab/>
        </w:r>
        <w:r>
          <w:fldChar w:fldCharType="begin"/>
        </w:r>
        <w:r>
          <w:instrText xml:space="preserve"> PAGEREF _Toc14809 \h </w:instrText>
        </w:r>
        <w:r>
          <w:fldChar w:fldCharType="separate"/>
        </w:r>
        <w:r>
          <w:t>4</w:t>
        </w:r>
        <w:r>
          <w:fldChar w:fldCharType="end"/>
        </w:r>
      </w:hyperlink>
    </w:p>
    <w:p>
      <w:pPr>
        <w:pStyle w:val="TOC2"/>
        <w:tabs>
          <w:tab w:val="right" w:leader="dot" w:pos="8306"/>
        </w:tabs>
      </w:pPr>
      <w:hyperlink w:anchor="_Toc17305" w:history="1">
        <w:r>
          <w:rPr>
            <w:rFonts w:ascii="仿宋" w:eastAsia="仿宋" w:hAnsi="仿宋" w:cs="仿宋" w:hint="eastAsia"/>
            <w:lang w:eastAsia="zh-CN"/>
          </w:rPr>
          <w:t>(三)、监理与质量控制流程</w:t>
        </w:r>
        <w:r>
          <w:tab/>
        </w:r>
        <w:r>
          <w:fldChar w:fldCharType="begin"/>
        </w:r>
        <w:r>
          <w:instrText xml:space="preserve"> PAGEREF _Toc17305 \h </w:instrText>
        </w:r>
        <w:r>
          <w:fldChar w:fldCharType="separate"/>
        </w:r>
        <w:r>
          <w:t>4</w:t>
        </w:r>
        <w:r>
          <w:fldChar w:fldCharType="end"/>
        </w:r>
      </w:hyperlink>
    </w:p>
    <w:p>
      <w:pPr>
        <w:pStyle w:val="TOC1"/>
        <w:tabs>
          <w:tab w:val="right" w:leader="dot" w:pos="8306"/>
        </w:tabs>
      </w:pPr>
      <w:hyperlink w:anchor="_Toc26931" w:history="1">
        <w:r>
          <w:rPr>
            <w:rFonts w:ascii="仿宋" w:eastAsia="仿宋" w:hAnsi="仿宋" w:cs="仿宋" w:hint="eastAsia"/>
            <w:lang w:eastAsia="zh-CN"/>
          </w:rPr>
          <w:t>二、发展规划、产业政策和行业准入分析</w:t>
        </w:r>
        <w:r>
          <w:tab/>
        </w:r>
        <w:r>
          <w:fldChar w:fldCharType="begin"/>
        </w:r>
        <w:r>
          <w:instrText xml:space="preserve"> PAGEREF _Toc26931 \h </w:instrText>
        </w:r>
        <w:r>
          <w:fldChar w:fldCharType="separate"/>
        </w:r>
        <w:r>
          <w:t>5</w:t>
        </w:r>
        <w:r>
          <w:fldChar w:fldCharType="end"/>
        </w:r>
      </w:hyperlink>
    </w:p>
    <w:p>
      <w:pPr>
        <w:pStyle w:val="TOC2"/>
        <w:tabs>
          <w:tab w:val="right" w:leader="dot" w:pos="8306"/>
        </w:tabs>
      </w:pPr>
      <w:hyperlink w:anchor="_Toc30854" w:history="1">
        <w:r>
          <w:rPr>
            <w:rFonts w:ascii="仿宋" w:eastAsia="仿宋" w:hAnsi="仿宋" w:cs="仿宋" w:hint="eastAsia"/>
            <w:lang w:eastAsia="zh-CN"/>
          </w:rPr>
          <w:t>(一)、发展规划分析</w:t>
        </w:r>
        <w:r>
          <w:tab/>
        </w:r>
        <w:r>
          <w:fldChar w:fldCharType="begin"/>
        </w:r>
        <w:r>
          <w:instrText xml:space="preserve"> PAGEREF _Toc30854 \h </w:instrText>
        </w:r>
        <w:r>
          <w:fldChar w:fldCharType="separate"/>
        </w:r>
        <w:r>
          <w:t>5</w:t>
        </w:r>
        <w:r>
          <w:fldChar w:fldCharType="end"/>
        </w:r>
      </w:hyperlink>
    </w:p>
    <w:p>
      <w:pPr>
        <w:pStyle w:val="TOC2"/>
        <w:tabs>
          <w:tab w:val="right" w:leader="dot" w:pos="8306"/>
        </w:tabs>
      </w:pPr>
      <w:hyperlink w:anchor="_Toc12313" w:history="1">
        <w:r>
          <w:rPr>
            <w:rFonts w:ascii="仿宋" w:eastAsia="仿宋" w:hAnsi="仿宋" w:cs="仿宋" w:hint="eastAsia"/>
            <w:lang w:eastAsia="zh-CN"/>
          </w:rPr>
          <w:t>(二)、产业政策分析</w:t>
        </w:r>
        <w:r>
          <w:tab/>
        </w:r>
        <w:r>
          <w:fldChar w:fldCharType="begin"/>
        </w:r>
        <w:r>
          <w:instrText xml:space="preserve"> PAGEREF _Toc12313 \h </w:instrText>
        </w:r>
        <w:r>
          <w:fldChar w:fldCharType="separate"/>
        </w:r>
        <w:r>
          <w:t>7</w:t>
        </w:r>
        <w:r>
          <w:fldChar w:fldCharType="end"/>
        </w:r>
      </w:hyperlink>
    </w:p>
    <w:p>
      <w:pPr>
        <w:pStyle w:val="TOC2"/>
        <w:tabs>
          <w:tab w:val="right" w:leader="dot" w:pos="8306"/>
        </w:tabs>
      </w:pPr>
      <w:hyperlink w:anchor="_Toc26343" w:history="1">
        <w:r>
          <w:rPr>
            <w:rFonts w:ascii="仿宋" w:eastAsia="仿宋" w:hAnsi="仿宋" w:cs="仿宋" w:hint="eastAsia"/>
            <w:lang w:eastAsia="zh-CN"/>
          </w:rPr>
          <w:t>(三)、行业准入分析</w:t>
        </w:r>
        <w:r>
          <w:tab/>
        </w:r>
        <w:r>
          <w:fldChar w:fldCharType="begin"/>
        </w:r>
        <w:r>
          <w:instrText xml:space="preserve"> PAGEREF _Toc26343 \h </w:instrText>
        </w:r>
        <w:r>
          <w:fldChar w:fldCharType="separate"/>
        </w:r>
        <w:r>
          <w:t>8</w:t>
        </w:r>
        <w:r>
          <w:fldChar w:fldCharType="end"/>
        </w:r>
      </w:hyperlink>
    </w:p>
    <w:p>
      <w:pPr>
        <w:pStyle w:val="TOC1"/>
        <w:tabs>
          <w:tab w:val="right" w:leader="dot" w:pos="8306"/>
        </w:tabs>
      </w:pPr>
      <w:hyperlink w:anchor="_Toc16219" w:history="1">
        <w:r>
          <w:rPr>
            <w:rFonts w:ascii="仿宋" w:eastAsia="仿宋" w:hAnsi="仿宋" w:cs="仿宋" w:hint="eastAsia"/>
            <w:lang w:eastAsia="zh-CN"/>
          </w:rPr>
          <w:t>三、经济影响分析</w:t>
        </w:r>
        <w:r>
          <w:tab/>
        </w:r>
        <w:r>
          <w:fldChar w:fldCharType="begin"/>
        </w:r>
        <w:r>
          <w:instrText xml:space="preserve"> PAGEREF _Toc16219 \h </w:instrText>
        </w:r>
        <w:r>
          <w:fldChar w:fldCharType="separate"/>
        </w:r>
        <w:r>
          <w:t>9</w:t>
        </w:r>
        <w:r>
          <w:fldChar w:fldCharType="end"/>
        </w:r>
      </w:hyperlink>
    </w:p>
    <w:p>
      <w:pPr>
        <w:pStyle w:val="TOC2"/>
        <w:tabs>
          <w:tab w:val="right" w:leader="dot" w:pos="8306"/>
        </w:tabs>
      </w:pPr>
      <w:hyperlink w:anchor="_Toc16154" w:history="1">
        <w:r>
          <w:rPr>
            <w:rFonts w:ascii="仿宋" w:eastAsia="仿宋" w:hAnsi="仿宋" w:cs="仿宋" w:hint="eastAsia"/>
            <w:lang w:eastAsia="zh-CN"/>
          </w:rPr>
          <w:t>(一)、经济费用效益或费用效果分析</w:t>
        </w:r>
        <w:r>
          <w:tab/>
        </w:r>
        <w:r>
          <w:fldChar w:fldCharType="begin"/>
        </w:r>
        <w:r>
          <w:instrText xml:space="preserve"> PAGEREF _Toc16154 \h </w:instrText>
        </w:r>
        <w:r>
          <w:fldChar w:fldCharType="separate"/>
        </w:r>
        <w:r>
          <w:t>9</w:t>
        </w:r>
        <w:r>
          <w:fldChar w:fldCharType="end"/>
        </w:r>
      </w:hyperlink>
    </w:p>
    <w:p>
      <w:pPr>
        <w:pStyle w:val="TOC2"/>
        <w:tabs>
          <w:tab w:val="right" w:leader="dot" w:pos="8306"/>
        </w:tabs>
      </w:pPr>
      <w:hyperlink w:anchor="_Toc25979" w:history="1">
        <w:r>
          <w:rPr>
            <w:rFonts w:ascii="仿宋" w:eastAsia="仿宋" w:hAnsi="仿宋" w:cs="仿宋" w:hint="eastAsia"/>
            <w:lang w:eastAsia="zh-CN"/>
          </w:rPr>
          <w:t>(二)、行业影响分析</w:t>
        </w:r>
        <w:r>
          <w:tab/>
        </w:r>
        <w:r>
          <w:fldChar w:fldCharType="begin"/>
        </w:r>
        <w:r>
          <w:instrText xml:space="preserve"> PAGEREF _Toc25979 \h </w:instrText>
        </w:r>
        <w:r>
          <w:fldChar w:fldCharType="separate"/>
        </w:r>
        <w:r>
          <w:t>12</w:t>
        </w:r>
        <w:r>
          <w:fldChar w:fldCharType="end"/>
        </w:r>
      </w:hyperlink>
    </w:p>
    <w:p>
      <w:pPr>
        <w:pStyle w:val="TOC2"/>
        <w:tabs>
          <w:tab w:val="right" w:leader="dot" w:pos="8306"/>
        </w:tabs>
      </w:pPr>
      <w:hyperlink w:anchor="_Toc32431" w:history="1">
        <w:r>
          <w:rPr>
            <w:rFonts w:ascii="仿宋" w:eastAsia="仿宋" w:hAnsi="仿宋" w:cs="仿宋" w:hint="eastAsia"/>
            <w:lang w:eastAsia="zh-CN"/>
          </w:rPr>
          <w:t>(三)、区域经济影响分析</w:t>
        </w:r>
        <w:r>
          <w:tab/>
        </w:r>
        <w:r>
          <w:fldChar w:fldCharType="begin"/>
        </w:r>
        <w:r>
          <w:instrText xml:space="preserve"> PAGEREF _Toc32431 \h </w:instrText>
        </w:r>
        <w:r>
          <w:fldChar w:fldCharType="separate"/>
        </w:r>
        <w:r>
          <w:t>13</w:t>
        </w:r>
        <w:r>
          <w:fldChar w:fldCharType="end"/>
        </w:r>
      </w:hyperlink>
    </w:p>
    <w:p>
      <w:pPr>
        <w:pStyle w:val="TOC2"/>
        <w:tabs>
          <w:tab w:val="right" w:leader="dot" w:pos="8306"/>
        </w:tabs>
      </w:pPr>
      <w:hyperlink w:anchor="_Toc22141" w:history="1">
        <w:r>
          <w:rPr>
            <w:rFonts w:ascii="仿宋" w:eastAsia="仿宋" w:hAnsi="仿宋" w:cs="仿宋" w:hint="eastAsia"/>
            <w:lang w:eastAsia="zh-CN"/>
          </w:rPr>
          <w:t>(四)、宏观经济影响分析</w:t>
        </w:r>
        <w:r>
          <w:tab/>
        </w:r>
        <w:r>
          <w:fldChar w:fldCharType="begin"/>
        </w:r>
        <w:r>
          <w:instrText xml:space="preserve"> PAGEREF _Toc22141 \h </w:instrText>
        </w:r>
        <w:r>
          <w:fldChar w:fldCharType="separate"/>
        </w:r>
        <w:r>
          <w:t>14</w:t>
        </w:r>
        <w:r>
          <w:fldChar w:fldCharType="end"/>
        </w:r>
      </w:hyperlink>
    </w:p>
    <w:p>
      <w:pPr>
        <w:pStyle w:val="TOC1"/>
        <w:tabs>
          <w:tab w:val="right" w:leader="dot" w:pos="8306"/>
        </w:tabs>
      </w:pPr>
      <w:hyperlink w:anchor="_Toc19334" w:history="1">
        <w:r>
          <w:rPr>
            <w:rFonts w:ascii="仿宋" w:eastAsia="仿宋" w:hAnsi="仿宋" w:cs="仿宋" w:hint="eastAsia"/>
            <w:lang w:eastAsia="zh-CN"/>
          </w:rPr>
          <w:t>四、背景、必要性分析</w:t>
        </w:r>
        <w:r>
          <w:tab/>
        </w:r>
        <w:r>
          <w:fldChar w:fldCharType="begin"/>
        </w:r>
        <w:r>
          <w:instrText xml:space="preserve"> PAGEREF _Toc19334 \h </w:instrText>
        </w:r>
        <w:r>
          <w:fldChar w:fldCharType="separate"/>
        </w:r>
        <w:r>
          <w:t>16</w:t>
        </w:r>
        <w:r>
          <w:fldChar w:fldCharType="end"/>
        </w:r>
      </w:hyperlink>
    </w:p>
    <w:p>
      <w:pPr>
        <w:pStyle w:val="TOC2"/>
        <w:tabs>
          <w:tab w:val="right" w:leader="dot" w:pos="8306"/>
        </w:tabs>
      </w:pPr>
      <w:hyperlink w:anchor="_Toc771" w:history="1">
        <w:r>
          <w:rPr>
            <w:rFonts w:ascii="仿宋" w:eastAsia="仿宋" w:hAnsi="仿宋" w:cs="仿宋" w:hint="eastAsia"/>
            <w:lang w:eastAsia="zh-CN"/>
          </w:rPr>
          <w:t>(一)、项目建设背景</w:t>
        </w:r>
        <w:r>
          <w:tab/>
        </w:r>
        <w:r>
          <w:fldChar w:fldCharType="begin"/>
        </w:r>
        <w:r>
          <w:instrText xml:space="preserve"> PAGEREF _Toc771 \h </w:instrText>
        </w:r>
        <w:r>
          <w:fldChar w:fldCharType="separate"/>
        </w:r>
        <w:r>
          <w:t>16</w:t>
        </w:r>
        <w:r>
          <w:fldChar w:fldCharType="end"/>
        </w:r>
      </w:hyperlink>
    </w:p>
    <w:p>
      <w:pPr>
        <w:pStyle w:val="TOC2"/>
        <w:tabs>
          <w:tab w:val="right" w:leader="dot" w:pos="8306"/>
        </w:tabs>
      </w:pPr>
      <w:hyperlink w:anchor="_Toc13552" w:history="1">
        <w:r>
          <w:rPr>
            <w:rFonts w:ascii="仿宋" w:eastAsia="仿宋" w:hAnsi="仿宋" w:cs="仿宋" w:hint="eastAsia"/>
            <w:lang w:eastAsia="zh-CN"/>
          </w:rPr>
          <w:t>(二)、必要性分析</w:t>
        </w:r>
        <w:r>
          <w:tab/>
        </w:r>
        <w:r>
          <w:fldChar w:fldCharType="begin"/>
        </w:r>
        <w:r>
          <w:instrText xml:space="preserve"> PAGEREF _Toc13552 \h </w:instrText>
        </w:r>
        <w:r>
          <w:fldChar w:fldCharType="separate"/>
        </w:r>
        <w:r>
          <w:t>17</w:t>
        </w:r>
        <w:r>
          <w:fldChar w:fldCharType="end"/>
        </w:r>
      </w:hyperlink>
    </w:p>
    <w:p>
      <w:pPr>
        <w:pStyle w:val="TOC2"/>
        <w:tabs>
          <w:tab w:val="right" w:leader="dot" w:pos="8306"/>
        </w:tabs>
      </w:pPr>
      <w:hyperlink w:anchor="_Toc366" w:history="1">
        <w:r>
          <w:rPr>
            <w:rFonts w:ascii="仿宋" w:eastAsia="仿宋" w:hAnsi="仿宋" w:cs="仿宋" w:hint="eastAsia"/>
            <w:lang w:eastAsia="zh-CN"/>
          </w:rPr>
          <w:t>(三)、项目建设有利条件</w:t>
        </w:r>
        <w:r>
          <w:tab/>
        </w:r>
        <w:r>
          <w:fldChar w:fldCharType="begin"/>
        </w:r>
        <w:r>
          <w:instrText xml:space="preserve"> PAGEREF _Toc366 \h </w:instrText>
        </w:r>
        <w:r>
          <w:fldChar w:fldCharType="separate"/>
        </w:r>
        <w:r>
          <w:t>18</w:t>
        </w:r>
        <w:r>
          <w:fldChar w:fldCharType="end"/>
        </w:r>
      </w:hyperlink>
    </w:p>
    <w:p>
      <w:pPr>
        <w:pStyle w:val="TOC1"/>
        <w:tabs>
          <w:tab w:val="right" w:leader="dot" w:pos="8306"/>
        </w:tabs>
      </w:pPr>
      <w:hyperlink w:anchor="_Toc29400" w:history="1">
        <w:r>
          <w:rPr>
            <w:rFonts w:ascii="仿宋" w:eastAsia="仿宋" w:hAnsi="仿宋" w:cs="仿宋" w:hint="eastAsia"/>
            <w:lang w:eastAsia="zh-CN"/>
          </w:rPr>
          <w:t>五、社会影响分析</w:t>
        </w:r>
        <w:r>
          <w:tab/>
        </w:r>
        <w:r>
          <w:fldChar w:fldCharType="begin"/>
        </w:r>
        <w:r>
          <w:instrText xml:space="preserve"> PAGEREF _Toc29400 \h </w:instrText>
        </w:r>
        <w:r>
          <w:fldChar w:fldCharType="separate"/>
        </w:r>
        <w:r>
          <w:t>20</w:t>
        </w:r>
        <w:r>
          <w:fldChar w:fldCharType="end"/>
        </w:r>
      </w:hyperlink>
    </w:p>
    <w:p>
      <w:pPr>
        <w:pStyle w:val="TOC2"/>
        <w:tabs>
          <w:tab w:val="right" w:leader="dot" w:pos="8306"/>
        </w:tabs>
      </w:pPr>
      <w:hyperlink w:anchor="_Toc24793" w:history="1">
        <w:r>
          <w:rPr>
            <w:rFonts w:ascii="仿宋" w:eastAsia="仿宋" w:hAnsi="仿宋" w:cs="仿宋" w:hint="eastAsia"/>
            <w:lang w:eastAsia="zh-CN"/>
          </w:rPr>
          <w:t>(一)、社会影响效果分析</w:t>
        </w:r>
        <w:r>
          <w:tab/>
        </w:r>
        <w:r>
          <w:fldChar w:fldCharType="begin"/>
        </w:r>
        <w:r>
          <w:instrText xml:space="preserve"> PAGEREF _Toc24793 \h </w:instrText>
        </w:r>
        <w:r>
          <w:fldChar w:fldCharType="separate"/>
        </w:r>
        <w:r>
          <w:t>20</w:t>
        </w:r>
        <w:r>
          <w:fldChar w:fldCharType="end"/>
        </w:r>
      </w:hyperlink>
    </w:p>
    <w:p>
      <w:pPr>
        <w:pStyle w:val="TOC2"/>
        <w:tabs>
          <w:tab w:val="right" w:leader="dot" w:pos="8306"/>
        </w:tabs>
      </w:pPr>
      <w:hyperlink w:anchor="_Toc15171" w:history="1">
        <w:r>
          <w:rPr>
            <w:rFonts w:ascii="仿宋" w:eastAsia="仿宋" w:hAnsi="仿宋" w:cs="仿宋" w:hint="eastAsia"/>
            <w:lang w:eastAsia="zh-CN"/>
          </w:rPr>
          <w:t>(二)、社会适应性分析</w:t>
        </w:r>
        <w:r>
          <w:tab/>
        </w:r>
        <w:r>
          <w:fldChar w:fldCharType="begin"/>
        </w:r>
        <w:r>
          <w:instrText xml:space="preserve"> PAGEREF _Toc15171 \h </w:instrText>
        </w:r>
        <w:r>
          <w:fldChar w:fldCharType="separate"/>
        </w:r>
        <w:r>
          <w:t>22</w:t>
        </w:r>
        <w:r>
          <w:fldChar w:fldCharType="end"/>
        </w:r>
      </w:hyperlink>
    </w:p>
    <w:p>
      <w:pPr>
        <w:pStyle w:val="TOC2"/>
        <w:tabs>
          <w:tab w:val="right" w:leader="dot" w:pos="8306"/>
        </w:tabs>
      </w:pPr>
      <w:hyperlink w:anchor="_Toc15664" w:history="1">
        <w:r>
          <w:rPr>
            <w:rFonts w:ascii="仿宋" w:eastAsia="仿宋" w:hAnsi="仿宋" w:cs="仿宋" w:hint="eastAsia"/>
            <w:lang w:eastAsia="zh-CN"/>
          </w:rPr>
          <w:t>(三)、社会风险及对策分析</w:t>
        </w:r>
        <w:r>
          <w:tab/>
        </w:r>
        <w:r>
          <w:fldChar w:fldCharType="begin"/>
        </w:r>
        <w:r>
          <w:instrText xml:space="preserve"> PAGEREF _Toc15664 \h </w:instrText>
        </w:r>
        <w:r>
          <w:fldChar w:fldCharType="separate"/>
        </w:r>
        <w:r>
          <w:t>24</w:t>
        </w:r>
        <w:r>
          <w:fldChar w:fldCharType="end"/>
        </w:r>
      </w:hyperlink>
    </w:p>
    <w:p>
      <w:pPr>
        <w:pStyle w:val="TOC1"/>
        <w:tabs>
          <w:tab w:val="right" w:leader="dot" w:pos="8306"/>
        </w:tabs>
      </w:pPr>
      <w:hyperlink w:anchor="_Toc18589" w:history="1">
        <w:r>
          <w:rPr>
            <w:rFonts w:ascii="仿宋" w:eastAsia="仿宋" w:hAnsi="仿宋" w:cs="仿宋" w:hint="eastAsia"/>
            <w:lang w:eastAsia="zh-CN"/>
          </w:rPr>
          <w:t>六、财务管理与成本控制</w:t>
        </w:r>
        <w:r>
          <w:tab/>
        </w:r>
        <w:r>
          <w:fldChar w:fldCharType="begin"/>
        </w:r>
        <w:r>
          <w:instrText xml:space="preserve"> PAGEREF _Toc18589 \h </w:instrText>
        </w:r>
        <w:r>
          <w:fldChar w:fldCharType="separate"/>
        </w:r>
        <w:r>
          <w:t>27</w:t>
        </w:r>
        <w:r>
          <w:fldChar w:fldCharType="end"/>
        </w:r>
      </w:hyperlink>
    </w:p>
    <w:p>
      <w:pPr>
        <w:pStyle w:val="TOC2"/>
        <w:tabs>
          <w:tab w:val="right" w:leader="dot" w:pos="8306"/>
        </w:tabs>
      </w:pPr>
      <w:hyperlink w:anchor="_Toc25771" w:history="1">
        <w:r>
          <w:rPr>
            <w:rFonts w:ascii="仿宋" w:eastAsia="仿宋" w:hAnsi="仿宋" w:cs="仿宋" w:hint="eastAsia"/>
            <w:lang w:eastAsia="zh-CN"/>
          </w:rPr>
          <w:t>(一)、财务管理体系建设</w:t>
        </w:r>
        <w:r>
          <w:tab/>
        </w:r>
        <w:r>
          <w:fldChar w:fldCharType="begin"/>
        </w:r>
        <w:r>
          <w:instrText xml:space="preserve"> PAGEREF _Toc25771 \h </w:instrText>
        </w:r>
        <w:r>
          <w:fldChar w:fldCharType="separate"/>
        </w:r>
        <w:r>
          <w:t>27</w:t>
        </w:r>
        <w:r>
          <w:fldChar w:fldCharType="end"/>
        </w:r>
      </w:hyperlink>
    </w:p>
    <w:p>
      <w:pPr>
        <w:pStyle w:val="TOC2"/>
        <w:tabs>
          <w:tab w:val="right" w:leader="dot" w:pos="8306"/>
        </w:tabs>
      </w:pPr>
      <w:hyperlink w:anchor="_Toc16308" w:history="1">
        <w:r>
          <w:rPr>
            <w:rFonts w:ascii="仿宋" w:eastAsia="仿宋" w:hAnsi="仿宋" w:cs="仿宋" w:hint="eastAsia"/>
            <w:lang w:eastAsia="zh-CN"/>
          </w:rPr>
          <w:t>(二)、成本控制措施</w:t>
        </w:r>
        <w:r>
          <w:tab/>
        </w:r>
        <w:r>
          <w:fldChar w:fldCharType="begin"/>
        </w:r>
        <w:r>
          <w:instrText xml:space="preserve"> PAGEREF _Toc16308 \h </w:instrText>
        </w:r>
        <w:r>
          <w:fldChar w:fldCharType="separate"/>
        </w:r>
        <w:r>
          <w:t>28</w:t>
        </w:r>
        <w:r>
          <w:fldChar w:fldCharType="end"/>
        </w:r>
      </w:hyperlink>
    </w:p>
    <w:p>
      <w:pPr>
        <w:pStyle w:val="TOC1"/>
        <w:tabs>
          <w:tab w:val="right" w:leader="dot" w:pos="8306"/>
        </w:tabs>
      </w:pPr>
      <w:hyperlink w:anchor="_Toc8820" w:history="1">
        <w:r>
          <w:rPr>
            <w:rFonts w:ascii="仿宋" w:eastAsia="仿宋" w:hAnsi="仿宋" w:cs="仿宋" w:hint="eastAsia"/>
            <w:lang w:eastAsia="zh-CN"/>
          </w:rPr>
          <w:t>七、项目实施与管理方案</w:t>
        </w:r>
        <w:r>
          <w:tab/>
        </w:r>
        <w:r>
          <w:fldChar w:fldCharType="begin"/>
        </w:r>
        <w:r>
          <w:instrText xml:space="preserve"> PAGEREF _Toc8820 \h </w:instrText>
        </w:r>
        <w:r>
          <w:fldChar w:fldCharType="separate"/>
        </w:r>
        <w:r>
          <w:t>30</w:t>
        </w:r>
        <w:r>
          <w:fldChar w:fldCharType="end"/>
        </w:r>
      </w:hyperlink>
    </w:p>
    <w:p>
      <w:pPr>
        <w:pStyle w:val="TOC2"/>
        <w:tabs>
          <w:tab w:val="right" w:leader="dot" w:pos="8306"/>
        </w:tabs>
      </w:pPr>
      <w:hyperlink w:anchor="_Toc23122" w:history="1">
        <w:r>
          <w:rPr>
            <w:rFonts w:ascii="仿宋" w:eastAsia="仿宋" w:hAnsi="仿宋" w:cs="仿宋" w:hint="eastAsia"/>
            <w:lang w:eastAsia="zh-CN"/>
          </w:rPr>
          <w:t>(一)、项目实施计划</w:t>
        </w:r>
        <w:r>
          <w:tab/>
        </w:r>
        <w:r>
          <w:fldChar w:fldCharType="begin"/>
        </w:r>
        <w:r>
          <w:instrText xml:space="preserve"> PAGEREF _Toc23122 \h </w:instrText>
        </w:r>
        <w:r>
          <w:fldChar w:fldCharType="separate"/>
        </w:r>
        <w:r>
          <w:t>30</w:t>
        </w:r>
        <w:r>
          <w:fldChar w:fldCharType="end"/>
        </w:r>
      </w:hyperlink>
    </w:p>
    <w:p>
      <w:pPr>
        <w:pStyle w:val="TOC2"/>
        <w:tabs>
          <w:tab w:val="right" w:leader="dot" w:pos="8306"/>
        </w:tabs>
      </w:pPr>
      <w:hyperlink w:anchor="_Toc8012" w:history="1">
        <w:r>
          <w:rPr>
            <w:rFonts w:ascii="仿宋" w:eastAsia="仿宋" w:hAnsi="仿宋" w:cs="仿宋" w:hint="eastAsia"/>
            <w:lang w:eastAsia="zh-CN"/>
          </w:rPr>
          <w:t>(二)、项目组织机构与职责</w:t>
        </w:r>
        <w:r>
          <w:tab/>
        </w:r>
        <w:r>
          <w:fldChar w:fldCharType="begin"/>
        </w:r>
        <w:r>
          <w:instrText xml:space="preserve"> PAGEREF _Toc8012 \h </w:instrText>
        </w:r>
        <w:r>
          <w:fldChar w:fldCharType="separate"/>
        </w:r>
        <w:r>
          <w:t>31</w:t>
        </w:r>
        <w:r>
          <w:fldChar w:fldCharType="end"/>
        </w:r>
      </w:hyperlink>
    </w:p>
    <w:p>
      <w:pPr>
        <w:pStyle w:val="TOC2"/>
        <w:tabs>
          <w:tab w:val="right" w:leader="dot" w:pos="8306"/>
        </w:tabs>
      </w:pPr>
      <w:hyperlink w:anchor="_Toc9168" w:history="1">
        <w:r>
          <w:rPr>
            <w:rFonts w:ascii="仿宋" w:eastAsia="仿宋" w:hAnsi="仿宋" w:cs="仿宋" w:hint="eastAsia"/>
            <w:lang w:eastAsia="zh-CN"/>
          </w:rPr>
          <w:t>(三)、项目管理与监控体系</w:t>
        </w:r>
        <w:r>
          <w:tab/>
        </w:r>
        <w:r>
          <w:fldChar w:fldCharType="begin"/>
        </w:r>
        <w:r>
          <w:instrText xml:space="preserve"> PAGEREF _Toc9168 \h </w:instrText>
        </w:r>
        <w:r>
          <w:fldChar w:fldCharType="separate"/>
        </w:r>
        <w:r>
          <w:t>34</w:t>
        </w:r>
        <w:r>
          <w:fldChar w:fldCharType="end"/>
        </w:r>
      </w:hyperlink>
    </w:p>
    <w:p>
      <w:pPr>
        <w:pStyle w:val="TOC1"/>
        <w:tabs>
          <w:tab w:val="right" w:leader="dot" w:pos="8306"/>
        </w:tabs>
      </w:pPr>
      <w:hyperlink w:anchor="_Toc4189" w:history="1">
        <w:r>
          <w:rPr>
            <w:rFonts w:ascii="仿宋" w:eastAsia="仿宋" w:hAnsi="仿宋" w:cs="仿宋" w:hint="eastAsia"/>
            <w:lang w:eastAsia="zh-CN"/>
          </w:rPr>
          <w:t>八、项目质量与标准</w:t>
        </w:r>
        <w:r>
          <w:tab/>
        </w:r>
        <w:r>
          <w:fldChar w:fldCharType="begin"/>
        </w:r>
        <w:r>
          <w:instrText xml:space="preserve"> PAGEREF _Toc4189 \h </w:instrText>
        </w:r>
        <w:r>
          <w:fldChar w:fldCharType="separate"/>
        </w:r>
        <w:r>
          <w:t>35</w:t>
        </w:r>
        <w:r>
          <w:fldChar w:fldCharType="end"/>
        </w:r>
      </w:hyperlink>
    </w:p>
    <w:p>
      <w:pPr>
        <w:pStyle w:val="TOC2"/>
        <w:tabs>
          <w:tab w:val="right" w:leader="dot" w:pos="8306"/>
        </w:tabs>
      </w:pPr>
      <w:hyperlink w:anchor="_Toc16155" w:history="1">
        <w:r>
          <w:rPr>
            <w:rFonts w:ascii="仿宋" w:eastAsia="仿宋" w:hAnsi="仿宋" w:cs="仿宋" w:hint="eastAsia"/>
            <w:lang w:eastAsia="zh-CN"/>
          </w:rPr>
          <w:t>(一)、质量保障体系</w:t>
        </w:r>
        <w:r>
          <w:tab/>
        </w:r>
        <w:r>
          <w:fldChar w:fldCharType="begin"/>
        </w:r>
        <w:r>
          <w:instrText xml:space="preserve"> PAGEREF _Toc16155 \h </w:instrText>
        </w:r>
        <w:r>
          <w:fldChar w:fldCharType="separate"/>
        </w:r>
        <w:r>
          <w:t>35</w:t>
        </w:r>
        <w:r>
          <w:fldChar w:fldCharType="end"/>
        </w:r>
      </w:hyperlink>
    </w:p>
    <w:p>
      <w:pPr>
        <w:pStyle w:val="TOC2"/>
        <w:tabs>
          <w:tab w:val="right" w:leader="dot" w:pos="8306"/>
        </w:tabs>
      </w:pPr>
      <w:hyperlink w:anchor="_Toc28065" w:history="1">
        <w:r>
          <w:rPr>
            <w:rFonts w:ascii="仿宋" w:eastAsia="仿宋" w:hAnsi="仿宋" w:cs="仿宋" w:hint="eastAsia"/>
            <w:lang w:eastAsia="zh-CN"/>
          </w:rPr>
          <w:t>(二)、标准化作业流程</w:t>
        </w:r>
        <w:r>
          <w:tab/>
        </w:r>
        <w:r>
          <w:fldChar w:fldCharType="begin"/>
        </w:r>
        <w:r>
          <w:instrText xml:space="preserve"> PAGEREF _Toc28065 \h </w:instrText>
        </w:r>
        <w:r>
          <w:fldChar w:fldCharType="separate"/>
        </w:r>
        <w:r>
          <w:t>37</w:t>
        </w:r>
        <w:r>
          <w:fldChar w:fldCharType="end"/>
        </w:r>
      </w:hyperlink>
    </w:p>
    <w:p>
      <w:pPr>
        <w:pStyle w:val="TOC2"/>
        <w:tabs>
          <w:tab w:val="right" w:leader="dot" w:pos="8306"/>
        </w:tabs>
      </w:pPr>
      <w:hyperlink w:anchor="_Toc10751" w:history="1">
        <w:r>
          <w:rPr>
            <w:rFonts w:ascii="仿宋" w:eastAsia="仿宋" w:hAnsi="仿宋" w:cs="仿宋" w:hint="eastAsia"/>
            <w:lang w:eastAsia="zh-CN"/>
          </w:rPr>
          <w:t>(三)、质量监控与评估</w:t>
        </w:r>
        <w:r>
          <w:tab/>
        </w:r>
        <w:r>
          <w:fldChar w:fldCharType="begin"/>
        </w:r>
        <w:r>
          <w:instrText xml:space="preserve"> PAGEREF _Toc10751 \h </w:instrText>
        </w:r>
        <w:r>
          <w:fldChar w:fldCharType="separate"/>
        </w:r>
        <w:r>
          <w:t>38</w:t>
        </w:r>
        <w:r>
          <w:fldChar w:fldCharType="end"/>
        </w:r>
      </w:hyperlink>
    </w:p>
    <w:p>
      <w:pPr>
        <w:pStyle w:val="TOC2"/>
        <w:tabs>
          <w:tab w:val="right" w:leader="dot" w:pos="8306"/>
        </w:tabs>
      </w:pPr>
      <w:hyperlink w:anchor="_Toc29831" w:history="1">
        <w:r>
          <w:rPr>
            <w:rFonts w:ascii="仿宋" w:eastAsia="仿宋" w:hAnsi="仿宋" w:cs="仿宋" w:hint="eastAsia"/>
            <w:lang w:eastAsia="zh-CN"/>
          </w:rPr>
          <w:t>(四)、质量改进计划</w:t>
        </w:r>
        <w:r>
          <w:tab/>
        </w:r>
        <w:r>
          <w:fldChar w:fldCharType="begin"/>
        </w:r>
        <w:r>
          <w:instrText xml:space="preserve"> PAGEREF _Toc29831 \h </w:instrText>
        </w:r>
        <w:r>
          <w:fldChar w:fldCharType="separate"/>
        </w:r>
        <w:r>
          <w:t>39</w:t>
        </w:r>
        <w:r>
          <w:fldChar w:fldCharType="end"/>
        </w:r>
      </w:hyperlink>
    </w:p>
    <w:p>
      <w:pPr>
        <w:pStyle w:val="TOC1"/>
        <w:tabs>
          <w:tab w:val="right" w:leader="dot" w:pos="8306"/>
        </w:tabs>
      </w:pPr>
      <w:hyperlink w:anchor="_Toc20408" w:history="1">
        <w:r>
          <w:rPr>
            <w:rFonts w:ascii="仿宋" w:eastAsia="仿宋" w:hAnsi="仿宋" w:cs="仿宋" w:hint="eastAsia"/>
            <w:lang w:eastAsia="zh-CN"/>
          </w:rPr>
          <w:t>九、技术创新与产业升级</w:t>
        </w:r>
        <w:r>
          <w:tab/>
        </w:r>
        <w:r>
          <w:fldChar w:fldCharType="begin"/>
        </w:r>
        <w:r>
          <w:instrText xml:space="preserve"> PAGEREF _Toc20408 \h </w:instrText>
        </w:r>
        <w:r>
          <w:fldChar w:fldCharType="separate"/>
        </w:r>
        <w:r>
          <w:t>41</w:t>
        </w:r>
        <w:r>
          <w:fldChar w:fldCharType="end"/>
        </w:r>
      </w:hyperlink>
    </w:p>
    <w:p>
      <w:pPr>
        <w:pStyle w:val="TOC2"/>
        <w:tabs>
          <w:tab w:val="right" w:leader="dot" w:pos="8306"/>
        </w:tabs>
      </w:pPr>
      <w:hyperlink w:anchor="_Toc8381" w:history="1">
        <w:r>
          <w:rPr>
            <w:rFonts w:ascii="仿宋" w:eastAsia="仿宋" w:hAnsi="仿宋" w:cs="仿宋" w:hint="eastAsia"/>
            <w:lang w:eastAsia="zh-CN"/>
          </w:rPr>
          <w:t>(一)、技术创新方向与目标</w:t>
        </w:r>
        <w:r>
          <w:tab/>
        </w:r>
        <w:r>
          <w:fldChar w:fldCharType="begin"/>
        </w:r>
        <w:r>
          <w:instrText xml:space="preserve"> PAGEREF _Toc8381 \h </w:instrText>
        </w:r>
        <w:r>
          <w:fldChar w:fldCharType="separate"/>
        </w:r>
        <w:r>
          <w:t>41</w:t>
        </w:r>
        <w:r>
          <w:fldChar w:fldCharType="end"/>
        </w:r>
      </w:hyperlink>
    </w:p>
    <w:p>
      <w:pPr>
        <w:pStyle w:val="TOC2"/>
        <w:tabs>
          <w:tab w:val="right" w:leader="dot" w:pos="8306"/>
        </w:tabs>
      </w:pPr>
      <w:hyperlink w:anchor="_Toc3348" w:history="1">
        <w:r>
          <w:rPr>
            <w:rFonts w:ascii="仿宋" w:eastAsia="仿宋" w:hAnsi="仿宋" w:cs="仿宋" w:hint="eastAsia"/>
            <w:lang w:eastAsia="zh-CN"/>
          </w:rPr>
          <w:t>(二)、产业升级路径与措施</w:t>
        </w:r>
        <w:r>
          <w:tab/>
        </w:r>
        <w:r>
          <w:fldChar w:fldCharType="begin"/>
        </w:r>
        <w:r>
          <w:instrText xml:space="preserve"> PAGEREF _Toc3348 \h </w:instrText>
        </w:r>
        <w:r>
          <w:fldChar w:fldCharType="separate"/>
        </w:r>
        <w:r>
          <w:t>42</w:t>
        </w:r>
        <w:r>
          <w:fldChar w:fldCharType="end"/>
        </w:r>
      </w:hyperlink>
    </w:p>
    <w:p>
      <w:pPr>
        <w:pStyle w:val="TOC1"/>
        <w:tabs>
          <w:tab w:val="right" w:leader="dot" w:pos="8306"/>
        </w:tabs>
      </w:pPr>
      <w:hyperlink w:anchor="_Toc21576" w:history="1">
        <w:r>
          <w:rPr>
            <w:rFonts w:ascii="仿宋" w:eastAsia="仿宋" w:hAnsi="仿宋" w:cs="仿宋" w:hint="eastAsia"/>
            <w:lang w:eastAsia="zh-CN"/>
          </w:rPr>
          <w:t>十、安全与应急管理</w:t>
        </w:r>
        <w:r>
          <w:tab/>
        </w:r>
        <w:r>
          <w:fldChar w:fldCharType="begin"/>
        </w:r>
        <w:r>
          <w:instrText xml:space="preserve"> PAGEREF _Toc21576 \h </w:instrText>
        </w:r>
        <w:r>
          <w:fldChar w:fldCharType="separate"/>
        </w:r>
        <w:r>
          <w:t>43</w:t>
        </w:r>
        <w:r>
          <w:fldChar w:fldCharType="end"/>
        </w:r>
      </w:hyperlink>
    </w:p>
    <w:p>
      <w:pPr>
        <w:pStyle w:val="TOC2"/>
        <w:tabs>
          <w:tab w:val="right" w:leader="dot" w:pos="8306"/>
        </w:tabs>
      </w:pPr>
      <w:hyperlink w:anchor="_Toc6836" w:history="1">
        <w:r>
          <w:rPr>
            <w:rFonts w:ascii="仿宋" w:eastAsia="仿宋" w:hAnsi="仿宋" w:cs="仿宋" w:hint="eastAsia"/>
            <w:lang w:eastAsia="zh-CN"/>
          </w:rPr>
          <w:t>(一)、安全生产管理</w:t>
        </w:r>
        <w:r>
          <w:tab/>
        </w:r>
        <w:r>
          <w:fldChar w:fldCharType="begin"/>
        </w:r>
        <w:r>
          <w:instrText xml:space="preserve"> PAGEREF _Toc6836 \h </w:instrText>
        </w:r>
        <w:r>
          <w:fldChar w:fldCharType="separate"/>
        </w:r>
        <w:r>
          <w:t>43</w:t>
        </w:r>
        <w:r>
          <w:fldChar w:fldCharType="end"/>
        </w:r>
      </w:hyperlink>
    </w:p>
    <w:p>
      <w:pPr>
        <w:pStyle w:val="TOC2"/>
        <w:tabs>
          <w:tab w:val="right" w:leader="dot" w:pos="8306"/>
        </w:tabs>
      </w:pPr>
      <w:hyperlink w:anchor="_Toc29003" w:history="1">
        <w:r>
          <w:rPr>
            <w:rFonts w:ascii="仿宋" w:eastAsia="仿宋" w:hAnsi="仿宋" w:cs="仿宋" w:hint="eastAsia"/>
            <w:lang w:eastAsia="zh-CN"/>
          </w:rPr>
          <w:t>(二)、应急预案与响应</w:t>
        </w:r>
        <w:r>
          <w:tab/>
        </w:r>
        <w:r>
          <w:fldChar w:fldCharType="begin"/>
        </w:r>
        <w:r>
          <w:instrText xml:space="preserve"> PAGEREF _Toc29003 \h </w:instrText>
        </w:r>
        <w:r>
          <w:fldChar w:fldCharType="separate"/>
        </w:r>
        <w:r>
          <w:t>45</w:t>
        </w:r>
        <w:r>
          <w:fldChar w:fldCharType="end"/>
        </w:r>
      </w:hyperlink>
    </w:p>
    <w:p>
      <w:pPr>
        <w:pStyle w:val="TOC1"/>
        <w:tabs>
          <w:tab w:val="right" w:leader="dot" w:pos="8306"/>
        </w:tabs>
      </w:pPr>
      <w:hyperlink w:anchor="_Toc13859" w:history="1">
        <w:r>
          <w:rPr>
            <w:rFonts w:ascii="仿宋" w:eastAsia="仿宋" w:hAnsi="仿宋" w:cs="仿宋" w:hint="eastAsia"/>
            <w:lang w:eastAsia="zh-CN"/>
          </w:rPr>
          <w:t>十一、环境保护与绿色发展</w:t>
        </w:r>
        <w:r>
          <w:tab/>
        </w:r>
        <w:r>
          <w:fldChar w:fldCharType="begin"/>
        </w:r>
        <w:r>
          <w:instrText xml:space="preserve"> PAGEREF _Toc13859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41" w:history="1">
        <w:r>
          <w:rPr>
            <w:rFonts w:ascii="仿宋" w:eastAsia="仿宋" w:hAnsi="仿宋" w:cs="仿宋" w:hint="eastAsia"/>
            <w:lang w:eastAsia="zh-CN"/>
          </w:rPr>
          <w:t>(一)、环境保护措施</w:t>
        </w:r>
        <w:r>
          <w:tab/>
        </w:r>
        <w:r>
          <w:fldChar w:fldCharType="begin"/>
        </w:r>
        <w:r>
          <w:instrText xml:space="preserve"> PAGEREF _Toc31541 \h </w:instrText>
        </w:r>
        <w:r>
          <w:fldChar w:fldCharType="separate"/>
        </w:r>
        <w:r>
          <w:t>46</w:t>
        </w:r>
        <w:r>
          <w:fldChar w:fldCharType="end"/>
        </w:r>
      </w:hyperlink>
    </w:p>
    <w:p>
      <w:pPr>
        <w:pStyle w:val="TOC2"/>
        <w:tabs>
          <w:tab w:val="right" w:leader="dot" w:pos="8306"/>
        </w:tabs>
      </w:pPr>
      <w:hyperlink w:anchor="_Toc26847" w:history="1">
        <w:r>
          <w:rPr>
            <w:rFonts w:ascii="仿宋" w:eastAsia="仿宋" w:hAnsi="仿宋" w:cs="仿宋" w:hint="eastAsia"/>
            <w:lang w:eastAsia="zh-CN"/>
          </w:rPr>
          <w:t>(二)、绿色发展与可持续发展策略</w:t>
        </w:r>
        <w:r>
          <w:tab/>
        </w:r>
        <w:r>
          <w:fldChar w:fldCharType="begin"/>
        </w:r>
        <w:r>
          <w:instrText xml:space="preserve"> PAGEREF _Toc26847 \h </w:instrText>
        </w:r>
        <w:r>
          <w:fldChar w:fldCharType="separate"/>
        </w:r>
        <w:r>
          <w:t>48</w:t>
        </w:r>
        <w:r>
          <w:fldChar w:fldCharType="end"/>
        </w:r>
      </w:hyperlink>
    </w:p>
    <w:p>
      <w:pPr>
        <w:pStyle w:val="TOC1"/>
        <w:tabs>
          <w:tab w:val="right" w:leader="dot" w:pos="8306"/>
        </w:tabs>
      </w:pPr>
      <w:hyperlink w:anchor="_Toc16940" w:history="1">
        <w:r>
          <w:rPr>
            <w:rFonts w:ascii="仿宋" w:eastAsia="仿宋" w:hAnsi="仿宋" w:cs="仿宋" w:hint="eastAsia"/>
            <w:lang w:eastAsia="zh-CN"/>
          </w:rPr>
          <w:t>十二、项目进度计划</w:t>
        </w:r>
        <w:r>
          <w:tab/>
        </w:r>
        <w:r>
          <w:fldChar w:fldCharType="begin"/>
        </w:r>
        <w:r>
          <w:instrText xml:space="preserve"> PAGEREF _Toc16940 \h </w:instrText>
        </w:r>
        <w:r>
          <w:fldChar w:fldCharType="separate"/>
        </w:r>
        <w:r>
          <w:t>50</w:t>
        </w:r>
        <w:r>
          <w:fldChar w:fldCharType="end"/>
        </w:r>
      </w:hyperlink>
    </w:p>
    <w:p>
      <w:pPr>
        <w:pStyle w:val="TOC2"/>
        <w:tabs>
          <w:tab w:val="right" w:leader="dot" w:pos="8306"/>
        </w:tabs>
      </w:pPr>
      <w:hyperlink w:anchor="_Toc1170" w:history="1">
        <w:r>
          <w:rPr>
            <w:rFonts w:ascii="仿宋" w:eastAsia="仿宋" w:hAnsi="仿宋" w:cs="仿宋" w:hint="eastAsia"/>
            <w:lang w:eastAsia="zh-CN"/>
          </w:rPr>
          <w:t>(一)、建设周期</w:t>
        </w:r>
        <w:r>
          <w:tab/>
        </w:r>
        <w:r>
          <w:fldChar w:fldCharType="begin"/>
        </w:r>
        <w:r>
          <w:instrText xml:space="preserve"> PAGEREF _Toc1170 \h </w:instrText>
        </w:r>
        <w:r>
          <w:fldChar w:fldCharType="separate"/>
        </w:r>
        <w:r>
          <w:t>50</w:t>
        </w:r>
        <w:r>
          <w:fldChar w:fldCharType="end"/>
        </w:r>
      </w:hyperlink>
    </w:p>
    <w:p>
      <w:pPr>
        <w:pStyle w:val="TOC2"/>
        <w:tabs>
          <w:tab w:val="right" w:leader="dot" w:pos="8306"/>
        </w:tabs>
      </w:pPr>
      <w:hyperlink w:anchor="_Toc29416" w:history="1">
        <w:r>
          <w:rPr>
            <w:rFonts w:ascii="仿宋" w:eastAsia="仿宋" w:hAnsi="仿宋" w:cs="仿宋" w:hint="eastAsia"/>
            <w:lang w:eastAsia="zh-CN"/>
          </w:rPr>
          <w:t>(二)、建设进度</w:t>
        </w:r>
        <w:r>
          <w:tab/>
        </w:r>
        <w:r>
          <w:fldChar w:fldCharType="begin"/>
        </w:r>
        <w:r>
          <w:instrText xml:space="preserve"> PAGEREF _Toc29416 \h </w:instrText>
        </w:r>
        <w:r>
          <w:fldChar w:fldCharType="separate"/>
        </w:r>
        <w:r>
          <w:t>50</w:t>
        </w:r>
        <w:r>
          <w:fldChar w:fldCharType="end"/>
        </w:r>
      </w:hyperlink>
    </w:p>
    <w:p>
      <w:pPr>
        <w:pStyle w:val="TOC2"/>
        <w:tabs>
          <w:tab w:val="right" w:leader="dot" w:pos="8306"/>
        </w:tabs>
      </w:pPr>
      <w:hyperlink w:anchor="_Toc26111" w:history="1">
        <w:r>
          <w:rPr>
            <w:rFonts w:ascii="仿宋" w:eastAsia="仿宋" w:hAnsi="仿宋" w:cs="仿宋" w:hint="eastAsia"/>
            <w:lang w:eastAsia="zh-CN"/>
          </w:rPr>
          <w:t>(三)、进度安排注意事项</w:t>
        </w:r>
        <w:r>
          <w:tab/>
        </w:r>
        <w:r>
          <w:fldChar w:fldCharType="begin"/>
        </w:r>
        <w:r>
          <w:instrText xml:space="preserve"> PAGEREF _Toc26111 \h </w:instrText>
        </w:r>
        <w:r>
          <w:fldChar w:fldCharType="separate"/>
        </w:r>
        <w:r>
          <w:t>51</w:t>
        </w:r>
        <w:r>
          <w:fldChar w:fldCharType="end"/>
        </w:r>
      </w:hyperlink>
    </w:p>
    <w:p>
      <w:pPr>
        <w:pStyle w:val="TOC2"/>
        <w:tabs>
          <w:tab w:val="right" w:leader="dot" w:pos="8306"/>
        </w:tabs>
      </w:pPr>
      <w:hyperlink w:anchor="_Toc30306" w:history="1">
        <w:r>
          <w:rPr>
            <w:rFonts w:ascii="仿宋" w:eastAsia="仿宋" w:hAnsi="仿宋" w:cs="仿宋" w:hint="eastAsia"/>
            <w:lang w:eastAsia="zh-CN"/>
          </w:rPr>
          <w:t>(四)、人力资源配置</w:t>
        </w:r>
        <w:r>
          <w:tab/>
        </w:r>
        <w:r>
          <w:fldChar w:fldCharType="begin"/>
        </w:r>
        <w:r>
          <w:instrText xml:space="preserve"> PAGEREF _Toc30306 \h </w:instrText>
        </w:r>
        <w:r>
          <w:fldChar w:fldCharType="separate"/>
        </w:r>
        <w:r>
          <w:t>52</w:t>
        </w:r>
        <w:r>
          <w:fldChar w:fldCharType="end"/>
        </w:r>
      </w:hyperlink>
    </w:p>
    <w:p>
      <w:pPr>
        <w:pStyle w:val="TOC2"/>
        <w:tabs>
          <w:tab w:val="right" w:leader="dot" w:pos="8306"/>
        </w:tabs>
      </w:pPr>
      <w:hyperlink w:anchor="_Toc23667" w:history="1">
        <w:r>
          <w:rPr>
            <w:rFonts w:ascii="仿宋" w:eastAsia="仿宋" w:hAnsi="仿宋" w:cs="仿宋" w:hint="eastAsia"/>
            <w:lang w:eastAsia="zh-CN"/>
          </w:rPr>
          <w:t>(五)、员工培训</w:t>
        </w:r>
        <w:r>
          <w:tab/>
        </w:r>
        <w:r>
          <w:fldChar w:fldCharType="begin"/>
        </w:r>
        <w:r>
          <w:instrText xml:space="preserve"> PAGEREF _Toc23667 \h </w:instrText>
        </w:r>
        <w:r>
          <w:fldChar w:fldCharType="separate"/>
        </w:r>
        <w:r>
          <w:t>54</w:t>
        </w:r>
        <w:r>
          <w:fldChar w:fldCharType="end"/>
        </w:r>
      </w:hyperlink>
    </w:p>
    <w:p>
      <w:pPr>
        <w:pStyle w:val="TOC2"/>
        <w:tabs>
          <w:tab w:val="right" w:leader="dot" w:pos="8306"/>
        </w:tabs>
      </w:pPr>
      <w:hyperlink w:anchor="_Toc10241" w:history="1">
        <w:r>
          <w:rPr>
            <w:rFonts w:ascii="仿宋" w:eastAsia="仿宋" w:hAnsi="仿宋" w:cs="仿宋" w:hint="eastAsia"/>
            <w:lang w:eastAsia="zh-CN"/>
          </w:rPr>
          <w:t>(六)、项目实施保障</w:t>
        </w:r>
        <w:r>
          <w:tab/>
        </w:r>
        <w:r>
          <w:fldChar w:fldCharType="begin"/>
        </w:r>
        <w:r>
          <w:instrText xml:space="preserve"> PAGEREF _Toc10241 \h </w:instrText>
        </w:r>
        <w:r>
          <w:fldChar w:fldCharType="separate"/>
        </w:r>
        <w:r>
          <w:t>55</w:t>
        </w:r>
        <w:r>
          <w:fldChar w:fldCharType="end"/>
        </w:r>
      </w:hyperlink>
    </w:p>
    <w:p>
      <w:pPr>
        <w:pStyle w:val="TOC2"/>
        <w:tabs>
          <w:tab w:val="right" w:leader="dot" w:pos="8306"/>
        </w:tabs>
      </w:pPr>
      <w:hyperlink w:anchor="_Toc16835" w:history="1">
        <w:r>
          <w:rPr>
            <w:rFonts w:ascii="仿宋" w:eastAsia="仿宋" w:hAnsi="仿宋" w:cs="仿宋" w:hint="eastAsia"/>
            <w:lang w:eastAsia="zh-CN"/>
          </w:rPr>
          <w:t>(七)、安全规范管理</w:t>
        </w:r>
        <w:r>
          <w:tab/>
        </w:r>
        <w:r>
          <w:fldChar w:fldCharType="begin"/>
        </w:r>
        <w:r>
          <w:instrText xml:space="preserve"> PAGEREF _Toc16835 \h </w:instrText>
        </w:r>
        <w:r>
          <w:fldChar w:fldCharType="separate"/>
        </w:r>
        <w:r>
          <w:t>56</w:t>
        </w:r>
        <w:r>
          <w:fldChar w:fldCharType="end"/>
        </w:r>
      </w:hyperlink>
    </w:p>
    <w:p>
      <w:pPr>
        <w:pStyle w:val="TOC1"/>
        <w:tabs>
          <w:tab w:val="right" w:leader="dot" w:pos="8306"/>
        </w:tabs>
      </w:pPr>
      <w:hyperlink w:anchor="_Toc24109" w:history="1">
        <w:r>
          <w:rPr>
            <w:rFonts w:ascii="仿宋" w:eastAsia="仿宋" w:hAnsi="仿宋" w:cs="仿宋" w:hint="eastAsia"/>
            <w:lang w:eastAsia="zh-CN"/>
          </w:rPr>
          <w:t>十三、质量管理与控制</w:t>
        </w:r>
        <w:r>
          <w:tab/>
        </w:r>
        <w:r>
          <w:fldChar w:fldCharType="begin"/>
        </w:r>
        <w:r>
          <w:instrText xml:space="preserve"> PAGEREF _Toc24109 \h </w:instrText>
        </w:r>
        <w:r>
          <w:fldChar w:fldCharType="separate"/>
        </w:r>
        <w:r>
          <w:t>57</w:t>
        </w:r>
        <w:r>
          <w:fldChar w:fldCharType="end"/>
        </w:r>
      </w:hyperlink>
    </w:p>
    <w:p>
      <w:pPr>
        <w:pStyle w:val="TOC2"/>
        <w:tabs>
          <w:tab w:val="right" w:leader="dot" w:pos="8306"/>
        </w:tabs>
      </w:pPr>
      <w:hyperlink w:anchor="_Toc28433" w:history="1">
        <w:r>
          <w:rPr>
            <w:rFonts w:ascii="仿宋" w:eastAsia="仿宋" w:hAnsi="仿宋" w:cs="仿宋" w:hint="eastAsia"/>
            <w:lang w:eastAsia="zh-CN"/>
          </w:rPr>
          <w:t>(一)、质量管理体系建设</w:t>
        </w:r>
        <w:r>
          <w:tab/>
        </w:r>
        <w:r>
          <w:fldChar w:fldCharType="begin"/>
        </w:r>
        <w:r>
          <w:instrText xml:space="preserve"> PAGEREF _Toc28433 \h </w:instrText>
        </w:r>
        <w:r>
          <w:fldChar w:fldCharType="separate"/>
        </w:r>
        <w:r>
          <w:t>57</w:t>
        </w:r>
        <w:r>
          <w:fldChar w:fldCharType="end"/>
        </w:r>
      </w:hyperlink>
    </w:p>
    <w:p>
      <w:pPr>
        <w:pStyle w:val="TOC2"/>
        <w:tabs>
          <w:tab w:val="right" w:leader="dot" w:pos="8306"/>
        </w:tabs>
      </w:pPr>
      <w:hyperlink w:anchor="_Toc24683" w:history="1">
        <w:r>
          <w:rPr>
            <w:rFonts w:ascii="仿宋" w:eastAsia="仿宋" w:hAnsi="仿宋" w:cs="仿宋" w:hint="eastAsia"/>
            <w:lang w:eastAsia="zh-CN"/>
          </w:rPr>
          <w:t>(二)、质量控制措施</w:t>
        </w:r>
        <w:r>
          <w:tab/>
        </w:r>
        <w:r>
          <w:fldChar w:fldCharType="begin"/>
        </w:r>
        <w:r>
          <w:instrText xml:space="preserve"> PAGEREF _Toc24683 \h </w:instrText>
        </w:r>
        <w:r>
          <w:fldChar w:fldCharType="separate"/>
        </w:r>
        <w:r>
          <w:t>59</w:t>
        </w:r>
        <w:r>
          <w:fldChar w:fldCharType="end"/>
        </w:r>
      </w:hyperlink>
    </w:p>
    <w:p>
      <w:pPr>
        <w:pStyle w:val="TOC1"/>
        <w:tabs>
          <w:tab w:val="right" w:leader="dot" w:pos="8306"/>
        </w:tabs>
      </w:pPr>
      <w:hyperlink w:anchor="_Toc23800" w:history="1">
        <w:r>
          <w:rPr>
            <w:rFonts w:ascii="仿宋" w:eastAsia="仿宋" w:hAnsi="仿宋" w:cs="仿宋" w:hint="eastAsia"/>
            <w:lang w:eastAsia="zh-CN"/>
          </w:rPr>
          <w:t>十四、人力资源管理与开发</w:t>
        </w:r>
        <w:r>
          <w:tab/>
        </w:r>
        <w:r>
          <w:fldChar w:fldCharType="begin"/>
        </w:r>
        <w:r>
          <w:instrText xml:space="preserve"> PAGEREF _Toc23800 \h </w:instrText>
        </w:r>
        <w:r>
          <w:fldChar w:fldCharType="separate"/>
        </w:r>
        <w:r>
          <w:t>60</w:t>
        </w:r>
        <w:r>
          <w:fldChar w:fldCharType="end"/>
        </w:r>
      </w:hyperlink>
    </w:p>
    <w:p>
      <w:pPr>
        <w:pStyle w:val="TOC2"/>
        <w:tabs>
          <w:tab w:val="right" w:leader="dot" w:pos="8306"/>
        </w:tabs>
      </w:pPr>
      <w:hyperlink w:anchor="_Toc32627" w:history="1">
        <w:r>
          <w:rPr>
            <w:rFonts w:ascii="仿宋" w:eastAsia="仿宋" w:hAnsi="仿宋" w:cs="仿宋" w:hint="eastAsia"/>
            <w:lang w:eastAsia="zh-CN"/>
          </w:rPr>
          <w:t>(一)、人力资源规划</w:t>
        </w:r>
        <w:r>
          <w:tab/>
        </w:r>
        <w:r>
          <w:fldChar w:fldCharType="begin"/>
        </w:r>
        <w:r>
          <w:instrText xml:space="preserve"> PAGEREF _Toc32627 \h </w:instrText>
        </w:r>
        <w:r>
          <w:fldChar w:fldCharType="separate"/>
        </w:r>
        <w:r>
          <w:t>60</w:t>
        </w:r>
        <w:r>
          <w:fldChar w:fldCharType="end"/>
        </w:r>
      </w:hyperlink>
    </w:p>
    <w:p>
      <w:pPr>
        <w:pStyle w:val="TOC2"/>
        <w:tabs>
          <w:tab w:val="right" w:leader="dot" w:pos="8306"/>
        </w:tabs>
      </w:pPr>
      <w:hyperlink w:anchor="_Toc29129" w:history="1">
        <w:r>
          <w:rPr>
            <w:rFonts w:ascii="仿宋" w:eastAsia="仿宋" w:hAnsi="仿宋" w:cs="仿宋" w:hint="eastAsia"/>
            <w:lang w:eastAsia="zh-CN"/>
          </w:rPr>
          <w:t>(二)、人力资源开发与培训</w:t>
        </w:r>
        <w:r>
          <w:tab/>
        </w:r>
        <w:r>
          <w:fldChar w:fldCharType="begin"/>
        </w:r>
        <w:r>
          <w:instrText xml:space="preserve"> PAGEREF _Toc29129 \h </w:instrText>
        </w:r>
        <w:r>
          <w:fldChar w:fldCharType="separate"/>
        </w:r>
        <w:r>
          <w:t>62</w:t>
        </w:r>
        <w:r>
          <w:fldChar w:fldCharType="end"/>
        </w:r>
      </w:hyperlink>
    </w:p>
    <w:p>
      <w:pPr>
        <w:pStyle w:val="TOC1"/>
        <w:tabs>
          <w:tab w:val="right" w:leader="dot" w:pos="8306"/>
        </w:tabs>
      </w:pPr>
      <w:hyperlink w:anchor="_Toc26337" w:history="1">
        <w:r>
          <w:rPr>
            <w:rFonts w:ascii="仿宋" w:eastAsia="仿宋" w:hAnsi="仿宋" w:cs="仿宋" w:hint="eastAsia"/>
            <w:lang w:eastAsia="zh-CN"/>
          </w:rPr>
          <w:t>十五、项目施工方案</w:t>
        </w:r>
        <w:r>
          <w:tab/>
        </w:r>
        <w:r>
          <w:fldChar w:fldCharType="begin"/>
        </w:r>
        <w:r>
          <w:instrText xml:space="preserve"> PAGEREF _Toc26337 \h </w:instrText>
        </w:r>
        <w:r>
          <w:fldChar w:fldCharType="separate"/>
        </w:r>
        <w:r>
          <w:t>64</w:t>
        </w:r>
        <w:r>
          <w:fldChar w:fldCharType="end"/>
        </w:r>
      </w:hyperlink>
    </w:p>
    <w:p>
      <w:pPr>
        <w:pStyle w:val="TOC2"/>
        <w:tabs>
          <w:tab w:val="right" w:leader="dot" w:pos="8306"/>
        </w:tabs>
      </w:pPr>
      <w:hyperlink w:anchor="_Toc22271" w:history="1">
        <w:r>
          <w:rPr>
            <w:rFonts w:ascii="仿宋" w:eastAsia="仿宋" w:hAnsi="仿宋" w:cs="仿宋" w:hint="eastAsia"/>
            <w:lang w:eastAsia="zh-CN"/>
          </w:rPr>
          <w:t>(一)、施工组织设计</w:t>
        </w:r>
        <w:r>
          <w:tab/>
        </w:r>
        <w:r>
          <w:fldChar w:fldCharType="begin"/>
        </w:r>
        <w:r>
          <w:instrText xml:space="preserve"> PAGEREF _Toc22271 \h </w:instrText>
        </w:r>
        <w:r>
          <w:fldChar w:fldCharType="separate"/>
        </w:r>
        <w:r>
          <w:t>64</w:t>
        </w:r>
        <w:r>
          <w:fldChar w:fldCharType="end"/>
        </w:r>
      </w:hyperlink>
    </w:p>
    <w:p>
      <w:pPr>
        <w:pStyle w:val="TOC2"/>
        <w:tabs>
          <w:tab w:val="right" w:leader="dot" w:pos="8306"/>
        </w:tabs>
      </w:pPr>
      <w:hyperlink w:anchor="_Toc15717" w:history="1">
        <w:r>
          <w:rPr>
            <w:rFonts w:ascii="仿宋" w:eastAsia="仿宋" w:hAnsi="仿宋" w:cs="仿宋" w:hint="eastAsia"/>
            <w:lang w:eastAsia="zh-CN"/>
          </w:rPr>
          <w:t>(二)、施工工艺与技术路线</w:t>
        </w:r>
        <w:r>
          <w:tab/>
        </w:r>
        <w:r>
          <w:fldChar w:fldCharType="begin"/>
        </w:r>
        <w:r>
          <w:instrText xml:space="preserve"> PAGEREF _Toc15717 \h </w:instrText>
        </w:r>
        <w:r>
          <w:fldChar w:fldCharType="separate"/>
        </w:r>
        <w:r>
          <w:t>66</w:t>
        </w:r>
        <w:r>
          <w:fldChar w:fldCharType="end"/>
        </w:r>
      </w:hyperlink>
    </w:p>
    <w:p>
      <w:pPr>
        <w:pStyle w:val="TOC2"/>
        <w:tabs>
          <w:tab w:val="right" w:leader="dot" w:pos="8306"/>
        </w:tabs>
      </w:pPr>
      <w:hyperlink w:anchor="_Toc14108" w:history="1">
        <w:r>
          <w:rPr>
            <w:rFonts w:ascii="仿宋" w:eastAsia="仿宋" w:hAnsi="仿宋" w:cs="仿宋" w:hint="eastAsia"/>
            <w:lang w:eastAsia="zh-CN"/>
          </w:rPr>
          <w:t>(三)、关键节点施工计划</w:t>
        </w:r>
        <w:r>
          <w:tab/>
        </w:r>
        <w:r>
          <w:fldChar w:fldCharType="begin"/>
        </w:r>
        <w:r>
          <w:instrText xml:space="preserve"> PAGEREF _Toc14108 \h </w:instrText>
        </w:r>
        <w:r>
          <w:fldChar w:fldCharType="separate"/>
        </w:r>
        <w:r>
          <w:t>67</w:t>
        </w:r>
        <w:r>
          <w:fldChar w:fldCharType="end"/>
        </w:r>
      </w:hyperlink>
    </w:p>
    <w:p>
      <w:pPr>
        <w:pStyle w:val="TOC2"/>
        <w:tabs>
          <w:tab w:val="right" w:leader="dot" w:pos="8306"/>
        </w:tabs>
      </w:pPr>
      <w:hyperlink w:anchor="_Toc4016" w:history="1">
        <w:r>
          <w:rPr>
            <w:rFonts w:ascii="仿宋" w:eastAsia="仿宋" w:hAnsi="仿宋" w:cs="仿宋" w:hint="eastAsia"/>
            <w:lang w:eastAsia="zh-CN"/>
          </w:rPr>
          <w:t>(四)、施工现场管理</w:t>
        </w:r>
        <w:r>
          <w:tab/>
        </w:r>
        <w:r>
          <w:fldChar w:fldCharType="begin"/>
        </w:r>
        <w:r>
          <w:instrText xml:space="preserve"> PAGEREF _Toc4016 \h </w:instrText>
        </w:r>
        <w:r>
          <w:fldChar w:fldCharType="separate"/>
        </w:r>
        <w:r>
          <w:t>68</w:t>
        </w:r>
        <w:r>
          <w:fldChar w:fldCharType="end"/>
        </w:r>
      </w:hyperlink>
    </w:p>
    <w:p>
      <w:pPr>
        <w:pStyle w:val="TOC1"/>
        <w:tabs>
          <w:tab w:val="right" w:leader="dot" w:pos="8306"/>
        </w:tabs>
      </w:pPr>
      <w:hyperlink w:anchor="_Toc3967" w:history="1">
        <w:r>
          <w:rPr>
            <w:rFonts w:ascii="仿宋" w:eastAsia="仿宋" w:hAnsi="仿宋" w:cs="仿宋" w:hint="eastAsia"/>
            <w:lang w:eastAsia="zh-CN"/>
          </w:rPr>
          <w:t>十六、设施与设备管理</w:t>
        </w:r>
        <w:r>
          <w:tab/>
        </w:r>
        <w:r>
          <w:fldChar w:fldCharType="begin"/>
        </w:r>
        <w:r>
          <w:instrText xml:space="preserve"> PAGEREF _Toc3967 \h </w:instrText>
        </w:r>
        <w:r>
          <w:fldChar w:fldCharType="separate"/>
        </w:r>
        <w:r>
          <w:t>70</w:t>
        </w:r>
        <w:r>
          <w:fldChar w:fldCharType="end"/>
        </w:r>
      </w:hyperlink>
    </w:p>
    <w:p>
      <w:pPr>
        <w:pStyle w:val="TOC2"/>
        <w:tabs>
          <w:tab w:val="right" w:leader="dot" w:pos="8306"/>
        </w:tabs>
      </w:pPr>
      <w:hyperlink w:anchor="_Toc9056" w:history="1">
        <w:r>
          <w:rPr>
            <w:rFonts w:ascii="仿宋" w:eastAsia="仿宋" w:hAnsi="仿宋" w:cs="仿宋" w:hint="eastAsia"/>
            <w:lang w:eastAsia="zh-CN"/>
          </w:rPr>
          <w:t>(一)、设施规划与配置</w:t>
        </w:r>
        <w:r>
          <w:tab/>
        </w:r>
        <w:r>
          <w:fldChar w:fldCharType="begin"/>
        </w:r>
        <w:r>
          <w:instrText xml:space="preserve"> PAGEREF _Toc9056 \h </w:instrText>
        </w:r>
        <w:r>
          <w:fldChar w:fldCharType="separate"/>
        </w:r>
        <w:r>
          <w:t>70</w:t>
        </w:r>
        <w:r>
          <w:fldChar w:fldCharType="end"/>
        </w:r>
      </w:hyperlink>
    </w:p>
    <w:p>
      <w:pPr>
        <w:pStyle w:val="TOC2"/>
        <w:tabs>
          <w:tab w:val="right" w:leader="dot" w:pos="8306"/>
        </w:tabs>
      </w:pPr>
      <w:hyperlink w:anchor="_Toc24066" w:history="1">
        <w:r>
          <w:rPr>
            <w:rFonts w:ascii="仿宋" w:eastAsia="仿宋" w:hAnsi="仿宋" w:cs="仿宋" w:hint="eastAsia"/>
            <w:lang w:eastAsia="zh-CN"/>
          </w:rPr>
          <w:t>(二)、设备采购与维护管理</w:t>
        </w:r>
        <w:r>
          <w:tab/>
        </w:r>
        <w:r>
          <w:fldChar w:fldCharType="begin"/>
        </w:r>
        <w:r>
          <w:instrText xml:space="preserve"> PAGEREF _Toc24066 \h </w:instrText>
        </w:r>
        <w:r>
          <w:fldChar w:fldCharType="separate"/>
        </w:r>
        <w:r>
          <w:t>71</w:t>
        </w:r>
        <w:r>
          <w:fldChar w:fldCharType="end"/>
        </w:r>
      </w:hyperlink>
    </w:p>
    <w:p>
      <w:pPr>
        <w:pStyle w:val="TOC2"/>
        <w:tabs>
          <w:tab w:val="right" w:leader="dot" w:pos="8306"/>
        </w:tabs>
      </w:pPr>
      <w:hyperlink w:anchor="_Toc31422" w:history="1">
        <w:r>
          <w:rPr>
            <w:rFonts w:ascii="仿宋" w:eastAsia="仿宋" w:hAnsi="仿宋" w:cs="仿宋" w:hint="eastAsia"/>
            <w:lang w:eastAsia="zh-CN"/>
          </w:rPr>
          <w:t>(三)、设施设备升级策略</w:t>
        </w:r>
        <w:r>
          <w:tab/>
        </w:r>
        <w:r>
          <w:fldChar w:fldCharType="begin"/>
        </w:r>
        <w:r>
          <w:instrText xml:space="preserve"> PAGEREF _Toc31422 \h </w:instrText>
        </w:r>
        <w:r>
          <w:fldChar w:fldCharType="separate"/>
        </w:r>
        <w:r>
          <w:t>72</w:t>
        </w:r>
        <w:r>
          <w:fldChar w:fldCharType="end"/>
        </w:r>
      </w:hyperlink>
    </w:p>
    <w:p>
      <w:pPr>
        <w:pStyle w:val="TOC1"/>
        <w:tabs>
          <w:tab w:val="right" w:leader="dot" w:pos="8306"/>
        </w:tabs>
      </w:pPr>
      <w:hyperlink w:anchor="_Toc28759" w:history="1">
        <w:r>
          <w:rPr>
            <w:rFonts w:ascii="仿宋" w:eastAsia="仿宋" w:hAnsi="仿宋" w:cs="仿宋" w:hint="eastAsia"/>
            <w:lang w:eastAsia="zh-CN"/>
          </w:rPr>
          <w:t>十七、成果转化与推广应用</w:t>
        </w:r>
        <w:r>
          <w:tab/>
        </w:r>
        <w:r>
          <w:fldChar w:fldCharType="begin"/>
        </w:r>
        <w:r>
          <w:instrText xml:space="preserve"> PAGEREF _Toc28759 \h </w:instrText>
        </w:r>
        <w:r>
          <w:fldChar w:fldCharType="separate"/>
        </w:r>
        <w:r>
          <w:t>73</w:t>
        </w:r>
        <w:r>
          <w:fldChar w:fldCharType="end"/>
        </w:r>
      </w:hyperlink>
    </w:p>
    <w:p>
      <w:pPr>
        <w:pStyle w:val="TOC2"/>
        <w:tabs>
          <w:tab w:val="right" w:leader="dot" w:pos="8306"/>
        </w:tabs>
      </w:pPr>
      <w:hyperlink w:anchor="_Toc22289" w:history="1">
        <w:r>
          <w:rPr>
            <w:rFonts w:ascii="仿宋" w:eastAsia="仿宋" w:hAnsi="仿宋" w:cs="仿宋" w:hint="eastAsia"/>
            <w:lang w:eastAsia="zh-CN"/>
          </w:rPr>
          <w:t>(一)、成果转化策略制定</w:t>
        </w:r>
        <w:r>
          <w:tab/>
        </w:r>
        <w:r>
          <w:fldChar w:fldCharType="begin"/>
        </w:r>
        <w:r>
          <w:instrText xml:space="preserve"> PAGEREF _Toc22289 \h </w:instrText>
        </w:r>
        <w:r>
          <w:fldChar w:fldCharType="separate"/>
        </w:r>
        <w:r>
          <w:t>73</w:t>
        </w:r>
        <w:r>
          <w:fldChar w:fldCharType="end"/>
        </w:r>
      </w:hyperlink>
    </w:p>
    <w:p>
      <w:pPr>
        <w:pStyle w:val="TOC2"/>
        <w:tabs>
          <w:tab w:val="right" w:leader="dot" w:pos="8306"/>
        </w:tabs>
      </w:pPr>
      <w:hyperlink w:anchor="_Toc2944" w:history="1">
        <w:r>
          <w:rPr>
            <w:rFonts w:ascii="仿宋" w:eastAsia="仿宋" w:hAnsi="仿宋" w:cs="仿宋" w:hint="eastAsia"/>
            <w:lang w:eastAsia="zh-CN"/>
          </w:rPr>
          <w:t>(二)、成果推广应用方案</w:t>
        </w:r>
        <w:r>
          <w:tab/>
        </w:r>
        <w:r>
          <w:fldChar w:fldCharType="begin"/>
        </w:r>
        <w:r>
          <w:instrText xml:space="preserve"> PAGEREF _Toc2944 \h </w:instrText>
        </w:r>
        <w:r>
          <w:fldChar w:fldCharType="separate"/>
        </w:r>
        <w:r>
          <w:t>74</w:t>
        </w:r>
        <w:r>
          <w:fldChar w:fldCharType="end"/>
        </w:r>
      </w:hyperlink>
    </w:p>
    <w:p>
      <w:pPr>
        <w:pStyle w:val="TOC1"/>
        <w:tabs>
          <w:tab w:val="right" w:leader="dot" w:pos="8306"/>
        </w:tabs>
      </w:pPr>
      <w:hyperlink w:anchor="_Toc14027" w:history="1">
        <w:r>
          <w:rPr>
            <w:rFonts w:ascii="仿宋" w:eastAsia="仿宋" w:hAnsi="仿宋" w:cs="仿宋" w:hint="eastAsia"/>
            <w:lang w:eastAsia="zh-CN"/>
          </w:rPr>
          <w:t>十八、知识产权管理与保护</w:t>
        </w:r>
        <w:r>
          <w:tab/>
        </w:r>
        <w:r>
          <w:fldChar w:fldCharType="begin"/>
        </w:r>
        <w:r>
          <w:instrText xml:space="preserve"> PAGEREF _Toc14027 \h </w:instrText>
        </w:r>
        <w:r>
          <w:fldChar w:fldCharType="separate"/>
        </w:r>
        <w:r>
          <w:t>76</w:t>
        </w:r>
        <w:r>
          <w:fldChar w:fldCharType="end"/>
        </w:r>
      </w:hyperlink>
    </w:p>
    <w:p>
      <w:pPr>
        <w:pStyle w:val="TOC2"/>
        <w:tabs>
          <w:tab w:val="right" w:leader="dot" w:pos="8306"/>
        </w:tabs>
      </w:pPr>
      <w:hyperlink w:anchor="_Toc5079" w:history="1">
        <w:r>
          <w:rPr>
            <w:rFonts w:ascii="仿宋" w:eastAsia="仿宋" w:hAnsi="仿宋" w:cs="仿宋" w:hint="eastAsia"/>
            <w:lang w:eastAsia="zh-CN"/>
          </w:rPr>
          <w:t>(一)、知识产权管理体系建设</w:t>
        </w:r>
        <w:r>
          <w:tab/>
        </w:r>
        <w:r>
          <w:fldChar w:fldCharType="begin"/>
        </w:r>
        <w:r>
          <w:instrText xml:space="preserve"> PAGEREF _Toc5079 \h </w:instrText>
        </w:r>
        <w:r>
          <w:fldChar w:fldCharType="separate"/>
        </w:r>
        <w:r>
          <w:t>76</w:t>
        </w:r>
        <w:r>
          <w:fldChar w:fldCharType="end"/>
        </w:r>
      </w:hyperlink>
    </w:p>
    <w:p>
      <w:pPr>
        <w:pStyle w:val="TOC2"/>
        <w:tabs>
          <w:tab w:val="right" w:leader="dot" w:pos="8306"/>
        </w:tabs>
      </w:pPr>
      <w:hyperlink w:anchor="_Toc30173" w:history="1">
        <w:r>
          <w:rPr>
            <w:rFonts w:ascii="仿宋" w:eastAsia="仿宋" w:hAnsi="仿宋" w:cs="仿宋" w:hint="eastAsia"/>
            <w:lang w:eastAsia="zh-CN"/>
          </w:rPr>
          <w:t>(二)、知识产权保护措施</w:t>
        </w:r>
        <w:r>
          <w:tab/>
        </w:r>
        <w:r>
          <w:fldChar w:fldCharType="begin"/>
        </w:r>
        <w:r>
          <w:instrText xml:space="preserve"> PAGEREF _Toc30173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4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12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80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30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93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85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231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634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一、生化试剂项目的市场准入条件分析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化试剂项目而言，市场准入条件首先取决于政策法规环境。政府对于[行业名称]领域的法规，如环保标准、税收政策、和技术使用规范，直接影响生化试剂项目的运营和成本结构。例如，若政府针对使用可再生能源的企业提供税收优惠，这将对生化试剂项目的财务规划产生重要影响。同时，考虑经济环境和消费者偏好的变化对生化试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二、生化试剂项目的行业规范与合规性要求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化试剂项目来说，遵守行业规范和合规性要求是确保项目顺利进行的基础。这包括遵循质量控制标准、安全规定、数据保护法规等。例如，若生化试剂项目涉及数据处理，须严格遵守相关的数据保护法规。此外，行业内部的自律规范，如产品标准和服务流程，也对于提升生化试剂项目在行业内的认可度和竞争力至关重要。项目管理团队必须不断更新策略，以应对行业规范和法规的变化，确保生化试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三、生化试剂项目的竞争格局和战略定位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化试剂项目的发展规划中，理解行业的竞争格局对于制定有效的市场策略极为关键。这包括分析主要竞争对手的市场地位、优势及其业务模式。生化试剂项目面临的竞争对手可能包括大型成熟企业和创新型初创公司，各自采取不同的市场策略。因此，生化试剂项目需精确地定位自己的市场策略，如专注于产品创新、客户服务或成本效率，以在竞争中占据优势。通过深入的市场和竞争分析，生化试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6219"/>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615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直接收益：假设生化试剂项目的产品或服务年销售收入为XX万元。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https://d.book118.com/176052055200010043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97C04"/>
    <w:rsid w:val="11897C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05205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2024-01-24T06:34:00Z</dcterms:created>
  <dcterms:modified xsi:type="dcterms:W3CDTF">2024-01-24T06:34:42Z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AAB0683C14D145CA923EE74CDF316A9B_11</vt:lpwstr>
  </property>
  <property fmtid="{D5CDD505-2E9C-101B-9397-08002B2CF9AE}" pid="3" name="KSOProductBuildVer">
    <vt:lpwstr>2052-12.1.0.16120</vt:lpwstr>
  </property>
</Properties>
</file>