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精密温控节能设备项目构思建设方案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35" w:history="1">
        <w:r>
          <w:rPr>
            <w:rFonts w:ascii="仿宋" w:eastAsia="仿宋" w:hAnsi="仿宋" w:cs="仿宋" w:hint="eastAsia"/>
            <w:lang w:eastAsia="zh-CN"/>
          </w:rPr>
          <w:t>序言</w:t>
        </w:r>
        <w:r>
          <w:tab/>
        </w:r>
        <w:r>
          <w:fldChar w:fldCharType="begin"/>
        </w:r>
        <w:r>
          <w:instrText xml:space="preserve"> PAGEREF _Toc10535 \h </w:instrText>
        </w:r>
        <w:r>
          <w:fldChar w:fldCharType="separate"/>
        </w:r>
        <w:r>
          <w:t>3</w:t>
        </w:r>
        <w:r>
          <w:fldChar w:fldCharType="end"/>
        </w:r>
      </w:hyperlink>
    </w:p>
    <w:p>
      <w:pPr>
        <w:pStyle w:val="TOC1"/>
        <w:tabs>
          <w:tab w:val="right" w:leader="dot" w:pos="8306"/>
        </w:tabs>
      </w:pPr>
      <w:hyperlink w:anchor="_Toc3494" w:history="1">
        <w:r>
          <w:rPr>
            <w:rFonts w:ascii="仿宋" w:eastAsia="仿宋" w:hAnsi="仿宋" w:cs="仿宋" w:hint="eastAsia"/>
            <w:lang w:eastAsia="zh-CN"/>
          </w:rPr>
          <w:t>一、资源开发及综合利用分析</w:t>
        </w:r>
        <w:r>
          <w:tab/>
        </w:r>
        <w:r>
          <w:fldChar w:fldCharType="begin"/>
        </w:r>
        <w:r>
          <w:instrText xml:space="preserve"> PAGEREF _Toc3494 \h </w:instrText>
        </w:r>
        <w:r>
          <w:fldChar w:fldCharType="separate"/>
        </w:r>
        <w:r>
          <w:t>3</w:t>
        </w:r>
        <w:r>
          <w:fldChar w:fldCharType="end"/>
        </w:r>
      </w:hyperlink>
    </w:p>
    <w:p>
      <w:pPr>
        <w:pStyle w:val="TOC2"/>
        <w:tabs>
          <w:tab w:val="right" w:leader="dot" w:pos="8306"/>
        </w:tabs>
      </w:pPr>
      <w:hyperlink w:anchor="_Toc22358" w:history="1">
        <w:r>
          <w:rPr>
            <w:rFonts w:ascii="仿宋" w:eastAsia="仿宋" w:hAnsi="仿宋" w:cs="仿宋" w:hint="eastAsia"/>
            <w:lang w:eastAsia="zh-CN"/>
          </w:rPr>
          <w:t>(一)、资源开发方案</w:t>
        </w:r>
        <w:r>
          <w:tab/>
        </w:r>
        <w:r>
          <w:fldChar w:fldCharType="begin"/>
        </w:r>
        <w:r>
          <w:instrText xml:space="preserve"> PAGEREF _Toc22358 \h </w:instrText>
        </w:r>
        <w:r>
          <w:fldChar w:fldCharType="separate"/>
        </w:r>
        <w:r>
          <w:t>3</w:t>
        </w:r>
        <w:r>
          <w:fldChar w:fldCharType="end"/>
        </w:r>
      </w:hyperlink>
    </w:p>
    <w:p>
      <w:pPr>
        <w:pStyle w:val="TOC2"/>
        <w:tabs>
          <w:tab w:val="right" w:leader="dot" w:pos="8306"/>
        </w:tabs>
      </w:pPr>
      <w:hyperlink w:anchor="_Toc19630" w:history="1">
        <w:r>
          <w:rPr>
            <w:rFonts w:ascii="仿宋" w:eastAsia="仿宋" w:hAnsi="仿宋" w:cs="仿宋" w:hint="eastAsia"/>
            <w:lang w:eastAsia="zh-CN"/>
          </w:rPr>
          <w:t>(二)、资源利用方案</w:t>
        </w:r>
        <w:r>
          <w:tab/>
        </w:r>
        <w:r>
          <w:fldChar w:fldCharType="begin"/>
        </w:r>
        <w:r>
          <w:instrText xml:space="preserve"> PAGEREF _Toc19630 \h </w:instrText>
        </w:r>
        <w:r>
          <w:fldChar w:fldCharType="separate"/>
        </w:r>
        <w:r>
          <w:t>4</w:t>
        </w:r>
        <w:r>
          <w:fldChar w:fldCharType="end"/>
        </w:r>
      </w:hyperlink>
    </w:p>
    <w:p>
      <w:pPr>
        <w:pStyle w:val="TOC2"/>
        <w:tabs>
          <w:tab w:val="right" w:leader="dot" w:pos="8306"/>
        </w:tabs>
      </w:pPr>
      <w:hyperlink w:anchor="_Toc3485" w:history="1">
        <w:r>
          <w:rPr>
            <w:rFonts w:ascii="仿宋" w:eastAsia="仿宋" w:hAnsi="仿宋" w:cs="仿宋" w:hint="eastAsia"/>
            <w:lang w:eastAsia="zh-CN"/>
          </w:rPr>
          <w:t>(三)、资源节约措施</w:t>
        </w:r>
        <w:r>
          <w:tab/>
        </w:r>
        <w:r>
          <w:fldChar w:fldCharType="begin"/>
        </w:r>
        <w:r>
          <w:instrText xml:space="preserve"> PAGEREF _Toc3485 \h </w:instrText>
        </w:r>
        <w:r>
          <w:fldChar w:fldCharType="separate"/>
        </w:r>
        <w:r>
          <w:t>5</w:t>
        </w:r>
        <w:r>
          <w:fldChar w:fldCharType="end"/>
        </w:r>
      </w:hyperlink>
    </w:p>
    <w:p>
      <w:pPr>
        <w:pStyle w:val="TOC1"/>
        <w:tabs>
          <w:tab w:val="right" w:leader="dot" w:pos="8306"/>
        </w:tabs>
      </w:pPr>
      <w:hyperlink w:anchor="_Toc24412" w:history="1">
        <w:r>
          <w:rPr>
            <w:rFonts w:ascii="仿宋" w:eastAsia="仿宋" w:hAnsi="仿宋" w:cs="仿宋" w:hint="eastAsia"/>
            <w:lang w:eastAsia="zh-CN"/>
          </w:rPr>
          <w:t>二、经济影响分析</w:t>
        </w:r>
        <w:r>
          <w:tab/>
        </w:r>
        <w:r>
          <w:fldChar w:fldCharType="begin"/>
        </w:r>
        <w:r>
          <w:instrText xml:space="preserve"> PAGEREF _Toc24412 \h </w:instrText>
        </w:r>
        <w:r>
          <w:fldChar w:fldCharType="separate"/>
        </w:r>
        <w:r>
          <w:t>6</w:t>
        </w:r>
        <w:r>
          <w:fldChar w:fldCharType="end"/>
        </w:r>
      </w:hyperlink>
    </w:p>
    <w:p>
      <w:pPr>
        <w:pStyle w:val="TOC2"/>
        <w:tabs>
          <w:tab w:val="right" w:leader="dot" w:pos="8306"/>
        </w:tabs>
      </w:pPr>
      <w:hyperlink w:anchor="_Toc1582" w:history="1">
        <w:r>
          <w:rPr>
            <w:rFonts w:ascii="仿宋" w:eastAsia="仿宋" w:hAnsi="仿宋" w:cs="仿宋" w:hint="eastAsia"/>
            <w:lang w:eastAsia="zh-CN"/>
          </w:rPr>
          <w:t>(一)、经济费用效益或费用效果分析</w:t>
        </w:r>
        <w:r>
          <w:tab/>
        </w:r>
        <w:r>
          <w:fldChar w:fldCharType="begin"/>
        </w:r>
        <w:r>
          <w:instrText xml:space="preserve"> PAGEREF _Toc1582 \h </w:instrText>
        </w:r>
        <w:r>
          <w:fldChar w:fldCharType="separate"/>
        </w:r>
        <w:r>
          <w:t>6</w:t>
        </w:r>
        <w:r>
          <w:fldChar w:fldCharType="end"/>
        </w:r>
      </w:hyperlink>
    </w:p>
    <w:p>
      <w:pPr>
        <w:pStyle w:val="TOC2"/>
        <w:tabs>
          <w:tab w:val="right" w:leader="dot" w:pos="8306"/>
        </w:tabs>
      </w:pPr>
      <w:hyperlink w:anchor="_Toc28793" w:history="1">
        <w:r>
          <w:rPr>
            <w:rFonts w:ascii="仿宋" w:eastAsia="仿宋" w:hAnsi="仿宋" w:cs="仿宋" w:hint="eastAsia"/>
            <w:lang w:eastAsia="zh-CN"/>
          </w:rPr>
          <w:t>(二)、行业影响分析</w:t>
        </w:r>
        <w:r>
          <w:tab/>
        </w:r>
        <w:r>
          <w:fldChar w:fldCharType="begin"/>
        </w:r>
        <w:r>
          <w:instrText xml:space="preserve"> PAGEREF _Toc28793 \h </w:instrText>
        </w:r>
        <w:r>
          <w:fldChar w:fldCharType="separate"/>
        </w:r>
        <w:r>
          <w:t>9</w:t>
        </w:r>
        <w:r>
          <w:fldChar w:fldCharType="end"/>
        </w:r>
      </w:hyperlink>
    </w:p>
    <w:p>
      <w:pPr>
        <w:pStyle w:val="TOC2"/>
        <w:tabs>
          <w:tab w:val="right" w:leader="dot" w:pos="8306"/>
        </w:tabs>
      </w:pPr>
      <w:hyperlink w:anchor="_Toc15496" w:history="1">
        <w:r>
          <w:rPr>
            <w:rFonts w:ascii="仿宋" w:eastAsia="仿宋" w:hAnsi="仿宋" w:cs="仿宋" w:hint="eastAsia"/>
            <w:lang w:eastAsia="zh-CN"/>
          </w:rPr>
          <w:t>(三)、区域经济影响分析</w:t>
        </w:r>
        <w:r>
          <w:tab/>
        </w:r>
        <w:r>
          <w:fldChar w:fldCharType="begin"/>
        </w:r>
        <w:r>
          <w:instrText xml:space="preserve"> PAGEREF _Toc15496 \h </w:instrText>
        </w:r>
        <w:r>
          <w:fldChar w:fldCharType="separate"/>
        </w:r>
        <w:r>
          <w:t>10</w:t>
        </w:r>
        <w:r>
          <w:fldChar w:fldCharType="end"/>
        </w:r>
      </w:hyperlink>
    </w:p>
    <w:p>
      <w:pPr>
        <w:pStyle w:val="TOC2"/>
        <w:tabs>
          <w:tab w:val="right" w:leader="dot" w:pos="8306"/>
        </w:tabs>
      </w:pPr>
      <w:hyperlink w:anchor="_Toc507" w:history="1">
        <w:r>
          <w:rPr>
            <w:rFonts w:ascii="仿宋" w:eastAsia="仿宋" w:hAnsi="仿宋" w:cs="仿宋" w:hint="eastAsia"/>
            <w:lang w:eastAsia="zh-CN"/>
          </w:rPr>
          <w:t>(四)、宏观经济影响分析</w:t>
        </w:r>
        <w:r>
          <w:tab/>
        </w:r>
        <w:r>
          <w:fldChar w:fldCharType="begin"/>
        </w:r>
        <w:r>
          <w:instrText xml:space="preserve"> PAGEREF _Toc507 \h </w:instrText>
        </w:r>
        <w:r>
          <w:fldChar w:fldCharType="separate"/>
        </w:r>
        <w:r>
          <w:t>11</w:t>
        </w:r>
        <w:r>
          <w:fldChar w:fldCharType="end"/>
        </w:r>
      </w:hyperlink>
    </w:p>
    <w:p>
      <w:pPr>
        <w:pStyle w:val="TOC1"/>
        <w:tabs>
          <w:tab w:val="right" w:leader="dot" w:pos="8306"/>
        </w:tabs>
      </w:pPr>
      <w:hyperlink w:anchor="_Toc5489" w:history="1">
        <w:r>
          <w:rPr>
            <w:rFonts w:ascii="仿宋" w:eastAsia="仿宋" w:hAnsi="仿宋" w:cs="仿宋" w:hint="eastAsia"/>
            <w:lang w:eastAsia="zh-CN"/>
          </w:rPr>
          <w:t>三、财务管理与成本控制</w:t>
        </w:r>
        <w:r>
          <w:tab/>
        </w:r>
        <w:r>
          <w:fldChar w:fldCharType="begin"/>
        </w:r>
        <w:r>
          <w:instrText xml:space="preserve"> PAGEREF _Toc5489 \h </w:instrText>
        </w:r>
        <w:r>
          <w:fldChar w:fldCharType="separate"/>
        </w:r>
        <w:r>
          <w:t>13</w:t>
        </w:r>
        <w:r>
          <w:fldChar w:fldCharType="end"/>
        </w:r>
      </w:hyperlink>
    </w:p>
    <w:p>
      <w:pPr>
        <w:pStyle w:val="TOC2"/>
        <w:tabs>
          <w:tab w:val="right" w:leader="dot" w:pos="8306"/>
        </w:tabs>
      </w:pPr>
      <w:hyperlink w:anchor="_Toc19858" w:history="1">
        <w:r>
          <w:rPr>
            <w:rFonts w:ascii="仿宋" w:eastAsia="仿宋" w:hAnsi="仿宋" w:cs="仿宋" w:hint="eastAsia"/>
            <w:lang w:eastAsia="zh-CN"/>
          </w:rPr>
          <w:t>(一)、财务管理体系建设</w:t>
        </w:r>
        <w:r>
          <w:tab/>
        </w:r>
        <w:r>
          <w:fldChar w:fldCharType="begin"/>
        </w:r>
        <w:r>
          <w:instrText xml:space="preserve"> PAGEREF _Toc19858 \h </w:instrText>
        </w:r>
        <w:r>
          <w:fldChar w:fldCharType="separate"/>
        </w:r>
        <w:r>
          <w:t>13</w:t>
        </w:r>
        <w:r>
          <w:fldChar w:fldCharType="end"/>
        </w:r>
      </w:hyperlink>
    </w:p>
    <w:p>
      <w:pPr>
        <w:pStyle w:val="TOC2"/>
        <w:tabs>
          <w:tab w:val="right" w:leader="dot" w:pos="8306"/>
        </w:tabs>
      </w:pPr>
      <w:hyperlink w:anchor="_Toc13268" w:history="1">
        <w:r>
          <w:rPr>
            <w:rFonts w:ascii="仿宋" w:eastAsia="仿宋" w:hAnsi="仿宋" w:cs="仿宋" w:hint="eastAsia"/>
            <w:lang w:eastAsia="zh-CN"/>
          </w:rPr>
          <w:t>(二)、成本控制措施</w:t>
        </w:r>
        <w:r>
          <w:tab/>
        </w:r>
        <w:r>
          <w:fldChar w:fldCharType="begin"/>
        </w:r>
        <w:r>
          <w:instrText xml:space="preserve"> PAGEREF _Toc13268 \h </w:instrText>
        </w:r>
        <w:r>
          <w:fldChar w:fldCharType="separate"/>
        </w:r>
        <w:r>
          <w:t>14</w:t>
        </w:r>
        <w:r>
          <w:fldChar w:fldCharType="end"/>
        </w:r>
      </w:hyperlink>
    </w:p>
    <w:p>
      <w:pPr>
        <w:pStyle w:val="TOC1"/>
        <w:tabs>
          <w:tab w:val="right" w:leader="dot" w:pos="8306"/>
        </w:tabs>
      </w:pPr>
      <w:hyperlink w:anchor="_Toc25231" w:history="1">
        <w:r>
          <w:rPr>
            <w:rFonts w:ascii="仿宋" w:eastAsia="仿宋" w:hAnsi="仿宋" w:cs="仿宋" w:hint="eastAsia"/>
            <w:lang w:eastAsia="zh-CN"/>
          </w:rPr>
          <w:t>四、环境和生态影响分析</w:t>
        </w:r>
        <w:r>
          <w:tab/>
        </w:r>
        <w:r>
          <w:fldChar w:fldCharType="begin"/>
        </w:r>
        <w:r>
          <w:instrText xml:space="preserve"> PAGEREF _Toc25231 \h </w:instrText>
        </w:r>
        <w:r>
          <w:fldChar w:fldCharType="separate"/>
        </w:r>
        <w:r>
          <w:t>15</w:t>
        </w:r>
        <w:r>
          <w:fldChar w:fldCharType="end"/>
        </w:r>
      </w:hyperlink>
    </w:p>
    <w:p>
      <w:pPr>
        <w:pStyle w:val="TOC2"/>
        <w:tabs>
          <w:tab w:val="right" w:leader="dot" w:pos="8306"/>
        </w:tabs>
      </w:pPr>
      <w:hyperlink w:anchor="_Toc18823" w:history="1">
        <w:r>
          <w:rPr>
            <w:rFonts w:ascii="仿宋" w:eastAsia="仿宋" w:hAnsi="仿宋" w:cs="仿宋" w:hint="eastAsia"/>
            <w:lang w:eastAsia="zh-CN"/>
          </w:rPr>
          <w:t>(一)、环境和生态现状</w:t>
        </w:r>
        <w:r>
          <w:tab/>
        </w:r>
        <w:r>
          <w:fldChar w:fldCharType="begin"/>
        </w:r>
        <w:r>
          <w:instrText xml:space="preserve"> PAGEREF _Toc18823 \h </w:instrText>
        </w:r>
        <w:r>
          <w:fldChar w:fldCharType="separate"/>
        </w:r>
        <w:r>
          <w:t>15</w:t>
        </w:r>
        <w:r>
          <w:fldChar w:fldCharType="end"/>
        </w:r>
      </w:hyperlink>
    </w:p>
    <w:p>
      <w:pPr>
        <w:pStyle w:val="TOC2"/>
        <w:tabs>
          <w:tab w:val="right" w:leader="dot" w:pos="8306"/>
        </w:tabs>
      </w:pPr>
      <w:hyperlink w:anchor="_Toc13332" w:history="1">
        <w:r>
          <w:rPr>
            <w:rFonts w:ascii="仿宋" w:eastAsia="仿宋" w:hAnsi="仿宋" w:cs="仿宋" w:hint="eastAsia"/>
            <w:lang w:eastAsia="zh-CN"/>
          </w:rPr>
          <w:t>(二)、生态环境影响分析</w:t>
        </w:r>
        <w:r>
          <w:tab/>
        </w:r>
        <w:r>
          <w:fldChar w:fldCharType="begin"/>
        </w:r>
        <w:r>
          <w:instrText xml:space="preserve"> PAGEREF _Toc13332 \h </w:instrText>
        </w:r>
        <w:r>
          <w:fldChar w:fldCharType="separate"/>
        </w:r>
        <w:r>
          <w:t>17</w:t>
        </w:r>
        <w:r>
          <w:fldChar w:fldCharType="end"/>
        </w:r>
      </w:hyperlink>
    </w:p>
    <w:p>
      <w:pPr>
        <w:pStyle w:val="TOC2"/>
        <w:tabs>
          <w:tab w:val="right" w:leader="dot" w:pos="8306"/>
        </w:tabs>
      </w:pPr>
      <w:hyperlink w:anchor="_Toc27457" w:history="1">
        <w:r>
          <w:rPr>
            <w:rFonts w:ascii="仿宋" w:eastAsia="仿宋" w:hAnsi="仿宋" w:cs="仿宋" w:hint="eastAsia"/>
            <w:lang w:eastAsia="zh-CN"/>
          </w:rPr>
          <w:t>(三)、生态环境保护措施</w:t>
        </w:r>
        <w:r>
          <w:tab/>
        </w:r>
        <w:r>
          <w:fldChar w:fldCharType="begin"/>
        </w:r>
        <w:r>
          <w:instrText xml:space="preserve"> PAGEREF _Toc27457 \h </w:instrText>
        </w:r>
        <w:r>
          <w:fldChar w:fldCharType="separate"/>
        </w:r>
        <w:r>
          <w:t>18</w:t>
        </w:r>
        <w:r>
          <w:fldChar w:fldCharType="end"/>
        </w:r>
      </w:hyperlink>
    </w:p>
    <w:p>
      <w:pPr>
        <w:pStyle w:val="TOC2"/>
        <w:tabs>
          <w:tab w:val="right" w:leader="dot" w:pos="8306"/>
        </w:tabs>
      </w:pPr>
      <w:hyperlink w:anchor="_Toc8619" w:history="1">
        <w:r>
          <w:rPr>
            <w:rFonts w:ascii="仿宋" w:eastAsia="仿宋" w:hAnsi="仿宋" w:cs="仿宋" w:hint="eastAsia"/>
            <w:lang w:eastAsia="zh-CN"/>
          </w:rPr>
          <w:t>(四)、地质灾害影响分析</w:t>
        </w:r>
        <w:r>
          <w:tab/>
        </w:r>
        <w:r>
          <w:fldChar w:fldCharType="begin"/>
        </w:r>
        <w:r>
          <w:instrText xml:space="preserve"> PAGEREF _Toc8619 \h </w:instrText>
        </w:r>
        <w:r>
          <w:fldChar w:fldCharType="separate"/>
        </w:r>
        <w:r>
          <w:t>20</w:t>
        </w:r>
        <w:r>
          <w:fldChar w:fldCharType="end"/>
        </w:r>
      </w:hyperlink>
    </w:p>
    <w:p>
      <w:pPr>
        <w:pStyle w:val="TOC2"/>
        <w:tabs>
          <w:tab w:val="right" w:leader="dot" w:pos="8306"/>
        </w:tabs>
      </w:pPr>
      <w:hyperlink w:anchor="_Toc26956" w:history="1">
        <w:r>
          <w:rPr>
            <w:rFonts w:ascii="仿宋" w:eastAsia="仿宋" w:hAnsi="仿宋" w:cs="仿宋" w:hint="eastAsia"/>
            <w:lang w:eastAsia="zh-CN"/>
          </w:rPr>
          <w:t>(五)、特殊环境影响</w:t>
        </w:r>
        <w:r>
          <w:tab/>
        </w:r>
        <w:r>
          <w:fldChar w:fldCharType="begin"/>
        </w:r>
        <w:r>
          <w:instrText xml:space="preserve"> PAGEREF _Toc26956 \h </w:instrText>
        </w:r>
        <w:r>
          <w:fldChar w:fldCharType="separate"/>
        </w:r>
        <w:r>
          <w:t>22</w:t>
        </w:r>
        <w:r>
          <w:fldChar w:fldCharType="end"/>
        </w:r>
      </w:hyperlink>
    </w:p>
    <w:p>
      <w:pPr>
        <w:pStyle w:val="TOC1"/>
        <w:tabs>
          <w:tab w:val="right" w:leader="dot" w:pos="8306"/>
        </w:tabs>
      </w:pPr>
      <w:hyperlink w:anchor="_Toc5560" w:history="1">
        <w:r>
          <w:rPr>
            <w:rFonts w:ascii="仿宋" w:eastAsia="仿宋" w:hAnsi="仿宋" w:cs="仿宋" w:hint="eastAsia"/>
            <w:lang w:eastAsia="zh-CN"/>
          </w:rPr>
          <w:t>五、背景、必要性分析</w:t>
        </w:r>
        <w:r>
          <w:tab/>
        </w:r>
        <w:r>
          <w:fldChar w:fldCharType="begin"/>
        </w:r>
        <w:r>
          <w:instrText xml:space="preserve"> PAGEREF _Toc5560 \h </w:instrText>
        </w:r>
        <w:r>
          <w:fldChar w:fldCharType="separate"/>
        </w:r>
        <w:r>
          <w:t>23</w:t>
        </w:r>
        <w:r>
          <w:fldChar w:fldCharType="end"/>
        </w:r>
      </w:hyperlink>
    </w:p>
    <w:p>
      <w:pPr>
        <w:pStyle w:val="TOC2"/>
        <w:tabs>
          <w:tab w:val="right" w:leader="dot" w:pos="8306"/>
        </w:tabs>
      </w:pPr>
      <w:hyperlink w:anchor="_Toc31414" w:history="1">
        <w:r>
          <w:rPr>
            <w:rFonts w:ascii="仿宋" w:eastAsia="仿宋" w:hAnsi="仿宋" w:cs="仿宋" w:hint="eastAsia"/>
            <w:lang w:eastAsia="zh-CN"/>
          </w:rPr>
          <w:t>(一)、项目建设背景</w:t>
        </w:r>
        <w:r>
          <w:tab/>
        </w:r>
        <w:r>
          <w:fldChar w:fldCharType="begin"/>
        </w:r>
        <w:r>
          <w:instrText xml:space="preserve"> PAGEREF _Toc31414 \h </w:instrText>
        </w:r>
        <w:r>
          <w:fldChar w:fldCharType="separate"/>
        </w:r>
        <w:r>
          <w:t>23</w:t>
        </w:r>
        <w:r>
          <w:fldChar w:fldCharType="end"/>
        </w:r>
      </w:hyperlink>
    </w:p>
    <w:p>
      <w:pPr>
        <w:pStyle w:val="TOC2"/>
        <w:tabs>
          <w:tab w:val="right" w:leader="dot" w:pos="8306"/>
        </w:tabs>
      </w:pPr>
      <w:hyperlink w:anchor="_Toc28774" w:history="1">
        <w:r>
          <w:rPr>
            <w:rFonts w:ascii="仿宋" w:eastAsia="仿宋" w:hAnsi="仿宋" w:cs="仿宋" w:hint="eastAsia"/>
            <w:lang w:eastAsia="zh-CN"/>
          </w:rPr>
          <w:t>(二)、必要性分析</w:t>
        </w:r>
        <w:r>
          <w:tab/>
        </w:r>
        <w:r>
          <w:fldChar w:fldCharType="begin"/>
        </w:r>
        <w:r>
          <w:instrText xml:space="preserve"> PAGEREF _Toc28774 \h </w:instrText>
        </w:r>
        <w:r>
          <w:fldChar w:fldCharType="separate"/>
        </w:r>
        <w:r>
          <w:t>24</w:t>
        </w:r>
        <w:r>
          <w:fldChar w:fldCharType="end"/>
        </w:r>
      </w:hyperlink>
    </w:p>
    <w:p>
      <w:pPr>
        <w:pStyle w:val="TOC2"/>
        <w:tabs>
          <w:tab w:val="right" w:leader="dot" w:pos="8306"/>
        </w:tabs>
      </w:pPr>
      <w:hyperlink w:anchor="_Toc14089" w:history="1">
        <w:r>
          <w:rPr>
            <w:rFonts w:ascii="仿宋" w:eastAsia="仿宋" w:hAnsi="仿宋" w:cs="仿宋" w:hint="eastAsia"/>
            <w:lang w:eastAsia="zh-CN"/>
          </w:rPr>
          <w:t>(三)、项目建设有利条件</w:t>
        </w:r>
        <w:r>
          <w:tab/>
        </w:r>
        <w:r>
          <w:fldChar w:fldCharType="begin"/>
        </w:r>
        <w:r>
          <w:instrText xml:space="preserve"> PAGEREF _Toc14089 \h </w:instrText>
        </w:r>
        <w:r>
          <w:fldChar w:fldCharType="separate"/>
        </w:r>
        <w:r>
          <w:t>25</w:t>
        </w:r>
        <w:r>
          <w:fldChar w:fldCharType="end"/>
        </w:r>
      </w:hyperlink>
    </w:p>
    <w:p>
      <w:pPr>
        <w:pStyle w:val="TOC1"/>
        <w:tabs>
          <w:tab w:val="right" w:leader="dot" w:pos="8306"/>
        </w:tabs>
      </w:pPr>
      <w:hyperlink w:anchor="_Toc27383" w:history="1">
        <w:r>
          <w:rPr>
            <w:rFonts w:ascii="仿宋" w:eastAsia="仿宋" w:hAnsi="仿宋" w:cs="仿宋" w:hint="eastAsia"/>
            <w:lang w:eastAsia="zh-CN"/>
          </w:rPr>
          <w:t>六、社会影响分析</w:t>
        </w:r>
        <w:r>
          <w:tab/>
        </w:r>
        <w:r>
          <w:fldChar w:fldCharType="begin"/>
        </w:r>
        <w:r>
          <w:instrText xml:space="preserve"> PAGEREF _Toc27383 \h </w:instrText>
        </w:r>
        <w:r>
          <w:fldChar w:fldCharType="separate"/>
        </w:r>
        <w:r>
          <w:t>27</w:t>
        </w:r>
        <w:r>
          <w:fldChar w:fldCharType="end"/>
        </w:r>
      </w:hyperlink>
    </w:p>
    <w:p>
      <w:pPr>
        <w:pStyle w:val="TOC2"/>
        <w:tabs>
          <w:tab w:val="right" w:leader="dot" w:pos="8306"/>
        </w:tabs>
      </w:pPr>
      <w:hyperlink w:anchor="_Toc31449" w:history="1">
        <w:r>
          <w:rPr>
            <w:rFonts w:ascii="仿宋" w:eastAsia="仿宋" w:hAnsi="仿宋" w:cs="仿宋" w:hint="eastAsia"/>
            <w:lang w:eastAsia="zh-CN"/>
          </w:rPr>
          <w:t>(一)、社会影响效果分析</w:t>
        </w:r>
        <w:r>
          <w:tab/>
        </w:r>
        <w:r>
          <w:fldChar w:fldCharType="begin"/>
        </w:r>
        <w:r>
          <w:instrText xml:space="preserve"> PAGEREF _Toc31449 \h </w:instrText>
        </w:r>
        <w:r>
          <w:fldChar w:fldCharType="separate"/>
        </w:r>
        <w:r>
          <w:t>27</w:t>
        </w:r>
        <w:r>
          <w:fldChar w:fldCharType="end"/>
        </w:r>
      </w:hyperlink>
    </w:p>
    <w:p>
      <w:pPr>
        <w:pStyle w:val="TOC2"/>
        <w:tabs>
          <w:tab w:val="right" w:leader="dot" w:pos="8306"/>
        </w:tabs>
      </w:pPr>
      <w:hyperlink w:anchor="_Toc16036" w:history="1">
        <w:r>
          <w:rPr>
            <w:rFonts w:ascii="仿宋" w:eastAsia="仿宋" w:hAnsi="仿宋" w:cs="仿宋" w:hint="eastAsia"/>
            <w:lang w:eastAsia="zh-CN"/>
          </w:rPr>
          <w:t>(二)、社会适应性分析</w:t>
        </w:r>
        <w:r>
          <w:tab/>
        </w:r>
        <w:r>
          <w:fldChar w:fldCharType="begin"/>
        </w:r>
        <w:r>
          <w:instrText xml:space="preserve"> PAGEREF _Toc16036 \h </w:instrText>
        </w:r>
        <w:r>
          <w:fldChar w:fldCharType="separate"/>
        </w:r>
        <w:r>
          <w:t>29</w:t>
        </w:r>
        <w:r>
          <w:fldChar w:fldCharType="end"/>
        </w:r>
      </w:hyperlink>
    </w:p>
    <w:p>
      <w:pPr>
        <w:pStyle w:val="TOC2"/>
        <w:tabs>
          <w:tab w:val="right" w:leader="dot" w:pos="8306"/>
        </w:tabs>
      </w:pPr>
      <w:hyperlink w:anchor="_Toc30116" w:history="1">
        <w:r>
          <w:rPr>
            <w:rFonts w:ascii="仿宋" w:eastAsia="仿宋" w:hAnsi="仿宋" w:cs="仿宋" w:hint="eastAsia"/>
            <w:lang w:eastAsia="zh-CN"/>
          </w:rPr>
          <w:t>(三)、社会风险及对策分析</w:t>
        </w:r>
        <w:r>
          <w:tab/>
        </w:r>
        <w:r>
          <w:fldChar w:fldCharType="begin"/>
        </w:r>
        <w:r>
          <w:instrText xml:space="preserve"> PAGEREF _Toc30116 \h </w:instrText>
        </w:r>
        <w:r>
          <w:fldChar w:fldCharType="separate"/>
        </w:r>
        <w:r>
          <w:t>31</w:t>
        </w:r>
        <w:r>
          <w:fldChar w:fldCharType="end"/>
        </w:r>
      </w:hyperlink>
    </w:p>
    <w:p>
      <w:pPr>
        <w:pStyle w:val="TOC1"/>
        <w:tabs>
          <w:tab w:val="right" w:leader="dot" w:pos="8306"/>
        </w:tabs>
      </w:pPr>
      <w:hyperlink w:anchor="_Toc29551" w:history="1">
        <w:r>
          <w:rPr>
            <w:rFonts w:ascii="仿宋" w:eastAsia="仿宋" w:hAnsi="仿宋" w:cs="仿宋" w:hint="eastAsia"/>
            <w:lang w:eastAsia="zh-CN"/>
          </w:rPr>
          <w:t>七、项目质量与标准</w:t>
        </w:r>
        <w:r>
          <w:tab/>
        </w:r>
        <w:r>
          <w:fldChar w:fldCharType="begin"/>
        </w:r>
        <w:r>
          <w:instrText xml:space="preserve"> PAGEREF _Toc29551 \h </w:instrText>
        </w:r>
        <w:r>
          <w:fldChar w:fldCharType="separate"/>
        </w:r>
        <w:r>
          <w:t>34</w:t>
        </w:r>
        <w:r>
          <w:fldChar w:fldCharType="end"/>
        </w:r>
      </w:hyperlink>
    </w:p>
    <w:p>
      <w:pPr>
        <w:pStyle w:val="TOC2"/>
        <w:tabs>
          <w:tab w:val="right" w:leader="dot" w:pos="8306"/>
        </w:tabs>
      </w:pPr>
      <w:hyperlink w:anchor="_Toc21468" w:history="1">
        <w:r>
          <w:rPr>
            <w:rFonts w:ascii="仿宋" w:eastAsia="仿宋" w:hAnsi="仿宋" w:cs="仿宋" w:hint="eastAsia"/>
            <w:lang w:eastAsia="zh-CN"/>
          </w:rPr>
          <w:t>(一)、质量保障体系</w:t>
        </w:r>
        <w:r>
          <w:tab/>
        </w:r>
        <w:r>
          <w:fldChar w:fldCharType="begin"/>
        </w:r>
        <w:r>
          <w:instrText xml:space="preserve"> PAGEREF _Toc21468 \h </w:instrText>
        </w:r>
        <w:r>
          <w:fldChar w:fldCharType="separate"/>
        </w:r>
        <w:r>
          <w:t>34</w:t>
        </w:r>
        <w:r>
          <w:fldChar w:fldCharType="end"/>
        </w:r>
      </w:hyperlink>
    </w:p>
    <w:p>
      <w:pPr>
        <w:pStyle w:val="TOC2"/>
        <w:tabs>
          <w:tab w:val="right" w:leader="dot" w:pos="8306"/>
        </w:tabs>
      </w:pPr>
      <w:hyperlink w:anchor="_Toc7831" w:history="1">
        <w:r>
          <w:rPr>
            <w:rFonts w:ascii="仿宋" w:eastAsia="仿宋" w:hAnsi="仿宋" w:cs="仿宋" w:hint="eastAsia"/>
            <w:lang w:eastAsia="zh-CN"/>
          </w:rPr>
          <w:t>(二)、标准化作业流程</w:t>
        </w:r>
        <w:r>
          <w:tab/>
        </w:r>
        <w:r>
          <w:fldChar w:fldCharType="begin"/>
        </w:r>
        <w:r>
          <w:instrText xml:space="preserve"> PAGEREF _Toc7831 \h </w:instrText>
        </w:r>
        <w:r>
          <w:fldChar w:fldCharType="separate"/>
        </w:r>
        <w:r>
          <w:t>36</w:t>
        </w:r>
        <w:r>
          <w:fldChar w:fldCharType="end"/>
        </w:r>
      </w:hyperlink>
    </w:p>
    <w:p>
      <w:pPr>
        <w:pStyle w:val="TOC2"/>
        <w:tabs>
          <w:tab w:val="right" w:leader="dot" w:pos="8306"/>
        </w:tabs>
      </w:pPr>
      <w:hyperlink w:anchor="_Toc19987" w:history="1">
        <w:r>
          <w:rPr>
            <w:rFonts w:ascii="仿宋" w:eastAsia="仿宋" w:hAnsi="仿宋" w:cs="仿宋" w:hint="eastAsia"/>
            <w:lang w:eastAsia="zh-CN"/>
          </w:rPr>
          <w:t>(三)、质量监控与评估</w:t>
        </w:r>
        <w:r>
          <w:tab/>
        </w:r>
        <w:r>
          <w:fldChar w:fldCharType="begin"/>
        </w:r>
        <w:r>
          <w:instrText xml:space="preserve"> PAGEREF _Toc19987 \h </w:instrText>
        </w:r>
        <w:r>
          <w:fldChar w:fldCharType="separate"/>
        </w:r>
        <w:r>
          <w:t>37</w:t>
        </w:r>
        <w:r>
          <w:fldChar w:fldCharType="end"/>
        </w:r>
      </w:hyperlink>
    </w:p>
    <w:p>
      <w:pPr>
        <w:pStyle w:val="TOC2"/>
        <w:tabs>
          <w:tab w:val="right" w:leader="dot" w:pos="8306"/>
        </w:tabs>
      </w:pPr>
      <w:hyperlink w:anchor="_Toc21896" w:history="1">
        <w:r>
          <w:rPr>
            <w:rFonts w:ascii="仿宋" w:eastAsia="仿宋" w:hAnsi="仿宋" w:cs="仿宋" w:hint="eastAsia"/>
            <w:lang w:eastAsia="zh-CN"/>
          </w:rPr>
          <w:t>(四)、质量改进计划</w:t>
        </w:r>
        <w:r>
          <w:tab/>
        </w:r>
        <w:r>
          <w:fldChar w:fldCharType="begin"/>
        </w:r>
        <w:r>
          <w:instrText xml:space="preserve"> PAGEREF _Toc21896 \h </w:instrText>
        </w:r>
        <w:r>
          <w:fldChar w:fldCharType="separate"/>
        </w:r>
        <w:r>
          <w:t>38</w:t>
        </w:r>
        <w:r>
          <w:fldChar w:fldCharType="end"/>
        </w:r>
      </w:hyperlink>
    </w:p>
    <w:p>
      <w:pPr>
        <w:pStyle w:val="TOC1"/>
        <w:tabs>
          <w:tab w:val="right" w:leader="dot" w:pos="8306"/>
        </w:tabs>
      </w:pPr>
      <w:hyperlink w:anchor="_Toc28313" w:history="1">
        <w:r>
          <w:rPr>
            <w:rFonts w:ascii="仿宋" w:eastAsia="仿宋" w:hAnsi="仿宋" w:cs="仿宋" w:hint="eastAsia"/>
            <w:lang w:eastAsia="zh-CN"/>
          </w:rPr>
          <w:t>八、项目变更管理</w:t>
        </w:r>
        <w:r>
          <w:tab/>
        </w:r>
        <w:r>
          <w:fldChar w:fldCharType="begin"/>
        </w:r>
        <w:r>
          <w:instrText xml:space="preserve"> PAGEREF _Toc28313 \h </w:instrText>
        </w:r>
        <w:r>
          <w:fldChar w:fldCharType="separate"/>
        </w:r>
        <w:r>
          <w:t>39</w:t>
        </w:r>
        <w:r>
          <w:fldChar w:fldCharType="end"/>
        </w:r>
      </w:hyperlink>
    </w:p>
    <w:p>
      <w:pPr>
        <w:pStyle w:val="TOC2"/>
        <w:tabs>
          <w:tab w:val="right" w:leader="dot" w:pos="8306"/>
        </w:tabs>
      </w:pPr>
      <w:hyperlink w:anchor="_Toc389" w:history="1">
        <w:r>
          <w:rPr>
            <w:rFonts w:ascii="仿宋" w:eastAsia="仿宋" w:hAnsi="仿宋" w:cs="仿宋" w:hint="eastAsia"/>
            <w:lang w:eastAsia="zh-CN"/>
          </w:rPr>
          <w:t>(一)、变更控制流程</w:t>
        </w:r>
        <w:r>
          <w:tab/>
        </w:r>
        <w:r>
          <w:fldChar w:fldCharType="begin"/>
        </w:r>
        <w:r>
          <w:instrText xml:space="preserve"> PAGEREF _Toc389 \h </w:instrText>
        </w:r>
        <w:r>
          <w:fldChar w:fldCharType="separate"/>
        </w:r>
        <w:r>
          <w:t>39</w:t>
        </w:r>
        <w:r>
          <w:fldChar w:fldCharType="end"/>
        </w:r>
      </w:hyperlink>
    </w:p>
    <w:p>
      <w:pPr>
        <w:pStyle w:val="TOC2"/>
        <w:tabs>
          <w:tab w:val="right" w:leader="dot" w:pos="8306"/>
        </w:tabs>
      </w:pPr>
      <w:hyperlink w:anchor="_Toc10518" w:history="1">
        <w:r>
          <w:rPr>
            <w:rFonts w:ascii="仿宋" w:eastAsia="仿宋" w:hAnsi="仿宋" w:cs="仿宋" w:hint="eastAsia"/>
            <w:lang w:eastAsia="zh-CN"/>
          </w:rPr>
          <w:t>(二)、影响评估与处理</w:t>
        </w:r>
        <w:r>
          <w:tab/>
        </w:r>
        <w:r>
          <w:fldChar w:fldCharType="begin"/>
        </w:r>
        <w:r>
          <w:instrText xml:space="preserve"> PAGEREF _Toc10518 \h </w:instrText>
        </w:r>
        <w:r>
          <w:fldChar w:fldCharType="separate"/>
        </w:r>
        <w:r>
          <w:t>40</w:t>
        </w:r>
        <w:r>
          <w:fldChar w:fldCharType="end"/>
        </w:r>
      </w:hyperlink>
    </w:p>
    <w:p>
      <w:pPr>
        <w:pStyle w:val="TOC2"/>
        <w:tabs>
          <w:tab w:val="right" w:leader="dot" w:pos="8306"/>
        </w:tabs>
      </w:pPr>
      <w:hyperlink w:anchor="_Toc24919" w:history="1">
        <w:r>
          <w:rPr>
            <w:rFonts w:ascii="仿宋" w:eastAsia="仿宋" w:hAnsi="仿宋" w:cs="仿宋" w:hint="eastAsia"/>
            <w:lang w:eastAsia="zh-CN"/>
          </w:rPr>
          <w:t>(三)、变更记录与追踪</w:t>
        </w:r>
        <w:r>
          <w:tab/>
        </w:r>
        <w:r>
          <w:fldChar w:fldCharType="begin"/>
        </w:r>
        <w:r>
          <w:instrText xml:space="preserve"> PAGEREF _Toc24919 \h </w:instrText>
        </w:r>
        <w:r>
          <w:fldChar w:fldCharType="separate"/>
        </w:r>
        <w:r>
          <w:t>42</w:t>
        </w:r>
        <w:r>
          <w:fldChar w:fldCharType="end"/>
        </w:r>
      </w:hyperlink>
    </w:p>
    <w:p>
      <w:pPr>
        <w:pStyle w:val="TOC2"/>
        <w:tabs>
          <w:tab w:val="right" w:leader="dot" w:pos="8306"/>
        </w:tabs>
      </w:pPr>
      <w:hyperlink w:anchor="_Toc31714" w:history="1">
        <w:r>
          <w:rPr>
            <w:rFonts w:ascii="仿宋" w:eastAsia="仿宋" w:hAnsi="仿宋" w:cs="仿宋" w:hint="eastAsia"/>
            <w:lang w:eastAsia="zh-CN"/>
          </w:rPr>
          <w:t>(四)、变更管理策略</w:t>
        </w:r>
        <w:r>
          <w:tab/>
        </w:r>
        <w:r>
          <w:fldChar w:fldCharType="begin"/>
        </w:r>
        <w:r>
          <w:instrText xml:space="preserve"> PAGEREF _Toc31714 \h </w:instrText>
        </w:r>
        <w:r>
          <w:fldChar w:fldCharType="separate"/>
        </w:r>
        <w:r>
          <w:t>43</w:t>
        </w:r>
        <w:r>
          <w:fldChar w:fldCharType="end"/>
        </w:r>
      </w:hyperlink>
    </w:p>
    <w:p>
      <w:pPr>
        <w:pStyle w:val="TOC1"/>
        <w:tabs>
          <w:tab w:val="right" w:leader="dot" w:pos="8306"/>
        </w:tabs>
      </w:pPr>
      <w:hyperlink w:anchor="_Toc12747" w:history="1">
        <w:r>
          <w:rPr>
            <w:rFonts w:ascii="仿宋" w:eastAsia="仿宋" w:hAnsi="仿宋" w:cs="仿宋" w:hint="eastAsia"/>
            <w:lang w:eastAsia="zh-CN"/>
          </w:rPr>
          <w:t>九、项目进度计划</w:t>
        </w:r>
        <w:r>
          <w:tab/>
        </w:r>
        <w:r>
          <w:fldChar w:fldCharType="begin"/>
        </w:r>
        <w:r>
          <w:instrText xml:space="preserve"> PAGEREF _Toc12747 \h </w:instrText>
        </w:r>
        <w:r>
          <w:fldChar w:fldCharType="separate"/>
        </w:r>
        <w:r>
          <w:t>45</w:t>
        </w:r>
        <w:r>
          <w:fldChar w:fldCharType="end"/>
        </w:r>
      </w:hyperlink>
    </w:p>
    <w:p>
      <w:pPr>
        <w:pStyle w:val="TOC2"/>
        <w:tabs>
          <w:tab w:val="right" w:leader="dot" w:pos="8306"/>
        </w:tabs>
      </w:pPr>
      <w:hyperlink w:anchor="_Toc20774" w:history="1">
        <w:r>
          <w:rPr>
            <w:rFonts w:ascii="仿宋" w:eastAsia="仿宋" w:hAnsi="仿宋" w:cs="仿宋" w:hint="eastAsia"/>
            <w:lang w:eastAsia="zh-CN"/>
          </w:rPr>
          <w:t>(一)、建设周期</w:t>
        </w:r>
        <w:r>
          <w:tab/>
        </w:r>
        <w:r>
          <w:fldChar w:fldCharType="begin"/>
        </w:r>
        <w:r>
          <w:instrText xml:space="preserve"> PAGEREF _Toc20774 \h </w:instrText>
        </w:r>
        <w:r>
          <w:fldChar w:fldCharType="separate"/>
        </w:r>
        <w:r>
          <w:t>45</w:t>
        </w:r>
        <w:r>
          <w:fldChar w:fldCharType="end"/>
        </w:r>
      </w:hyperlink>
    </w:p>
    <w:p>
      <w:pPr>
        <w:pStyle w:val="TOC2"/>
        <w:tabs>
          <w:tab w:val="right" w:leader="dot" w:pos="8306"/>
        </w:tabs>
      </w:pPr>
      <w:hyperlink w:anchor="_Toc31427" w:history="1">
        <w:r>
          <w:rPr>
            <w:rFonts w:ascii="仿宋" w:eastAsia="仿宋" w:hAnsi="仿宋" w:cs="仿宋" w:hint="eastAsia"/>
            <w:lang w:eastAsia="zh-CN"/>
          </w:rPr>
          <w:t>(二)、建设进度</w:t>
        </w:r>
        <w:r>
          <w:tab/>
        </w:r>
        <w:r>
          <w:fldChar w:fldCharType="begin"/>
        </w:r>
        <w:r>
          <w:instrText xml:space="preserve"> PAGEREF _Toc31427 \h </w:instrText>
        </w:r>
        <w:r>
          <w:fldChar w:fldCharType="separate"/>
        </w:r>
        <w:r>
          <w:t>45</w:t>
        </w:r>
        <w:r>
          <w:fldChar w:fldCharType="end"/>
        </w:r>
      </w:hyperlink>
    </w:p>
    <w:p>
      <w:pPr>
        <w:pStyle w:val="TOC2"/>
        <w:tabs>
          <w:tab w:val="right" w:leader="dot" w:pos="8306"/>
        </w:tabs>
      </w:pPr>
      <w:hyperlink w:anchor="_Toc17938" w:history="1">
        <w:r>
          <w:rPr>
            <w:rFonts w:ascii="仿宋" w:eastAsia="仿宋" w:hAnsi="仿宋" w:cs="仿宋" w:hint="eastAsia"/>
            <w:lang w:eastAsia="zh-CN"/>
          </w:rPr>
          <w:t>(三)、进度安排注意事项</w:t>
        </w:r>
        <w:r>
          <w:tab/>
        </w:r>
        <w:r>
          <w:fldChar w:fldCharType="begin"/>
        </w:r>
        <w:r>
          <w:instrText xml:space="preserve"> PAGEREF _Toc17938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10" w:history="1">
        <w:r>
          <w:rPr>
            <w:rFonts w:ascii="仿宋" w:eastAsia="仿宋" w:hAnsi="仿宋" w:cs="仿宋" w:hint="eastAsia"/>
            <w:lang w:eastAsia="zh-CN"/>
          </w:rPr>
          <w:t>(四)、人力资源配置</w:t>
        </w:r>
        <w:r>
          <w:tab/>
        </w:r>
        <w:r>
          <w:fldChar w:fldCharType="begin"/>
        </w:r>
        <w:r>
          <w:instrText xml:space="preserve"> PAGEREF _Toc11810 \h </w:instrText>
        </w:r>
        <w:r>
          <w:fldChar w:fldCharType="separate"/>
        </w:r>
        <w:r>
          <w:t>48</w:t>
        </w:r>
        <w:r>
          <w:fldChar w:fldCharType="end"/>
        </w:r>
      </w:hyperlink>
    </w:p>
    <w:p>
      <w:pPr>
        <w:pStyle w:val="TOC2"/>
        <w:tabs>
          <w:tab w:val="right" w:leader="dot" w:pos="8306"/>
        </w:tabs>
      </w:pPr>
      <w:hyperlink w:anchor="_Toc28840" w:history="1">
        <w:r>
          <w:rPr>
            <w:rFonts w:ascii="仿宋" w:eastAsia="仿宋" w:hAnsi="仿宋" w:cs="仿宋" w:hint="eastAsia"/>
            <w:lang w:eastAsia="zh-CN"/>
          </w:rPr>
          <w:t>(五)、员工培训</w:t>
        </w:r>
        <w:r>
          <w:tab/>
        </w:r>
        <w:r>
          <w:fldChar w:fldCharType="begin"/>
        </w:r>
        <w:r>
          <w:instrText xml:space="preserve"> PAGEREF _Toc28840 \h </w:instrText>
        </w:r>
        <w:r>
          <w:fldChar w:fldCharType="separate"/>
        </w:r>
        <w:r>
          <w:t>50</w:t>
        </w:r>
        <w:r>
          <w:fldChar w:fldCharType="end"/>
        </w:r>
      </w:hyperlink>
    </w:p>
    <w:p>
      <w:pPr>
        <w:pStyle w:val="TOC2"/>
        <w:tabs>
          <w:tab w:val="right" w:leader="dot" w:pos="8306"/>
        </w:tabs>
      </w:pPr>
      <w:hyperlink w:anchor="_Toc28390" w:history="1">
        <w:r>
          <w:rPr>
            <w:rFonts w:ascii="仿宋" w:eastAsia="仿宋" w:hAnsi="仿宋" w:cs="仿宋" w:hint="eastAsia"/>
            <w:lang w:eastAsia="zh-CN"/>
          </w:rPr>
          <w:t>(六)、项目实施保障</w:t>
        </w:r>
        <w:r>
          <w:tab/>
        </w:r>
        <w:r>
          <w:fldChar w:fldCharType="begin"/>
        </w:r>
        <w:r>
          <w:instrText xml:space="preserve"> PAGEREF _Toc28390 \h </w:instrText>
        </w:r>
        <w:r>
          <w:fldChar w:fldCharType="separate"/>
        </w:r>
        <w:r>
          <w:t>51</w:t>
        </w:r>
        <w:r>
          <w:fldChar w:fldCharType="end"/>
        </w:r>
      </w:hyperlink>
    </w:p>
    <w:p>
      <w:pPr>
        <w:pStyle w:val="TOC2"/>
        <w:tabs>
          <w:tab w:val="right" w:leader="dot" w:pos="8306"/>
        </w:tabs>
      </w:pPr>
      <w:hyperlink w:anchor="_Toc16616" w:history="1">
        <w:r>
          <w:rPr>
            <w:rFonts w:ascii="仿宋" w:eastAsia="仿宋" w:hAnsi="仿宋" w:cs="仿宋" w:hint="eastAsia"/>
            <w:lang w:eastAsia="zh-CN"/>
          </w:rPr>
          <w:t>(七)、安全规范管理</w:t>
        </w:r>
        <w:r>
          <w:tab/>
        </w:r>
        <w:r>
          <w:fldChar w:fldCharType="begin"/>
        </w:r>
        <w:r>
          <w:instrText xml:space="preserve"> PAGEREF _Toc16616 \h </w:instrText>
        </w:r>
        <w:r>
          <w:fldChar w:fldCharType="separate"/>
        </w:r>
        <w:r>
          <w:t>51</w:t>
        </w:r>
        <w:r>
          <w:fldChar w:fldCharType="end"/>
        </w:r>
      </w:hyperlink>
    </w:p>
    <w:p>
      <w:pPr>
        <w:pStyle w:val="TOC1"/>
        <w:tabs>
          <w:tab w:val="right" w:leader="dot" w:pos="8306"/>
        </w:tabs>
      </w:pPr>
      <w:hyperlink w:anchor="_Toc18977" w:history="1">
        <w:r>
          <w:rPr>
            <w:rFonts w:ascii="仿宋" w:eastAsia="仿宋" w:hAnsi="仿宋" w:cs="仿宋" w:hint="eastAsia"/>
            <w:lang w:eastAsia="zh-CN"/>
          </w:rPr>
          <w:t>十、环境保护与绿色发展</w:t>
        </w:r>
        <w:r>
          <w:tab/>
        </w:r>
        <w:r>
          <w:fldChar w:fldCharType="begin"/>
        </w:r>
        <w:r>
          <w:instrText xml:space="preserve"> PAGEREF _Toc18977 \h </w:instrText>
        </w:r>
        <w:r>
          <w:fldChar w:fldCharType="separate"/>
        </w:r>
        <w:r>
          <w:t>53</w:t>
        </w:r>
        <w:r>
          <w:fldChar w:fldCharType="end"/>
        </w:r>
      </w:hyperlink>
    </w:p>
    <w:p>
      <w:pPr>
        <w:pStyle w:val="TOC2"/>
        <w:tabs>
          <w:tab w:val="right" w:leader="dot" w:pos="8306"/>
        </w:tabs>
      </w:pPr>
      <w:hyperlink w:anchor="_Toc16487" w:history="1">
        <w:r>
          <w:rPr>
            <w:rFonts w:ascii="仿宋" w:eastAsia="仿宋" w:hAnsi="仿宋" w:cs="仿宋" w:hint="eastAsia"/>
            <w:lang w:eastAsia="zh-CN"/>
          </w:rPr>
          <w:t>(一)、环境保护措施</w:t>
        </w:r>
        <w:r>
          <w:tab/>
        </w:r>
        <w:r>
          <w:fldChar w:fldCharType="begin"/>
        </w:r>
        <w:r>
          <w:instrText xml:space="preserve"> PAGEREF _Toc16487 \h </w:instrText>
        </w:r>
        <w:r>
          <w:fldChar w:fldCharType="separate"/>
        </w:r>
        <w:r>
          <w:t>53</w:t>
        </w:r>
        <w:r>
          <w:fldChar w:fldCharType="end"/>
        </w:r>
      </w:hyperlink>
    </w:p>
    <w:p>
      <w:pPr>
        <w:pStyle w:val="TOC2"/>
        <w:tabs>
          <w:tab w:val="right" w:leader="dot" w:pos="8306"/>
        </w:tabs>
      </w:pPr>
      <w:hyperlink w:anchor="_Toc14518" w:history="1">
        <w:r>
          <w:rPr>
            <w:rFonts w:ascii="仿宋" w:eastAsia="仿宋" w:hAnsi="仿宋" w:cs="仿宋" w:hint="eastAsia"/>
            <w:lang w:eastAsia="zh-CN"/>
          </w:rPr>
          <w:t>(二)、绿色发展与可持续发展策略</w:t>
        </w:r>
        <w:r>
          <w:tab/>
        </w:r>
        <w:r>
          <w:fldChar w:fldCharType="begin"/>
        </w:r>
        <w:r>
          <w:instrText xml:space="preserve"> PAGEREF _Toc14518 \h </w:instrText>
        </w:r>
        <w:r>
          <w:fldChar w:fldCharType="separate"/>
        </w:r>
        <w:r>
          <w:t>54</w:t>
        </w:r>
        <w:r>
          <w:fldChar w:fldCharType="end"/>
        </w:r>
      </w:hyperlink>
    </w:p>
    <w:p>
      <w:pPr>
        <w:pStyle w:val="TOC1"/>
        <w:tabs>
          <w:tab w:val="right" w:leader="dot" w:pos="8306"/>
        </w:tabs>
      </w:pPr>
      <w:hyperlink w:anchor="_Toc19350" w:history="1">
        <w:r>
          <w:rPr>
            <w:rFonts w:ascii="仿宋" w:eastAsia="仿宋" w:hAnsi="仿宋" w:cs="仿宋" w:hint="eastAsia"/>
            <w:lang w:eastAsia="zh-CN"/>
          </w:rPr>
          <w:t>十一、资金管理与财务规划</w:t>
        </w:r>
        <w:r>
          <w:tab/>
        </w:r>
        <w:r>
          <w:fldChar w:fldCharType="begin"/>
        </w:r>
        <w:r>
          <w:instrText xml:space="preserve"> PAGEREF _Toc19350 \h </w:instrText>
        </w:r>
        <w:r>
          <w:fldChar w:fldCharType="separate"/>
        </w:r>
        <w:r>
          <w:t>56</w:t>
        </w:r>
        <w:r>
          <w:fldChar w:fldCharType="end"/>
        </w:r>
      </w:hyperlink>
    </w:p>
    <w:p>
      <w:pPr>
        <w:pStyle w:val="TOC2"/>
        <w:tabs>
          <w:tab w:val="right" w:leader="dot" w:pos="8306"/>
        </w:tabs>
      </w:pPr>
      <w:hyperlink w:anchor="_Toc14339" w:history="1">
        <w:r>
          <w:rPr>
            <w:rFonts w:ascii="仿宋" w:eastAsia="仿宋" w:hAnsi="仿宋" w:cs="仿宋" w:hint="eastAsia"/>
            <w:lang w:eastAsia="zh-CN"/>
          </w:rPr>
          <w:t>(一)、项目资金来源与筹措</w:t>
        </w:r>
        <w:r>
          <w:tab/>
        </w:r>
        <w:r>
          <w:fldChar w:fldCharType="begin"/>
        </w:r>
        <w:r>
          <w:instrText xml:space="preserve"> PAGEREF _Toc14339 \h </w:instrText>
        </w:r>
        <w:r>
          <w:fldChar w:fldCharType="separate"/>
        </w:r>
        <w:r>
          <w:t>56</w:t>
        </w:r>
        <w:r>
          <w:fldChar w:fldCharType="end"/>
        </w:r>
      </w:hyperlink>
    </w:p>
    <w:p>
      <w:pPr>
        <w:pStyle w:val="TOC2"/>
        <w:tabs>
          <w:tab w:val="right" w:leader="dot" w:pos="8306"/>
        </w:tabs>
      </w:pPr>
      <w:hyperlink w:anchor="_Toc31297" w:history="1">
        <w:r>
          <w:rPr>
            <w:rFonts w:ascii="仿宋" w:eastAsia="仿宋" w:hAnsi="仿宋" w:cs="仿宋" w:hint="eastAsia"/>
            <w:lang w:eastAsia="zh-CN"/>
          </w:rPr>
          <w:t>(二)、资金使用与监管</w:t>
        </w:r>
        <w:r>
          <w:tab/>
        </w:r>
        <w:r>
          <w:fldChar w:fldCharType="begin"/>
        </w:r>
        <w:r>
          <w:instrText xml:space="preserve"> PAGEREF _Toc31297 \h </w:instrText>
        </w:r>
        <w:r>
          <w:fldChar w:fldCharType="separate"/>
        </w:r>
        <w:r>
          <w:t>57</w:t>
        </w:r>
        <w:r>
          <w:fldChar w:fldCharType="end"/>
        </w:r>
      </w:hyperlink>
    </w:p>
    <w:p>
      <w:pPr>
        <w:pStyle w:val="TOC2"/>
        <w:tabs>
          <w:tab w:val="right" w:leader="dot" w:pos="8306"/>
        </w:tabs>
      </w:pPr>
      <w:hyperlink w:anchor="_Toc30948" w:history="1">
        <w:r>
          <w:rPr>
            <w:rFonts w:ascii="仿宋" w:eastAsia="仿宋" w:hAnsi="仿宋" w:cs="仿宋" w:hint="eastAsia"/>
            <w:lang w:eastAsia="zh-CN"/>
          </w:rPr>
          <w:t>(三)、财务规划与预测</w:t>
        </w:r>
        <w:r>
          <w:tab/>
        </w:r>
        <w:r>
          <w:fldChar w:fldCharType="begin"/>
        </w:r>
        <w:r>
          <w:instrText xml:space="preserve"> PAGEREF _Toc30948 \h </w:instrText>
        </w:r>
        <w:r>
          <w:fldChar w:fldCharType="separate"/>
        </w:r>
        <w:r>
          <w:t>59</w:t>
        </w:r>
        <w:r>
          <w:fldChar w:fldCharType="end"/>
        </w:r>
      </w:hyperlink>
    </w:p>
    <w:p>
      <w:pPr>
        <w:pStyle w:val="TOC1"/>
        <w:tabs>
          <w:tab w:val="right" w:leader="dot" w:pos="8306"/>
        </w:tabs>
      </w:pPr>
      <w:hyperlink w:anchor="_Toc22804" w:history="1">
        <w:r>
          <w:rPr>
            <w:rFonts w:ascii="仿宋" w:eastAsia="仿宋" w:hAnsi="仿宋" w:cs="仿宋" w:hint="eastAsia"/>
            <w:lang w:eastAsia="zh-CN"/>
          </w:rPr>
          <w:t>十二、经济效益与社会效益优化</w:t>
        </w:r>
        <w:r>
          <w:tab/>
        </w:r>
        <w:r>
          <w:fldChar w:fldCharType="begin"/>
        </w:r>
        <w:r>
          <w:instrText xml:space="preserve"> PAGEREF _Toc22804 \h </w:instrText>
        </w:r>
        <w:r>
          <w:fldChar w:fldCharType="separate"/>
        </w:r>
        <w:r>
          <w:t>60</w:t>
        </w:r>
        <w:r>
          <w:fldChar w:fldCharType="end"/>
        </w:r>
      </w:hyperlink>
    </w:p>
    <w:p>
      <w:pPr>
        <w:pStyle w:val="TOC2"/>
        <w:tabs>
          <w:tab w:val="right" w:leader="dot" w:pos="8306"/>
        </w:tabs>
      </w:pPr>
      <w:hyperlink w:anchor="_Toc24491" w:history="1">
        <w:r>
          <w:rPr>
            <w:rFonts w:ascii="仿宋" w:eastAsia="仿宋" w:hAnsi="仿宋" w:cs="仿宋" w:hint="eastAsia"/>
            <w:lang w:eastAsia="zh-CN"/>
          </w:rPr>
          <w:t>(一)、经济效益提升策略</w:t>
        </w:r>
        <w:r>
          <w:tab/>
        </w:r>
        <w:r>
          <w:fldChar w:fldCharType="begin"/>
        </w:r>
        <w:r>
          <w:instrText xml:space="preserve"> PAGEREF _Toc24491 \h </w:instrText>
        </w:r>
        <w:r>
          <w:fldChar w:fldCharType="separate"/>
        </w:r>
        <w:r>
          <w:t>60</w:t>
        </w:r>
        <w:r>
          <w:fldChar w:fldCharType="end"/>
        </w:r>
      </w:hyperlink>
    </w:p>
    <w:p>
      <w:pPr>
        <w:pStyle w:val="TOC2"/>
        <w:tabs>
          <w:tab w:val="right" w:leader="dot" w:pos="8306"/>
        </w:tabs>
      </w:pPr>
      <w:hyperlink w:anchor="_Toc25633" w:history="1">
        <w:r>
          <w:rPr>
            <w:rFonts w:ascii="仿宋" w:eastAsia="仿宋" w:hAnsi="仿宋" w:cs="仿宋" w:hint="eastAsia"/>
            <w:lang w:eastAsia="zh-CN"/>
          </w:rPr>
          <w:t>(二)、社会效益增强方案</w:t>
        </w:r>
        <w:r>
          <w:tab/>
        </w:r>
        <w:r>
          <w:fldChar w:fldCharType="begin"/>
        </w:r>
        <w:r>
          <w:instrText xml:space="preserve"> PAGEREF _Toc25633 \h </w:instrText>
        </w:r>
        <w:r>
          <w:fldChar w:fldCharType="separate"/>
        </w:r>
        <w:r>
          <w:t>61</w:t>
        </w:r>
        <w:r>
          <w:fldChar w:fldCharType="end"/>
        </w:r>
      </w:hyperlink>
    </w:p>
    <w:p>
      <w:pPr>
        <w:pStyle w:val="TOC1"/>
        <w:tabs>
          <w:tab w:val="right" w:leader="dot" w:pos="8306"/>
        </w:tabs>
      </w:pPr>
      <w:hyperlink w:anchor="_Toc9476" w:history="1">
        <w:r>
          <w:rPr>
            <w:rFonts w:ascii="仿宋" w:eastAsia="仿宋" w:hAnsi="仿宋" w:cs="仿宋" w:hint="eastAsia"/>
            <w:lang w:eastAsia="zh-CN"/>
          </w:rPr>
          <w:t>十三、产业协同与集群发展</w:t>
        </w:r>
        <w:r>
          <w:tab/>
        </w:r>
        <w:r>
          <w:fldChar w:fldCharType="begin"/>
        </w:r>
        <w:r>
          <w:instrText xml:space="preserve"> PAGEREF _Toc9476 \h </w:instrText>
        </w:r>
        <w:r>
          <w:fldChar w:fldCharType="separate"/>
        </w:r>
        <w:r>
          <w:t>62</w:t>
        </w:r>
        <w:r>
          <w:fldChar w:fldCharType="end"/>
        </w:r>
      </w:hyperlink>
    </w:p>
    <w:p>
      <w:pPr>
        <w:pStyle w:val="TOC2"/>
        <w:tabs>
          <w:tab w:val="right" w:leader="dot" w:pos="8306"/>
        </w:tabs>
      </w:pPr>
      <w:hyperlink w:anchor="_Toc29370" w:history="1">
        <w:r>
          <w:rPr>
            <w:rFonts w:ascii="仿宋" w:eastAsia="仿宋" w:hAnsi="仿宋" w:cs="仿宋" w:hint="eastAsia"/>
            <w:lang w:eastAsia="zh-CN"/>
          </w:rPr>
          <w:t>(一)、产业协同机制建设</w:t>
        </w:r>
        <w:r>
          <w:tab/>
        </w:r>
        <w:r>
          <w:fldChar w:fldCharType="begin"/>
        </w:r>
        <w:r>
          <w:instrText xml:space="preserve"> PAGEREF _Toc29370 \h </w:instrText>
        </w:r>
        <w:r>
          <w:fldChar w:fldCharType="separate"/>
        </w:r>
        <w:r>
          <w:t>62</w:t>
        </w:r>
        <w:r>
          <w:fldChar w:fldCharType="end"/>
        </w:r>
      </w:hyperlink>
    </w:p>
    <w:p>
      <w:pPr>
        <w:pStyle w:val="TOC2"/>
        <w:tabs>
          <w:tab w:val="right" w:leader="dot" w:pos="8306"/>
        </w:tabs>
      </w:pPr>
      <w:hyperlink w:anchor="_Toc9957" w:history="1">
        <w:r>
          <w:rPr>
            <w:rFonts w:ascii="仿宋" w:eastAsia="仿宋" w:hAnsi="仿宋" w:cs="仿宋" w:hint="eastAsia"/>
            <w:lang w:eastAsia="zh-CN"/>
          </w:rPr>
          <w:t>(二)、产业集群培育与发展</w:t>
        </w:r>
        <w:r>
          <w:tab/>
        </w:r>
        <w:r>
          <w:fldChar w:fldCharType="begin"/>
        </w:r>
        <w:r>
          <w:instrText xml:space="preserve"> PAGEREF _Toc9957 \h </w:instrText>
        </w:r>
        <w:r>
          <w:fldChar w:fldCharType="separate"/>
        </w:r>
        <w:r>
          <w:t>63</w:t>
        </w:r>
        <w:r>
          <w:fldChar w:fldCharType="end"/>
        </w:r>
      </w:hyperlink>
    </w:p>
    <w:p>
      <w:pPr>
        <w:pStyle w:val="TOC1"/>
        <w:tabs>
          <w:tab w:val="right" w:leader="dot" w:pos="8306"/>
        </w:tabs>
      </w:pPr>
      <w:hyperlink w:anchor="_Toc1837" w:history="1">
        <w:r>
          <w:rPr>
            <w:rFonts w:ascii="仿宋" w:eastAsia="仿宋" w:hAnsi="仿宋" w:cs="仿宋" w:hint="eastAsia"/>
            <w:lang w:eastAsia="zh-CN"/>
          </w:rPr>
          <w:t>十四、成果转化与推广应用</w:t>
        </w:r>
        <w:r>
          <w:tab/>
        </w:r>
        <w:r>
          <w:fldChar w:fldCharType="begin"/>
        </w:r>
        <w:r>
          <w:instrText xml:space="preserve"> PAGEREF _Toc1837 \h </w:instrText>
        </w:r>
        <w:r>
          <w:fldChar w:fldCharType="separate"/>
        </w:r>
        <w:r>
          <w:t>64</w:t>
        </w:r>
        <w:r>
          <w:fldChar w:fldCharType="end"/>
        </w:r>
      </w:hyperlink>
    </w:p>
    <w:p>
      <w:pPr>
        <w:pStyle w:val="TOC2"/>
        <w:tabs>
          <w:tab w:val="right" w:leader="dot" w:pos="8306"/>
        </w:tabs>
      </w:pPr>
      <w:hyperlink w:anchor="_Toc12783" w:history="1">
        <w:r>
          <w:rPr>
            <w:rFonts w:ascii="仿宋" w:eastAsia="仿宋" w:hAnsi="仿宋" w:cs="仿宋" w:hint="eastAsia"/>
            <w:lang w:eastAsia="zh-CN"/>
          </w:rPr>
          <w:t>(一)、成果转化策略制定</w:t>
        </w:r>
        <w:r>
          <w:tab/>
        </w:r>
        <w:r>
          <w:fldChar w:fldCharType="begin"/>
        </w:r>
        <w:r>
          <w:instrText xml:space="preserve"> PAGEREF _Toc12783 \h </w:instrText>
        </w:r>
        <w:r>
          <w:fldChar w:fldCharType="separate"/>
        </w:r>
        <w:r>
          <w:t>64</w:t>
        </w:r>
        <w:r>
          <w:fldChar w:fldCharType="end"/>
        </w:r>
      </w:hyperlink>
    </w:p>
    <w:p>
      <w:pPr>
        <w:pStyle w:val="TOC2"/>
        <w:tabs>
          <w:tab w:val="right" w:leader="dot" w:pos="8306"/>
        </w:tabs>
      </w:pPr>
      <w:hyperlink w:anchor="_Toc18702" w:history="1">
        <w:r>
          <w:rPr>
            <w:rFonts w:ascii="仿宋" w:eastAsia="仿宋" w:hAnsi="仿宋" w:cs="仿宋" w:hint="eastAsia"/>
            <w:lang w:eastAsia="zh-CN"/>
          </w:rPr>
          <w:t>(二)、成果推广应用方案</w:t>
        </w:r>
        <w:r>
          <w:tab/>
        </w:r>
        <w:r>
          <w:fldChar w:fldCharType="begin"/>
        </w:r>
        <w:r>
          <w:instrText xml:space="preserve"> PAGEREF _Toc18702 \h </w:instrText>
        </w:r>
        <w:r>
          <w:fldChar w:fldCharType="separate"/>
        </w:r>
        <w:r>
          <w:t>65</w:t>
        </w:r>
        <w:r>
          <w:fldChar w:fldCharType="end"/>
        </w:r>
      </w:hyperlink>
    </w:p>
    <w:p>
      <w:pPr>
        <w:pStyle w:val="TOC1"/>
        <w:tabs>
          <w:tab w:val="right" w:leader="dot" w:pos="8306"/>
        </w:tabs>
      </w:pPr>
      <w:hyperlink w:anchor="_Toc3823" w:history="1">
        <w:r>
          <w:rPr>
            <w:rFonts w:ascii="仿宋" w:eastAsia="仿宋" w:hAnsi="仿宋" w:cs="仿宋" w:hint="eastAsia"/>
            <w:lang w:eastAsia="zh-CN"/>
          </w:rPr>
          <w:t>十五、质量管理与控制</w:t>
        </w:r>
        <w:r>
          <w:tab/>
        </w:r>
        <w:r>
          <w:fldChar w:fldCharType="begin"/>
        </w:r>
        <w:r>
          <w:instrText xml:space="preserve"> PAGEREF _Toc3823 \h </w:instrText>
        </w:r>
        <w:r>
          <w:fldChar w:fldCharType="separate"/>
        </w:r>
        <w:r>
          <w:t>67</w:t>
        </w:r>
        <w:r>
          <w:fldChar w:fldCharType="end"/>
        </w:r>
      </w:hyperlink>
    </w:p>
    <w:p>
      <w:pPr>
        <w:pStyle w:val="TOC2"/>
        <w:tabs>
          <w:tab w:val="right" w:leader="dot" w:pos="8306"/>
        </w:tabs>
      </w:pPr>
      <w:hyperlink w:anchor="_Toc26432" w:history="1">
        <w:r>
          <w:rPr>
            <w:rFonts w:ascii="仿宋" w:eastAsia="仿宋" w:hAnsi="仿宋" w:cs="仿宋" w:hint="eastAsia"/>
            <w:lang w:eastAsia="zh-CN"/>
          </w:rPr>
          <w:t>(一)、质量管理体系建设</w:t>
        </w:r>
        <w:r>
          <w:tab/>
        </w:r>
        <w:r>
          <w:fldChar w:fldCharType="begin"/>
        </w:r>
        <w:r>
          <w:instrText xml:space="preserve"> PAGEREF _Toc26432 \h </w:instrText>
        </w:r>
        <w:r>
          <w:fldChar w:fldCharType="separate"/>
        </w:r>
        <w:r>
          <w:t>67</w:t>
        </w:r>
        <w:r>
          <w:fldChar w:fldCharType="end"/>
        </w:r>
      </w:hyperlink>
    </w:p>
    <w:p>
      <w:pPr>
        <w:pStyle w:val="TOC2"/>
        <w:tabs>
          <w:tab w:val="right" w:leader="dot" w:pos="8306"/>
        </w:tabs>
      </w:pPr>
      <w:hyperlink w:anchor="_Toc15717" w:history="1">
        <w:r>
          <w:rPr>
            <w:rFonts w:ascii="仿宋" w:eastAsia="仿宋" w:hAnsi="仿宋" w:cs="仿宋" w:hint="eastAsia"/>
            <w:lang w:eastAsia="zh-CN"/>
          </w:rPr>
          <w:t>(二)、质量控制措施</w:t>
        </w:r>
        <w:r>
          <w:tab/>
        </w:r>
        <w:r>
          <w:fldChar w:fldCharType="begin"/>
        </w:r>
        <w:r>
          <w:instrText xml:space="preserve"> PAGEREF _Toc15717 \h </w:instrText>
        </w:r>
        <w:r>
          <w:fldChar w:fldCharType="separate"/>
        </w:r>
        <w:r>
          <w:t>68</w:t>
        </w:r>
        <w:r>
          <w:fldChar w:fldCharType="end"/>
        </w:r>
      </w:hyperlink>
    </w:p>
    <w:p>
      <w:pPr>
        <w:pStyle w:val="TOC1"/>
        <w:tabs>
          <w:tab w:val="right" w:leader="dot" w:pos="8306"/>
        </w:tabs>
      </w:pPr>
      <w:hyperlink w:anchor="_Toc18139" w:history="1">
        <w:r>
          <w:rPr>
            <w:rFonts w:ascii="仿宋" w:eastAsia="仿宋" w:hAnsi="仿宋" w:cs="仿宋" w:hint="eastAsia"/>
            <w:lang w:eastAsia="zh-CN"/>
          </w:rPr>
          <w:t>十六、企业合规与伦理</w:t>
        </w:r>
        <w:r>
          <w:tab/>
        </w:r>
        <w:r>
          <w:fldChar w:fldCharType="begin"/>
        </w:r>
        <w:r>
          <w:instrText xml:space="preserve"> PAGEREF _Toc18139 \h </w:instrText>
        </w:r>
        <w:r>
          <w:fldChar w:fldCharType="separate"/>
        </w:r>
        <w:r>
          <w:t>69</w:t>
        </w:r>
        <w:r>
          <w:fldChar w:fldCharType="end"/>
        </w:r>
      </w:hyperlink>
    </w:p>
    <w:p>
      <w:pPr>
        <w:pStyle w:val="TOC2"/>
        <w:tabs>
          <w:tab w:val="right" w:leader="dot" w:pos="8306"/>
        </w:tabs>
      </w:pPr>
      <w:hyperlink w:anchor="_Toc19256" w:history="1">
        <w:r>
          <w:rPr>
            <w:rFonts w:ascii="仿宋" w:eastAsia="仿宋" w:hAnsi="仿宋" w:cs="仿宋" w:hint="eastAsia"/>
            <w:lang w:eastAsia="zh-CN"/>
          </w:rPr>
          <w:t>(一)、合规政策与程序</w:t>
        </w:r>
        <w:r>
          <w:tab/>
        </w:r>
        <w:r>
          <w:fldChar w:fldCharType="begin"/>
        </w:r>
        <w:r>
          <w:instrText xml:space="preserve"> PAGEREF _Toc19256 \h </w:instrText>
        </w:r>
        <w:r>
          <w:fldChar w:fldCharType="separate"/>
        </w:r>
        <w:r>
          <w:t>69</w:t>
        </w:r>
        <w:r>
          <w:fldChar w:fldCharType="end"/>
        </w:r>
      </w:hyperlink>
    </w:p>
    <w:p>
      <w:pPr>
        <w:pStyle w:val="TOC2"/>
        <w:tabs>
          <w:tab w:val="right" w:leader="dot" w:pos="8306"/>
        </w:tabs>
      </w:pPr>
      <w:hyperlink w:anchor="_Toc20122" w:history="1">
        <w:r>
          <w:rPr>
            <w:rFonts w:ascii="仿宋" w:eastAsia="仿宋" w:hAnsi="仿宋" w:cs="仿宋" w:hint="eastAsia"/>
            <w:lang w:eastAsia="zh-CN"/>
          </w:rPr>
          <w:t>(二)、伦理规范与培训</w:t>
        </w:r>
        <w:r>
          <w:tab/>
        </w:r>
        <w:r>
          <w:fldChar w:fldCharType="begin"/>
        </w:r>
        <w:r>
          <w:instrText xml:space="preserve"> PAGEREF _Toc20122 \h </w:instrText>
        </w:r>
        <w:r>
          <w:fldChar w:fldCharType="separate"/>
        </w:r>
        <w:r>
          <w:t>71</w:t>
        </w:r>
        <w:r>
          <w:fldChar w:fldCharType="end"/>
        </w:r>
      </w:hyperlink>
    </w:p>
    <w:p>
      <w:pPr>
        <w:pStyle w:val="TOC2"/>
        <w:tabs>
          <w:tab w:val="right" w:leader="dot" w:pos="8306"/>
        </w:tabs>
      </w:pPr>
      <w:hyperlink w:anchor="_Toc31479" w:history="1">
        <w:r>
          <w:rPr>
            <w:rFonts w:ascii="仿宋" w:eastAsia="仿宋" w:hAnsi="仿宋" w:cs="仿宋" w:hint="eastAsia"/>
            <w:lang w:eastAsia="zh-CN"/>
          </w:rPr>
          <w:t>(三)、合规风险评估</w:t>
        </w:r>
        <w:r>
          <w:tab/>
        </w:r>
        <w:r>
          <w:fldChar w:fldCharType="begin"/>
        </w:r>
        <w:r>
          <w:instrText xml:space="preserve"> PAGEREF _Toc31479 \h </w:instrText>
        </w:r>
        <w:r>
          <w:fldChar w:fldCharType="separate"/>
        </w:r>
        <w:r>
          <w:t>71</w:t>
        </w:r>
        <w:r>
          <w:fldChar w:fldCharType="end"/>
        </w:r>
      </w:hyperlink>
    </w:p>
    <w:p>
      <w:pPr>
        <w:pStyle w:val="TOC2"/>
        <w:tabs>
          <w:tab w:val="right" w:leader="dot" w:pos="8306"/>
        </w:tabs>
      </w:pPr>
      <w:hyperlink w:anchor="_Toc23171" w:history="1">
        <w:r>
          <w:rPr>
            <w:rFonts w:ascii="仿宋" w:eastAsia="仿宋" w:hAnsi="仿宋" w:cs="仿宋" w:hint="eastAsia"/>
            <w:lang w:eastAsia="zh-CN"/>
          </w:rPr>
          <w:t>(四)、合规监督与执行</w:t>
        </w:r>
        <w:r>
          <w:tab/>
        </w:r>
        <w:r>
          <w:fldChar w:fldCharType="begin"/>
        </w:r>
        <w:r>
          <w:instrText xml:space="preserve"> PAGEREF _Toc23171 \h </w:instrText>
        </w:r>
        <w:r>
          <w:fldChar w:fldCharType="separate"/>
        </w:r>
        <w:r>
          <w:t>73</w:t>
        </w:r>
        <w:r>
          <w:fldChar w:fldCharType="end"/>
        </w:r>
      </w:hyperlink>
    </w:p>
    <w:p>
      <w:pPr>
        <w:pStyle w:val="TOC1"/>
        <w:tabs>
          <w:tab w:val="right" w:leader="dot" w:pos="8306"/>
        </w:tabs>
      </w:pPr>
      <w:hyperlink w:anchor="_Toc13671" w:history="1">
        <w:r>
          <w:rPr>
            <w:rFonts w:ascii="仿宋" w:eastAsia="仿宋" w:hAnsi="仿宋" w:cs="仿宋" w:hint="eastAsia"/>
            <w:lang w:eastAsia="zh-CN"/>
          </w:rPr>
          <w:t>十七、人力资源管理与开发</w:t>
        </w:r>
        <w:r>
          <w:tab/>
        </w:r>
        <w:r>
          <w:fldChar w:fldCharType="begin"/>
        </w:r>
        <w:r>
          <w:instrText xml:space="preserve"> PAGEREF _Toc13671 \h </w:instrText>
        </w:r>
        <w:r>
          <w:fldChar w:fldCharType="separate"/>
        </w:r>
        <w:r>
          <w:t>73</w:t>
        </w:r>
        <w:r>
          <w:fldChar w:fldCharType="end"/>
        </w:r>
      </w:hyperlink>
    </w:p>
    <w:p>
      <w:pPr>
        <w:pStyle w:val="TOC2"/>
        <w:tabs>
          <w:tab w:val="right" w:leader="dot" w:pos="8306"/>
        </w:tabs>
      </w:pPr>
      <w:hyperlink w:anchor="_Toc470" w:history="1">
        <w:r>
          <w:rPr>
            <w:rFonts w:ascii="仿宋" w:eastAsia="仿宋" w:hAnsi="仿宋" w:cs="仿宋" w:hint="eastAsia"/>
            <w:lang w:eastAsia="zh-CN"/>
          </w:rPr>
          <w:t>(一)、人力资源规划</w:t>
        </w:r>
        <w:r>
          <w:tab/>
        </w:r>
        <w:r>
          <w:fldChar w:fldCharType="begin"/>
        </w:r>
        <w:r>
          <w:instrText xml:space="preserve"> PAGEREF _Toc470 \h </w:instrText>
        </w:r>
        <w:r>
          <w:fldChar w:fldCharType="separate"/>
        </w:r>
        <w:r>
          <w:t>73</w:t>
        </w:r>
        <w:r>
          <w:fldChar w:fldCharType="end"/>
        </w:r>
      </w:hyperlink>
    </w:p>
    <w:p>
      <w:pPr>
        <w:pStyle w:val="TOC2"/>
        <w:tabs>
          <w:tab w:val="right" w:leader="dot" w:pos="8306"/>
        </w:tabs>
      </w:pPr>
      <w:hyperlink w:anchor="_Toc26660" w:history="1">
        <w:r>
          <w:rPr>
            <w:rFonts w:ascii="仿宋" w:eastAsia="仿宋" w:hAnsi="仿宋" w:cs="仿宋" w:hint="eastAsia"/>
            <w:lang w:eastAsia="zh-CN"/>
          </w:rPr>
          <w:t>(二)、人力资源开发与培训</w:t>
        </w:r>
        <w:r>
          <w:tab/>
        </w:r>
        <w:r>
          <w:fldChar w:fldCharType="begin"/>
        </w:r>
        <w:r>
          <w:instrText xml:space="preserve"> PAGEREF _Toc26660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9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235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一、精密温控节能设备项目的技术资源开发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二、精密温控节能设备项目的人力资源管理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精密温控节能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三、精密温控节能设备项目的资金资源筹措与优化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精密温控节能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963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精密温控节能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精密温控节能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精密温控节能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48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精密温控节能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精密温控节能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精密温控节能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41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58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直接收益：假设精密温控节能设备项目的产品或服务年销售收入为XX万元。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79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若精密温控节能设备项目成功推广新型环保产品，比如采用可回收材料的包装，可能会激发消费者对可持续产品的需求。这种需求的增长可能迫使整个行业转向更环保的产品设计和生产方法。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549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507"/>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https://d.book118.com/176123033003010101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40016"/>
    <w:rsid w:val="479400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6123033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2024-02-18T02:18:00Z</dcterms:created>
  <dcterms:modified xsi:type="dcterms:W3CDTF">2024-02-18T02:18:31Z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C94D374E101445D88E90A33C0FED9BA4_11</vt:lpwstr>
  </property>
  <property fmtid="{D5CDD505-2E9C-101B-9397-08002B2CF9AE}" pid="3" name="KSOProductBuildVer">
    <vt:lpwstr>2052-12.1.0.16250</vt:lpwstr>
  </property>
</Properties>
</file>