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8" w:history="1">
        <w:r>
          <w:rPr>
            <w:rFonts w:ascii="仿宋" w:eastAsia="仿宋" w:hAnsi="仿宋" w:cs="仿宋" w:hint="eastAsia"/>
            <w:lang w:eastAsia="zh-CN"/>
          </w:rPr>
          <w:t>概论</w:t>
        </w:r>
        <w:r>
          <w:tab/>
        </w:r>
        <w:r>
          <w:fldChar w:fldCharType="begin"/>
        </w:r>
        <w:r>
          <w:instrText xml:space="preserve"> PAGEREF _Toc7288 \h </w:instrText>
        </w:r>
        <w:r>
          <w:fldChar w:fldCharType="separate"/>
        </w:r>
        <w:r>
          <w:t>3</w:t>
        </w:r>
        <w:r>
          <w:fldChar w:fldCharType="end"/>
        </w:r>
      </w:hyperlink>
    </w:p>
    <w:p>
      <w:pPr>
        <w:pStyle w:val="TOC1"/>
        <w:tabs>
          <w:tab w:val="right" w:leader="dot" w:pos="8306"/>
        </w:tabs>
      </w:pPr>
      <w:hyperlink w:anchor="_Toc22575" w:history="1">
        <w:r>
          <w:rPr>
            <w:rFonts w:ascii="仿宋" w:eastAsia="仿宋" w:hAnsi="仿宋" w:cs="仿宋" w:hint="eastAsia"/>
            <w:lang w:eastAsia="zh-CN"/>
          </w:rPr>
          <w:t>一、发展规划、产业政策和行业准入分析</w:t>
        </w:r>
        <w:r>
          <w:tab/>
        </w:r>
        <w:r>
          <w:fldChar w:fldCharType="begin"/>
        </w:r>
        <w:r>
          <w:instrText xml:space="preserve"> PAGEREF _Toc22575 \h </w:instrText>
        </w:r>
        <w:r>
          <w:fldChar w:fldCharType="separate"/>
        </w:r>
        <w:r>
          <w:t>3</w:t>
        </w:r>
        <w:r>
          <w:fldChar w:fldCharType="end"/>
        </w:r>
      </w:hyperlink>
    </w:p>
    <w:p>
      <w:pPr>
        <w:pStyle w:val="TOC2"/>
        <w:tabs>
          <w:tab w:val="right" w:leader="dot" w:pos="8306"/>
        </w:tabs>
      </w:pPr>
      <w:hyperlink w:anchor="_Toc3878" w:history="1">
        <w:r>
          <w:rPr>
            <w:rFonts w:ascii="仿宋" w:eastAsia="仿宋" w:hAnsi="仿宋" w:cs="仿宋" w:hint="eastAsia"/>
            <w:lang w:eastAsia="zh-CN"/>
          </w:rPr>
          <w:t>(一)、发展规划分析</w:t>
        </w:r>
        <w:r>
          <w:tab/>
        </w:r>
        <w:r>
          <w:fldChar w:fldCharType="begin"/>
        </w:r>
        <w:r>
          <w:instrText xml:space="preserve"> PAGEREF _Toc3878 \h </w:instrText>
        </w:r>
        <w:r>
          <w:fldChar w:fldCharType="separate"/>
        </w:r>
        <w:r>
          <w:t>3</w:t>
        </w:r>
        <w:r>
          <w:fldChar w:fldCharType="end"/>
        </w:r>
      </w:hyperlink>
    </w:p>
    <w:p>
      <w:pPr>
        <w:pStyle w:val="TOC2"/>
        <w:tabs>
          <w:tab w:val="right" w:leader="dot" w:pos="8306"/>
        </w:tabs>
      </w:pPr>
      <w:hyperlink w:anchor="_Toc20567" w:history="1">
        <w:r>
          <w:rPr>
            <w:rFonts w:ascii="仿宋" w:eastAsia="仿宋" w:hAnsi="仿宋" w:cs="仿宋" w:hint="eastAsia"/>
            <w:lang w:eastAsia="zh-CN"/>
          </w:rPr>
          <w:t>(二)、产业政策分析</w:t>
        </w:r>
        <w:r>
          <w:tab/>
        </w:r>
        <w:r>
          <w:fldChar w:fldCharType="begin"/>
        </w:r>
        <w:r>
          <w:instrText xml:space="preserve"> PAGEREF _Toc20567 \h </w:instrText>
        </w:r>
        <w:r>
          <w:fldChar w:fldCharType="separate"/>
        </w:r>
        <w:r>
          <w:t>5</w:t>
        </w:r>
        <w:r>
          <w:fldChar w:fldCharType="end"/>
        </w:r>
      </w:hyperlink>
    </w:p>
    <w:p>
      <w:pPr>
        <w:pStyle w:val="TOC2"/>
        <w:tabs>
          <w:tab w:val="right" w:leader="dot" w:pos="8306"/>
        </w:tabs>
      </w:pPr>
      <w:hyperlink w:anchor="_Toc11574" w:history="1">
        <w:r>
          <w:rPr>
            <w:rFonts w:ascii="仿宋" w:eastAsia="仿宋" w:hAnsi="仿宋" w:cs="仿宋" w:hint="eastAsia"/>
            <w:lang w:eastAsia="zh-CN"/>
          </w:rPr>
          <w:t>(三)、行业准入分析</w:t>
        </w:r>
        <w:r>
          <w:tab/>
        </w:r>
        <w:r>
          <w:fldChar w:fldCharType="begin"/>
        </w:r>
        <w:r>
          <w:instrText xml:space="preserve"> PAGEREF _Toc11574 \h </w:instrText>
        </w:r>
        <w:r>
          <w:fldChar w:fldCharType="separate"/>
        </w:r>
        <w:r>
          <w:t>6</w:t>
        </w:r>
        <w:r>
          <w:fldChar w:fldCharType="end"/>
        </w:r>
      </w:hyperlink>
    </w:p>
    <w:p>
      <w:pPr>
        <w:pStyle w:val="TOC1"/>
        <w:tabs>
          <w:tab w:val="right" w:leader="dot" w:pos="8306"/>
        </w:tabs>
      </w:pPr>
      <w:hyperlink w:anchor="_Toc32052" w:history="1">
        <w:r>
          <w:rPr>
            <w:rFonts w:ascii="仿宋" w:eastAsia="仿宋" w:hAnsi="仿宋" w:cs="仿宋" w:hint="eastAsia"/>
            <w:lang w:eastAsia="zh-CN"/>
          </w:rPr>
          <w:t>二、项目监理与质量保证</w:t>
        </w:r>
        <w:r>
          <w:tab/>
        </w:r>
        <w:r>
          <w:fldChar w:fldCharType="begin"/>
        </w:r>
        <w:r>
          <w:instrText xml:space="preserve"> PAGEREF _Toc32052 \h </w:instrText>
        </w:r>
        <w:r>
          <w:fldChar w:fldCharType="separate"/>
        </w:r>
        <w:r>
          <w:t>7</w:t>
        </w:r>
        <w:r>
          <w:fldChar w:fldCharType="end"/>
        </w:r>
      </w:hyperlink>
    </w:p>
    <w:p>
      <w:pPr>
        <w:pStyle w:val="TOC2"/>
        <w:tabs>
          <w:tab w:val="right" w:leader="dot" w:pos="8306"/>
        </w:tabs>
      </w:pPr>
      <w:hyperlink w:anchor="_Toc16790" w:history="1">
        <w:r>
          <w:rPr>
            <w:rFonts w:ascii="仿宋" w:eastAsia="仿宋" w:hAnsi="仿宋" w:cs="仿宋" w:hint="eastAsia"/>
            <w:lang w:eastAsia="zh-CN"/>
          </w:rPr>
          <w:t>(一)、监理体系构建</w:t>
        </w:r>
        <w:r>
          <w:tab/>
        </w:r>
        <w:r>
          <w:fldChar w:fldCharType="begin"/>
        </w:r>
        <w:r>
          <w:instrText xml:space="preserve"> PAGEREF _Toc16790 \h </w:instrText>
        </w:r>
        <w:r>
          <w:fldChar w:fldCharType="separate"/>
        </w:r>
        <w:r>
          <w:t>7</w:t>
        </w:r>
        <w:r>
          <w:fldChar w:fldCharType="end"/>
        </w:r>
      </w:hyperlink>
    </w:p>
    <w:p>
      <w:pPr>
        <w:pStyle w:val="TOC2"/>
        <w:tabs>
          <w:tab w:val="right" w:leader="dot" w:pos="8306"/>
        </w:tabs>
      </w:pPr>
      <w:hyperlink w:anchor="_Toc24271" w:history="1">
        <w:r>
          <w:rPr>
            <w:rFonts w:ascii="仿宋" w:eastAsia="仿宋" w:hAnsi="仿宋" w:cs="仿宋" w:hint="eastAsia"/>
            <w:lang w:eastAsia="zh-CN"/>
          </w:rPr>
          <w:t>(二)、质量保证体系实施</w:t>
        </w:r>
        <w:r>
          <w:tab/>
        </w:r>
        <w:r>
          <w:fldChar w:fldCharType="begin"/>
        </w:r>
        <w:r>
          <w:instrText xml:space="preserve"> PAGEREF _Toc24271 \h </w:instrText>
        </w:r>
        <w:r>
          <w:fldChar w:fldCharType="separate"/>
        </w:r>
        <w:r>
          <w:t>8</w:t>
        </w:r>
        <w:r>
          <w:fldChar w:fldCharType="end"/>
        </w:r>
      </w:hyperlink>
    </w:p>
    <w:p>
      <w:pPr>
        <w:pStyle w:val="TOC2"/>
        <w:tabs>
          <w:tab w:val="right" w:leader="dot" w:pos="8306"/>
        </w:tabs>
      </w:pPr>
      <w:hyperlink w:anchor="_Toc29111" w:history="1">
        <w:r>
          <w:rPr>
            <w:rFonts w:ascii="仿宋" w:eastAsia="仿宋" w:hAnsi="仿宋" w:cs="仿宋" w:hint="eastAsia"/>
            <w:lang w:eastAsia="zh-CN"/>
          </w:rPr>
          <w:t>(三)、监理与质量控制流程</w:t>
        </w:r>
        <w:r>
          <w:tab/>
        </w:r>
        <w:r>
          <w:fldChar w:fldCharType="begin"/>
        </w:r>
        <w:r>
          <w:instrText xml:space="preserve"> PAGEREF _Toc29111 \h </w:instrText>
        </w:r>
        <w:r>
          <w:fldChar w:fldCharType="separate"/>
        </w:r>
        <w:r>
          <w:t>9</w:t>
        </w:r>
        <w:r>
          <w:fldChar w:fldCharType="end"/>
        </w:r>
      </w:hyperlink>
    </w:p>
    <w:p>
      <w:pPr>
        <w:pStyle w:val="TOC1"/>
        <w:tabs>
          <w:tab w:val="right" w:leader="dot" w:pos="8306"/>
        </w:tabs>
      </w:pPr>
      <w:hyperlink w:anchor="_Toc15411" w:history="1">
        <w:r>
          <w:rPr>
            <w:rFonts w:ascii="仿宋" w:eastAsia="仿宋" w:hAnsi="仿宋" w:cs="仿宋" w:hint="eastAsia"/>
            <w:lang w:eastAsia="zh-CN"/>
          </w:rPr>
          <w:t>三、资源开发及综合利用分析</w:t>
        </w:r>
        <w:r>
          <w:tab/>
        </w:r>
        <w:r>
          <w:fldChar w:fldCharType="begin"/>
        </w:r>
        <w:r>
          <w:instrText xml:space="preserve"> PAGEREF _Toc15411 \h </w:instrText>
        </w:r>
        <w:r>
          <w:fldChar w:fldCharType="separate"/>
        </w:r>
        <w:r>
          <w:t>9</w:t>
        </w:r>
        <w:r>
          <w:fldChar w:fldCharType="end"/>
        </w:r>
      </w:hyperlink>
    </w:p>
    <w:p>
      <w:pPr>
        <w:pStyle w:val="TOC2"/>
        <w:tabs>
          <w:tab w:val="right" w:leader="dot" w:pos="8306"/>
        </w:tabs>
      </w:pPr>
      <w:hyperlink w:anchor="_Toc19029" w:history="1">
        <w:r>
          <w:rPr>
            <w:rFonts w:ascii="仿宋" w:eastAsia="仿宋" w:hAnsi="仿宋" w:cs="仿宋" w:hint="eastAsia"/>
            <w:lang w:eastAsia="zh-CN"/>
          </w:rPr>
          <w:t>(一)、资源开发方案</w:t>
        </w:r>
        <w:r>
          <w:tab/>
        </w:r>
        <w:r>
          <w:fldChar w:fldCharType="begin"/>
        </w:r>
        <w:r>
          <w:instrText xml:space="preserve"> PAGEREF _Toc19029 \h </w:instrText>
        </w:r>
        <w:r>
          <w:fldChar w:fldCharType="separate"/>
        </w:r>
        <w:r>
          <w:t>9</w:t>
        </w:r>
        <w:r>
          <w:fldChar w:fldCharType="end"/>
        </w:r>
      </w:hyperlink>
    </w:p>
    <w:p>
      <w:pPr>
        <w:pStyle w:val="TOC2"/>
        <w:tabs>
          <w:tab w:val="right" w:leader="dot" w:pos="8306"/>
        </w:tabs>
      </w:pPr>
      <w:hyperlink w:anchor="_Toc12707" w:history="1">
        <w:r>
          <w:rPr>
            <w:rFonts w:ascii="仿宋" w:eastAsia="仿宋" w:hAnsi="仿宋" w:cs="仿宋" w:hint="eastAsia"/>
            <w:lang w:eastAsia="zh-CN"/>
          </w:rPr>
          <w:t>(二)、资源利用方案</w:t>
        </w:r>
        <w:r>
          <w:tab/>
        </w:r>
        <w:r>
          <w:fldChar w:fldCharType="begin"/>
        </w:r>
        <w:r>
          <w:instrText xml:space="preserve"> PAGEREF _Toc12707 \h </w:instrText>
        </w:r>
        <w:r>
          <w:fldChar w:fldCharType="separate"/>
        </w:r>
        <w:r>
          <w:t>11</w:t>
        </w:r>
        <w:r>
          <w:fldChar w:fldCharType="end"/>
        </w:r>
      </w:hyperlink>
    </w:p>
    <w:p>
      <w:pPr>
        <w:pStyle w:val="TOC2"/>
        <w:tabs>
          <w:tab w:val="right" w:leader="dot" w:pos="8306"/>
        </w:tabs>
      </w:pPr>
      <w:hyperlink w:anchor="_Toc30540" w:history="1">
        <w:r>
          <w:rPr>
            <w:rFonts w:ascii="仿宋" w:eastAsia="仿宋" w:hAnsi="仿宋" w:cs="仿宋" w:hint="eastAsia"/>
            <w:lang w:eastAsia="zh-CN"/>
          </w:rPr>
          <w:t>(三)、资源节约措施</w:t>
        </w:r>
        <w:r>
          <w:tab/>
        </w:r>
        <w:r>
          <w:fldChar w:fldCharType="begin"/>
        </w:r>
        <w:r>
          <w:instrText xml:space="preserve"> PAGEREF _Toc30540 \h </w:instrText>
        </w:r>
        <w:r>
          <w:fldChar w:fldCharType="separate"/>
        </w:r>
        <w:r>
          <w:t>12</w:t>
        </w:r>
        <w:r>
          <w:fldChar w:fldCharType="end"/>
        </w:r>
      </w:hyperlink>
    </w:p>
    <w:p>
      <w:pPr>
        <w:pStyle w:val="TOC1"/>
        <w:tabs>
          <w:tab w:val="right" w:leader="dot" w:pos="8306"/>
        </w:tabs>
      </w:pPr>
      <w:hyperlink w:anchor="_Toc24969" w:history="1">
        <w:r>
          <w:rPr>
            <w:rFonts w:ascii="仿宋" w:eastAsia="仿宋" w:hAnsi="仿宋" w:cs="仿宋" w:hint="eastAsia"/>
            <w:lang w:eastAsia="zh-CN"/>
          </w:rPr>
          <w:t>四、内容策划项目概论</w:t>
        </w:r>
        <w:r>
          <w:tab/>
        </w:r>
        <w:r>
          <w:fldChar w:fldCharType="begin"/>
        </w:r>
        <w:r>
          <w:instrText xml:space="preserve"> PAGEREF _Toc24969 \h </w:instrText>
        </w:r>
        <w:r>
          <w:fldChar w:fldCharType="separate"/>
        </w:r>
        <w:r>
          <w:t>13</w:t>
        </w:r>
        <w:r>
          <w:fldChar w:fldCharType="end"/>
        </w:r>
      </w:hyperlink>
    </w:p>
    <w:p>
      <w:pPr>
        <w:pStyle w:val="TOC2"/>
        <w:tabs>
          <w:tab w:val="right" w:leader="dot" w:pos="8306"/>
        </w:tabs>
      </w:pPr>
      <w:hyperlink w:anchor="_Toc10074" w:history="1">
        <w:r>
          <w:rPr>
            <w:rFonts w:ascii="仿宋" w:eastAsia="仿宋" w:hAnsi="仿宋" w:cs="仿宋" w:hint="eastAsia"/>
            <w:lang w:eastAsia="zh-CN"/>
          </w:rPr>
          <w:t>(一)、项目申报单位概况</w:t>
        </w:r>
        <w:r>
          <w:tab/>
        </w:r>
        <w:r>
          <w:fldChar w:fldCharType="begin"/>
        </w:r>
        <w:r>
          <w:instrText xml:space="preserve"> PAGEREF _Toc10074 \h </w:instrText>
        </w:r>
        <w:r>
          <w:fldChar w:fldCharType="separate"/>
        </w:r>
        <w:r>
          <w:t>13</w:t>
        </w:r>
        <w:r>
          <w:fldChar w:fldCharType="end"/>
        </w:r>
      </w:hyperlink>
    </w:p>
    <w:p>
      <w:pPr>
        <w:pStyle w:val="TOC2"/>
        <w:tabs>
          <w:tab w:val="right" w:leader="dot" w:pos="8306"/>
        </w:tabs>
      </w:pPr>
      <w:hyperlink w:anchor="_Toc26043" w:history="1">
        <w:r>
          <w:rPr>
            <w:rFonts w:ascii="仿宋" w:eastAsia="仿宋" w:hAnsi="仿宋" w:cs="仿宋" w:hint="eastAsia"/>
            <w:lang w:eastAsia="zh-CN"/>
          </w:rPr>
          <w:t>(二)、项目概况</w:t>
        </w:r>
        <w:r>
          <w:tab/>
        </w:r>
        <w:r>
          <w:fldChar w:fldCharType="begin"/>
        </w:r>
        <w:r>
          <w:instrText xml:space="preserve"> PAGEREF _Toc26043 \h </w:instrText>
        </w:r>
        <w:r>
          <w:fldChar w:fldCharType="separate"/>
        </w:r>
        <w:r>
          <w:t>14</w:t>
        </w:r>
        <w:r>
          <w:fldChar w:fldCharType="end"/>
        </w:r>
      </w:hyperlink>
    </w:p>
    <w:p>
      <w:pPr>
        <w:pStyle w:val="TOC1"/>
        <w:tabs>
          <w:tab w:val="right" w:leader="dot" w:pos="8306"/>
        </w:tabs>
      </w:pPr>
      <w:hyperlink w:anchor="_Toc25286" w:history="1">
        <w:r>
          <w:rPr>
            <w:rFonts w:ascii="仿宋" w:eastAsia="仿宋" w:hAnsi="仿宋" w:cs="仿宋" w:hint="eastAsia"/>
            <w:lang w:eastAsia="zh-CN"/>
          </w:rPr>
          <w:t>五、项目选址研究</w:t>
        </w:r>
        <w:r>
          <w:tab/>
        </w:r>
        <w:r>
          <w:fldChar w:fldCharType="begin"/>
        </w:r>
        <w:r>
          <w:instrText xml:space="preserve"> PAGEREF _Toc25286 \h </w:instrText>
        </w:r>
        <w:r>
          <w:fldChar w:fldCharType="separate"/>
        </w:r>
        <w:r>
          <w:t>17</w:t>
        </w:r>
        <w:r>
          <w:fldChar w:fldCharType="end"/>
        </w:r>
      </w:hyperlink>
    </w:p>
    <w:p>
      <w:pPr>
        <w:pStyle w:val="TOC2"/>
        <w:tabs>
          <w:tab w:val="right" w:leader="dot" w:pos="8306"/>
        </w:tabs>
      </w:pPr>
      <w:hyperlink w:anchor="_Toc19469" w:history="1">
        <w:r>
          <w:rPr>
            <w:rFonts w:ascii="仿宋" w:eastAsia="仿宋" w:hAnsi="仿宋" w:cs="仿宋" w:hint="eastAsia"/>
            <w:lang w:eastAsia="zh-CN"/>
          </w:rPr>
          <w:t>(一)、项目选址原则</w:t>
        </w:r>
        <w:r>
          <w:tab/>
        </w:r>
        <w:r>
          <w:fldChar w:fldCharType="begin"/>
        </w:r>
        <w:r>
          <w:instrText xml:space="preserve"> PAGEREF _Toc19469 \h </w:instrText>
        </w:r>
        <w:r>
          <w:fldChar w:fldCharType="separate"/>
        </w:r>
        <w:r>
          <w:t>17</w:t>
        </w:r>
        <w:r>
          <w:fldChar w:fldCharType="end"/>
        </w:r>
      </w:hyperlink>
    </w:p>
    <w:p>
      <w:pPr>
        <w:pStyle w:val="TOC2"/>
        <w:tabs>
          <w:tab w:val="right" w:leader="dot" w:pos="8306"/>
        </w:tabs>
      </w:pPr>
      <w:hyperlink w:anchor="_Toc5170" w:history="1">
        <w:r>
          <w:rPr>
            <w:rFonts w:ascii="仿宋" w:eastAsia="仿宋" w:hAnsi="仿宋" w:cs="仿宋" w:hint="eastAsia"/>
            <w:lang w:eastAsia="zh-CN"/>
          </w:rPr>
          <w:t>(二)、项目选址</w:t>
        </w:r>
        <w:r>
          <w:tab/>
        </w:r>
        <w:r>
          <w:fldChar w:fldCharType="begin"/>
        </w:r>
        <w:r>
          <w:instrText xml:space="preserve"> PAGEREF _Toc5170 \h </w:instrText>
        </w:r>
        <w:r>
          <w:fldChar w:fldCharType="separate"/>
        </w:r>
        <w:r>
          <w:t>20</w:t>
        </w:r>
        <w:r>
          <w:fldChar w:fldCharType="end"/>
        </w:r>
      </w:hyperlink>
    </w:p>
    <w:p>
      <w:pPr>
        <w:pStyle w:val="TOC2"/>
        <w:tabs>
          <w:tab w:val="right" w:leader="dot" w:pos="8306"/>
        </w:tabs>
      </w:pPr>
      <w:hyperlink w:anchor="_Toc70" w:history="1">
        <w:r>
          <w:rPr>
            <w:rFonts w:ascii="仿宋" w:eastAsia="仿宋" w:hAnsi="仿宋" w:cs="仿宋" w:hint="eastAsia"/>
            <w:lang w:eastAsia="zh-CN"/>
          </w:rPr>
          <w:t>(三)、建设条件分析</w:t>
        </w:r>
        <w:r>
          <w:tab/>
        </w:r>
        <w:r>
          <w:fldChar w:fldCharType="begin"/>
        </w:r>
        <w:r>
          <w:instrText xml:space="preserve"> PAGEREF _Toc70 \h </w:instrText>
        </w:r>
        <w:r>
          <w:fldChar w:fldCharType="separate"/>
        </w:r>
        <w:r>
          <w:t>22</w:t>
        </w:r>
        <w:r>
          <w:fldChar w:fldCharType="end"/>
        </w:r>
      </w:hyperlink>
    </w:p>
    <w:p>
      <w:pPr>
        <w:pStyle w:val="TOC2"/>
        <w:tabs>
          <w:tab w:val="right" w:leader="dot" w:pos="8306"/>
        </w:tabs>
      </w:pPr>
      <w:hyperlink w:anchor="_Toc15664" w:history="1">
        <w:r>
          <w:rPr>
            <w:rFonts w:ascii="仿宋" w:eastAsia="仿宋" w:hAnsi="仿宋" w:cs="仿宋" w:hint="eastAsia"/>
            <w:lang w:eastAsia="zh-CN"/>
          </w:rPr>
          <w:t>(四)、用地控制指标</w:t>
        </w:r>
        <w:r>
          <w:tab/>
        </w:r>
        <w:r>
          <w:fldChar w:fldCharType="begin"/>
        </w:r>
        <w:r>
          <w:instrText xml:space="preserve"> PAGEREF _Toc15664 \h </w:instrText>
        </w:r>
        <w:r>
          <w:fldChar w:fldCharType="separate"/>
        </w:r>
        <w:r>
          <w:t>23</w:t>
        </w:r>
        <w:r>
          <w:fldChar w:fldCharType="end"/>
        </w:r>
      </w:hyperlink>
    </w:p>
    <w:p>
      <w:pPr>
        <w:pStyle w:val="TOC2"/>
        <w:tabs>
          <w:tab w:val="right" w:leader="dot" w:pos="8306"/>
        </w:tabs>
      </w:pPr>
      <w:hyperlink w:anchor="_Toc22259" w:history="1">
        <w:r>
          <w:rPr>
            <w:rFonts w:ascii="仿宋" w:eastAsia="仿宋" w:hAnsi="仿宋" w:cs="仿宋" w:hint="eastAsia"/>
            <w:lang w:eastAsia="zh-CN"/>
          </w:rPr>
          <w:t>(五)、地总体要求</w:t>
        </w:r>
        <w:r>
          <w:tab/>
        </w:r>
        <w:r>
          <w:fldChar w:fldCharType="begin"/>
        </w:r>
        <w:r>
          <w:instrText xml:space="preserve"> PAGEREF _Toc22259 \h </w:instrText>
        </w:r>
        <w:r>
          <w:fldChar w:fldCharType="separate"/>
        </w:r>
        <w:r>
          <w:t>25</w:t>
        </w:r>
        <w:r>
          <w:fldChar w:fldCharType="end"/>
        </w:r>
      </w:hyperlink>
    </w:p>
    <w:p>
      <w:pPr>
        <w:pStyle w:val="TOC2"/>
        <w:tabs>
          <w:tab w:val="right" w:leader="dot" w:pos="8306"/>
        </w:tabs>
      </w:pPr>
      <w:hyperlink w:anchor="_Toc23633" w:history="1">
        <w:r>
          <w:rPr>
            <w:rFonts w:ascii="仿宋" w:eastAsia="仿宋" w:hAnsi="仿宋" w:cs="仿宋" w:hint="eastAsia"/>
            <w:lang w:eastAsia="zh-CN"/>
          </w:rPr>
          <w:t>(六)、节约用地措施</w:t>
        </w:r>
        <w:r>
          <w:tab/>
        </w:r>
        <w:r>
          <w:fldChar w:fldCharType="begin"/>
        </w:r>
        <w:r>
          <w:instrText xml:space="preserve"> PAGEREF _Toc23633 \h </w:instrText>
        </w:r>
        <w:r>
          <w:fldChar w:fldCharType="separate"/>
        </w:r>
        <w:r>
          <w:t>26</w:t>
        </w:r>
        <w:r>
          <w:fldChar w:fldCharType="end"/>
        </w:r>
      </w:hyperlink>
    </w:p>
    <w:p>
      <w:pPr>
        <w:pStyle w:val="TOC2"/>
        <w:tabs>
          <w:tab w:val="right" w:leader="dot" w:pos="8306"/>
        </w:tabs>
      </w:pPr>
      <w:hyperlink w:anchor="_Toc18358" w:history="1">
        <w:r>
          <w:rPr>
            <w:rFonts w:ascii="仿宋" w:eastAsia="仿宋" w:hAnsi="仿宋" w:cs="仿宋" w:hint="eastAsia"/>
            <w:lang w:eastAsia="zh-CN"/>
          </w:rPr>
          <w:t>(七)、选址综合评价</w:t>
        </w:r>
        <w:r>
          <w:tab/>
        </w:r>
        <w:r>
          <w:fldChar w:fldCharType="begin"/>
        </w:r>
        <w:r>
          <w:instrText xml:space="preserve"> PAGEREF _Toc18358 \h </w:instrText>
        </w:r>
        <w:r>
          <w:fldChar w:fldCharType="separate"/>
        </w:r>
        <w:r>
          <w:t>28</w:t>
        </w:r>
        <w:r>
          <w:fldChar w:fldCharType="end"/>
        </w:r>
      </w:hyperlink>
    </w:p>
    <w:p>
      <w:pPr>
        <w:pStyle w:val="TOC1"/>
        <w:tabs>
          <w:tab w:val="right" w:leader="dot" w:pos="8306"/>
        </w:tabs>
      </w:pPr>
      <w:hyperlink w:anchor="_Toc30910" w:history="1">
        <w:r>
          <w:rPr>
            <w:rFonts w:ascii="仿宋" w:eastAsia="仿宋" w:hAnsi="仿宋" w:cs="仿宋" w:hint="eastAsia"/>
            <w:lang w:eastAsia="zh-CN"/>
          </w:rPr>
          <w:t>六、背景、必要性分析</w:t>
        </w:r>
        <w:r>
          <w:tab/>
        </w:r>
        <w:r>
          <w:fldChar w:fldCharType="begin"/>
        </w:r>
        <w:r>
          <w:instrText xml:space="preserve"> PAGEREF _Toc30910 \h </w:instrText>
        </w:r>
        <w:r>
          <w:fldChar w:fldCharType="separate"/>
        </w:r>
        <w:r>
          <w:t>29</w:t>
        </w:r>
        <w:r>
          <w:fldChar w:fldCharType="end"/>
        </w:r>
      </w:hyperlink>
    </w:p>
    <w:p>
      <w:pPr>
        <w:pStyle w:val="TOC2"/>
        <w:tabs>
          <w:tab w:val="right" w:leader="dot" w:pos="8306"/>
        </w:tabs>
      </w:pPr>
      <w:hyperlink w:anchor="_Toc6897" w:history="1">
        <w:r>
          <w:rPr>
            <w:rFonts w:ascii="仿宋" w:eastAsia="仿宋" w:hAnsi="仿宋" w:cs="仿宋" w:hint="eastAsia"/>
            <w:lang w:eastAsia="zh-CN"/>
          </w:rPr>
          <w:t>(一)、项目建设背景</w:t>
        </w:r>
        <w:r>
          <w:tab/>
        </w:r>
        <w:r>
          <w:fldChar w:fldCharType="begin"/>
        </w:r>
        <w:r>
          <w:instrText xml:space="preserve"> PAGEREF _Toc6897 \h </w:instrText>
        </w:r>
        <w:r>
          <w:fldChar w:fldCharType="separate"/>
        </w:r>
        <w:r>
          <w:t>29</w:t>
        </w:r>
        <w:r>
          <w:fldChar w:fldCharType="end"/>
        </w:r>
      </w:hyperlink>
    </w:p>
    <w:p>
      <w:pPr>
        <w:pStyle w:val="TOC2"/>
        <w:tabs>
          <w:tab w:val="right" w:leader="dot" w:pos="8306"/>
        </w:tabs>
      </w:pPr>
      <w:hyperlink w:anchor="_Toc10150" w:history="1">
        <w:r>
          <w:rPr>
            <w:rFonts w:ascii="仿宋" w:eastAsia="仿宋" w:hAnsi="仿宋" w:cs="仿宋" w:hint="eastAsia"/>
            <w:lang w:eastAsia="zh-CN"/>
          </w:rPr>
          <w:t>(二)、必要性分析</w:t>
        </w:r>
        <w:r>
          <w:tab/>
        </w:r>
        <w:r>
          <w:fldChar w:fldCharType="begin"/>
        </w:r>
        <w:r>
          <w:instrText xml:space="preserve"> PAGEREF _Toc10150 \h </w:instrText>
        </w:r>
        <w:r>
          <w:fldChar w:fldCharType="separate"/>
        </w:r>
        <w:r>
          <w:t>30</w:t>
        </w:r>
        <w:r>
          <w:fldChar w:fldCharType="end"/>
        </w:r>
      </w:hyperlink>
    </w:p>
    <w:p>
      <w:pPr>
        <w:pStyle w:val="TOC2"/>
        <w:tabs>
          <w:tab w:val="right" w:leader="dot" w:pos="8306"/>
        </w:tabs>
      </w:pPr>
      <w:hyperlink w:anchor="_Toc11787" w:history="1">
        <w:r>
          <w:rPr>
            <w:rFonts w:ascii="仿宋" w:eastAsia="仿宋" w:hAnsi="仿宋" w:cs="仿宋" w:hint="eastAsia"/>
            <w:lang w:eastAsia="zh-CN"/>
          </w:rPr>
          <w:t>(三)、项目建设有利条件</w:t>
        </w:r>
        <w:r>
          <w:tab/>
        </w:r>
        <w:r>
          <w:fldChar w:fldCharType="begin"/>
        </w:r>
        <w:r>
          <w:instrText xml:space="preserve"> PAGEREF _Toc11787 \h </w:instrText>
        </w:r>
        <w:r>
          <w:fldChar w:fldCharType="separate"/>
        </w:r>
        <w:r>
          <w:t>31</w:t>
        </w:r>
        <w:r>
          <w:fldChar w:fldCharType="end"/>
        </w:r>
      </w:hyperlink>
    </w:p>
    <w:p>
      <w:pPr>
        <w:pStyle w:val="TOC1"/>
        <w:tabs>
          <w:tab w:val="right" w:leader="dot" w:pos="8306"/>
        </w:tabs>
      </w:pPr>
      <w:hyperlink w:anchor="_Toc16896" w:history="1">
        <w:r>
          <w:rPr>
            <w:rFonts w:ascii="仿宋" w:eastAsia="仿宋" w:hAnsi="仿宋" w:cs="仿宋" w:hint="eastAsia"/>
            <w:lang w:eastAsia="zh-CN"/>
          </w:rPr>
          <w:t>七、环境保护与绿色发展</w:t>
        </w:r>
        <w:r>
          <w:tab/>
        </w:r>
        <w:r>
          <w:fldChar w:fldCharType="begin"/>
        </w:r>
        <w:r>
          <w:instrText xml:space="preserve"> PAGEREF _Toc16896 \h </w:instrText>
        </w:r>
        <w:r>
          <w:fldChar w:fldCharType="separate"/>
        </w:r>
        <w:r>
          <w:t>33</w:t>
        </w:r>
        <w:r>
          <w:fldChar w:fldCharType="end"/>
        </w:r>
      </w:hyperlink>
    </w:p>
    <w:p>
      <w:pPr>
        <w:pStyle w:val="TOC2"/>
        <w:tabs>
          <w:tab w:val="right" w:leader="dot" w:pos="8306"/>
        </w:tabs>
      </w:pPr>
      <w:hyperlink w:anchor="_Toc19105" w:history="1">
        <w:r>
          <w:rPr>
            <w:rFonts w:ascii="仿宋" w:eastAsia="仿宋" w:hAnsi="仿宋" w:cs="仿宋" w:hint="eastAsia"/>
            <w:lang w:eastAsia="zh-CN"/>
          </w:rPr>
          <w:t>(一)、环境保护措施</w:t>
        </w:r>
        <w:r>
          <w:tab/>
        </w:r>
        <w:r>
          <w:fldChar w:fldCharType="begin"/>
        </w:r>
        <w:r>
          <w:instrText xml:space="preserve"> PAGEREF _Toc19105 \h </w:instrText>
        </w:r>
        <w:r>
          <w:fldChar w:fldCharType="separate"/>
        </w:r>
        <w:r>
          <w:t>33</w:t>
        </w:r>
        <w:r>
          <w:fldChar w:fldCharType="end"/>
        </w:r>
      </w:hyperlink>
    </w:p>
    <w:p>
      <w:pPr>
        <w:pStyle w:val="TOC2"/>
        <w:tabs>
          <w:tab w:val="right" w:leader="dot" w:pos="8306"/>
        </w:tabs>
      </w:pPr>
      <w:hyperlink w:anchor="_Toc30066" w:history="1">
        <w:r>
          <w:rPr>
            <w:rFonts w:ascii="仿宋" w:eastAsia="仿宋" w:hAnsi="仿宋" w:cs="仿宋" w:hint="eastAsia"/>
            <w:lang w:eastAsia="zh-CN"/>
          </w:rPr>
          <w:t>(二)、绿色发展与可持续发展策略</w:t>
        </w:r>
        <w:r>
          <w:tab/>
        </w:r>
        <w:r>
          <w:fldChar w:fldCharType="begin"/>
        </w:r>
        <w:r>
          <w:instrText xml:space="preserve"> PAGEREF _Toc30066 \h </w:instrText>
        </w:r>
        <w:r>
          <w:fldChar w:fldCharType="separate"/>
        </w:r>
        <w:r>
          <w:t>34</w:t>
        </w:r>
        <w:r>
          <w:fldChar w:fldCharType="end"/>
        </w:r>
      </w:hyperlink>
    </w:p>
    <w:p>
      <w:pPr>
        <w:pStyle w:val="TOC1"/>
        <w:tabs>
          <w:tab w:val="right" w:leader="dot" w:pos="8306"/>
        </w:tabs>
      </w:pPr>
      <w:hyperlink w:anchor="_Toc12373" w:history="1">
        <w:r>
          <w:rPr>
            <w:rFonts w:ascii="仿宋" w:eastAsia="仿宋" w:hAnsi="仿宋" w:cs="仿宋" w:hint="eastAsia"/>
            <w:lang w:eastAsia="zh-CN"/>
          </w:rPr>
          <w:t>八、资金管理与财务规划</w:t>
        </w:r>
        <w:r>
          <w:tab/>
        </w:r>
        <w:r>
          <w:fldChar w:fldCharType="begin"/>
        </w:r>
        <w:r>
          <w:instrText xml:space="preserve"> PAGEREF _Toc12373 \h </w:instrText>
        </w:r>
        <w:r>
          <w:fldChar w:fldCharType="separate"/>
        </w:r>
        <w:r>
          <w:t>36</w:t>
        </w:r>
        <w:r>
          <w:fldChar w:fldCharType="end"/>
        </w:r>
      </w:hyperlink>
    </w:p>
    <w:p>
      <w:pPr>
        <w:pStyle w:val="TOC2"/>
        <w:tabs>
          <w:tab w:val="right" w:leader="dot" w:pos="8306"/>
        </w:tabs>
      </w:pPr>
      <w:hyperlink w:anchor="_Toc29019" w:history="1">
        <w:r>
          <w:rPr>
            <w:rFonts w:ascii="仿宋" w:eastAsia="仿宋" w:hAnsi="仿宋" w:cs="仿宋" w:hint="eastAsia"/>
            <w:lang w:eastAsia="zh-CN"/>
          </w:rPr>
          <w:t>(一)、项目资金来源与筹措</w:t>
        </w:r>
        <w:r>
          <w:tab/>
        </w:r>
        <w:r>
          <w:fldChar w:fldCharType="begin"/>
        </w:r>
        <w:r>
          <w:instrText xml:space="preserve"> PAGEREF _Toc29019 \h </w:instrText>
        </w:r>
        <w:r>
          <w:fldChar w:fldCharType="separate"/>
        </w:r>
        <w:r>
          <w:t>36</w:t>
        </w:r>
        <w:r>
          <w:fldChar w:fldCharType="end"/>
        </w:r>
      </w:hyperlink>
    </w:p>
    <w:p>
      <w:pPr>
        <w:pStyle w:val="TOC2"/>
        <w:tabs>
          <w:tab w:val="right" w:leader="dot" w:pos="8306"/>
        </w:tabs>
      </w:pPr>
      <w:hyperlink w:anchor="_Toc11815" w:history="1">
        <w:r>
          <w:rPr>
            <w:rFonts w:ascii="仿宋" w:eastAsia="仿宋" w:hAnsi="仿宋" w:cs="仿宋" w:hint="eastAsia"/>
            <w:lang w:eastAsia="zh-CN"/>
          </w:rPr>
          <w:t>(二)、资金使用与监管</w:t>
        </w:r>
        <w:r>
          <w:tab/>
        </w:r>
        <w:r>
          <w:fldChar w:fldCharType="begin"/>
        </w:r>
        <w:r>
          <w:instrText xml:space="preserve"> PAGEREF _Toc11815 \h </w:instrText>
        </w:r>
        <w:r>
          <w:fldChar w:fldCharType="separate"/>
        </w:r>
        <w:r>
          <w:t>37</w:t>
        </w:r>
        <w:r>
          <w:fldChar w:fldCharType="end"/>
        </w:r>
      </w:hyperlink>
    </w:p>
    <w:p>
      <w:pPr>
        <w:pStyle w:val="TOC2"/>
        <w:tabs>
          <w:tab w:val="right" w:leader="dot" w:pos="8306"/>
        </w:tabs>
      </w:pPr>
      <w:hyperlink w:anchor="_Toc14681" w:history="1">
        <w:r>
          <w:rPr>
            <w:rFonts w:ascii="仿宋" w:eastAsia="仿宋" w:hAnsi="仿宋" w:cs="仿宋" w:hint="eastAsia"/>
            <w:lang w:eastAsia="zh-CN"/>
          </w:rPr>
          <w:t>(三)、财务规划与预测</w:t>
        </w:r>
        <w:r>
          <w:tab/>
        </w:r>
        <w:r>
          <w:fldChar w:fldCharType="begin"/>
        </w:r>
        <w:r>
          <w:instrText xml:space="preserve"> PAGEREF _Toc14681 \h </w:instrText>
        </w:r>
        <w:r>
          <w:fldChar w:fldCharType="separate"/>
        </w:r>
        <w:r>
          <w:t>39</w:t>
        </w:r>
        <w:r>
          <w:fldChar w:fldCharType="end"/>
        </w:r>
      </w:hyperlink>
    </w:p>
    <w:p>
      <w:pPr>
        <w:pStyle w:val="TOC1"/>
        <w:tabs>
          <w:tab w:val="right" w:leader="dot" w:pos="8306"/>
        </w:tabs>
      </w:pPr>
      <w:hyperlink w:anchor="_Toc20340" w:history="1">
        <w:r>
          <w:rPr>
            <w:rFonts w:ascii="仿宋" w:eastAsia="仿宋" w:hAnsi="仿宋" w:cs="仿宋" w:hint="eastAsia"/>
            <w:lang w:eastAsia="zh-CN"/>
          </w:rPr>
          <w:t>九、环境保护与治理方案</w:t>
        </w:r>
        <w:r>
          <w:tab/>
        </w:r>
        <w:r>
          <w:fldChar w:fldCharType="begin"/>
        </w:r>
        <w:r>
          <w:instrText xml:space="preserve"> PAGEREF _Toc20340 \h </w:instrText>
        </w:r>
        <w:r>
          <w:fldChar w:fldCharType="separate"/>
        </w:r>
        <w:r>
          <w:t>40</w:t>
        </w:r>
        <w:r>
          <w:fldChar w:fldCharType="end"/>
        </w:r>
      </w:hyperlink>
    </w:p>
    <w:p>
      <w:pPr>
        <w:pStyle w:val="TOC2"/>
        <w:tabs>
          <w:tab w:val="right" w:leader="dot" w:pos="8306"/>
        </w:tabs>
      </w:pPr>
      <w:hyperlink w:anchor="_Toc12474" w:history="1">
        <w:r>
          <w:rPr>
            <w:rFonts w:ascii="仿宋" w:eastAsia="仿宋" w:hAnsi="仿宋" w:cs="仿宋" w:hint="eastAsia"/>
            <w:lang w:eastAsia="zh-CN"/>
          </w:rPr>
          <w:t>(一)、项目环境影响评估</w:t>
        </w:r>
        <w:r>
          <w:tab/>
        </w:r>
        <w:r>
          <w:fldChar w:fldCharType="begin"/>
        </w:r>
        <w:r>
          <w:instrText xml:space="preserve"> PAGEREF _Toc12474 \h </w:instrText>
        </w:r>
        <w:r>
          <w:fldChar w:fldCharType="separate"/>
        </w:r>
        <w:r>
          <w:t>40</w:t>
        </w:r>
        <w:r>
          <w:fldChar w:fldCharType="end"/>
        </w:r>
      </w:hyperlink>
    </w:p>
    <w:p>
      <w:pPr>
        <w:pStyle w:val="TOC2"/>
        <w:tabs>
          <w:tab w:val="right" w:leader="dot" w:pos="8306"/>
        </w:tabs>
      </w:pPr>
      <w:hyperlink w:anchor="_Toc531" w:history="1">
        <w:r>
          <w:rPr>
            <w:rFonts w:ascii="仿宋" w:eastAsia="仿宋" w:hAnsi="仿宋" w:cs="仿宋" w:hint="eastAsia"/>
            <w:lang w:eastAsia="zh-CN"/>
          </w:rPr>
          <w:t>(二)、环境保护措施与治理方案</w:t>
        </w:r>
        <w:r>
          <w:tab/>
        </w:r>
        <w:r>
          <w:fldChar w:fldCharType="begin"/>
        </w:r>
        <w:r>
          <w:instrText xml:space="preserve"> PAGEREF _Toc531 \h </w:instrText>
        </w:r>
        <w:r>
          <w:fldChar w:fldCharType="separate"/>
        </w:r>
        <w:r>
          <w:t>40</w:t>
        </w:r>
        <w:r>
          <w:fldChar w:fldCharType="end"/>
        </w:r>
      </w:hyperlink>
    </w:p>
    <w:p>
      <w:pPr>
        <w:pStyle w:val="TOC1"/>
        <w:tabs>
          <w:tab w:val="right" w:leader="dot" w:pos="8306"/>
        </w:tabs>
      </w:pPr>
      <w:hyperlink w:anchor="_Toc20154" w:history="1">
        <w:r>
          <w:rPr>
            <w:rFonts w:ascii="仿宋" w:eastAsia="仿宋" w:hAnsi="仿宋" w:cs="仿宋" w:hint="eastAsia"/>
            <w:lang w:eastAsia="zh-CN"/>
          </w:rPr>
          <w:t>十、安全与应急管理</w:t>
        </w:r>
        <w:r>
          <w:tab/>
        </w:r>
        <w:r>
          <w:fldChar w:fldCharType="begin"/>
        </w:r>
        <w:r>
          <w:instrText xml:space="preserve"> PAGEREF _Toc20154 \h </w:instrText>
        </w:r>
        <w:r>
          <w:fldChar w:fldCharType="separate"/>
        </w:r>
        <w:r>
          <w:t>41</w:t>
        </w:r>
        <w:r>
          <w:fldChar w:fldCharType="end"/>
        </w:r>
      </w:hyperlink>
    </w:p>
    <w:p>
      <w:pPr>
        <w:pStyle w:val="TOC2"/>
        <w:tabs>
          <w:tab w:val="right" w:leader="dot" w:pos="8306"/>
        </w:tabs>
      </w:pPr>
      <w:hyperlink w:anchor="_Toc1571" w:history="1">
        <w:r>
          <w:rPr>
            <w:rFonts w:ascii="仿宋" w:eastAsia="仿宋" w:hAnsi="仿宋" w:cs="仿宋" w:hint="eastAsia"/>
            <w:lang w:eastAsia="zh-CN"/>
          </w:rPr>
          <w:t>(一)、安全生产管理</w:t>
        </w:r>
        <w:r>
          <w:tab/>
        </w:r>
        <w:r>
          <w:fldChar w:fldCharType="begin"/>
        </w:r>
        <w:r>
          <w:instrText xml:space="preserve"> PAGEREF _Toc1571 \h </w:instrText>
        </w:r>
        <w:r>
          <w:fldChar w:fldCharType="separate"/>
        </w:r>
        <w:r>
          <w:t>41</w:t>
        </w:r>
        <w:r>
          <w:fldChar w:fldCharType="end"/>
        </w:r>
      </w:hyperlink>
    </w:p>
    <w:p>
      <w:pPr>
        <w:pStyle w:val="TOC2"/>
        <w:tabs>
          <w:tab w:val="right" w:leader="dot" w:pos="8306"/>
        </w:tabs>
      </w:pPr>
      <w:hyperlink w:anchor="_Toc10625" w:history="1">
        <w:r>
          <w:rPr>
            <w:rFonts w:ascii="仿宋" w:eastAsia="仿宋" w:hAnsi="仿宋" w:cs="仿宋" w:hint="eastAsia"/>
            <w:lang w:eastAsia="zh-CN"/>
          </w:rPr>
          <w:t>(二)、应急预案与响应</w:t>
        </w:r>
        <w:r>
          <w:tab/>
        </w:r>
        <w:r>
          <w:fldChar w:fldCharType="begin"/>
        </w:r>
        <w:r>
          <w:instrText xml:space="preserve"> PAGEREF _Toc10625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3" w:history="1">
        <w:r>
          <w:rPr>
            <w:rFonts w:ascii="仿宋" w:eastAsia="仿宋" w:hAnsi="仿宋" w:cs="仿宋" w:hint="eastAsia"/>
            <w:lang w:eastAsia="zh-CN"/>
          </w:rPr>
          <w:t>十一、技术创新与产业升级</w:t>
        </w:r>
        <w:r>
          <w:tab/>
        </w:r>
        <w:r>
          <w:fldChar w:fldCharType="begin"/>
        </w:r>
        <w:r>
          <w:instrText xml:space="preserve"> PAGEREF _Toc15753 \h </w:instrText>
        </w:r>
        <w:r>
          <w:fldChar w:fldCharType="separate"/>
        </w:r>
        <w:r>
          <w:t>44</w:t>
        </w:r>
        <w:r>
          <w:fldChar w:fldCharType="end"/>
        </w:r>
      </w:hyperlink>
    </w:p>
    <w:p>
      <w:pPr>
        <w:pStyle w:val="TOC2"/>
        <w:tabs>
          <w:tab w:val="right" w:leader="dot" w:pos="8306"/>
        </w:tabs>
      </w:pPr>
      <w:hyperlink w:anchor="_Toc13884" w:history="1">
        <w:r>
          <w:rPr>
            <w:rFonts w:ascii="仿宋" w:eastAsia="仿宋" w:hAnsi="仿宋" w:cs="仿宋" w:hint="eastAsia"/>
            <w:lang w:eastAsia="zh-CN"/>
          </w:rPr>
          <w:t>(一)、技术创新方向与目标</w:t>
        </w:r>
        <w:r>
          <w:tab/>
        </w:r>
        <w:r>
          <w:fldChar w:fldCharType="begin"/>
        </w:r>
        <w:r>
          <w:instrText xml:space="preserve"> PAGEREF _Toc13884 \h </w:instrText>
        </w:r>
        <w:r>
          <w:fldChar w:fldCharType="separate"/>
        </w:r>
        <w:r>
          <w:t>44</w:t>
        </w:r>
        <w:r>
          <w:fldChar w:fldCharType="end"/>
        </w:r>
      </w:hyperlink>
    </w:p>
    <w:p>
      <w:pPr>
        <w:pStyle w:val="TOC2"/>
        <w:tabs>
          <w:tab w:val="right" w:leader="dot" w:pos="8306"/>
        </w:tabs>
      </w:pPr>
      <w:hyperlink w:anchor="_Toc24629" w:history="1">
        <w:r>
          <w:rPr>
            <w:rFonts w:ascii="仿宋" w:eastAsia="仿宋" w:hAnsi="仿宋" w:cs="仿宋" w:hint="eastAsia"/>
            <w:lang w:eastAsia="zh-CN"/>
          </w:rPr>
          <w:t>(二)、产业升级路径与措施</w:t>
        </w:r>
        <w:r>
          <w:tab/>
        </w:r>
        <w:r>
          <w:fldChar w:fldCharType="begin"/>
        </w:r>
        <w:r>
          <w:instrText xml:space="preserve"> PAGEREF _Toc24629 \h </w:instrText>
        </w:r>
        <w:r>
          <w:fldChar w:fldCharType="separate"/>
        </w:r>
        <w:r>
          <w:t>45</w:t>
        </w:r>
        <w:r>
          <w:fldChar w:fldCharType="end"/>
        </w:r>
      </w:hyperlink>
    </w:p>
    <w:p>
      <w:pPr>
        <w:pStyle w:val="TOC1"/>
        <w:tabs>
          <w:tab w:val="right" w:leader="dot" w:pos="8306"/>
        </w:tabs>
      </w:pPr>
      <w:hyperlink w:anchor="_Toc20163" w:history="1">
        <w:r>
          <w:rPr>
            <w:rFonts w:ascii="仿宋" w:eastAsia="仿宋" w:hAnsi="仿宋" w:cs="仿宋" w:hint="eastAsia"/>
            <w:lang w:eastAsia="zh-CN"/>
          </w:rPr>
          <w:t>十二、项目实施与管理方案</w:t>
        </w:r>
        <w:r>
          <w:tab/>
        </w:r>
        <w:r>
          <w:fldChar w:fldCharType="begin"/>
        </w:r>
        <w:r>
          <w:instrText xml:space="preserve"> PAGEREF _Toc20163 \h </w:instrText>
        </w:r>
        <w:r>
          <w:fldChar w:fldCharType="separate"/>
        </w:r>
        <w:r>
          <w:t>47</w:t>
        </w:r>
        <w:r>
          <w:fldChar w:fldCharType="end"/>
        </w:r>
      </w:hyperlink>
    </w:p>
    <w:p>
      <w:pPr>
        <w:pStyle w:val="TOC2"/>
        <w:tabs>
          <w:tab w:val="right" w:leader="dot" w:pos="8306"/>
        </w:tabs>
      </w:pPr>
      <w:hyperlink w:anchor="_Toc927" w:history="1">
        <w:r>
          <w:rPr>
            <w:rFonts w:ascii="仿宋" w:eastAsia="仿宋" w:hAnsi="仿宋" w:cs="仿宋" w:hint="eastAsia"/>
            <w:lang w:eastAsia="zh-CN"/>
          </w:rPr>
          <w:t>(一)、项目实施计划</w:t>
        </w:r>
        <w:r>
          <w:tab/>
        </w:r>
        <w:r>
          <w:fldChar w:fldCharType="begin"/>
        </w:r>
        <w:r>
          <w:instrText xml:space="preserve"> PAGEREF _Toc927 \h </w:instrText>
        </w:r>
        <w:r>
          <w:fldChar w:fldCharType="separate"/>
        </w:r>
        <w:r>
          <w:t>47</w:t>
        </w:r>
        <w:r>
          <w:fldChar w:fldCharType="end"/>
        </w:r>
      </w:hyperlink>
    </w:p>
    <w:p>
      <w:pPr>
        <w:pStyle w:val="TOC2"/>
        <w:tabs>
          <w:tab w:val="right" w:leader="dot" w:pos="8306"/>
        </w:tabs>
      </w:pPr>
      <w:hyperlink w:anchor="_Toc20905" w:history="1">
        <w:r>
          <w:rPr>
            <w:rFonts w:ascii="仿宋" w:eastAsia="仿宋" w:hAnsi="仿宋" w:cs="仿宋" w:hint="eastAsia"/>
            <w:lang w:eastAsia="zh-CN"/>
          </w:rPr>
          <w:t>(二)、项目组织机构与职责</w:t>
        </w:r>
        <w:r>
          <w:tab/>
        </w:r>
        <w:r>
          <w:fldChar w:fldCharType="begin"/>
        </w:r>
        <w:r>
          <w:instrText xml:space="preserve"> PAGEREF _Toc20905 \h </w:instrText>
        </w:r>
        <w:r>
          <w:fldChar w:fldCharType="separate"/>
        </w:r>
        <w:r>
          <w:t>48</w:t>
        </w:r>
        <w:r>
          <w:fldChar w:fldCharType="end"/>
        </w:r>
      </w:hyperlink>
    </w:p>
    <w:p>
      <w:pPr>
        <w:pStyle w:val="TOC2"/>
        <w:tabs>
          <w:tab w:val="right" w:leader="dot" w:pos="8306"/>
        </w:tabs>
      </w:pPr>
      <w:hyperlink w:anchor="_Toc5917" w:history="1">
        <w:r>
          <w:rPr>
            <w:rFonts w:ascii="仿宋" w:eastAsia="仿宋" w:hAnsi="仿宋" w:cs="仿宋" w:hint="eastAsia"/>
            <w:lang w:eastAsia="zh-CN"/>
          </w:rPr>
          <w:t>(三)、项目管理与监控体系</w:t>
        </w:r>
        <w:r>
          <w:tab/>
        </w:r>
        <w:r>
          <w:fldChar w:fldCharType="begin"/>
        </w:r>
        <w:r>
          <w:instrText xml:space="preserve"> PAGEREF _Toc5917 \h </w:instrText>
        </w:r>
        <w:r>
          <w:fldChar w:fldCharType="separate"/>
        </w:r>
        <w:r>
          <w:t>51</w:t>
        </w:r>
        <w:r>
          <w:fldChar w:fldCharType="end"/>
        </w:r>
      </w:hyperlink>
    </w:p>
    <w:p>
      <w:pPr>
        <w:pStyle w:val="TOC1"/>
        <w:tabs>
          <w:tab w:val="right" w:leader="dot" w:pos="8306"/>
        </w:tabs>
      </w:pPr>
      <w:hyperlink w:anchor="_Toc6068" w:history="1">
        <w:r>
          <w:rPr>
            <w:rFonts w:ascii="仿宋" w:eastAsia="仿宋" w:hAnsi="仿宋" w:cs="仿宋" w:hint="eastAsia"/>
            <w:lang w:eastAsia="zh-CN"/>
          </w:rPr>
          <w:t>十三、合作与交流机制建立</w:t>
        </w:r>
        <w:r>
          <w:tab/>
        </w:r>
        <w:r>
          <w:fldChar w:fldCharType="begin"/>
        </w:r>
        <w:r>
          <w:instrText xml:space="preserve"> PAGEREF _Toc6068 \h </w:instrText>
        </w:r>
        <w:r>
          <w:fldChar w:fldCharType="separate"/>
        </w:r>
        <w:r>
          <w:t>52</w:t>
        </w:r>
        <w:r>
          <w:fldChar w:fldCharType="end"/>
        </w:r>
      </w:hyperlink>
    </w:p>
    <w:p>
      <w:pPr>
        <w:pStyle w:val="TOC2"/>
        <w:tabs>
          <w:tab w:val="right" w:leader="dot" w:pos="8306"/>
        </w:tabs>
      </w:pPr>
      <w:hyperlink w:anchor="_Toc17414" w:history="1">
        <w:r>
          <w:rPr>
            <w:rFonts w:ascii="仿宋" w:eastAsia="仿宋" w:hAnsi="仿宋" w:cs="仿宋" w:hint="eastAsia"/>
            <w:lang w:eastAsia="zh-CN"/>
          </w:rPr>
          <w:t>(一)、合作伙伴选择与合作方式</w:t>
        </w:r>
        <w:r>
          <w:tab/>
        </w:r>
        <w:r>
          <w:fldChar w:fldCharType="begin"/>
        </w:r>
        <w:r>
          <w:instrText xml:space="preserve"> PAGEREF _Toc17414 \h </w:instrText>
        </w:r>
        <w:r>
          <w:fldChar w:fldCharType="separate"/>
        </w:r>
        <w:r>
          <w:t>52</w:t>
        </w:r>
        <w:r>
          <w:fldChar w:fldCharType="end"/>
        </w:r>
      </w:hyperlink>
    </w:p>
    <w:p>
      <w:pPr>
        <w:pStyle w:val="TOC2"/>
        <w:tabs>
          <w:tab w:val="right" w:leader="dot" w:pos="8306"/>
        </w:tabs>
      </w:pPr>
      <w:hyperlink w:anchor="_Toc4608" w:history="1">
        <w:r>
          <w:rPr>
            <w:rFonts w:ascii="仿宋" w:eastAsia="仿宋" w:hAnsi="仿宋" w:cs="仿宋" w:hint="eastAsia"/>
            <w:lang w:eastAsia="zh-CN"/>
          </w:rPr>
          <w:t>(二)、交流与合作平台搭建</w:t>
        </w:r>
        <w:r>
          <w:tab/>
        </w:r>
        <w:r>
          <w:fldChar w:fldCharType="begin"/>
        </w:r>
        <w:r>
          <w:instrText xml:space="preserve"> PAGEREF _Toc4608 \h </w:instrText>
        </w:r>
        <w:r>
          <w:fldChar w:fldCharType="separate"/>
        </w:r>
        <w:r>
          <w:t>54</w:t>
        </w:r>
        <w:r>
          <w:fldChar w:fldCharType="end"/>
        </w:r>
      </w:hyperlink>
    </w:p>
    <w:p>
      <w:pPr>
        <w:pStyle w:val="TOC1"/>
        <w:tabs>
          <w:tab w:val="right" w:leader="dot" w:pos="8306"/>
        </w:tabs>
      </w:pPr>
      <w:hyperlink w:anchor="_Toc22452" w:history="1">
        <w:r>
          <w:rPr>
            <w:rFonts w:ascii="仿宋" w:eastAsia="仿宋" w:hAnsi="仿宋" w:cs="仿宋" w:hint="eastAsia"/>
            <w:lang w:eastAsia="zh-CN"/>
          </w:rPr>
          <w:t>十四、设施与设备管理</w:t>
        </w:r>
        <w:r>
          <w:tab/>
        </w:r>
        <w:r>
          <w:fldChar w:fldCharType="begin"/>
        </w:r>
        <w:r>
          <w:instrText xml:space="preserve"> PAGEREF _Toc22452 \h </w:instrText>
        </w:r>
        <w:r>
          <w:fldChar w:fldCharType="separate"/>
        </w:r>
        <w:r>
          <w:t>55</w:t>
        </w:r>
        <w:r>
          <w:fldChar w:fldCharType="end"/>
        </w:r>
      </w:hyperlink>
    </w:p>
    <w:p>
      <w:pPr>
        <w:pStyle w:val="TOC2"/>
        <w:tabs>
          <w:tab w:val="right" w:leader="dot" w:pos="8306"/>
        </w:tabs>
      </w:pPr>
      <w:hyperlink w:anchor="_Toc15969" w:history="1">
        <w:r>
          <w:rPr>
            <w:rFonts w:ascii="仿宋" w:eastAsia="仿宋" w:hAnsi="仿宋" w:cs="仿宋" w:hint="eastAsia"/>
            <w:lang w:eastAsia="zh-CN"/>
          </w:rPr>
          <w:t>(一)、设施规划与配置</w:t>
        </w:r>
        <w:r>
          <w:tab/>
        </w:r>
        <w:r>
          <w:fldChar w:fldCharType="begin"/>
        </w:r>
        <w:r>
          <w:instrText xml:space="preserve"> PAGEREF _Toc15969 \h </w:instrText>
        </w:r>
        <w:r>
          <w:fldChar w:fldCharType="separate"/>
        </w:r>
        <w:r>
          <w:t>55</w:t>
        </w:r>
        <w:r>
          <w:fldChar w:fldCharType="end"/>
        </w:r>
      </w:hyperlink>
    </w:p>
    <w:p>
      <w:pPr>
        <w:pStyle w:val="TOC2"/>
        <w:tabs>
          <w:tab w:val="right" w:leader="dot" w:pos="8306"/>
        </w:tabs>
      </w:pPr>
      <w:hyperlink w:anchor="_Toc20205" w:history="1">
        <w:r>
          <w:rPr>
            <w:rFonts w:ascii="仿宋" w:eastAsia="仿宋" w:hAnsi="仿宋" w:cs="仿宋" w:hint="eastAsia"/>
            <w:lang w:eastAsia="zh-CN"/>
          </w:rPr>
          <w:t>(二)、设备采购与维护管理</w:t>
        </w:r>
        <w:r>
          <w:tab/>
        </w:r>
        <w:r>
          <w:fldChar w:fldCharType="begin"/>
        </w:r>
        <w:r>
          <w:instrText xml:space="preserve"> PAGEREF _Toc20205 \h </w:instrText>
        </w:r>
        <w:r>
          <w:fldChar w:fldCharType="separate"/>
        </w:r>
        <w:r>
          <w:t>56</w:t>
        </w:r>
        <w:r>
          <w:fldChar w:fldCharType="end"/>
        </w:r>
      </w:hyperlink>
    </w:p>
    <w:p>
      <w:pPr>
        <w:pStyle w:val="TOC2"/>
        <w:tabs>
          <w:tab w:val="right" w:leader="dot" w:pos="8306"/>
        </w:tabs>
      </w:pPr>
      <w:hyperlink w:anchor="_Toc19397" w:history="1">
        <w:r>
          <w:rPr>
            <w:rFonts w:ascii="仿宋" w:eastAsia="仿宋" w:hAnsi="仿宋" w:cs="仿宋" w:hint="eastAsia"/>
            <w:lang w:eastAsia="zh-CN"/>
          </w:rPr>
          <w:t>(三)、设施设备升级策略</w:t>
        </w:r>
        <w:r>
          <w:tab/>
        </w:r>
        <w:r>
          <w:fldChar w:fldCharType="begin"/>
        </w:r>
        <w:r>
          <w:instrText xml:space="preserve"> PAGEREF _Toc19397 \h </w:instrText>
        </w:r>
        <w:r>
          <w:fldChar w:fldCharType="separate"/>
        </w:r>
        <w:r>
          <w:t>57</w:t>
        </w:r>
        <w:r>
          <w:fldChar w:fldCharType="end"/>
        </w:r>
      </w:hyperlink>
    </w:p>
    <w:p>
      <w:pPr>
        <w:pStyle w:val="TOC1"/>
        <w:tabs>
          <w:tab w:val="right" w:leader="dot" w:pos="8306"/>
        </w:tabs>
      </w:pPr>
      <w:hyperlink w:anchor="_Toc5431" w:history="1">
        <w:r>
          <w:rPr>
            <w:rFonts w:ascii="仿宋" w:eastAsia="仿宋" w:hAnsi="仿宋" w:cs="仿宋" w:hint="eastAsia"/>
            <w:lang w:eastAsia="zh-CN"/>
          </w:rPr>
          <w:t>十五、产业协同与集群发展</w:t>
        </w:r>
        <w:r>
          <w:tab/>
        </w:r>
        <w:r>
          <w:fldChar w:fldCharType="begin"/>
        </w:r>
        <w:r>
          <w:instrText xml:space="preserve"> PAGEREF _Toc5431 \h </w:instrText>
        </w:r>
        <w:r>
          <w:fldChar w:fldCharType="separate"/>
        </w:r>
        <w:r>
          <w:t>57</w:t>
        </w:r>
        <w:r>
          <w:fldChar w:fldCharType="end"/>
        </w:r>
      </w:hyperlink>
    </w:p>
    <w:p>
      <w:pPr>
        <w:pStyle w:val="TOC2"/>
        <w:tabs>
          <w:tab w:val="right" w:leader="dot" w:pos="8306"/>
        </w:tabs>
      </w:pPr>
      <w:hyperlink w:anchor="_Toc22174" w:history="1">
        <w:r>
          <w:rPr>
            <w:rFonts w:ascii="仿宋" w:eastAsia="仿宋" w:hAnsi="仿宋" w:cs="仿宋" w:hint="eastAsia"/>
            <w:lang w:eastAsia="zh-CN"/>
          </w:rPr>
          <w:t>(一)、产业协同机制建设</w:t>
        </w:r>
        <w:r>
          <w:tab/>
        </w:r>
        <w:r>
          <w:fldChar w:fldCharType="begin"/>
        </w:r>
        <w:r>
          <w:instrText xml:space="preserve"> PAGEREF _Toc22174 \h </w:instrText>
        </w:r>
        <w:r>
          <w:fldChar w:fldCharType="separate"/>
        </w:r>
        <w:r>
          <w:t>57</w:t>
        </w:r>
        <w:r>
          <w:fldChar w:fldCharType="end"/>
        </w:r>
      </w:hyperlink>
    </w:p>
    <w:p>
      <w:pPr>
        <w:pStyle w:val="TOC2"/>
        <w:tabs>
          <w:tab w:val="right" w:leader="dot" w:pos="8306"/>
        </w:tabs>
      </w:pPr>
      <w:hyperlink w:anchor="_Toc24610" w:history="1">
        <w:r>
          <w:rPr>
            <w:rFonts w:ascii="仿宋" w:eastAsia="仿宋" w:hAnsi="仿宋" w:cs="仿宋" w:hint="eastAsia"/>
            <w:lang w:eastAsia="zh-CN"/>
          </w:rPr>
          <w:t>(二)、产业集群培育与发展</w:t>
        </w:r>
        <w:r>
          <w:tab/>
        </w:r>
        <w:r>
          <w:fldChar w:fldCharType="begin"/>
        </w:r>
        <w:r>
          <w:instrText xml:space="preserve"> PAGEREF _Toc24610 \h </w:instrText>
        </w:r>
        <w:r>
          <w:fldChar w:fldCharType="separate"/>
        </w:r>
        <w:r>
          <w:t>58</w:t>
        </w:r>
        <w:r>
          <w:fldChar w:fldCharType="end"/>
        </w:r>
      </w:hyperlink>
    </w:p>
    <w:p>
      <w:pPr>
        <w:pStyle w:val="TOC1"/>
        <w:tabs>
          <w:tab w:val="right" w:leader="dot" w:pos="8306"/>
        </w:tabs>
      </w:pPr>
      <w:hyperlink w:anchor="_Toc9628" w:history="1">
        <w:r>
          <w:rPr>
            <w:rFonts w:ascii="仿宋" w:eastAsia="仿宋" w:hAnsi="仿宋" w:cs="仿宋" w:hint="eastAsia"/>
            <w:lang w:eastAsia="zh-CN"/>
          </w:rPr>
          <w:t>十六、创新驱动与持续发展</w:t>
        </w:r>
        <w:r>
          <w:tab/>
        </w:r>
        <w:r>
          <w:fldChar w:fldCharType="begin"/>
        </w:r>
        <w:r>
          <w:instrText xml:space="preserve"> PAGEREF _Toc9628 \h </w:instrText>
        </w:r>
        <w:r>
          <w:fldChar w:fldCharType="separate"/>
        </w:r>
        <w:r>
          <w:t>59</w:t>
        </w:r>
        <w:r>
          <w:fldChar w:fldCharType="end"/>
        </w:r>
      </w:hyperlink>
    </w:p>
    <w:p>
      <w:pPr>
        <w:pStyle w:val="TOC2"/>
        <w:tabs>
          <w:tab w:val="right" w:leader="dot" w:pos="8306"/>
        </w:tabs>
      </w:pPr>
      <w:hyperlink w:anchor="_Toc3471" w:history="1">
        <w:r>
          <w:rPr>
            <w:rFonts w:ascii="仿宋" w:eastAsia="仿宋" w:hAnsi="仿宋" w:cs="仿宋" w:hint="eastAsia"/>
            <w:lang w:eastAsia="zh-CN"/>
          </w:rPr>
          <w:t>(一)、创新驱动战略实施</w:t>
        </w:r>
        <w:r>
          <w:tab/>
        </w:r>
        <w:r>
          <w:fldChar w:fldCharType="begin"/>
        </w:r>
        <w:r>
          <w:instrText xml:space="preserve"> PAGEREF _Toc3471 \h </w:instrText>
        </w:r>
        <w:r>
          <w:fldChar w:fldCharType="separate"/>
        </w:r>
        <w:r>
          <w:t>59</w:t>
        </w:r>
        <w:r>
          <w:fldChar w:fldCharType="end"/>
        </w:r>
      </w:hyperlink>
    </w:p>
    <w:p>
      <w:pPr>
        <w:pStyle w:val="TOC2"/>
        <w:tabs>
          <w:tab w:val="right" w:leader="dot" w:pos="8306"/>
        </w:tabs>
      </w:pPr>
      <w:hyperlink w:anchor="_Toc20800" w:history="1">
        <w:r>
          <w:rPr>
            <w:rFonts w:ascii="仿宋" w:eastAsia="仿宋" w:hAnsi="仿宋" w:cs="仿宋" w:hint="eastAsia"/>
            <w:lang w:eastAsia="zh-CN"/>
          </w:rPr>
          <w:t>(二)、持续发展路径探索</w:t>
        </w:r>
        <w:r>
          <w:tab/>
        </w:r>
        <w:r>
          <w:fldChar w:fldCharType="begin"/>
        </w:r>
        <w:r>
          <w:instrText xml:space="preserve"> PAGEREF _Toc20800 \h </w:instrText>
        </w:r>
        <w:r>
          <w:fldChar w:fldCharType="separate"/>
        </w:r>
        <w:r>
          <w:t>61</w:t>
        </w:r>
        <w:r>
          <w:fldChar w:fldCharType="end"/>
        </w:r>
      </w:hyperlink>
    </w:p>
    <w:p>
      <w:pPr>
        <w:pStyle w:val="TOC1"/>
        <w:tabs>
          <w:tab w:val="right" w:leader="dot" w:pos="8306"/>
        </w:tabs>
      </w:pPr>
      <w:hyperlink w:anchor="_Toc25978" w:history="1">
        <w:r>
          <w:rPr>
            <w:rFonts w:ascii="仿宋" w:eastAsia="仿宋" w:hAnsi="仿宋" w:cs="仿宋" w:hint="eastAsia"/>
            <w:lang w:eastAsia="zh-CN"/>
          </w:rPr>
          <w:t>十七、法律法规与政策遵循</w:t>
        </w:r>
        <w:r>
          <w:tab/>
        </w:r>
        <w:r>
          <w:fldChar w:fldCharType="begin"/>
        </w:r>
        <w:r>
          <w:instrText xml:space="preserve"> PAGEREF _Toc25978 \h </w:instrText>
        </w:r>
        <w:r>
          <w:fldChar w:fldCharType="separate"/>
        </w:r>
        <w:r>
          <w:t>65</w:t>
        </w:r>
        <w:r>
          <w:fldChar w:fldCharType="end"/>
        </w:r>
      </w:hyperlink>
    </w:p>
    <w:p>
      <w:pPr>
        <w:pStyle w:val="TOC2"/>
        <w:tabs>
          <w:tab w:val="right" w:leader="dot" w:pos="8306"/>
        </w:tabs>
      </w:pPr>
      <w:hyperlink w:anchor="_Toc21782" w:history="1">
        <w:r>
          <w:rPr>
            <w:rFonts w:ascii="仿宋" w:eastAsia="仿宋" w:hAnsi="仿宋" w:cs="仿宋" w:hint="eastAsia"/>
            <w:lang w:eastAsia="zh-CN"/>
          </w:rPr>
          <w:t>(一)、法律法规遵守</w:t>
        </w:r>
        <w:r>
          <w:tab/>
        </w:r>
        <w:r>
          <w:fldChar w:fldCharType="begin"/>
        </w:r>
        <w:r>
          <w:instrText xml:space="preserve"> PAGEREF _Toc21782 \h </w:instrText>
        </w:r>
        <w:r>
          <w:fldChar w:fldCharType="separate"/>
        </w:r>
        <w:r>
          <w:t>65</w:t>
        </w:r>
        <w:r>
          <w:fldChar w:fldCharType="end"/>
        </w:r>
      </w:hyperlink>
    </w:p>
    <w:p>
      <w:pPr>
        <w:pStyle w:val="TOC2"/>
        <w:tabs>
          <w:tab w:val="right" w:leader="dot" w:pos="8306"/>
        </w:tabs>
      </w:pPr>
      <w:hyperlink w:anchor="_Toc25302" w:history="1">
        <w:r>
          <w:rPr>
            <w:rFonts w:ascii="仿宋" w:eastAsia="仿宋" w:hAnsi="仿宋" w:cs="仿宋" w:hint="eastAsia"/>
            <w:lang w:eastAsia="zh-CN"/>
          </w:rPr>
          <w:t>(二)、政策导向与利用</w:t>
        </w:r>
        <w:r>
          <w:tab/>
        </w:r>
        <w:r>
          <w:fldChar w:fldCharType="begin"/>
        </w:r>
        <w:r>
          <w:instrText xml:space="preserve"> PAGEREF _Toc25302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8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5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5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一、内容策划项目的市场准入条件分析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容策划项目而言，市场准入条件首先取决于政策法规环境。政府对于[行业名称]领域的法规，如环保标准、税收政策、和技术使用规范，直接影响内容策划项目的运营和成本结构。例如，若政府针对使用可再生能源的企业提供税收优惠，这将对内容策划项目的财务规划产生重要影响。同时，考虑经济环境和消费者偏好的变化对内容策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二、内容策划项目的行业规范与合规性要求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内容策划项目来说，遵守行业规范和合规性要求是确保项目顺利进行的基础。这包括遵循质量控制标准、安全规定、数据保护法规等。例如，若内容策划项目涉及数据处理，须严格遵守相关的数据保护法规。此外，行业内部的自律规范，如产品标准和服务流程，也对于提升内容策划项目在行业内的认可度和竞争力至关重要。项目管理团队必须不断更新策略，以应对行业规范和法规的变化，确保内容策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三、内容策划项目的竞争格局和战略定位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的发展规划中，理解行业的竞争格局对于制定有效的市场策略极为关键。这包括分析主要竞争对手的市场地位、优势及其业务模式。内容策划项目面临的竞争对手可能包括大型成熟企业和创新型初创公司，各自采取不同的市场策略。因此，内容策划项目需精确地定位自己的市场策略，如专注于产品创新、客户服务或成本效率，以在竞争中占据优势。通过深入的市场和竞争分析，内容策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0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79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2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11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411"/>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902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一、内容策划项目的技术资源开发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二、内容策划项目的人力资源管理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内容策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三、内容策划项目的资金资源筹措与优化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内容策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2707"/>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内容策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内容策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https://d.book118.com/176133004223010054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3349C"/>
    <w:rsid w:val="49B334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133004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2024-02-16T22:09:00Z</dcterms:created>
  <dcterms:modified xsi:type="dcterms:W3CDTF">2024-02-16T22:09:28Z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9634D3D1196940638EDDCC8EEEC3E8E6_11</vt:lpwstr>
  </property>
  <property fmtid="{D5CDD505-2E9C-101B-9397-08002B2CF9AE}" pid="3" name="KSOProductBuildVer">
    <vt:lpwstr>2052-12.1.0.16250</vt:lpwstr>
  </property>
</Properties>
</file>