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利尿类药物心脑血管类药物项目规划设计方案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91" w:history="1">
        <w:r>
          <w:rPr>
            <w:rFonts w:ascii="仿宋" w:eastAsia="仿宋" w:hAnsi="仿宋" w:cs="仿宋" w:hint="eastAsia"/>
            <w:lang w:eastAsia="zh-CN"/>
          </w:rPr>
          <w:t>前言</w:t>
        </w:r>
        <w:r>
          <w:tab/>
        </w:r>
        <w:r>
          <w:fldChar w:fldCharType="begin"/>
        </w:r>
        <w:r>
          <w:instrText xml:space="preserve"> PAGEREF _Toc4891 \h </w:instrText>
        </w:r>
        <w:r>
          <w:fldChar w:fldCharType="separate"/>
        </w:r>
        <w:r>
          <w:t>3</w:t>
        </w:r>
        <w:r>
          <w:fldChar w:fldCharType="end"/>
        </w:r>
      </w:hyperlink>
    </w:p>
    <w:p>
      <w:pPr>
        <w:pStyle w:val="TOC1"/>
        <w:tabs>
          <w:tab w:val="right" w:leader="dot" w:pos="8306"/>
        </w:tabs>
      </w:pPr>
      <w:hyperlink w:anchor="_Toc13612" w:history="1">
        <w:r>
          <w:rPr>
            <w:rFonts w:ascii="仿宋" w:eastAsia="仿宋" w:hAnsi="仿宋" w:cs="仿宋" w:hint="eastAsia"/>
            <w:lang w:eastAsia="zh-CN"/>
          </w:rPr>
          <w:t>一、利尿类药物心脑血管类药物项目绩效评估</w:t>
        </w:r>
        <w:r>
          <w:tab/>
        </w:r>
        <w:r>
          <w:fldChar w:fldCharType="begin"/>
        </w:r>
        <w:r>
          <w:instrText xml:space="preserve"> PAGEREF _Toc13612 \h </w:instrText>
        </w:r>
        <w:r>
          <w:fldChar w:fldCharType="separate"/>
        </w:r>
        <w:r>
          <w:t>3</w:t>
        </w:r>
        <w:r>
          <w:fldChar w:fldCharType="end"/>
        </w:r>
      </w:hyperlink>
    </w:p>
    <w:p>
      <w:pPr>
        <w:pStyle w:val="TOC2"/>
        <w:tabs>
          <w:tab w:val="right" w:leader="dot" w:pos="8306"/>
        </w:tabs>
      </w:pPr>
      <w:hyperlink w:anchor="_Toc2475" w:history="1">
        <w:r>
          <w:rPr>
            <w:rFonts w:ascii="仿宋" w:eastAsia="仿宋" w:hAnsi="仿宋" w:cs="仿宋" w:hint="eastAsia"/>
            <w:lang w:eastAsia="zh-CN"/>
          </w:rPr>
          <w:t>(一)、绩效评估指标</w:t>
        </w:r>
        <w:r>
          <w:tab/>
        </w:r>
        <w:r>
          <w:fldChar w:fldCharType="begin"/>
        </w:r>
        <w:r>
          <w:instrText xml:space="preserve"> PAGEREF _Toc2475 \h </w:instrText>
        </w:r>
        <w:r>
          <w:fldChar w:fldCharType="separate"/>
        </w:r>
        <w:r>
          <w:t>3</w:t>
        </w:r>
        <w:r>
          <w:fldChar w:fldCharType="end"/>
        </w:r>
      </w:hyperlink>
    </w:p>
    <w:p>
      <w:pPr>
        <w:pStyle w:val="TOC2"/>
        <w:tabs>
          <w:tab w:val="right" w:leader="dot" w:pos="8306"/>
        </w:tabs>
      </w:pPr>
      <w:hyperlink w:anchor="_Toc28619" w:history="1">
        <w:r>
          <w:rPr>
            <w:rFonts w:ascii="仿宋" w:eastAsia="仿宋" w:hAnsi="仿宋" w:cs="仿宋" w:hint="eastAsia"/>
            <w:lang w:eastAsia="zh-CN"/>
          </w:rPr>
          <w:t>(二)、绩效评估方法</w:t>
        </w:r>
        <w:r>
          <w:tab/>
        </w:r>
        <w:r>
          <w:fldChar w:fldCharType="begin"/>
        </w:r>
        <w:r>
          <w:instrText xml:space="preserve"> PAGEREF _Toc28619 \h </w:instrText>
        </w:r>
        <w:r>
          <w:fldChar w:fldCharType="separate"/>
        </w:r>
        <w:r>
          <w:t>4</w:t>
        </w:r>
        <w:r>
          <w:fldChar w:fldCharType="end"/>
        </w:r>
      </w:hyperlink>
    </w:p>
    <w:p>
      <w:pPr>
        <w:pStyle w:val="TOC2"/>
        <w:tabs>
          <w:tab w:val="right" w:leader="dot" w:pos="8306"/>
        </w:tabs>
      </w:pPr>
      <w:hyperlink w:anchor="_Toc6022" w:history="1">
        <w:r>
          <w:rPr>
            <w:rFonts w:ascii="仿宋" w:eastAsia="仿宋" w:hAnsi="仿宋" w:cs="仿宋" w:hint="eastAsia"/>
            <w:lang w:eastAsia="zh-CN"/>
          </w:rPr>
          <w:t>(三)、绩效评估周期</w:t>
        </w:r>
        <w:r>
          <w:tab/>
        </w:r>
        <w:r>
          <w:fldChar w:fldCharType="begin"/>
        </w:r>
        <w:r>
          <w:instrText xml:space="preserve"> PAGEREF _Toc6022 \h </w:instrText>
        </w:r>
        <w:r>
          <w:fldChar w:fldCharType="separate"/>
        </w:r>
        <w:r>
          <w:t>5</w:t>
        </w:r>
        <w:r>
          <w:fldChar w:fldCharType="end"/>
        </w:r>
      </w:hyperlink>
    </w:p>
    <w:p>
      <w:pPr>
        <w:pStyle w:val="TOC1"/>
        <w:tabs>
          <w:tab w:val="right" w:leader="dot" w:pos="8306"/>
        </w:tabs>
      </w:pPr>
      <w:hyperlink w:anchor="_Toc17205" w:history="1">
        <w:r>
          <w:rPr>
            <w:rFonts w:ascii="仿宋" w:eastAsia="仿宋" w:hAnsi="仿宋" w:cs="仿宋" w:hint="eastAsia"/>
            <w:lang w:eastAsia="zh-CN"/>
          </w:rPr>
          <w:t>二、利尿类药物心脑血管类药物项目选址可行性分析</w:t>
        </w:r>
        <w:r>
          <w:tab/>
        </w:r>
        <w:r>
          <w:fldChar w:fldCharType="begin"/>
        </w:r>
        <w:r>
          <w:instrText xml:space="preserve"> PAGEREF _Toc17205 \h </w:instrText>
        </w:r>
        <w:r>
          <w:fldChar w:fldCharType="separate"/>
        </w:r>
        <w:r>
          <w:t>7</w:t>
        </w:r>
        <w:r>
          <w:fldChar w:fldCharType="end"/>
        </w:r>
      </w:hyperlink>
    </w:p>
    <w:p>
      <w:pPr>
        <w:pStyle w:val="TOC2"/>
        <w:tabs>
          <w:tab w:val="right" w:leader="dot" w:pos="8306"/>
        </w:tabs>
      </w:pPr>
      <w:hyperlink w:anchor="_Toc1015" w:history="1">
        <w:r>
          <w:rPr>
            <w:rFonts w:ascii="仿宋" w:eastAsia="仿宋" w:hAnsi="仿宋" w:cs="仿宋" w:hint="eastAsia"/>
            <w:lang w:eastAsia="zh-CN"/>
          </w:rPr>
          <w:t>(一)、利尿类药物心脑血管类药物项目选址</w:t>
        </w:r>
        <w:r>
          <w:tab/>
        </w:r>
        <w:r>
          <w:fldChar w:fldCharType="begin"/>
        </w:r>
        <w:r>
          <w:instrText xml:space="preserve"> PAGEREF _Toc1015 \h </w:instrText>
        </w:r>
        <w:r>
          <w:fldChar w:fldCharType="separate"/>
        </w:r>
        <w:r>
          <w:t>7</w:t>
        </w:r>
        <w:r>
          <w:fldChar w:fldCharType="end"/>
        </w:r>
      </w:hyperlink>
    </w:p>
    <w:p>
      <w:pPr>
        <w:pStyle w:val="TOC2"/>
        <w:tabs>
          <w:tab w:val="right" w:leader="dot" w:pos="8306"/>
        </w:tabs>
      </w:pPr>
      <w:hyperlink w:anchor="_Toc12532" w:history="1">
        <w:r>
          <w:rPr>
            <w:rFonts w:ascii="仿宋" w:eastAsia="仿宋" w:hAnsi="仿宋" w:cs="仿宋" w:hint="eastAsia"/>
            <w:lang w:eastAsia="zh-CN"/>
          </w:rPr>
          <w:t>(二)、用地控制指标</w:t>
        </w:r>
        <w:r>
          <w:tab/>
        </w:r>
        <w:r>
          <w:fldChar w:fldCharType="begin"/>
        </w:r>
        <w:r>
          <w:instrText xml:space="preserve"> PAGEREF _Toc12532 \h </w:instrText>
        </w:r>
        <w:r>
          <w:fldChar w:fldCharType="separate"/>
        </w:r>
        <w:r>
          <w:t>7</w:t>
        </w:r>
        <w:r>
          <w:fldChar w:fldCharType="end"/>
        </w:r>
      </w:hyperlink>
    </w:p>
    <w:p>
      <w:pPr>
        <w:pStyle w:val="TOC2"/>
        <w:tabs>
          <w:tab w:val="right" w:leader="dot" w:pos="8306"/>
        </w:tabs>
      </w:pPr>
      <w:hyperlink w:anchor="_Toc27683" w:history="1">
        <w:r>
          <w:rPr>
            <w:rFonts w:ascii="仿宋" w:eastAsia="仿宋" w:hAnsi="仿宋" w:cs="仿宋" w:hint="eastAsia"/>
            <w:lang w:eastAsia="zh-CN"/>
          </w:rPr>
          <w:t>(三)、节约用地措施</w:t>
        </w:r>
        <w:r>
          <w:tab/>
        </w:r>
        <w:r>
          <w:fldChar w:fldCharType="begin"/>
        </w:r>
        <w:r>
          <w:instrText xml:space="preserve"> PAGEREF _Toc27683 \h </w:instrText>
        </w:r>
        <w:r>
          <w:fldChar w:fldCharType="separate"/>
        </w:r>
        <w:r>
          <w:t>9</w:t>
        </w:r>
        <w:r>
          <w:fldChar w:fldCharType="end"/>
        </w:r>
      </w:hyperlink>
    </w:p>
    <w:p>
      <w:pPr>
        <w:pStyle w:val="TOC2"/>
        <w:tabs>
          <w:tab w:val="right" w:leader="dot" w:pos="8306"/>
        </w:tabs>
      </w:pPr>
      <w:hyperlink w:anchor="_Toc1105" w:history="1">
        <w:r>
          <w:rPr>
            <w:rFonts w:ascii="仿宋" w:eastAsia="仿宋" w:hAnsi="仿宋" w:cs="仿宋" w:hint="eastAsia"/>
            <w:lang w:eastAsia="zh-CN"/>
          </w:rPr>
          <w:t>(四)、总图布置方案</w:t>
        </w:r>
        <w:r>
          <w:tab/>
        </w:r>
        <w:r>
          <w:fldChar w:fldCharType="begin"/>
        </w:r>
        <w:r>
          <w:instrText xml:space="preserve"> PAGEREF _Toc1105 \h </w:instrText>
        </w:r>
        <w:r>
          <w:fldChar w:fldCharType="separate"/>
        </w:r>
        <w:r>
          <w:t>10</w:t>
        </w:r>
        <w:r>
          <w:fldChar w:fldCharType="end"/>
        </w:r>
      </w:hyperlink>
    </w:p>
    <w:p>
      <w:pPr>
        <w:pStyle w:val="TOC2"/>
        <w:tabs>
          <w:tab w:val="right" w:leader="dot" w:pos="8306"/>
        </w:tabs>
      </w:pPr>
      <w:hyperlink w:anchor="_Toc28160" w:history="1">
        <w:r>
          <w:rPr>
            <w:rFonts w:ascii="仿宋" w:eastAsia="仿宋" w:hAnsi="仿宋" w:cs="仿宋" w:hint="eastAsia"/>
            <w:lang w:eastAsia="zh-CN"/>
          </w:rPr>
          <w:t>(五)、选址综合评价</w:t>
        </w:r>
        <w:r>
          <w:tab/>
        </w:r>
        <w:r>
          <w:fldChar w:fldCharType="begin"/>
        </w:r>
        <w:r>
          <w:instrText xml:space="preserve"> PAGEREF _Toc28160 \h </w:instrText>
        </w:r>
        <w:r>
          <w:fldChar w:fldCharType="separate"/>
        </w:r>
        <w:r>
          <w:t>11</w:t>
        </w:r>
        <w:r>
          <w:fldChar w:fldCharType="end"/>
        </w:r>
      </w:hyperlink>
    </w:p>
    <w:p>
      <w:pPr>
        <w:pStyle w:val="TOC1"/>
        <w:tabs>
          <w:tab w:val="right" w:leader="dot" w:pos="8306"/>
        </w:tabs>
      </w:pPr>
      <w:hyperlink w:anchor="_Toc11258" w:history="1">
        <w:r>
          <w:rPr>
            <w:rFonts w:ascii="仿宋" w:eastAsia="仿宋" w:hAnsi="仿宋" w:cs="仿宋" w:hint="eastAsia"/>
            <w:lang w:eastAsia="zh-CN"/>
          </w:rPr>
          <w:t>三、利尿类药物心脑血管类药物项目土建工程</w:t>
        </w:r>
        <w:r>
          <w:tab/>
        </w:r>
        <w:r>
          <w:fldChar w:fldCharType="begin"/>
        </w:r>
        <w:r>
          <w:instrText xml:space="preserve"> PAGEREF _Toc11258 \h </w:instrText>
        </w:r>
        <w:r>
          <w:fldChar w:fldCharType="separate"/>
        </w:r>
        <w:r>
          <w:t>13</w:t>
        </w:r>
        <w:r>
          <w:fldChar w:fldCharType="end"/>
        </w:r>
      </w:hyperlink>
    </w:p>
    <w:p>
      <w:pPr>
        <w:pStyle w:val="TOC2"/>
        <w:tabs>
          <w:tab w:val="right" w:leader="dot" w:pos="8306"/>
        </w:tabs>
      </w:pPr>
      <w:hyperlink w:anchor="_Toc3050" w:history="1">
        <w:r>
          <w:rPr>
            <w:rFonts w:ascii="仿宋" w:eastAsia="仿宋" w:hAnsi="仿宋" w:cs="仿宋" w:hint="eastAsia"/>
            <w:lang w:eastAsia="zh-CN"/>
          </w:rPr>
          <w:t>(一)、建筑工程设计原则</w:t>
        </w:r>
        <w:r>
          <w:tab/>
        </w:r>
        <w:r>
          <w:fldChar w:fldCharType="begin"/>
        </w:r>
        <w:r>
          <w:instrText xml:space="preserve"> PAGEREF _Toc3050 \h </w:instrText>
        </w:r>
        <w:r>
          <w:fldChar w:fldCharType="separate"/>
        </w:r>
        <w:r>
          <w:t>13</w:t>
        </w:r>
        <w:r>
          <w:fldChar w:fldCharType="end"/>
        </w:r>
      </w:hyperlink>
    </w:p>
    <w:p>
      <w:pPr>
        <w:pStyle w:val="TOC2"/>
        <w:tabs>
          <w:tab w:val="right" w:leader="dot" w:pos="8306"/>
        </w:tabs>
      </w:pPr>
      <w:hyperlink w:anchor="_Toc15791" w:history="1">
        <w:r>
          <w:rPr>
            <w:rFonts w:ascii="仿宋" w:eastAsia="仿宋" w:hAnsi="仿宋" w:cs="仿宋" w:hint="eastAsia"/>
            <w:lang w:eastAsia="zh-CN"/>
          </w:rPr>
          <w:t>(二)、土建工程设计年限及安全等级</w:t>
        </w:r>
        <w:r>
          <w:tab/>
        </w:r>
        <w:r>
          <w:fldChar w:fldCharType="begin"/>
        </w:r>
        <w:r>
          <w:instrText xml:space="preserve"> PAGEREF _Toc15791 \h </w:instrText>
        </w:r>
        <w:r>
          <w:fldChar w:fldCharType="separate"/>
        </w:r>
        <w:r>
          <w:t>14</w:t>
        </w:r>
        <w:r>
          <w:fldChar w:fldCharType="end"/>
        </w:r>
      </w:hyperlink>
    </w:p>
    <w:p>
      <w:pPr>
        <w:pStyle w:val="TOC2"/>
        <w:tabs>
          <w:tab w:val="right" w:leader="dot" w:pos="8306"/>
        </w:tabs>
      </w:pPr>
      <w:hyperlink w:anchor="_Toc5647" w:history="1">
        <w:r>
          <w:rPr>
            <w:rFonts w:ascii="仿宋" w:eastAsia="仿宋" w:hAnsi="仿宋" w:cs="仿宋" w:hint="eastAsia"/>
            <w:lang w:eastAsia="zh-CN"/>
          </w:rPr>
          <w:t>(三)、建筑工程设计总体要求</w:t>
        </w:r>
        <w:r>
          <w:tab/>
        </w:r>
        <w:r>
          <w:fldChar w:fldCharType="begin"/>
        </w:r>
        <w:r>
          <w:instrText xml:space="preserve"> PAGEREF _Toc5647 \h </w:instrText>
        </w:r>
        <w:r>
          <w:fldChar w:fldCharType="separate"/>
        </w:r>
        <w:r>
          <w:t>15</w:t>
        </w:r>
        <w:r>
          <w:fldChar w:fldCharType="end"/>
        </w:r>
      </w:hyperlink>
    </w:p>
    <w:p>
      <w:pPr>
        <w:pStyle w:val="TOC2"/>
        <w:tabs>
          <w:tab w:val="right" w:leader="dot" w:pos="8306"/>
        </w:tabs>
      </w:pPr>
      <w:hyperlink w:anchor="_Toc23700" w:history="1">
        <w:r>
          <w:rPr>
            <w:rFonts w:ascii="仿宋" w:eastAsia="仿宋" w:hAnsi="仿宋" w:cs="仿宋" w:hint="eastAsia"/>
            <w:lang w:eastAsia="zh-CN"/>
          </w:rPr>
          <w:t>(四)、土建工程建设指标</w:t>
        </w:r>
        <w:r>
          <w:tab/>
        </w:r>
        <w:r>
          <w:fldChar w:fldCharType="begin"/>
        </w:r>
        <w:r>
          <w:instrText xml:space="preserve"> PAGEREF _Toc23700 \h </w:instrText>
        </w:r>
        <w:r>
          <w:fldChar w:fldCharType="separate"/>
        </w:r>
        <w:r>
          <w:t>16</w:t>
        </w:r>
        <w:r>
          <w:fldChar w:fldCharType="end"/>
        </w:r>
      </w:hyperlink>
    </w:p>
    <w:p>
      <w:pPr>
        <w:pStyle w:val="TOC1"/>
        <w:tabs>
          <w:tab w:val="right" w:leader="dot" w:pos="8306"/>
        </w:tabs>
      </w:pPr>
      <w:hyperlink w:anchor="_Toc4102" w:history="1">
        <w:r>
          <w:rPr>
            <w:rFonts w:ascii="仿宋" w:eastAsia="仿宋" w:hAnsi="仿宋" w:cs="仿宋" w:hint="eastAsia"/>
            <w:lang w:eastAsia="zh-CN"/>
          </w:rPr>
          <w:t>四、利尿类药物心脑血管类药物项目建设背景及必要性分析</w:t>
        </w:r>
        <w:r>
          <w:tab/>
        </w:r>
        <w:r>
          <w:fldChar w:fldCharType="begin"/>
        </w:r>
        <w:r>
          <w:instrText xml:space="preserve"> PAGEREF _Toc4102 \h </w:instrText>
        </w:r>
        <w:r>
          <w:fldChar w:fldCharType="separate"/>
        </w:r>
        <w:r>
          <w:t>16</w:t>
        </w:r>
        <w:r>
          <w:fldChar w:fldCharType="end"/>
        </w:r>
      </w:hyperlink>
    </w:p>
    <w:p>
      <w:pPr>
        <w:pStyle w:val="TOC2"/>
        <w:tabs>
          <w:tab w:val="right" w:leader="dot" w:pos="8306"/>
        </w:tabs>
      </w:pPr>
      <w:hyperlink w:anchor="_Toc16092" w:history="1">
        <w:r>
          <w:rPr>
            <w:rFonts w:ascii="仿宋" w:eastAsia="仿宋" w:hAnsi="仿宋" w:cs="仿宋" w:hint="eastAsia"/>
            <w:lang w:eastAsia="zh-CN"/>
          </w:rPr>
          <w:t>(一)、利尿类药物心脑血管类药物项目背景分析</w:t>
        </w:r>
        <w:r>
          <w:tab/>
        </w:r>
        <w:r>
          <w:fldChar w:fldCharType="begin"/>
        </w:r>
        <w:r>
          <w:instrText xml:space="preserve"> PAGEREF _Toc16092 \h </w:instrText>
        </w:r>
        <w:r>
          <w:fldChar w:fldCharType="separate"/>
        </w:r>
        <w:r>
          <w:t>16</w:t>
        </w:r>
        <w:r>
          <w:fldChar w:fldCharType="end"/>
        </w:r>
      </w:hyperlink>
    </w:p>
    <w:p>
      <w:pPr>
        <w:pStyle w:val="TOC2"/>
        <w:tabs>
          <w:tab w:val="right" w:leader="dot" w:pos="8306"/>
        </w:tabs>
      </w:pPr>
      <w:hyperlink w:anchor="_Toc31819" w:history="1">
        <w:r>
          <w:rPr>
            <w:rFonts w:ascii="仿宋" w:eastAsia="仿宋" w:hAnsi="仿宋" w:cs="仿宋" w:hint="eastAsia"/>
            <w:lang w:eastAsia="zh-CN"/>
          </w:rPr>
          <w:t>(二)、利尿类药物心脑血管类药物项目建设必要性分析</w:t>
        </w:r>
        <w:r>
          <w:tab/>
        </w:r>
        <w:r>
          <w:fldChar w:fldCharType="begin"/>
        </w:r>
        <w:r>
          <w:instrText xml:space="preserve"> PAGEREF _Toc31819 \h </w:instrText>
        </w:r>
        <w:r>
          <w:fldChar w:fldCharType="separate"/>
        </w:r>
        <w:r>
          <w:t>18</w:t>
        </w:r>
        <w:r>
          <w:fldChar w:fldCharType="end"/>
        </w:r>
      </w:hyperlink>
    </w:p>
    <w:p>
      <w:pPr>
        <w:pStyle w:val="TOC1"/>
        <w:tabs>
          <w:tab w:val="right" w:leader="dot" w:pos="8306"/>
        </w:tabs>
      </w:pPr>
      <w:hyperlink w:anchor="_Toc13788" w:history="1">
        <w:r>
          <w:rPr>
            <w:rFonts w:ascii="仿宋" w:eastAsia="仿宋" w:hAnsi="仿宋" w:cs="仿宋" w:hint="eastAsia"/>
            <w:lang w:eastAsia="zh-CN"/>
          </w:rPr>
          <w:t>五、产品规划分析</w:t>
        </w:r>
        <w:r>
          <w:tab/>
        </w:r>
        <w:r>
          <w:fldChar w:fldCharType="begin"/>
        </w:r>
        <w:r>
          <w:instrText xml:space="preserve"> PAGEREF _Toc13788 \h </w:instrText>
        </w:r>
        <w:r>
          <w:fldChar w:fldCharType="separate"/>
        </w:r>
        <w:r>
          <w:t>19</w:t>
        </w:r>
        <w:r>
          <w:fldChar w:fldCharType="end"/>
        </w:r>
      </w:hyperlink>
    </w:p>
    <w:p>
      <w:pPr>
        <w:pStyle w:val="TOC2"/>
        <w:tabs>
          <w:tab w:val="right" w:leader="dot" w:pos="8306"/>
        </w:tabs>
      </w:pPr>
      <w:hyperlink w:anchor="_Toc1147" w:history="1">
        <w:r>
          <w:rPr>
            <w:rFonts w:ascii="仿宋" w:eastAsia="仿宋" w:hAnsi="仿宋" w:cs="仿宋" w:hint="eastAsia"/>
            <w:lang w:eastAsia="zh-CN"/>
          </w:rPr>
          <w:t>(一)、产品规划</w:t>
        </w:r>
        <w:r>
          <w:tab/>
        </w:r>
        <w:r>
          <w:fldChar w:fldCharType="begin"/>
        </w:r>
        <w:r>
          <w:instrText xml:space="preserve"> PAGEREF _Toc1147 \h </w:instrText>
        </w:r>
        <w:r>
          <w:fldChar w:fldCharType="separate"/>
        </w:r>
        <w:r>
          <w:t>19</w:t>
        </w:r>
        <w:r>
          <w:fldChar w:fldCharType="end"/>
        </w:r>
      </w:hyperlink>
    </w:p>
    <w:p>
      <w:pPr>
        <w:pStyle w:val="TOC2"/>
        <w:tabs>
          <w:tab w:val="right" w:leader="dot" w:pos="8306"/>
        </w:tabs>
      </w:pPr>
      <w:hyperlink w:anchor="_Toc29656" w:history="1">
        <w:r>
          <w:rPr>
            <w:rFonts w:ascii="仿宋" w:eastAsia="仿宋" w:hAnsi="仿宋" w:cs="仿宋" w:hint="eastAsia"/>
            <w:lang w:eastAsia="zh-CN"/>
          </w:rPr>
          <w:t>(二)、建设规模</w:t>
        </w:r>
        <w:r>
          <w:tab/>
        </w:r>
        <w:r>
          <w:fldChar w:fldCharType="begin"/>
        </w:r>
        <w:r>
          <w:instrText xml:space="preserve"> PAGEREF _Toc29656 \h </w:instrText>
        </w:r>
        <w:r>
          <w:fldChar w:fldCharType="separate"/>
        </w:r>
        <w:r>
          <w:t>20</w:t>
        </w:r>
        <w:r>
          <w:fldChar w:fldCharType="end"/>
        </w:r>
      </w:hyperlink>
    </w:p>
    <w:p>
      <w:pPr>
        <w:pStyle w:val="TOC1"/>
        <w:tabs>
          <w:tab w:val="right" w:leader="dot" w:pos="8306"/>
        </w:tabs>
      </w:pPr>
      <w:hyperlink w:anchor="_Toc27776" w:history="1">
        <w:r>
          <w:rPr>
            <w:rFonts w:ascii="仿宋" w:eastAsia="仿宋" w:hAnsi="仿宋" w:cs="仿宋" w:hint="eastAsia"/>
            <w:lang w:eastAsia="zh-CN"/>
          </w:rPr>
          <w:t>六、利尿类药物心脑血管类药物项目文档管理</w:t>
        </w:r>
        <w:r>
          <w:tab/>
        </w:r>
        <w:r>
          <w:fldChar w:fldCharType="begin"/>
        </w:r>
        <w:r>
          <w:instrText xml:space="preserve"> PAGEREF _Toc27776 \h </w:instrText>
        </w:r>
        <w:r>
          <w:fldChar w:fldCharType="separate"/>
        </w:r>
        <w:r>
          <w:t>21</w:t>
        </w:r>
        <w:r>
          <w:fldChar w:fldCharType="end"/>
        </w:r>
      </w:hyperlink>
    </w:p>
    <w:p>
      <w:pPr>
        <w:pStyle w:val="TOC2"/>
        <w:tabs>
          <w:tab w:val="right" w:leader="dot" w:pos="8306"/>
        </w:tabs>
      </w:pPr>
      <w:hyperlink w:anchor="_Toc25856" w:history="1">
        <w:r>
          <w:rPr>
            <w:rFonts w:ascii="仿宋" w:eastAsia="仿宋" w:hAnsi="仿宋" w:cs="仿宋" w:hint="eastAsia"/>
            <w:lang w:eastAsia="zh-CN"/>
          </w:rPr>
          <w:t>(一)、文档编制与审查</w:t>
        </w:r>
        <w:r>
          <w:tab/>
        </w:r>
        <w:r>
          <w:fldChar w:fldCharType="begin"/>
        </w:r>
        <w:r>
          <w:instrText xml:space="preserve"> PAGEREF _Toc25856 \h </w:instrText>
        </w:r>
        <w:r>
          <w:fldChar w:fldCharType="separate"/>
        </w:r>
        <w:r>
          <w:t>21</w:t>
        </w:r>
        <w:r>
          <w:fldChar w:fldCharType="end"/>
        </w:r>
      </w:hyperlink>
    </w:p>
    <w:p>
      <w:pPr>
        <w:pStyle w:val="TOC2"/>
        <w:tabs>
          <w:tab w:val="right" w:leader="dot" w:pos="8306"/>
        </w:tabs>
      </w:pPr>
      <w:hyperlink w:anchor="_Toc28684" w:history="1">
        <w:r>
          <w:rPr>
            <w:rFonts w:ascii="仿宋" w:eastAsia="仿宋" w:hAnsi="仿宋" w:cs="仿宋" w:hint="eastAsia"/>
            <w:lang w:eastAsia="zh-CN"/>
          </w:rPr>
          <w:t>(二)、文档发布与分发</w:t>
        </w:r>
        <w:r>
          <w:tab/>
        </w:r>
        <w:r>
          <w:fldChar w:fldCharType="begin"/>
        </w:r>
        <w:r>
          <w:instrText xml:space="preserve"> PAGEREF _Toc28684 \h </w:instrText>
        </w:r>
        <w:r>
          <w:fldChar w:fldCharType="separate"/>
        </w:r>
        <w:r>
          <w:t>23</w:t>
        </w:r>
        <w:r>
          <w:fldChar w:fldCharType="end"/>
        </w:r>
      </w:hyperlink>
    </w:p>
    <w:p>
      <w:pPr>
        <w:pStyle w:val="TOC2"/>
        <w:tabs>
          <w:tab w:val="right" w:leader="dot" w:pos="8306"/>
        </w:tabs>
      </w:pPr>
      <w:hyperlink w:anchor="_Toc23919" w:history="1">
        <w:r>
          <w:rPr>
            <w:rFonts w:ascii="仿宋" w:eastAsia="仿宋" w:hAnsi="仿宋" w:cs="仿宋" w:hint="eastAsia"/>
            <w:lang w:eastAsia="zh-CN"/>
          </w:rPr>
          <w:t>(三)、文档存档与归档</w:t>
        </w:r>
        <w:r>
          <w:tab/>
        </w:r>
        <w:r>
          <w:fldChar w:fldCharType="begin"/>
        </w:r>
        <w:r>
          <w:instrText xml:space="preserve"> PAGEREF _Toc23919 \h </w:instrText>
        </w:r>
        <w:r>
          <w:fldChar w:fldCharType="separate"/>
        </w:r>
        <w:r>
          <w:t>24</w:t>
        </w:r>
        <w:r>
          <w:fldChar w:fldCharType="end"/>
        </w:r>
      </w:hyperlink>
    </w:p>
    <w:p>
      <w:pPr>
        <w:pStyle w:val="TOC1"/>
        <w:tabs>
          <w:tab w:val="right" w:leader="dot" w:pos="8306"/>
        </w:tabs>
      </w:pPr>
      <w:hyperlink w:anchor="_Toc25886" w:history="1">
        <w:r>
          <w:rPr>
            <w:rFonts w:ascii="仿宋" w:eastAsia="仿宋" w:hAnsi="仿宋" w:cs="仿宋" w:hint="eastAsia"/>
            <w:lang w:eastAsia="zh-CN"/>
          </w:rPr>
          <w:t>七、利尿类药物心脑血管类药物项目计划安排</w:t>
        </w:r>
        <w:r>
          <w:tab/>
        </w:r>
        <w:r>
          <w:fldChar w:fldCharType="begin"/>
        </w:r>
        <w:r>
          <w:instrText xml:space="preserve"> PAGEREF _Toc25886 \h </w:instrText>
        </w:r>
        <w:r>
          <w:fldChar w:fldCharType="separate"/>
        </w:r>
        <w:r>
          <w:t>25</w:t>
        </w:r>
        <w:r>
          <w:fldChar w:fldCharType="end"/>
        </w:r>
      </w:hyperlink>
    </w:p>
    <w:p>
      <w:pPr>
        <w:pStyle w:val="TOC2"/>
        <w:tabs>
          <w:tab w:val="right" w:leader="dot" w:pos="8306"/>
        </w:tabs>
      </w:pPr>
      <w:hyperlink w:anchor="_Toc11322" w:history="1">
        <w:r>
          <w:rPr>
            <w:rFonts w:ascii="仿宋" w:eastAsia="仿宋" w:hAnsi="仿宋" w:cs="仿宋" w:hint="eastAsia"/>
            <w:lang w:eastAsia="zh-CN"/>
          </w:rPr>
          <w:t>(一)、建设周期</w:t>
        </w:r>
        <w:r>
          <w:tab/>
        </w:r>
        <w:r>
          <w:fldChar w:fldCharType="begin"/>
        </w:r>
        <w:r>
          <w:instrText xml:space="preserve"> PAGEREF _Toc11322 \h </w:instrText>
        </w:r>
        <w:r>
          <w:fldChar w:fldCharType="separate"/>
        </w:r>
        <w:r>
          <w:t>25</w:t>
        </w:r>
        <w:r>
          <w:fldChar w:fldCharType="end"/>
        </w:r>
      </w:hyperlink>
    </w:p>
    <w:p>
      <w:pPr>
        <w:pStyle w:val="TOC2"/>
        <w:tabs>
          <w:tab w:val="right" w:leader="dot" w:pos="8306"/>
        </w:tabs>
      </w:pPr>
      <w:hyperlink w:anchor="_Toc4956" w:history="1">
        <w:r>
          <w:rPr>
            <w:rFonts w:ascii="仿宋" w:eastAsia="仿宋" w:hAnsi="仿宋" w:cs="仿宋" w:hint="eastAsia"/>
            <w:lang w:eastAsia="zh-CN"/>
          </w:rPr>
          <w:t>(二)、建设进度</w:t>
        </w:r>
        <w:r>
          <w:tab/>
        </w:r>
        <w:r>
          <w:fldChar w:fldCharType="begin"/>
        </w:r>
        <w:r>
          <w:instrText xml:space="preserve"> PAGEREF _Toc4956 \h </w:instrText>
        </w:r>
        <w:r>
          <w:fldChar w:fldCharType="separate"/>
        </w:r>
        <w:r>
          <w:t>26</w:t>
        </w:r>
        <w:r>
          <w:fldChar w:fldCharType="end"/>
        </w:r>
      </w:hyperlink>
    </w:p>
    <w:p>
      <w:pPr>
        <w:pStyle w:val="TOC2"/>
        <w:tabs>
          <w:tab w:val="right" w:leader="dot" w:pos="8306"/>
        </w:tabs>
      </w:pPr>
      <w:hyperlink w:anchor="_Toc25542" w:history="1">
        <w:r>
          <w:rPr>
            <w:rFonts w:ascii="仿宋" w:eastAsia="仿宋" w:hAnsi="仿宋" w:cs="仿宋" w:hint="eastAsia"/>
            <w:lang w:eastAsia="zh-CN"/>
          </w:rPr>
          <w:t>(三)、进度安排注意事项</w:t>
        </w:r>
        <w:r>
          <w:tab/>
        </w:r>
        <w:r>
          <w:fldChar w:fldCharType="begin"/>
        </w:r>
        <w:r>
          <w:instrText xml:space="preserve"> PAGEREF _Toc25542 \h </w:instrText>
        </w:r>
        <w:r>
          <w:fldChar w:fldCharType="separate"/>
        </w:r>
        <w:r>
          <w:t>27</w:t>
        </w:r>
        <w:r>
          <w:fldChar w:fldCharType="end"/>
        </w:r>
      </w:hyperlink>
    </w:p>
    <w:p>
      <w:pPr>
        <w:pStyle w:val="TOC2"/>
        <w:tabs>
          <w:tab w:val="right" w:leader="dot" w:pos="8306"/>
        </w:tabs>
      </w:pPr>
      <w:hyperlink w:anchor="_Toc28549" w:history="1">
        <w:r>
          <w:rPr>
            <w:rFonts w:ascii="仿宋" w:eastAsia="仿宋" w:hAnsi="仿宋" w:cs="仿宋" w:hint="eastAsia"/>
            <w:lang w:eastAsia="zh-CN"/>
          </w:rPr>
          <w:t>(四)、人力资源配置</w:t>
        </w:r>
        <w:r>
          <w:tab/>
        </w:r>
        <w:r>
          <w:fldChar w:fldCharType="begin"/>
        </w:r>
        <w:r>
          <w:instrText xml:space="preserve"> PAGEREF _Toc28549 \h </w:instrText>
        </w:r>
        <w:r>
          <w:fldChar w:fldCharType="separate"/>
        </w:r>
        <w:r>
          <w:t>29</w:t>
        </w:r>
        <w:r>
          <w:fldChar w:fldCharType="end"/>
        </w:r>
      </w:hyperlink>
    </w:p>
    <w:p>
      <w:pPr>
        <w:pStyle w:val="TOC1"/>
        <w:tabs>
          <w:tab w:val="right" w:leader="dot" w:pos="8306"/>
        </w:tabs>
      </w:pPr>
      <w:hyperlink w:anchor="_Toc27138" w:history="1">
        <w:r>
          <w:rPr>
            <w:rFonts w:ascii="仿宋" w:eastAsia="仿宋" w:hAnsi="仿宋" w:cs="仿宋" w:hint="eastAsia"/>
            <w:lang w:eastAsia="zh-CN"/>
          </w:rPr>
          <w:t>八、利尿类药物心脑血管类药物项目经营效益</w:t>
        </w:r>
        <w:r>
          <w:tab/>
        </w:r>
        <w:r>
          <w:fldChar w:fldCharType="begin"/>
        </w:r>
        <w:r>
          <w:instrText xml:space="preserve"> PAGEREF _Toc27138 \h </w:instrText>
        </w:r>
        <w:r>
          <w:fldChar w:fldCharType="separate"/>
        </w:r>
        <w:r>
          <w:t>30</w:t>
        </w:r>
        <w:r>
          <w:fldChar w:fldCharType="end"/>
        </w:r>
      </w:hyperlink>
    </w:p>
    <w:p>
      <w:pPr>
        <w:pStyle w:val="TOC2"/>
        <w:tabs>
          <w:tab w:val="right" w:leader="dot" w:pos="8306"/>
        </w:tabs>
      </w:pPr>
      <w:hyperlink w:anchor="_Toc9043" w:history="1">
        <w:r>
          <w:rPr>
            <w:rFonts w:ascii="仿宋" w:eastAsia="仿宋" w:hAnsi="仿宋" w:cs="仿宋" w:hint="eastAsia"/>
            <w:lang w:eastAsia="zh-CN"/>
          </w:rPr>
          <w:t>(一)、经济评价财务测算</w:t>
        </w:r>
        <w:r>
          <w:tab/>
        </w:r>
        <w:r>
          <w:fldChar w:fldCharType="begin"/>
        </w:r>
        <w:r>
          <w:instrText xml:space="preserve"> PAGEREF _Toc9043 \h </w:instrText>
        </w:r>
        <w:r>
          <w:fldChar w:fldCharType="separate"/>
        </w:r>
        <w:r>
          <w:t>30</w:t>
        </w:r>
        <w:r>
          <w:fldChar w:fldCharType="end"/>
        </w:r>
      </w:hyperlink>
    </w:p>
    <w:p>
      <w:pPr>
        <w:pStyle w:val="TOC2"/>
        <w:tabs>
          <w:tab w:val="right" w:leader="dot" w:pos="8306"/>
        </w:tabs>
      </w:pPr>
      <w:hyperlink w:anchor="_Toc14133" w:history="1">
        <w:r>
          <w:rPr>
            <w:rFonts w:ascii="仿宋" w:eastAsia="仿宋" w:hAnsi="仿宋" w:cs="仿宋" w:hint="eastAsia"/>
            <w:lang w:eastAsia="zh-CN"/>
          </w:rPr>
          <w:t>(二)、利尿类药物心脑血管类药物项目盈利能力分析</w:t>
        </w:r>
        <w:r>
          <w:tab/>
        </w:r>
        <w:r>
          <w:fldChar w:fldCharType="begin"/>
        </w:r>
        <w:r>
          <w:instrText xml:space="preserve"> PAGEREF _Toc14133 \h </w:instrText>
        </w:r>
        <w:r>
          <w:fldChar w:fldCharType="separate"/>
        </w:r>
        <w:r>
          <w:t>31</w:t>
        </w:r>
        <w:r>
          <w:fldChar w:fldCharType="end"/>
        </w:r>
      </w:hyperlink>
    </w:p>
    <w:p>
      <w:pPr>
        <w:pStyle w:val="TOC1"/>
        <w:tabs>
          <w:tab w:val="right" w:leader="dot" w:pos="8306"/>
        </w:tabs>
      </w:pPr>
      <w:hyperlink w:anchor="_Toc19839" w:history="1">
        <w:r>
          <w:rPr>
            <w:rFonts w:ascii="仿宋" w:eastAsia="仿宋" w:hAnsi="仿宋" w:cs="仿宋" w:hint="eastAsia"/>
            <w:lang w:eastAsia="zh-CN"/>
          </w:rPr>
          <w:t>九、利尿类药物心脑血管类药物项目技术管理</w:t>
        </w:r>
        <w:r>
          <w:tab/>
        </w:r>
        <w:r>
          <w:fldChar w:fldCharType="begin"/>
        </w:r>
        <w:r>
          <w:instrText xml:space="preserve"> PAGEREF _Toc19839 \h </w:instrText>
        </w:r>
        <w:r>
          <w:fldChar w:fldCharType="separate"/>
        </w:r>
        <w:r>
          <w:t>32</w:t>
        </w:r>
        <w:r>
          <w:fldChar w:fldCharType="end"/>
        </w:r>
      </w:hyperlink>
    </w:p>
    <w:p>
      <w:pPr>
        <w:pStyle w:val="TOC2"/>
        <w:tabs>
          <w:tab w:val="right" w:leader="dot" w:pos="8306"/>
        </w:tabs>
      </w:pPr>
      <w:hyperlink w:anchor="_Toc8322" w:history="1">
        <w:r>
          <w:rPr>
            <w:rFonts w:ascii="仿宋" w:eastAsia="仿宋" w:hAnsi="仿宋" w:cs="仿宋" w:hint="eastAsia"/>
            <w:lang w:eastAsia="zh-CN"/>
          </w:rPr>
          <w:t>(一)、技术方案选用方向</w:t>
        </w:r>
        <w:r>
          <w:tab/>
        </w:r>
        <w:r>
          <w:fldChar w:fldCharType="begin"/>
        </w:r>
        <w:r>
          <w:instrText xml:space="preserve"> PAGEREF _Toc8322 \h </w:instrText>
        </w:r>
        <w:r>
          <w:fldChar w:fldCharType="separate"/>
        </w:r>
        <w:r>
          <w:t>32</w:t>
        </w:r>
        <w:r>
          <w:fldChar w:fldCharType="end"/>
        </w:r>
      </w:hyperlink>
    </w:p>
    <w:p>
      <w:pPr>
        <w:pStyle w:val="TOC2"/>
        <w:tabs>
          <w:tab w:val="right" w:leader="dot" w:pos="8306"/>
        </w:tabs>
      </w:pPr>
      <w:hyperlink w:anchor="_Toc707" w:history="1">
        <w:r>
          <w:rPr>
            <w:rFonts w:ascii="仿宋" w:eastAsia="仿宋" w:hAnsi="仿宋" w:cs="仿宋" w:hint="eastAsia"/>
            <w:lang w:eastAsia="zh-CN"/>
          </w:rPr>
          <w:t>(二)、工艺技术方案选用原则</w:t>
        </w:r>
        <w:r>
          <w:tab/>
        </w:r>
        <w:r>
          <w:fldChar w:fldCharType="begin"/>
        </w:r>
        <w:r>
          <w:instrText xml:space="preserve"> PAGEREF _Toc707 \h </w:instrText>
        </w:r>
        <w:r>
          <w:fldChar w:fldCharType="separate"/>
        </w:r>
        <w:r>
          <w:t>34</w:t>
        </w:r>
        <w:r>
          <w:fldChar w:fldCharType="end"/>
        </w:r>
      </w:hyperlink>
    </w:p>
    <w:p>
      <w:pPr>
        <w:pStyle w:val="TOC2"/>
        <w:tabs>
          <w:tab w:val="right" w:leader="dot" w:pos="8306"/>
        </w:tabs>
      </w:pPr>
      <w:hyperlink w:anchor="_Toc13140" w:history="1">
        <w:r>
          <w:rPr>
            <w:rFonts w:ascii="仿宋" w:eastAsia="仿宋" w:hAnsi="仿宋" w:cs="仿宋" w:hint="eastAsia"/>
            <w:lang w:eastAsia="zh-CN"/>
          </w:rPr>
          <w:t>(三)、工艺技术方案要求</w:t>
        </w:r>
        <w:r>
          <w:tab/>
        </w:r>
        <w:r>
          <w:fldChar w:fldCharType="begin"/>
        </w:r>
        <w:r>
          <w:instrText xml:space="preserve"> PAGEREF _Toc13140 \h </w:instrText>
        </w:r>
        <w:r>
          <w:fldChar w:fldCharType="separate"/>
        </w:r>
        <w:r>
          <w:t>36</w:t>
        </w:r>
        <w:r>
          <w:fldChar w:fldCharType="end"/>
        </w:r>
      </w:hyperlink>
    </w:p>
    <w:p>
      <w:pPr>
        <w:pStyle w:val="TOC1"/>
        <w:tabs>
          <w:tab w:val="right" w:leader="dot" w:pos="8306"/>
        </w:tabs>
      </w:pPr>
      <w:hyperlink w:anchor="_Toc8206" w:history="1">
        <w:r>
          <w:rPr>
            <w:rFonts w:ascii="仿宋" w:eastAsia="仿宋" w:hAnsi="仿宋" w:cs="仿宋" w:hint="eastAsia"/>
            <w:lang w:eastAsia="zh-CN"/>
          </w:rPr>
          <w:t>十、利尿类药物心脑血管类药物项目风险管理</w:t>
        </w:r>
        <w:r>
          <w:tab/>
        </w:r>
        <w:r>
          <w:fldChar w:fldCharType="begin"/>
        </w:r>
        <w:r>
          <w:instrText xml:space="preserve"> PAGEREF _Toc8206 \h </w:instrText>
        </w:r>
        <w:r>
          <w:fldChar w:fldCharType="separate"/>
        </w:r>
        <w:r>
          <w:t>38</w:t>
        </w:r>
        <w:r>
          <w:fldChar w:fldCharType="end"/>
        </w:r>
      </w:hyperlink>
    </w:p>
    <w:p>
      <w:pPr>
        <w:pStyle w:val="TOC2"/>
        <w:tabs>
          <w:tab w:val="right" w:leader="dot" w:pos="8306"/>
        </w:tabs>
      </w:pPr>
      <w:hyperlink w:anchor="_Toc4426" w:history="1">
        <w:r>
          <w:rPr>
            <w:rFonts w:ascii="仿宋" w:eastAsia="仿宋" w:hAnsi="仿宋" w:cs="仿宋" w:hint="eastAsia"/>
            <w:lang w:eastAsia="zh-CN"/>
          </w:rPr>
          <w:t>(一)、风险识别与评估</w:t>
        </w:r>
        <w:r>
          <w:tab/>
        </w:r>
        <w:r>
          <w:fldChar w:fldCharType="begin"/>
        </w:r>
        <w:r>
          <w:instrText xml:space="preserve"> PAGEREF _Toc4426 \h </w:instrText>
        </w:r>
        <w:r>
          <w:fldChar w:fldCharType="separate"/>
        </w:r>
        <w:r>
          <w:t>38</w:t>
        </w:r>
        <w:r>
          <w:fldChar w:fldCharType="end"/>
        </w:r>
      </w:hyperlink>
    </w:p>
    <w:p>
      <w:pPr>
        <w:pStyle w:val="TOC2"/>
        <w:tabs>
          <w:tab w:val="right" w:leader="dot" w:pos="8306"/>
        </w:tabs>
      </w:pPr>
      <w:hyperlink w:anchor="_Toc16204" w:history="1">
        <w:r>
          <w:rPr>
            <w:rFonts w:ascii="仿宋" w:eastAsia="仿宋" w:hAnsi="仿宋" w:cs="仿宋" w:hint="eastAsia"/>
            <w:lang w:eastAsia="zh-CN"/>
          </w:rPr>
          <w:t>(二)、风险应对策略</w:t>
        </w:r>
        <w:r>
          <w:tab/>
        </w:r>
        <w:r>
          <w:fldChar w:fldCharType="begin"/>
        </w:r>
        <w:r>
          <w:instrText xml:space="preserve"> PAGEREF _Toc16204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09" w:history="1">
        <w:r>
          <w:rPr>
            <w:rFonts w:ascii="仿宋" w:eastAsia="仿宋" w:hAnsi="仿宋" w:cs="仿宋" w:hint="eastAsia"/>
            <w:lang w:eastAsia="zh-CN"/>
          </w:rPr>
          <w:t>(三)、风险监控与控制</w:t>
        </w:r>
        <w:r>
          <w:tab/>
        </w:r>
        <w:r>
          <w:fldChar w:fldCharType="begin"/>
        </w:r>
        <w:r>
          <w:instrText xml:space="preserve"> PAGEREF _Toc30809 \h </w:instrText>
        </w:r>
        <w:r>
          <w:fldChar w:fldCharType="separate"/>
        </w:r>
        <w:r>
          <w:t>41</w:t>
        </w:r>
        <w:r>
          <w:fldChar w:fldCharType="end"/>
        </w:r>
      </w:hyperlink>
    </w:p>
    <w:p>
      <w:pPr>
        <w:pStyle w:val="TOC1"/>
        <w:tabs>
          <w:tab w:val="right" w:leader="dot" w:pos="8306"/>
        </w:tabs>
      </w:pPr>
      <w:hyperlink w:anchor="_Toc27497" w:history="1">
        <w:r>
          <w:rPr>
            <w:rFonts w:ascii="仿宋" w:eastAsia="仿宋" w:hAnsi="仿宋" w:cs="仿宋" w:hint="eastAsia"/>
            <w:lang w:eastAsia="zh-CN"/>
          </w:rPr>
          <w:t>十一、利尿类药物心脑血管类药物项目社会影响</w:t>
        </w:r>
        <w:r>
          <w:tab/>
        </w:r>
        <w:r>
          <w:fldChar w:fldCharType="begin"/>
        </w:r>
        <w:r>
          <w:instrText xml:space="preserve"> PAGEREF _Toc27497 \h </w:instrText>
        </w:r>
        <w:r>
          <w:fldChar w:fldCharType="separate"/>
        </w:r>
        <w:r>
          <w:t>42</w:t>
        </w:r>
        <w:r>
          <w:fldChar w:fldCharType="end"/>
        </w:r>
      </w:hyperlink>
    </w:p>
    <w:p>
      <w:pPr>
        <w:pStyle w:val="TOC2"/>
        <w:tabs>
          <w:tab w:val="right" w:leader="dot" w:pos="8306"/>
        </w:tabs>
      </w:pPr>
      <w:hyperlink w:anchor="_Toc16709" w:history="1">
        <w:r>
          <w:rPr>
            <w:rFonts w:ascii="仿宋" w:eastAsia="仿宋" w:hAnsi="仿宋" w:cs="仿宋" w:hint="eastAsia"/>
            <w:lang w:eastAsia="zh-CN"/>
          </w:rPr>
          <w:t>(一)、社会责任与义务</w:t>
        </w:r>
        <w:r>
          <w:tab/>
        </w:r>
        <w:r>
          <w:fldChar w:fldCharType="begin"/>
        </w:r>
        <w:r>
          <w:instrText xml:space="preserve"> PAGEREF _Toc16709 \h </w:instrText>
        </w:r>
        <w:r>
          <w:fldChar w:fldCharType="separate"/>
        </w:r>
        <w:r>
          <w:t>42</w:t>
        </w:r>
        <w:r>
          <w:fldChar w:fldCharType="end"/>
        </w:r>
      </w:hyperlink>
    </w:p>
    <w:p>
      <w:pPr>
        <w:pStyle w:val="TOC2"/>
        <w:tabs>
          <w:tab w:val="right" w:leader="dot" w:pos="8306"/>
        </w:tabs>
      </w:pPr>
      <w:hyperlink w:anchor="_Toc21885" w:history="1">
        <w:r>
          <w:rPr>
            <w:rFonts w:ascii="仿宋" w:eastAsia="仿宋" w:hAnsi="仿宋" w:cs="仿宋" w:hint="eastAsia"/>
            <w:lang w:eastAsia="zh-CN"/>
          </w:rPr>
          <w:t>(二)、社会参与与沟通</w:t>
        </w:r>
        <w:r>
          <w:tab/>
        </w:r>
        <w:r>
          <w:fldChar w:fldCharType="begin"/>
        </w:r>
        <w:r>
          <w:instrText xml:space="preserve"> PAGEREF _Toc21885 \h </w:instrText>
        </w:r>
        <w:r>
          <w:fldChar w:fldCharType="separate"/>
        </w:r>
        <w:r>
          <w:t>43</w:t>
        </w:r>
        <w:r>
          <w:fldChar w:fldCharType="end"/>
        </w:r>
      </w:hyperlink>
    </w:p>
    <w:p>
      <w:pPr>
        <w:pStyle w:val="TOC1"/>
        <w:tabs>
          <w:tab w:val="right" w:leader="dot" w:pos="8306"/>
        </w:tabs>
      </w:pPr>
      <w:hyperlink w:anchor="_Toc11937" w:history="1">
        <w:r>
          <w:rPr>
            <w:rFonts w:ascii="仿宋" w:eastAsia="仿宋" w:hAnsi="仿宋" w:cs="仿宋" w:hint="eastAsia"/>
            <w:lang w:eastAsia="zh-CN"/>
          </w:rPr>
          <w:t>十二、利尿类药物心脑血管类药物项目人力资源管理</w:t>
        </w:r>
        <w:r>
          <w:tab/>
        </w:r>
        <w:r>
          <w:fldChar w:fldCharType="begin"/>
        </w:r>
        <w:r>
          <w:instrText xml:space="preserve"> PAGEREF _Toc11937 \h </w:instrText>
        </w:r>
        <w:r>
          <w:fldChar w:fldCharType="separate"/>
        </w:r>
        <w:r>
          <w:t>44</w:t>
        </w:r>
        <w:r>
          <w:fldChar w:fldCharType="end"/>
        </w:r>
      </w:hyperlink>
    </w:p>
    <w:p>
      <w:pPr>
        <w:pStyle w:val="TOC2"/>
        <w:tabs>
          <w:tab w:val="right" w:leader="dot" w:pos="8306"/>
        </w:tabs>
      </w:pPr>
      <w:hyperlink w:anchor="_Toc7233" w:history="1">
        <w:r>
          <w:rPr>
            <w:rFonts w:ascii="仿宋" w:eastAsia="仿宋" w:hAnsi="仿宋" w:cs="仿宋" w:hint="eastAsia"/>
            <w:lang w:eastAsia="zh-CN"/>
          </w:rPr>
          <w:t>(一)、建立健全的预算管理制度</w:t>
        </w:r>
        <w:r>
          <w:tab/>
        </w:r>
        <w:r>
          <w:fldChar w:fldCharType="begin"/>
        </w:r>
        <w:r>
          <w:instrText xml:space="preserve"> PAGEREF _Toc7233 \h </w:instrText>
        </w:r>
        <w:r>
          <w:fldChar w:fldCharType="separate"/>
        </w:r>
        <w:r>
          <w:t>44</w:t>
        </w:r>
        <w:r>
          <w:fldChar w:fldCharType="end"/>
        </w:r>
      </w:hyperlink>
    </w:p>
    <w:p>
      <w:pPr>
        <w:pStyle w:val="TOC2"/>
        <w:tabs>
          <w:tab w:val="right" w:leader="dot" w:pos="8306"/>
        </w:tabs>
      </w:pPr>
      <w:hyperlink w:anchor="_Toc30955" w:history="1">
        <w:r>
          <w:rPr>
            <w:rFonts w:ascii="仿宋" w:eastAsia="仿宋" w:hAnsi="仿宋" w:cs="仿宋" w:hint="eastAsia"/>
            <w:lang w:eastAsia="zh-CN"/>
          </w:rPr>
          <w:t>(二)、加强资金流动监控</w:t>
        </w:r>
        <w:r>
          <w:tab/>
        </w:r>
        <w:r>
          <w:fldChar w:fldCharType="begin"/>
        </w:r>
        <w:r>
          <w:instrText xml:space="preserve"> PAGEREF _Toc30955 \h </w:instrText>
        </w:r>
        <w:r>
          <w:fldChar w:fldCharType="separate"/>
        </w:r>
        <w:r>
          <w:t>46</w:t>
        </w:r>
        <w:r>
          <w:fldChar w:fldCharType="end"/>
        </w:r>
      </w:hyperlink>
    </w:p>
    <w:p>
      <w:pPr>
        <w:pStyle w:val="TOC2"/>
        <w:tabs>
          <w:tab w:val="right" w:leader="dot" w:pos="8306"/>
        </w:tabs>
      </w:pPr>
      <w:hyperlink w:anchor="_Toc59" w:history="1">
        <w:r>
          <w:rPr>
            <w:rFonts w:ascii="仿宋" w:eastAsia="仿宋" w:hAnsi="仿宋" w:cs="仿宋" w:hint="eastAsia"/>
            <w:lang w:eastAsia="zh-CN"/>
          </w:rPr>
          <w:t>(三)、制定完善的风险控制机制</w:t>
        </w:r>
        <w:r>
          <w:tab/>
        </w:r>
        <w:r>
          <w:fldChar w:fldCharType="begin"/>
        </w:r>
        <w:r>
          <w:instrText xml:space="preserve"> PAGEREF _Toc59 \h </w:instrText>
        </w:r>
        <w:r>
          <w:fldChar w:fldCharType="separate"/>
        </w:r>
        <w:r>
          <w:t>47</w:t>
        </w:r>
        <w:r>
          <w:fldChar w:fldCharType="end"/>
        </w:r>
      </w:hyperlink>
    </w:p>
    <w:p>
      <w:pPr>
        <w:pStyle w:val="TOC2"/>
        <w:tabs>
          <w:tab w:val="right" w:leader="dot" w:pos="8306"/>
        </w:tabs>
      </w:pPr>
      <w:hyperlink w:anchor="_Toc10380" w:history="1">
        <w:r>
          <w:rPr>
            <w:rFonts w:ascii="仿宋" w:eastAsia="仿宋" w:hAnsi="仿宋" w:cs="仿宋" w:hint="eastAsia"/>
            <w:lang w:eastAsia="zh-CN"/>
          </w:rPr>
          <w:t>(四)、优化成本管理</w:t>
        </w:r>
        <w:r>
          <w:tab/>
        </w:r>
        <w:r>
          <w:fldChar w:fldCharType="begin"/>
        </w:r>
        <w:r>
          <w:instrText xml:space="preserve"> PAGEREF _Toc10380 \h </w:instrText>
        </w:r>
        <w:r>
          <w:fldChar w:fldCharType="separate"/>
        </w:r>
        <w:r>
          <w:t>49</w:t>
        </w:r>
        <w:r>
          <w:fldChar w:fldCharType="end"/>
        </w:r>
      </w:hyperlink>
    </w:p>
    <w:p>
      <w:pPr>
        <w:pStyle w:val="TOC1"/>
        <w:tabs>
          <w:tab w:val="right" w:leader="dot" w:pos="8306"/>
        </w:tabs>
      </w:pPr>
      <w:hyperlink w:anchor="_Toc29256" w:history="1">
        <w:r>
          <w:rPr>
            <w:rFonts w:ascii="仿宋" w:eastAsia="仿宋" w:hAnsi="仿宋" w:cs="仿宋" w:hint="eastAsia"/>
            <w:lang w:eastAsia="zh-CN"/>
          </w:rPr>
          <w:t>十三、利益相关者分析与沟通计划</w:t>
        </w:r>
        <w:r>
          <w:tab/>
        </w:r>
        <w:r>
          <w:fldChar w:fldCharType="begin"/>
        </w:r>
        <w:r>
          <w:instrText xml:space="preserve"> PAGEREF _Toc29256 \h </w:instrText>
        </w:r>
        <w:r>
          <w:fldChar w:fldCharType="separate"/>
        </w:r>
        <w:r>
          <w:t>51</w:t>
        </w:r>
        <w:r>
          <w:fldChar w:fldCharType="end"/>
        </w:r>
      </w:hyperlink>
    </w:p>
    <w:p>
      <w:pPr>
        <w:pStyle w:val="TOC2"/>
        <w:tabs>
          <w:tab w:val="right" w:leader="dot" w:pos="8306"/>
        </w:tabs>
      </w:pPr>
      <w:hyperlink w:anchor="_Toc5305" w:history="1">
        <w:r>
          <w:rPr>
            <w:rFonts w:ascii="仿宋" w:eastAsia="仿宋" w:hAnsi="仿宋" w:cs="仿宋" w:hint="eastAsia"/>
            <w:lang w:eastAsia="zh-CN"/>
          </w:rPr>
          <w:t>(一)、利益相关者分析</w:t>
        </w:r>
        <w:r>
          <w:tab/>
        </w:r>
        <w:r>
          <w:fldChar w:fldCharType="begin"/>
        </w:r>
        <w:r>
          <w:instrText xml:space="preserve"> PAGEREF _Toc5305 \h </w:instrText>
        </w:r>
        <w:r>
          <w:fldChar w:fldCharType="separate"/>
        </w:r>
        <w:r>
          <w:t>51</w:t>
        </w:r>
        <w:r>
          <w:fldChar w:fldCharType="end"/>
        </w:r>
      </w:hyperlink>
    </w:p>
    <w:p>
      <w:pPr>
        <w:pStyle w:val="TOC2"/>
        <w:tabs>
          <w:tab w:val="right" w:leader="dot" w:pos="8306"/>
        </w:tabs>
      </w:pPr>
      <w:hyperlink w:anchor="_Toc5991" w:history="1">
        <w:r>
          <w:rPr>
            <w:rFonts w:ascii="仿宋" w:eastAsia="仿宋" w:hAnsi="仿宋" w:cs="仿宋" w:hint="eastAsia"/>
            <w:lang w:eastAsia="zh-CN"/>
          </w:rPr>
          <w:t>(二)、沟通计划</w:t>
        </w:r>
        <w:r>
          <w:tab/>
        </w:r>
        <w:r>
          <w:fldChar w:fldCharType="begin"/>
        </w:r>
        <w:r>
          <w:instrText xml:space="preserve"> PAGEREF _Toc5991 \h </w:instrText>
        </w:r>
        <w:r>
          <w:fldChar w:fldCharType="separate"/>
        </w:r>
        <w:r>
          <w:t>52</w:t>
        </w:r>
        <w:r>
          <w:fldChar w:fldCharType="end"/>
        </w:r>
      </w:hyperlink>
    </w:p>
    <w:p>
      <w:pPr>
        <w:pStyle w:val="TOC1"/>
        <w:tabs>
          <w:tab w:val="right" w:leader="dot" w:pos="8306"/>
        </w:tabs>
      </w:pPr>
      <w:hyperlink w:anchor="_Toc22158" w:history="1">
        <w:r>
          <w:rPr>
            <w:rFonts w:ascii="仿宋" w:eastAsia="仿宋" w:hAnsi="仿宋" w:cs="仿宋" w:hint="eastAsia"/>
            <w:lang w:eastAsia="zh-CN"/>
          </w:rPr>
          <w:t>十四、利尿类药物心脑血管类药物项目工程方案分析</w:t>
        </w:r>
        <w:r>
          <w:tab/>
        </w:r>
        <w:r>
          <w:fldChar w:fldCharType="begin"/>
        </w:r>
        <w:r>
          <w:instrText xml:space="preserve"> PAGEREF _Toc22158 \h </w:instrText>
        </w:r>
        <w:r>
          <w:fldChar w:fldCharType="separate"/>
        </w:r>
        <w:r>
          <w:t>53</w:t>
        </w:r>
        <w:r>
          <w:fldChar w:fldCharType="end"/>
        </w:r>
      </w:hyperlink>
    </w:p>
    <w:p>
      <w:pPr>
        <w:pStyle w:val="TOC2"/>
        <w:tabs>
          <w:tab w:val="right" w:leader="dot" w:pos="8306"/>
        </w:tabs>
      </w:pPr>
      <w:hyperlink w:anchor="_Toc29684" w:history="1">
        <w:r>
          <w:rPr>
            <w:rFonts w:ascii="仿宋" w:eastAsia="仿宋" w:hAnsi="仿宋" w:cs="仿宋" w:hint="eastAsia"/>
            <w:lang w:eastAsia="zh-CN"/>
          </w:rPr>
          <w:t>(一)、建筑工程设计原则</w:t>
        </w:r>
        <w:r>
          <w:tab/>
        </w:r>
        <w:r>
          <w:fldChar w:fldCharType="begin"/>
        </w:r>
        <w:r>
          <w:instrText xml:space="preserve"> PAGEREF _Toc29684 \h </w:instrText>
        </w:r>
        <w:r>
          <w:fldChar w:fldCharType="separate"/>
        </w:r>
        <w:r>
          <w:t>53</w:t>
        </w:r>
        <w:r>
          <w:fldChar w:fldCharType="end"/>
        </w:r>
      </w:hyperlink>
    </w:p>
    <w:p>
      <w:pPr>
        <w:pStyle w:val="TOC2"/>
        <w:tabs>
          <w:tab w:val="right" w:leader="dot" w:pos="8306"/>
        </w:tabs>
      </w:pPr>
      <w:hyperlink w:anchor="_Toc14814" w:history="1">
        <w:r>
          <w:rPr>
            <w:rFonts w:ascii="仿宋" w:eastAsia="仿宋" w:hAnsi="仿宋" w:cs="仿宋" w:hint="eastAsia"/>
            <w:lang w:eastAsia="zh-CN"/>
          </w:rPr>
          <w:t>(二)、土建工程建设指标</w:t>
        </w:r>
        <w:r>
          <w:tab/>
        </w:r>
        <w:r>
          <w:fldChar w:fldCharType="begin"/>
        </w:r>
        <w:r>
          <w:instrText xml:space="preserve"> PAGEREF _Toc14814 \h </w:instrText>
        </w:r>
        <w:r>
          <w:fldChar w:fldCharType="separate"/>
        </w:r>
        <w:r>
          <w:t>56</w:t>
        </w:r>
        <w:r>
          <w:fldChar w:fldCharType="end"/>
        </w:r>
      </w:hyperlink>
    </w:p>
    <w:p>
      <w:pPr>
        <w:pStyle w:val="TOC1"/>
        <w:tabs>
          <w:tab w:val="right" w:leader="dot" w:pos="8306"/>
        </w:tabs>
      </w:pPr>
      <w:hyperlink w:anchor="_Toc16827" w:history="1">
        <w:r>
          <w:rPr>
            <w:rFonts w:ascii="仿宋" w:eastAsia="仿宋" w:hAnsi="仿宋" w:cs="仿宋" w:hint="eastAsia"/>
            <w:lang w:eastAsia="zh-CN"/>
          </w:rPr>
          <w:t>十五、利尿类药物心脑血管类药物项目实施时间节点</w:t>
        </w:r>
        <w:r>
          <w:tab/>
        </w:r>
        <w:r>
          <w:fldChar w:fldCharType="begin"/>
        </w:r>
        <w:r>
          <w:instrText xml:space="preserve"> PAGEREF _Toc16827 \h </w:instrText>
        </w:r>
        <w:r>
          <w:fldChar w:fldCharType="separate"/>
        </w:r>
        <w:r>
          <w:t>58</w:t>
        </w:r>
        <w:r>
          <w:fldChar w:fldCharType="end"/>
        </w:r>
      </w:hyperlink>
    </w:p>
    <w:p>
      <w:pPr>
        <w:pStyle w:val="TOC2"/>
        <w:tabs>
          <w:tab w:val="right" w:leader="dot" w:pos="8306"/>
        </w:tabs>
      </w:pPr>
      <w:hyperlink w:anchor="_Toc16771" w:history="1">
        <w:r>
          <w:rPr>
            <w:rFonts w:ascii="仿宋" w:eastAsia="仿宋" w:hAnsi="仿宋" w:cs="仿宋" w:hint="eastAsia"/>
            <w:lang w:eastAsia="zh-CN"/>
          </w:rPr>
          <w:t>(一)、利尿类药物心脑血管类药物项目启动阶段时间节点</w:t>
        </w:r>
        <w:r>
          <w:tab/>
        </w:r>
        <w:r>
          <w:fldChar w:fldCharType="begin"/>
        </w:r>
        <w:r>
          <w:instrText xml:space="preserve"> PAGEREF _Toc16771 \h </w:instrText>
        </w:r>
        <w:r>
          <w:fldChar w:fldCharType="separate"/>
        </w:r>
        <w:r>
          <w:t>58</w:t>
        </w:r>
        <w:r>
          <w:fldChar w:fldCharType="end"/>
        </w:r>
      </w:hyperlink>
    </w:p>
    <w:p>
      <w:pPr>
        <w:pStyle w:val="TOC2"/>
        <w:tabs>
          <w:tab w:val="right" w:leader="dot" w:pos="8306"/>
        </w:tabs>
      </w:pPr>
      <w:hyperlink w:anchor="_Toc20352" w:history="1">
        <w:r>
          <w:rPr>
            <w:rFonts w:ascii="仿宋" w:eastAsia="仿宋" w:hAnsi="仿宋" w:cs="仿宋" w:hint="eastAsia"/>
            <w:lang w:eastAsia="zh-CN"/>
          </w:rPr>
          <w:t>(二)、利尿类药物心脑血管类药物项目执行阶段时间节点</w:t>
        </w:r>
        <w:r>
          <w:tab/>
        </w:r>
        <w:r>
          <w:fldChar w:fldCharType="begin"/>
        </w:r>
        <w:r>
          <w:instrText xml:space="preserve"> PAGEREF _Toc20352 \h </w:instrText>
        </w:r>
        <w:r>
          <w:fldChar w:fldCharType="separate"/>
        </w:r>
        <w:r>
          <w:t>60</w:t>
        </w:r>
        <w:r>
          <w:fldChar w:fldCharType="end"/>
        </w:r>
      </w:hyperlink>
    </w:p>
    <w:p>
      <w:pPr>
        <w:pStyle w:val="TOC2"/>
        <w:tabs>
          <w:tab w:val="right" w:leader="dot" w:pos="8306"/>
        </w:tabs>
      </w:pPr>
      <w:hyperlink w:anchor="_Toc17208" w:history="1">
        <w:r>
          <w:rPr>
            <w:rFonts w:ascii="仿宋" w:eastAsia="仿宋" w:hAnsi="仿宋" w:cs="仿宋" w:hint="eastAsia"/>
            <w:lang w:eastAsia="zh-CN"/>
          </w:rPr>
          <w:t>(三)、利尿类药物心脑血管类药物项目完成阶段时间节点</w:t>
        </w:r>
        <w:r>
          <w:tab/>
        </w:r>
        <w:r>
          <w:fldChar w:fldCharType="begin"/>
        </w:r>
        <w:r>
          <w:instrText xml:space="preserve"> PAGEREF _Toc17208 \h </w:instrText>
        </w:r>
        <w:r>
          <w:fldChar w:fldCharType="separate"/>
        </w:r>
        <w:r>
          <w:t>61</w:t>
        </w:r>
        <w:r>
          <w:fldChar w:fldCharType="end"/>
        </w:r>
      </w:hyperlink>
    </w:p>
    <w:p>
      <w:pPr>
        <w:pStyle w:val="TOC1"/>
        <w:tabs>
          <w:tab w:val="right" w:leader="dot" w:pos="8306"/>
        </w:tabs>
      </w:pPr>
      <w:hyperlink w:anchor="_Toc32245" w:history="1">
        <w:r>
          <w:rPr>
            <w:rFonts w:ascii="仿宋" w:eastAsia="仿宋" w:hAnsi="仿宋" w:cs="仿宋" w:hint="eastAsia"/>
            <w:lang w:eastAsia="zh-CN"/>
          </w:rPr>
          <w:t>十六、利尿类药物心脑血管类药物项目实施保障措施</w:t>
        </w:r>
        <w:r>
          <w:tab/>
        </w:r>
        <w:r>
          <w:fldChar w:fldCharType="begin"/>
        </w:r>
        <w:r>
          <w:instrText xml:space="preserve"> PAGEREF _Toc32245 \h </w:instrText>
        </w:r>
        <w:r>
          <w:fldChar w:fldCharType="separate"/>
        </w:r>
        <w:r>
          <w:t>62</w:t>
        </w:r>
        <w:r>
          <w:fldChar w:fldCharType="end"/>
        </w:r>
      </w:hyperlink>
    </w:p>
    <w:p>
      <w:pPr>
        <w:pStyle w:val="TOC2"/>
        <w:tabs>
          <w:tab w:val="right" w:leader="dot" w:pos="8306"/>
        </w:tabs>
      </w:pPr>
      <w:hyperlink w:anchor="_Toc32579" w:history="1">
        <w:r>
          <w:rPr>
            <w:rFonts w:ascii="仿宋" w:eastAsia="仿宋" w:hAnsi="仿宋" w:cs="仿宋" w:hint="eastAsia"/>
            <w:lang w:eastAsia="zh-CN"/>
          </w:rPr>
          <w:t>(一)、利尿类药物心脑血管类药物项目实施保障机制</w:t>
        </w:r>
        <w:r>
          <w:tab/>
        </w:r>
        <w:r>
          <w:fldChar w:fldCharType="begin"/>
        </w:r>
        <w:r>
          <w:instrText xml:space="preserve"> PAGEREF _Toc32579 \h </w:instrText>
        </w:r>
        <w:r>
          <w:fldChar w:fldCharType="separate"/>
        </w:r>
        <w:r>
          <w:t>62</w:t>
        </w:r>
        <w:r>
          <w:fldChar w:fldCharType="end"/>
        </w:r>
      </w:hyperlink>
    </w:p>
    <w:p>
      <w:pPr>
        <w:pStyle w:val="TOC2"/>
        <w:tabs>
          <w:tab w:val="right" w:leader="dot" w:pos="8306"/>
        </w:tabs>
      </w:pPr>
      <w:hyperlink w:anchor="_Toc19765" w:history="1">
        <w:r>
          <w:rPr>
            <w:rFonts w:ascii="仿宋" w:eastAsia="仿宋" w:hAnsi="仿宋" w:cs="仿宋" w:hint="eastAsia"/>
            <w:lang w:eastAsia="zh-CN"/>
          </w:rPr>
          <w:t>(二)、利尿类药物心脑血管类药物项目法律合规要求</w:t>
        </w:r>
        <w:r>
          <w:tab/>
        </w:r>
        <w:r>
          <w:fldChar w:fldCharType="begin"/>
        </w:r>
        <w:r>
          <w:instrText xml:space="preserve"> PAGEREF _Toc19765 \h </w:instrText>
        </w:r>
        <w:r>
          <w:fldChar w:fldCharType="separate"/>
        </w:r>
        <w:r>
          <w:t>66</w:t>
        </w:r>
        <w:r>
          <w:fldChar w:fldCharType="end"/>
        </w:r>
      </w:hyperlink>
    </w:p>
    <w:p>
      <w:pPr>
        <w:pStyle w:val="TOC2"/>
        <w:tabs>
          <w:tab w:val="right" w:leader="dot" w:pos="8306"/>
        </w:tabs>
      </w:pPr>
      <w:hyperlink w:anchor="_Toc31358" w:history="1">
        <w:r>
          <w:rPr>
            <w:rFonts w:ascii="仿宋" w:eastAsia="仿宋" w:hAnsi="仿宋" w:cs="仿宋" w:hint="eastAsia"/>
            <w:lang w:eastAsia="zh-CN"/>
          </w:rPr>
          <w:t>(三)、利尿类药物心脑血管类药物项目合同管理与法律事务</w:t>
        </w:r>
        <w:r>
          <w:tab/>
        </w:r>
        <w:r>
          <w:fldChar w:fldCharType="begin"/>
        </w:r>
        <w:r>
          <w:instrText xml:space="preserve"> PAGEREF _Toc31358 \h </w:instrText>
        </w:r>
        <w:r>
          <w:fldChar w:fldCharType="separate"/>
        </w:r>
        <w:r>
          <w:t>71</w:t>
        </w:r>
        <w:r>
          <w:fldChar w:fldCharType="end"/>
        </w:r>
      </w:hyperlink>
    </w:p>
    <w:p>
      <w:pPr>
        <w:pStyle w:val="TOC2"/>
        <w:tabs>
          <w:tab w:val="right" w:leader="dot" w:pos="8306"/>
        </w:tabs>
      </w:pPr>
      <w:hyperlink w:anchor="_Toc18232" w:history="1">
        <w:r>
          <w:rPr>
            <w:rFonts w:ascii="仿宋" w:eastAsia="仿宋" w:hAnsi="仿宋" w:cs="仿宋" w:hint="eastAsia"/>
            <w:lang w:eastAsia="zh-CN"/>
          </w:rPr>
          <w:t>(四)、利尿类药物心脑血管类药物项目知识产权保护策略</w:t>
        </w:r>
        <w:r>
          <w:tab/>
        </w:r>
        <w:r>
          <w:fldChar w:fldCharType="begin"/>
        </w:r>
        <w:r>
          <w:instrText xml:space="preserve"> PAGEREF _Toc18232 \h </w:instrText>
        </w:r>
        <w:r>
          <w:fldChar w:fldCharType="separate"/>
        </w:r>
        <w:r>
          <w:t>77</w:t>
        </w:r>
        <w:r>
          <w:fldChar w:fldCharType="end"/>
        </w:r>
      </w:hyperlink>
    </w:p>
    <w:p>
      <w:pPr>
        <w:pStyle w:val="TOC1"/>
        <w:tabs>
          <w:tab w:val="right" w:leader="dot" w:pos="8306"/>
        </w:tabs>
      </w:pPr>
      <w:hyperlink w:anchor="_Toc21879" w:history="1">
        <w:r>
          <w:rPr>
            <w:rFonts w:ascii="仿宋" w:eastAsia="仿宋" w:hAnsi="仿宋" w:cs="仿宋" w:hint="eastAsia"/>
            <w:lang w:eastAsia="zh-CN"/>
          </w:rPr>
          <w:t>十七、质量管理体系</w:t>
        </w:r>
        <w:r>
          <w:tab/>
        </w:r>
        <w:r>
          <w:fldChar w:fldCharType="begin"/>
        </w:r>
        <w:r>
          <w:instrText xml:space="preserve"> PAGEREF _Toc21879 \h </w:instrText>
        </w:r>
        <w:r>
          <w:fldChar w:fldCharType="separate"/>
        </w:r>
        <w:r>
          <w:t>80</w:t>
        </w:r>
        <w:r>
          <w:fldChar w:fldCharType="end"/>
        </w:r>
      </w:hyperlink>
    </w:p>
    <w:p>
      <w:pPr>
        <w:pStyle w:val="TOC2"/>
        <w:tabs>
          <w:tab w:val="right" w:leader="dot" w:pos="8306"/>
        </w:tabs>
      </w:pPr>
      <w:hyperlink w:anchor="_Toc14055" w:history="1">
        <w:r>
          <w:rPr>
            <w:rFonts w:ascii="仿宋" w:eastAsia="仿宋" w:hAnsi="仿宋" w:cs="仿宋" w:hint="eastAsia"/>
            <w:lang w:eastAsia="zh-CN"/>
          </w:rPr>
          <w:t>(一)、质量目标与方针</w:t>
        </w:r>
        <w:r>
          <w:tab/>
        </w:r>
        <w:r>
          <w:fldChar w:fldCharType="begin"/>
        </w:r>
        <w:r>
          <w:instrText xml:space="preserve"> PAGEREF _Toc14055 \h </w:instrText>
        </w:r>
        <w:r>
          <w:fldChar w:fldCharType="separate"/>
        </w:r>
        <w:r>
          <w:t>80</w:t>
        </w:r>
        <w:r>
          <w:fldChar w:fldCharType="end"/>
        </w:r>
      </w:hyperlink>
    </w:p>
    <w:p>
      <w:pPr>
        <w:pStyle w:val="TOC2"/>
        <w:tabs>
          <w:tab w:val="right" w:leader="dot" w:pos="8306"/>
        </w:tabs>
      </w:pPr>
      <w:hyperlink w:anchor="_Toc29119" w:history="1">
        <w:r>
          <w:rPr>
            <w:rFonts w:ascii="仿宋" w:eastAsia="仿宋" w:hAnsi="仿宋" w:cs="仿宋" w:hint="eastAsia"/>
            <w:lang w:eastAsia="zh-CN"/>
          </w:rPr>
          <w:t>(二)、质量管理责任</w:t>
        </w:r>
        <w:r>
          <w:tab/>
        </w:r>
        <w:r>
          <w:fldChar w:fldCharType="begin"/>
        </w:r>
        <w:r>
          <w:instrText xml:space="preserve"> PAGEREF _Toc29119 \h </w:instrText>
        </w:r>
        <w:r>
          <w:fldChar w:fldCharType="separate"/>
        </w:r>
        <w:r>
          <w:t>81</w:t>
        </w:r>
        <w:r>
          <w:fldChar w:fldCharType="end"/>
        </w:r>
      </w:hyperlink>
    </w:p>
    <w:p>
      <w:pPr>
        <w:pStyle w:val="TOC2"/>
        <w:tabs>
          <w:tab w:val="right" w:leader="dot" w:pos="8306"/>
        </w:tabs>
      </w:pPr>
      <w:hyperlink w:anchor="_Toc22703" w:history="1">
        <w:r>
          <w:rPr>
            <w:rFonts w:ascii="仿宋" w:eastAsia="仿宋" w:hAnsi="仿宋" w:cs="仿宋" w:hint="eastAsia"/>
            <w:lang w:eastAsia="zh-CN"/>
          </w:rPr>
          <w:t>(三)、质量管理体系文件</w:t>
        </w:r>
        <w:r>
          <w:tab/>
        </w:r>
        <w:r>
          <w:fldChar w:fldCharType="begin"/>
        </w:r>
        <w:r>
          <w:instrText xml:space="preserve"> PAGEREF _Toc22703 \h </w:instrText>
        </w:r>
        <w:r>
          <w:fldChar w:fldCharType="separate"/>
        </w:r>
        <w:r>
          <w:t>83</w:t>
        </w:r>
        <w:r>
          <w:fldChar w:fldCharType="end"/>
        </w:r>
      </w:hyperlink>
    </w:p>
    <w:p>
      <w:pPr>
        <w:pStyle w:val="TOC2"/>
        <w:tabs>
          <w:tab w:val="right" w:leader="dot" w:pos="8306"/>
        </w:tabs>
      </w:pPr>
      <w:hyperlink w:anchor="_Toc32427" w:history="1">
        <w:r>
          <w:rPr>
            <w:rFonts w:ascii="仿宋" w:eastAsia="仿宋" w:hAnsi="仿宋" w:cs="仿宋" w:hint="eastAsia"/>
            <w:lang w:eastAsia="zh-CN"/>
          </w:rPr>
          <w:t>(四)、质量培训与教育</w:t>
        </w:r>
        <w:r>
          <w:tab/>
        </w:r>
        <w:r>
          <w:fldChar w:fldCharType="begin"/>
        </w:r>
        <w:r>
          <w:instrText xml:space="preserve"> PAGEREF _Toc32427 \h </w:instrText>
        </w:r>
        <w:r>
          <w:fldChar w:fldCharType="separate"/>
        </w:r>
        <w:r>
          <w:t>85</w:t>
        </w:r>
        <w:r>
          <w:fldChar w:fldCharType="end"/>
        </w:r>
      </w:hyperlink>
    </w:p>
    <w:p>
      <w:pPr>
        <w:pStyle w:val="TOC2"/>
        <w:tabs>
          <w:tab w:val="right" w:leader="dot" w:pos="8306"/>
        </w:tabs>
      </w:pPr>
      <w:hyperlink w:anchor="_Toc22722" w:history="1">
        <w:r>
          <w:rPr>
            <w:rFonts w:ascii="仿宋" w:eastAsia="仿宋" w:hAnsi="仿宋" w:cs="仿宋" w:hint="eastAsia"/>
            <w:lang w:eastAsia="zh-CN"/>
          </w:rPr>
          <w:t>(五)、质量审核与评价</w:t>
        </w:r>
        <w:r>
          <w:tab/>
        </w:r>
        <w:r>
          <w:fldChar w:fldCharType="begin"/>
        </w:r>
        <w:r>
          <w:instrText xml:space="preserve"> PAGEREF _Toc22722 \h </w:instrText>
        </w:r>
        <w:r>
          <w:fldChar w:fldCharType="separate"/>
        </w:r>
        <w:r>
          <w:t>86</w:t>
        </w:r>
        <w:r>
          <w:fldChar w:fldCharType="end"/>
        </w:r>
      </w:hyperlink>
    </w:p>
    <w:p>
      <w:pPr>
        <w:pStyle w:val="TOC2"/>
        <w:tabs>
          <w:tab w:val="right" w:leader="dot" w:pos="8306"/>
        </w:tabs>
      </w:pPr>
      <w:hyperlink w:anchor="_Toc4363" w:history="1">
        <w:r>
          <w:rPr>
            <w:rFonts w:ascii="仿宋" w:eastAsia="仿宋" w:hAnsi="仿宋" w:cs="仿宋" w:hint="eastAsia"/>
            <w:lang w:eastAsia="zh-CN"/>
          </w:rPr>
          <w:t>(六)、不符合与纠正措施</w:t>
        </w:r>
        <w:r>
          <w:tab/>
        </w:r>
        <w:r>
          <w:fldChar w:fldCharType="begin"/>
        </w:r>
        <w:r>
          <w:instrText xml:space="preserve"> PAGEREF _Toc4363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612"/>
      <w:r>
        <w:rPr>
          <w:rFonts w:ascii="仿宋" w:eastAsia="仿宋" w:hAnsi="仿宋" w:cs="仿宋" w:hint="eastAsia"/>
          <w:sz w:val="28"/>
          <w:lang w:eastAsia="zh-CN"/>
        </w:rPr>
        <w:t>一、利尿类药物心脑血管类药物项目绩效评估</w:t>
      </w:r>
      <w:bookmarkEnd w:id="2"/>
    </w:p>
    <w:p>
      <w:pPr>
        <w:pStyle w:val="Heading2"/>
        <w:rPr>
          <w:rFonts w:ascii="仿宋" w:eastAsia="仿宋" w:hAnsi="仿宋" w:cs="仿宋" w:hint="eastAsia"/>
          <w:lang w:eastAsia="zh-CN"/>
        </w:rPr>
      </w:pPr>
      <w:bookmarkStart w:id="3" w:name="_Toc247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利尿类药物心脑血管类药物项目中，我们设计了一套全面的绩效评估指标，以确保利尿类药物心脑血管类药物项目的可控和成功交付。这些指标跨足利尿类药物心脑血管类药物项目目标、成本、进度和质量等多个维度，为我们提供了全面洞察利尿类药物心脑血管类药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利尿类药物心脑血管类药物项目目标达成率是我们关注的首要指标。我们设定了明确的目标，并通过定期监测和评估，迅速发现并应对潜在的目标偏差。这为利尿类药物心脑血管类药物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成本绩效是另一个核心关注点。通过实际成本与预算成本的对比分析，我们深入了解成本差异的原因，及时调整资源分配，保持利尿类药物心脑血管类药物项目在经济效益方面的合理水平。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利尿类药物心脑血管类药物项目进度作为关键的绩效指标之一，得到了精心的关注。我们制定了详细的利尿类药物心脑血管类药物项目进度计划，并设立了进度符合度指标，确保实际进度与计划进度保持一致。这使我们能够快速发现和解决潜在的进度问题，保持利尿类药物心脑血管类药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利尿类药物心脑血管类药物项目绩效的不可或缺的一环。我们引入了一系列的质量标准和客户满意度指标，以确保利尿类药物心脑血管类药物项目交付的成果在质量上达到或超越预期水平。通过持续监测这些指标，我们努力提升利尿类药物心脑血管类药物项目整体质量水平，为利尿类药物心脑血管类药物项目的成功交付提供有力保障。通过这些科学且全面的绩效评估，我们能够更好地引导利尿类药物心脑血管类药物项目的持续改进，确保利尿类药物心脑血管类药物项目目标的顺利达成。</w:t>
      </w:r>
    </w:p>
    <w:p>
      <w:pPr>
        <w:pStyle w:val="Heading2"/>
        <w:ind w:firstLine="560" w:firstLineChars="200"/>
        <w:rPr>
          <w:rFonts w:ascii="仿宋" w:eastAsia="仿宋" w:hAnsi="仿宋" w:cs="仿宋" w:hint="eastAsia"/>
          <w:sz w:val="28"/>
          <w:lang w:eastAsia="zh-CN"/>
        </w:rPr>
      </w:pPr>
      <w:bookmarkStart w:id="4" w:name="_Toc2861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绩效评估是利尿类药物心脑血管类药物项目中的关键环节，为确保利尿类药物心脑血管类药物项目达到预期目标，我们采用了多层次、多维度的绩效评估方法。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利尿类药物心脑血管类药物项目的战略目标对齐，确保每个决策和行动都与利尿类药物心脑血管类药物项目整体目标保持一致。团队会定期召开战略对齐会议，审视当前工作与利尿类药物心脑血管类药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利尿类药物心脑血管类药物项目进度、质量、成本和风险等方面。这些指标通过数据收集和分析，为利尿类药物心脑血管类药物项目管理团队提供了客观的评估依据。例如，我们通过利尿类药物心脑血管类药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利尿类药物心脑血管类药物项目内部，还考虑了利尿类药物心脑血管类药物项目对外部环境的影响。我们定期进行干系人满意度调查，以了解各利益相关方对利尿类药物心脑血管类药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这种多层次、多角度的绩效评估方法，使得我们能够全面了解利尿类药物心脑血管类药物项目的运行状态，及时做出调整，确保利尿类药物心脑血管类药物项目在不断变化的环境中保持稳健前行。</w:t>
      </w:r>
    </w:p>
    <w:p>
      <w:pPr>
        <w:pStyle w:val="Heading2"/>
        <w:ind w:firstLine="560" w:firstLineChars="200"/>
        <w:rPr>
          <w:rFonts w:ascii="仿宋" w:eastAsia="仿宋" w:hAnsi="仿宋" w:cs="仿宋" w:hint="eastAsia"/>
          <w:sz w:val="28"/>
          <w:lang w:eastAsia="zh-CN"/>
        </w:rPr>
      </w:pPr>
      <w:bookmarkStart w:id="5" w:name="_Toc602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为了确保利尿类药物心脑血管类药物项目的有效管理和不断优化，我们采用了精心设计的绩效评估周期。这个周期旨在实现灵活、实时和全面的评估，以适应利尿类药物心脑血管类药物项目执行中的各种挑战。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利尿类药物心脑血管类药物项目的不同需求，分为短期、中期和长期。短期评估关注每个迭代或工作周期，以及时发现和解决当前任务中的问题。中期评估涵盖几个迭代，深入了解整体利尿类药物心脑血管类药物项目的趋势和性能。长期评估则着眼于整个利尿类药物心脑血管类药物项目阶段，确保利尿类药物心脑血管类药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利尿类药物心脑血管类药物项目管理工具和协作平台，团队成员能够随时更新和分享利尿类药物心脑血管类药物项目数据。这种实时性的反馈机制使我们能够及时察觉潜在问题，快速调整，保持利尿类药物心脑血管类药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周期与利尿类药物心脑血管类药物项目的决策制定密不可分。每个周期的利尿类药物心脑血管类药物项目回顾会议成为集体总结经验、识别问题深层次原因并找到创新解决方案的平台。这种定期的反思与调整机制使利尿类药物心脑血管类药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7205"/>
      <w:r>
        <w:rPr>
          <w:rFonts w:ascii="仿宋" w:eastAsia="仿宋" w:hAnsi="仿宋" w:cs="仿宋" w:hint="eastAsia"/>
          <w:sz w:val="28"/>
          <w:lang w:eastAsia="zh-CN"/>
        </w:rPr>
        <w:t>二、利尿类药物心脑血管类药物项目选址可行性分析</w:t>
      </w:r>
      <w:bookmarkEnd w:id="6"/>
    </w:p>
    <w:p>
      <w:pPr>
        <w:pStyle w:val="Heading2"/>
        <w:rPr>
          <w:rFonts w:ascii="仿宋" w:eastAsia="仿宋" w:hAnsi="仿宋" w:cs="仿宋" w:hint="eastAsia"/>
          <w:lang w:eastAsia="zh-CN"/>
        </w:rPr>
      </w:pPr>
      <w:bookmarkStart w:id="7" w:name="_Toc1015"/>
      <w:r>
        <w:rPr>
          <w:rFonts w:ascii="仿宋" w:eastAsia="仿宋" w:hAnsi="仿宋" w:cs="仿宋" w:hint="eastAsia"/>
          <w:lang w:eastAsia="zh-CN"/>
        </w:rPr>
        <w:t>(一)、利尿类药物心脑血管类药物项目选址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该利尿类药物心脑血管类药物项目选址位于XX省XX市XX区XXX街道</w:t>
      </w:r>
    </w:p>
    <w:p>
      <w:pPr>
        <w:pStyle w:val="Heading2"/>
        <w:ind w:firstLine="560" w:firstLineChars="200"/>
        <w:rPr>
          <w:rFonts w:ascii="仿宋" w:eastAsia="仿宋" w:hAnsi="仿宋" w:cs="仿宋" w:hint="eastAsia"/>
          <w:sz w:val="28"/>
          <w:lang w:eastAsia="zh-CN"/>
        </w:rPr>
      </w:pPr>
      <w:bookmarkStart w:id="8" w:name="_Toc12532"/>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利尿类药物心脑血管类药物项目的征地面积将根据利尿类药物心脑血管类药物项目的实际规模和需求进行精确规划。具体面积XXX平方米，旨在确保利尿类药物心脑血管类药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净用地面积是在征地面积基础上去除不可利用面积后的实际可开发用地。具体面积XXX平方米，考虑到环保、交通、安全等多方面因素，以确保利尿类药物心脑血管类药物项目在整体利用效率上达到最优。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利尿类药物心脑血管类药物项目计划建设的建筑总规模具体面积XXX平方米。这一规模的确定综合考虑了利尿类药物心脑血管类药物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绿地率是利尿类药物心脑血管类药物项目用地中被规划为绿地的比例。具体面积XXX平方米，旨在通过合理规划绿地，改善利尿类药物心脑血管类药物项目周边环境，提升居民生活质量，并符合城市整体绿化规划。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容积率是用地上可以建设的建筑总体积与用地面积之比。具体面积XXX，通过合理的容积率规划，确保利尿类药物心脑血管类药物项目建筑规模与周边环境和谐共生。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利尿类药物心脑血管类药物项目选址与当地城市规划相一致，具体面积XXX平方米。通过与城市规划部门深入沟通，确保利尿类药物心脑血管类药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利尿类药物心脑血管类药物项目选址符合当地产业政策，具体面积XXX平方米。这包括利尿类药物心脑血管类药物项目对当地经济的促进作用，以及对相关产业的带动效应，确保利尿类药物心脑血管类药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利尿类药物心脑血管类药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确保利尿类药物心脑血管类药物项目选址具备必要的公共设施配套，具体面积XXX平方米。这包括交通便利性、教育、医疗等基础设施，以提高居民生活品质，使得利尿类药物心脑血管类药物项目选址更具吸引力。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考虑用地总体要求对当地社会稳定性的影响，具体面积XXX平方米。通过深入了解当地社区反馈，确保利尿类药物心脑血管类药物项目的选址和建设过程对当地社会和谐稳定产生积极作用。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利尿类药物心脑血管类药物项目选址不仅符合法规和规划，还在实际操作中具有可行性。这一全面规划将为利尿类药物心脑血管类药物项目的成功实施提供坚实的基础，确保利尿类药物心脑血管类药物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7683"/>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利尿类药物心脑血管类药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利尿类药物心脑血管类药物项目的设备规划和空间设计中，我们将采取灵活设备布局的措施。设备布局将根据实际需求进行灵活设计，避免不必要的浪费。通过合理规划设备摆放位置，我们将提高设备的利用率，减少设备间距，以确保利尿类药物心脑血管类药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利尿类药物心脑血管类药物项目内部引入共享设施的概念，例如共享会议室、办公区等。通过这种方式，我们可以减少对资源的重复建设，提高资源共享效率，从而减小利尿类药物心脑血管类药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105"/>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利尿类药物心脑血管类药物项目的总图布置中，我们将不同功能区域进行明确的规划，以最大程度满足利尿类药物心脑血管类药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8160"/>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利尿类药物心脑血管类药物项目能够在有利的市场环境中蓬勃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利尿类药物心脑血管类药物项目对环境的影响是综合评价的重要因素之一。我们将详细考虑选址周边的自然环境、生态保护区、水源地等情况，确保利尿类药物心脑血管类药物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利尿类药物心脑血管类药物项目所在地的相关政策，确保利尿类药物心脑血管类药物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考虑到社会稳定性对企业运营的重要性，我们将评估选址地区的社会安全情况、劳工关系、社区反馈等方面，以确保利尿类药物心脑血管类药物项目的建设和运营不会受到社会稳定性的负面影响。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最后，我们将综合考虑用地成本，包括土地购置费用、土地开发成本等。通过对用地成本的详细评估，我们能够做出更为精确的经济效益分析，为利尿类药物心脑血管类药物项目的投资决策提供有力支持。</w:t>
      </w:r>
    </w:p>
    <w:p>
      <w:pPr>
        <w:pStyle w:val="Heading1"/>
        <w:ind w:firstLine="560" w:firstLineChars="200"/>
        <w:rPr>
          <w:rFonts w:ascii="仿宋" w:eastAsia="仿宋" w:hAnsi="仿宋" w:cs="仿宋" w:hint="eastAsia"/>
          <w:sz w:val="28"/>
          <w:lang w:eastAsia="zh-CN"/>
        </w:rPr>
      </w:pPr>
      <w:bookmarkStart w:id="12" w:name="_Toc11258"/>
      <w:r>
        <w:rPr>
          <w:rFonts w:ascii="仿宋" w:eastAsia="仿宋" w:hAnsi="仿宋" w:cs="仿宋" w:hint="eastAsia"/>
          <w:sz w:val="28"/>
          <w:lang w:eastAsia="zh-CN"/>
        </w:rPr>
        <w:t>三、利尿类药物心脑血管类药物项目土建工程</w:t>
      </w:r>
      <w:bookmarkEnd w:id="12"/>
    </w:p>
    <w:p>
      <w:pPr>
        <w:pStyle w:val="Heading2"/>
        <w:rPr>
          <w:rFonts w:ascii="仿宋" w:eastAsia="仿宋" w:hAnsi="仿宋" w:cs="仿宋" w:hint="eastAsia"/>
          <w:lang w:eastAsia="zh-CN"/>
        </w:rPr>
      </w:pPr>
      <w:bookmarkStart w:id="13" w:name="_Toc305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在利尿类药物心脑血管类药物项目的建筑工程设计中，我们将秉承一系列重要的设计原则，以确保利尿类药物心脑血管类药物项目建筑在功能、美观、可持续性等方面达到最佳效果。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首要原则是确保建筑的功能性得到最大化的发挥。我们将充分理解利尿类药物心脑血管类药物项目的实际需求，合理布局各个功能区域，保证建筑在满足业务需求的同时，提供高效的工作环境。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在建筑设计中，我们将综合考虑建设和运营成本。通过精细的经济效益分析，确保设计方案在高效利用资源的同时，对利尿类药物心脑血管类药物项目的长期盈利能力有积极的贡献。</w:t>
      </w:r>
    </w:p>
    <w:p>
      <w:pPr>
        <w:pStyle w:val="Heading2"/>
        <w:ind w:firstLine="560" w:firstLineChars="200"/>
        <w:rPr>
          <w:rFonts w:ascii="仿宋" w:eastAsia="仿宋" w:hAnsi="仿宋" w:cs="仿宋" w:hint="eastAsia"/>
          <w:sz w:val="28"/>
          <w:lang w:eastAsia="zh-CN"/>
        </w:rPr>
      </w:pPr>
      <w:bookmarkStart w:id="14" w:name="_Toc15791"/>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利尿类药物心脑血管类药物项目的土建工程设计中，我们将精准设定设计年限，结合利尿类药物心脑血管类药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利尿类药物心脑血管类药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5647"/>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利尿类药物心脑血管类药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利尿类药物心脑血管类药物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利尿类药物心脑血管类药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3700"/>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本期工程利尿类药物心脑血管类药物项目预计总建筑面积XXX平方米，其中：计容建筑面积XXX平方米，计划建筑工程投资XX万元，占利尿类药物心脑血管类药物项目总投资的XX%。</w:t>
      </w:r>
    </w:p>
    <w:p>
      <w:pPr>
        <w:pStyle w:val="Heading1"/>
        <w:ind w:firstLine="560" w:firstLineChars="200"/>
        <w:rPr>
          <w:rFonts w:ascii="仿宋" w:eastAsia="仿宋" w:hAnsi="仿宋" w:cs="仿宋" w:hint="eastAsia"/>
          <w:sz w:val="28"/>
          <w:lang w:eastAsia="zh-CN"/>
        </w:rPr>
      </w:pPr>
      <w:bookmarkStart w:id="17" w:name="_Toc4102"/>
      <w:r>
        <w:rPr>
          <w:rFonts w:ascii="仿宋" w:eastAsia="仿宋" w:hAnsi="仿宋" w:cs="仿宋" w:hint="eastAsia"/>
          <w:sz w:val="28"/>
          <w:lang w:eastAsia="zh-CN"/>
        </w:rPr>
        <w:t>四、利尿类药物心脑血管类药物项目建设背景及必要性分析</w:t>
      </w:r>
      <w:bookmarkEnd w:id="17"/>
    </w:p>
    <w:p>
      <w:pPr>
        <w:pStyle w:val="Heading2"/>
        <w:rPr>
          <w:rFonts w:ascii="仿宋" w:eastAsia="仿宋" w:hAnsi="仿宋" w:cs="仿宋" w:hint="eastAsia"/>
          <w:lang w:eastAsia="zh-CN"/>
        </w:rPr>
      </w:pPr>
      <w:bookmarkStart w:id="18" w:name="_Toc16092"/>
      <w:r>
        <w:rPr>
          <w:rFonts w:ascii="仿宋" w:eastAsia="仿宋" w:hAnsi="仿宋" w:cs="仿宋" w:hint="eastAsia"/>
          <w:lang w:eastAsia="zh-CN"/>
        </w:rPr>
        <w:t>(一)、利尿类药物心脑血管类药物项目背景分析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利尿类药物心脑血管类药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利尿类药物心脑血管类药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利尿类药物心脑血管类药物项目在这个潮流中的定位。同时，我们将关注行业内涌现的新兴机遇，以便利尿类药物心脑血管类药物项目更好地融入行业发展的潮流中。</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https://d.book118.com/176142240113010042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利尿类药物心脑血管类药物项目规划设计方案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F0205B"/>
    <w:rsid w:val="5AF020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614224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2024-01-28T20:49:00Z</dcterms:created>
  <dcterms:modified xsi:type="dcterms:W3CDTF">2024-01-28T20:50:02Z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471E6154B3FF43CE9ECEC2D0A49453B2_11</vt:lpwstr>
  </property>
  <property fmtid="{D5CDD505-2E9C-101B-9397-08002B2CF9AE}" pid="3" name="KSOProductBuildVer">
    <vt:lpwstr>2052-12.1.0.16250</vt:lpwstr>
  </property>
</Properties>
</file>