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140E1" w14:paraId="5E1C1BC2" w14:textId="77777777">
      <w:pPr>
        <w:rPr>
          <w:rFonts w:ascii="仿宋" w:eastAsia="仿宋" w:hAnsi="仿宋" w:cs="仿宋"/>
          <w:b/>
          <w:sz w:val="40"/>
        </w:rPr>
      </w:pPr>
    </w:p>
    <w:p w:rsidR="009140E1" w14:paraId="7761D829" w14:textId="77777777">
      <w:pPr>
        <w:rPr>
          <w:rFonts w:ascii="仿宋" w:eastAsia="仿宋" w:hAnsi="仿宋" w:cs="仿宋"/>
          <w:b/>
          <w:sz w:val="40"/>
        </w:rPr>
      </w:pPr>
    </w:p>
    <w:p w:rsidR="009140E1" w14:paraId="7FAE924E" w14:textId="77777777">
      <w:pPr>
        <w:rPr>
          <w:rFonts w:ascii="仿宋" w:eastAsia="仿宋" w:hAnsi="仿宋" w:cs="仿宋"/>
          <w:b/>
          <w:sz w:val="40"/>
        </w:rPr>
      </w:pPr>
    </w:p>
    <w:p w:rsidR="009140E1" w14:paraId="672FAC7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吡嗪酮相关行业投资方案</w:t>
      </w:r>
    </w:p>
    <w:p w:rsidR="009140E1" w14:paraId="2AF7AA32" w14:textId="77777777">
      <w:pPr>
        <w:jc w:val="center"/>
        <w:rPr>
          <w:rFonts w:ascii="仿宋" w:eastAsia="仿宋" w:hAnsi="仿宋" w:cs="仿宋"/>
          <w:b/>
          <w:sz w:val="40"/>
        </w:rPr>
      </w:pPr>
      <w:r>
        <w:rPr>
          <w:rFonts w:ascii="仿宋" w:eastAsia="仿宋" w:hAnsi="仿宋" w:cs="仿宋" w:hint="eastAsia"/>
          <w:b/>
          <w:sz w:val="40"/>
        </w:rPr>
        <w:t>目录</w:t>
      </w:r>
    </w:p>
    <w:p w:rsidR="009140E1" w14:paraId="7A4901A6" w14:textId="77777777">
      <w:pPr>
        <w:pStyle w:val="TOC1"/>
        <w:tabs>
          <w:tab w:val="right" w:leader="dot" w:pos="8306"/>
        </w:tabs>
      </w:pPr>
      <w:r>
        <w:fldChar w:fldCharType="begin"/>
      </w:r>
      <w:r>
        <w:instrText>TOC \h \z</w:instrText>
      </w:r>
      <w:r>
        <w:fldChar w:fldCharType="separate"/>
      </w:r>
      <w:hyperlink w:anchor="_Toc25866" w:history="1">
        <w:r>
          <w:rPr>
            <w:rFonts w:ascii="仿宋" w:eastAsia="仿宋" w:hAnsi="仿宋" w:cs="仿宋" w:hint="eastAsia"/>
          </w:rPr>
          <w:t>概论</w:t>
        </w:r>
        <w:r>
          <w:tab/>
        </w:r>
        <w:r>
          <w:fldChar w:fldCharType="begin"/>
        </w:r>
        <w:r>
          <w:instrText xml:space="preserve"> PAGEREF _Toc25866 \h </w:instrText>
        </w:r>
        <w:r>
          <w:fldChar w:fldCharType="separate"/>
        </w:r>
        <w:r>
          <w:t>3</w:t>
        </w:r>
        <w:r>
          <w:fldChar w:fldCharType="end"/>
        </w:r>
      </w:hyperlink>
    </w:p>
    <w:p w:rsidR="009140E1" w14:paraId="5DD13411" w14:textId="77777777">
      <w:pPr>
        <w:pStyle w:val="TOC1"/>
        <w:tabs>
          <w:tab w:val="right" w:leader="dot" w:pos="8306"/>
        </w:tabs>
      </w:pPr>
      <w:hyperlink w:anchor="_Toc31955" w:history="1">
        <w:r>
          <w:rPr>
            <w:rFonts w:ascii="仿宋" w:eastAsia="仿宋" w:hAnsi="仿宋" w:cs="仿宋" w:hint="eastAsia"/>
          </w:rPr>
          <w:t>一、行业前景及市场预测</w:t>
        </w:r>
        <w:r>
          <w:tab/>
        </w:r>
        <w:r>
          <w:fldChar w:fldCharType="begin"/>
        </w:r>
        <w:r>
          <w:instrText xml:space="preserve"> PAGEREF _Toc31955 \h </w:instrText>
        </w:r>
        <w:r>
          <w:fldChar w:fldCharType="separate"/>
        </w:r>
        <w:r>
          <w:t>3</w:t>
        </w:r>
        <w:r>
          <w:fldChar w:fldCharType="end"/>
        </w:r>
      </w:hyperlink>
    </w:p>
    <w:p w:rsidR="009140E1" w14:paraId="3DC74645" w14:textId="77777777">
      <w:pPr>
        <w:pStyle w:val="TOC2"/>
        <w:tabs>
          <w:tab w:val="right" w:leader="dot" w:pos="8306"/>
        </w:tabs>
      </w:pPr>
      <w:hyperlink w:anchor="_Toc27038" w:history="1">
        <w:r>
          <w:rPr>
            <w:rFonts w:ascii="仿宋" w:eastAsia="仿宋" w:hAnsi="仿宋" w:cs="仿宋" w:hint="eastAsia"/>
          </w:rPr>
          <w:t>（一）行业基本情况</w:t>
        </w:r>
        <w:r>
          <w:tab/>
        </w:r>
        <w:r>
          <w:fldChar w:fldCharType="begin"/>
        </w:r>
        <w:r>
          <w:instrText xml:space="preserve"> PAGEREF _Toc27038 \h </w:instrText>
        </w:r>
        <w:r>
          <w:fldChar w:fldCharType="separate"/>
        </w:r>
        <w:r>
          <w:t>3</w:t>
        </w:r>
        <w:r>
          <w:fldChar w:fldCharType="end"/>
        </w:r>
      </w:hyperlink>
    </w:p>
    <w:p w:rsidR="009140E1" w14:paraId="20DF9398" w14:textId="77777777">
      <w:pPr>
        <w:pStyle w:val="TOC2"/>
        <w:tabs>
          <w:tab w:val="right" w:leader="dot" w:pos="8306"/>
        </w:tabs>
      </w:pPr>
      <w:hyperlink w:anchor="_Toc23932" w:history="1">
        <w:r>
          <w:rPr>
            <w:rFonts w:ascii="仿宋" w:eastAsia="仿宋" w:hAnsi="仿宋" w:cs="仿宋" w:hint="eastAsia"/>
          </w:rPr>
          <w:t>（二）市场分析</w:t>
        </w:r>
        <w:r>
          <w:tab/>
        </w:r>
        <w:r>
          <w:fldChar w:fldCharType="begin"/>
        </w:r>
        <w:r>
          <w:instrText xml:space="preserve"> PAGEREF _Toc23932 \h </w:instrText>
        </w:r>
        <w:r>
          <w:fldChar w:fldCharType="separate"/>
        </w:r>
        <w:r>
          <w:t>5</w:t>
        </w:r>
        <w:r>
          <w:fldChar w:fldCharType="end"/>
        </w:r>
      </w:hyperlink>
    </w:p>
    <w:p w:rsidR="009140E1" w14:paraId="3C2DEF7B" w14:textId="77777777">
      <w:pPr>
        <w:pStyle w:val="TOC1"/>
        <w:tabs>
          <w:tab w:val="right" w:leader="dot" w:pos="8306"/>
        </w:tabs>
      </w:pPr>
      <w:hyperlink w:anchor="_Toc3862" w:history="1">
        <w:r>
          <w:rPr>
            <w:rFonts w:ascii="仿宋" w:eastAsia="仿宋" w:hAnsi="仿宋" w:cs="仿宋" w:hint="eastAsia"/>
          </w:rPr>
          <w:t>二、吡嗪酮项目选址方案</w:t>
        </w:r>
        <w:r>
          <w:tab/>
        </w:r>
        <w:r>
          <w:fldChar w:fldCharType="begin"/>
        </w:r>
        <w:r>
          <w:instrText xml:space="preserve"> PAGEREF _Toc3862 \h </w:instrText>
        </w:r>
        <w:r>
          <w:fldChar w:fldCharType="separate"/>
        </w:r>
        <w:r>
          <w:t>6</w:t>
        </w:r>
        <w:r>
          <w:fldChar w:fldCharType="end"/>
        </w:r>
      </w:hyperlink>
    </w:p>
    <w:p w:rsidR="009140E1" w14:paraId="4949238A" w14:textId="77777777">
      <w:pPr>
        <w:pStyle w:val="TOC2"/>
        <w:tabs>
          <w:tab w:val="right" w:leader="dot" w:pos="8306"/>
        </w:tabs>
      </w:pPr>
      <w:hyperlink w:anchor="_Toc24279" w:history="1">
        <w:r>
          <w:rPr>
            <w:rFonts w:ascii="仿宋" w:eastAsia="仿宋" w:hAnsi="仿宋" w:cs="仿宋" w:hint="eastAsia"/>
          </w:rPr>
          <w:t>（一）吡嗪酮项目选址原则</w:t>
        </w:r>
        <w:r>
          <w:tab/>
        </w:r>
        <w:r>
          <w:fldChar w:fldCharType="begin"/>
        </w:r>
        <w:r>
          <w:instrText xml:space="preserve"> PAGEREF _Toc24279 \h </w:instrText>
        </w:r>
        <w:r>
          <w:fldChar w:fldCharType="separate"/>
        </w:r>
        <w:r>
          <w:t>6</w:t>
        </w:r>
        <w:r>
          <w:fldChar w:fldCharType="end"/>
        </w:r>
      </w:hyperlink>
    </w:p>
    <w:p w:rsidR="009140E1" w14:paraId="15E54784" w14:textId="77777777">
      <w:pPr>
        <w:pStyle w:val="TOC2"/>
        <w:tabs>
          <w:tab w:val="right" w:leader="dot" w:pos="8306"/>
        </w:tabs>
      </w:pPr>
      <w:hyperlink w:anchor="_Toc23891" w:history="1">
        <w:r>
          <w:rPr>
            <w:rFonts w:ascii="仿宋" w:eastAsia="仿宋" w:hAnsi="仿宋" w:cs="仿宋" w:hint="eastAsia"/>
          </w:rPr>
          <w:t>（二）建设区基本情况</w:t>
        </w:r>
        <w:r>
          <w:tab/>
        </w:r>
        <w:r>
          <w:fldChar w:fldCharType="begin"/>
        </w:r>
        <w:r>
          <w:instrText xml:space="preserve"> PAGEREF _Toc23891 \h </w:instrText>
        </w:r>
        <w:r>
          <w:fldChar w:fldCharType="separate"/>
        </w:r>
        <w:r>
          <w:t>6</w:t>
        </w:r>
        <w:r>
          <w:fldChar w:fldCharType="end"/>
        </w:r>
      </w:hyperlink>
    </w:p>
    <w:p w:rsidR="009140E1" w14:paraId="17F55963" w14:textId="77777777">
      <w:pPr>
        <w:pStyle w:val="TOC2"/>
        <w:tabs>
          <w:tab w:val="right" w:leader="dot" w:pos="8306"/>
        </w:tabs>
      </w:pPr>
      <w:hyperlink w:anchor="_Toc1616" w:history="1">
        <w:r>
          <w:rPr>
            <w:rFonts w:ascii="仿宋" w:eastAsia="仿宋" w:hAnsi="仿宋" w:cs="仿宋" w:hint="eastAsia"/>
          </w:rPr>
          <w:t>（三）产业发展方向</w:t>
        </w:r>
        <w:r>
          <w:tab/>
        </w:r>
        <w:r>
          <w:fldChar w:fldCharType="begin"/>
        </w:r>
        <w:r>
          <w:instrText xml:space="preserve"> PAGEREF _Toc1616 \h </w:instrText>
        </w:r>
        <w:r>
          <w:fldChar w:fldCharType="separate"/>
        </w:r>
        <w:r>
          <w:t>7</w:t>
        </w:r>
        <w:r>
          <w:fldChar w:fldCharType="end"/>
        </w:r>
      </w:hyperlink>
    </w:p>
    <w:p w:rsidR="009140E1" w14:paraId="3A72FAEA" w14:textId="77777777">
      <w:pPr>
        <w:pStyle w:val="TOC2"/>
        <w:tabs>
          <w:tab w:val="right" w:leader="dot" w:pos="8306"/>
        </w:tabs>
      </w:pPr>
      <w:hyperlink w:anchor="_Toc5367" w:history="1">
        <w:r>
          <w:rPr>
            <w:rFonts w:ascii="仿宋" w:eastAsia="仿宋" w:hAnsi="仿宋" w:cs="仿宋" w:hint="eastAsia"/>
          </w:rPr>
          <w:t>（四）吡嗪酮项目选址综合评价</w:t>
        </w:r>
        <w:r>
          <w:tab/>
        </w:r>
        <w:r>
          <w:fldChar w:fldCharType="begin"/>
        </w:r>
        <w:r>
          <w:instrText xml:space="preserve"> PAGEREF _Toc5367 \h </w:instrText>
        </w:r>
        <w:r>
          <w:fldChar w:fldCharType="separate"/>
        </w:r>
        <w:r>
          <w:t>9</w:t>
        </w:r>
        <w:r>
          <w:fldChar w:fldCharType="end"/>
        </w:r>
      </w:hyperlink>
    </w:p>
    <w:p w:rsidR="009140E1" w14:paraId="6810B594" w14:textId="77777777">
      <w:pPr>
        <w:pStyle w:val="TOC1"/>
        <w:tabs>
          <w:tab w:val="right" w:leader="dot" w:pos="8306"/>
        </w:tabs>
      </w:pPr>
      <w:hyperlink w:anchor="_Toc10076" w:history="1">
        <w:r>
          <w:rPr>
            <w:rFonts w:ascii="仿宋" w:eastAsia="仿宋" w:hAnsi="仿宋" w:cs="仿宋" w:hint="eastAsia"/>
          </w:rPr>
          <w:t>三、建</w:t>
        </w:r>
        <w:r>
          <w:rPr>
            <w:rFonts w:ascii="仿宋" w:eastAsia="仿宋" w:hAnsi="仿宋" w:cs="仿宋" w:hint="eastAsia"/>
          </w:rPr>
          <w:t>筑工程方案</w:t>
        </w:r>
        <w:r>
          <w:tab/>
        </w:r>
        <w:r>
          <w:fldChar w:fldCharType="begin"/>
        </w:r>
        <w:r>
          <w:instrText xml:space="preserve"> PAGEREF _Toc10076 \h </w:instrText>
        </w:r>
        <w:r>
          <w:fldChar w:fldCharType="separate"/>
        </w:r>
        <w:r>
          <w:t>9</w:t>
        </w:r>
        <w:r>
          <w:fldChar w:fldCharType="end"/>
        </w:r>
      </w:hyperlink>
    </w:p>
    <w:p w:rsidR="009140E1" w14:paraId="6412CF0C" w14:textId="77777777">
      <w:pPr>
        <w:pStyle w:val="TOC2"/>
        <w:tabs>
          <w:tab w:val="right" w:leader="dot" w:pos="8306"/>
        </w:tabs>
      </w:pPr>
      <w:hyperlink w:anchor="_Toc25491" w:history="1">
        <w:r>
          <w:rPr>
            <w:rFonts w:ascii="仿宋" w:eastAsia="仿宋" w:hAnsi="仿宋" w:cs="仿宋" w:hint="eastAsia"/>
          </w:rPr>
          <w:t>（一）吡嗪酮项目工程设计总体要求</w:t>
        </w:r>
        <w:r>
          <w:tab/>
        </w:r>
        <w:r>
          <w:fldChar w:fldCharType="begin"/>
        </w:r>
        <w:r>
          <w:instrText xml:space="preserve"> PAGEREF _Toc25491 \h </w:instrText>
        </w:r>
        <w:r>
          <w:fldChar w:fldCharType="separate"/>
        </w:r>
        <w:r>
          <w:t>9</w:t>
        </w:r>
        <w:r>
          <w:fldChar w:fldCharType="end"/>
        </w:r>
      </w:hyperlink>
    </w:p>
    <w:p w:rsidR="009140E1" w14:paraId="409DE8DC" w14:textId="77777777">
      <w:pPr>
        <w:pStyle w:val="TOC2"/>
        <w:tabs>
          <w:tab w:val="right" w:leader="dot" w:pos="8306"/>
        </w:tabs>
      </w:pPr>
      <w:hyperlink w:anchor="_Toc2414" w:history="1">
        <w:r>
          <w:rPr>
            <w:rFonts w:ascii="仿宋" w:eastAsia="仿宋" w:hAnsi="仿宋" w:cs="仿宋" w:hint="eastAsia"/>
          </w:rPr>
          <w:t>（二）建设方案</w:t>
        </w:r>
        <w:r>
          <w:tab/>
        </w:r>
        <w:r>
          <w:fldChar w:fldCharType="begin"/>
        </w:r>
        <w:r>
          <w:instrText xml:space="preserve"> PAGEREF _Toc2414 \h </w:instrText>
        </w:r>
        <w:r>
          <w:fldChar w:fldCharType="separate"/>
        </w:r>
        <w:r>
          <w:t>13</w:t>
        </w:r>
        <w:r>
          <w:fldChar w:fldCharType="end"/>
        </w:r>
      </w:hyperlink>
    </w:p>
    <w:p w:rsidR="009140E1" w14:paraId="04FB102D" w14:textId="77777777">
      <w:pPr>
        <w:pStyle w:val="TOC2"/>
        <w:tabs>
          <w:tab w:val="right" w:leader="dot" w:pos="8306"/>
        </w:tabs>
      </w:pPr>
      <w:hyperlink w:anchor="_Toc10828" w:history="1">
        <w:r>
          <w:rPr>
            <w:rFonts w:ascii="仿宋" w:eastAsia="仿宋" w:hAnsi="仿宋" w:cs="仿宋" w:hint="eastAsia"/>
          </w:rPr>
          <w:t>（三）建筑工程建设指标</w:t>
        </w:r>
        <w:r>
          <w:tab/>
        </w:r>
        <w:r>
          <w:fldChar w:fldCharType="begin"/>
        </w:r>
        <w:r>
          <w:instrText xml:space="preserve"> PAGEREF _Toc10828 \h </w:instrText>
        </w:r>
        <w:r>
          <w:fldChar w:fldCharType="separate"/>
        </w:r>
        <w:r>
          <w:t>16</w:t>
        </w:r>
        <w:r>
          <w:fldChar w:fldCharType="end"/>
        </w:r>
      </w:hyperlink>
    </w:p>
    <w:p w:rsidR="009140E1" w14:paraId="2EA83011" w14:textId="77777777">
      <w:pPr>
        <w:pStyle w:val="TOC1"/>
        <w:tabs>
          <w:tab w:val="right" w:leader="dot" w:pos="8306"/>
        </w:tabs>
      </w:pPr>
      <w:hyperlink w:anchor="_Toc27279" w:history="1">
        <w:r>
          <w:rPr>
            <w:rFonts w:ascii="仿宋" w:eastAsia="仿宋" w:hAnsi="仿宋" w:cs="仿宋" w:hint="eastAsia"/>
          </w:rPr>
          <w:t>四、吡嗪酮项目概论</w:t>
        </w:r>
        <w:r>
          <w:tab/>
        </w:r>
        <w:r>
          <w:fldChar w:fldCharType="begin"/>
        </w:r>
        <w:r>
          <w:instrText xml:space="preserve"> PAGEREF _Toc27279 \h </w:instrText>
        </w:r>
        <w:r>
          <w:fldChar w:fldCharType="separate"/>
        </w:r>
        <w:r>
          <w:t>16</w:t>
        </w:r>
        <w:r>
          <w:fldChar w:fldCharType="end"/>
        </w:r>
      </w:hyperlink>
    </w:p>
    <w:p w:rsidR="009140E1" w14:paraId="0548CBFA" w14:textId="77777777">
      <w:pPr>
        <w:pStyle w:val="TOC2"/>
        <w:tabs>
          <w:tab w:val="right" w:leader="dot" w:pos="8306"/>
        </w:tabs>
      </w:pPr>
      <w:hyperlink w:anchor="_Toc29344" w:history="1">
        <w:r>
          <w:rPr>
            <w:rFonts w:ascii="仿宋" w:eastAsia="仿宋" w:hAnsi="仿宋" w:cs="仿宋" w:hint="eastAsia"/>
          </w:rPr>
          <w:t>（一）吡嗪酮项目名称</w:t>
        </w:r>
        <w:r>
          <w:tab/>
        </w:r>
        <w:r>
          <w:fldChar w:fldCharType="begin"/>
        </w:r>
        <w:r>
          <w:instrText xml:space="preserve"> PAGEREF _Toc29344 \h </w:instrText>
        </w:r>
        <w:r>
          <w:fldChar w:fldCharType="separate"/>
        </w:r>
        <w:r>
          <w:t>16</w:t>
        </w:r>
        <w:r>
          <w:fldChar w:fldCharType="end"/>
        </w:r>
      </w:hyperlink>
    </w:p>
    <w:p w:rsidR="009140E1" w14:paraId="54C5FA74" w14:textId="77777777">
      <w:pPr>
        <w:pStyle w:val="TOC2"/>
        <w:tabs>
          <w:tab w:val="right" w:leader="dot" w:pos="8306"/>
        </w:tabs>
      </w:pPr>
      <w:hyperlink w:anchor="_Toc11159" w:history="1">
        <w:r>
          <w:rPr>
            <w:rFonts w:ascii="仿宋" w:eastAsia="仿宋" w:hAnsi="仿宋" w:cs="仿宋" w:hint="eastAsia"/>
          </w:rPr>
          <w:t>（二）吡嗪</w:t>
        </w:r>
        <w:r>
          <w:rPr>
            <w:rFonts w:ascii="仿宋" w:eastAsia="仿宋" w:hAnsi="仿宋" w:cs="仿宋" w:hint="eastAsia"/>
          </w:rPr>
          <w:t>酮项目投资人</w:t>
        </w:r>
        <w:r>
          <w:tab/>
        </w:r>
        <w:r>
          <w:fldChar w:fldCharType="begin"/>
        </w:r>
        <w:r>
          <w:instrText xml:space="preserve"> PAGEREF _Toc11159 \h </w:instrText>
        </w:r>
        <w:r>
          <w:fldChar w:fldCharType="separate"/>
        </w:r>
        <w:r>
          <w:t>16</w:t>
        </w:r>
        <w:r>
          <w:fldChar w:fldCharType="end"/>
        </w:r>
      </w:hyperlink>
    </w:p>
    <w:p w:rsidR="009140E1" w14:paraId="4A261CAA" w14:textId="77777777">
      <w:pPr>
        <w:pStyle w:val="TOC2"/>
        <w:tabs>
          <w:tab w:val="right" w:leader="dot" w:pos="8306"/>
        </w:tabs>
      </w:pPr>
      <w:hyperlink w:anchor="_Toc18977" w:history="1">
        <w:r>
          <w:rPr>
            <w:rFonts w:ascii="仿宋" w:eastAsia="仿宋" w:hAnsi="仿宋" w:cs="仿宋" w:hint="eastAsia"/>
          </w:rPr>
          <w:t>（三）建设地点</w:t>
        </w:r>
        <w:r>
          <w:tab/>
        </w:r>
        <w:r>
          <w:fldChar w:fldCharType="begin"/>
        </w:r>
        <w:r>
          <w:instrText xml:space="preserve"> PAGEREF _Toc18977 \h </w:instrText>
        </w:r>
        <w:r>
          <w:fldChar w:fldCharType="separate"/>
        </w:r>
        <w:r>
          <w:t>16</w:t>
        </w:r>
        <w:r>
          <w:fldChar w:fldCharType="end"/>
        </w:r>
      </w:hyperlink>
    </w:p>
    <w:p w:rsidR="009140E1" w14:paraId="33268E82" w14:textId="77777777">
      <w:pPr>
        <w:pStyle w:val="TOC2"/>
        <w:tabs>
          <w:tab w:val="right" w:leader="dot" w:pos="8306"/>
        </w:tabs>
      </w:pPr>
      <w:hyperlink w:anchor="_Toc7010" w:history="1">
        <w:r>
          <w:rPr>
            <w:rFonts w:ascii="仿宋" w:eastAsia="仿宋" w:hAnsi="仿宋" w:cs="仿宋" w:hint="eastAsia"/>
          </w:rPr>
          <w:t>（四）编制原则</w:t>
        </w:r>
        <w:r>
          <w:tab/>
        </w:r>
        <w:r>
          <w:fldChar w:fldCharType="begin"/>
        </w:r>
        <w:r>
          <w:instrText xml:space="preserve"> PAGEREF _Toc7010 \h </w:instrText>
        </w:r>
        <w:r>
          <w:fldChar w:fldCharType="separate"/>
        </w:r>
        <w:r>
          <w:t>16</w:t>
        </w:r>
        <w:r>
          <w:fldChar w:fldCharType="end"/>
        </w:r>
      </w:hyperlink>
    </w:p>
    <w:p w:rsidR="009140E1" w14:paraId="6935E884" w14:textId="77777777">
      <w:pPr>
        <w:pStyle w:val="TOC2"/>
        <w:tabs>
          <w:tab w:val="right" w:leader="dot" w:pos="8306"/>
        </w:tabs>
      </w:pPr>
      <w:hyperlink w:anchor="_Toc17778" w:history="1">
        <w:r>
          <w:rPr>
            <w:rFonts w:ascii="仿宋" w:eastAsia="仿宋" w:hAnsi="仿宋" w:cs="仿宋" w:hint="eastAsia"/>
          </w:rPr>
          <w:t>（五）编制依据</w:t>
        </w:r>
        <w:r>
          <w:tab/>
        </w:r>
        <w:r>
          <w:fldChar w:fldCharType="begin"/>
        </w:r>
        <w:r>
          <w:instrText xml:space="preserve"> PAGEREF _Toc17778 \h </w:instrText>
        </w:r>
        <w:r>
          <w:fldChar w:fldCharType="separate"/>
        </w:r>
        <w:r>
          <w:t>18</w:t>
        </w:r>
        <w:r>
          <w:fldChar w:fldCharType="end"/>
        </w:r>
      </w:hyperlink>
    </w:p>
    <w:p w:rsidR="009140E1" w14:paraId="5426013E" w14:textId="77777777">
      <w:pPr>
        <w:pStyle w:val="TOC2"/>
        <w:tabs>
          <w:tab w:val="right" w:leader="dot" w:pos="8306"/>
        </w:tabs>
      </w:pPr>
      <w:hyperlink w:anchor="_Toc16500" w:history="1">
        <w:r>
          <w:rPr>
            <w:rFonts w:ascii="仿宋" w:eastAsia="仿宋" w:hAnsi="仿宋" w:cs="仿宋" w:hint="eastAsia"/>
          </w:rPr>
          <w:t>（六）编制范围及内容</w:t>
        </w:r>
        <w:r>
          <w:tab/>
        </w:r>
        <w:r>
          <w:fldChar w:fldCharType="begin"/>
        </w:r>
        <w:r>
          <w:instrText xml:space="preserve"> PAGEREF _Toc16500 \h </w:instrText>
        </w:r>
        <w:r>
          <w:fldChar w:fldCharType="separate"/>
        </w:r>
        <w:r>
          <w:t>19</w:t>
        </w:r>
        <w:r>
          <w:fldChar w:fldCharType="end"/>
        </w:r>
      </w:hyperlink>
    </w:p>
    <w:p w:rsidR="009140E1" w14:paraId="510A99F0" w14:textId="77777777">
      <w:pPr>
        <w:pStyle w:val="TOC2"/>
        <w:tabs>
          <w:tab w:val="right" w:leader="dot" w:pos="8306"/>
        </w:tabs>
      </w:pPr>
      <w:hyperlink w:anchor="_Toc11211" w:history="1">
        <w:r>
          <w:rPr>
            <w:rFonts w:ascii="仿宋" w:eastAsia="仿宋" w:hAnsi="仿宋" w:cs="仿宋" w:hint="eastAsia"/>
          </w:rPr>
          <w:t>（七）吡嗪酮项目建设背景</w:t>
        </w:r>
        <w:r>
          <w:tab/>
        </w:r>
        <w:r>
          <w:fldChar w:fldCharType="begin"/>
        </w:r>
        <w:r>
          <w:instrText xml:space="preserve"> PAGEREF _Toc11211 \h </w:instrText>
        </w:r>
        <w:r>
          <w:fldChar w:fldCharType="separate"/>
        </w:r>
        <w:r>
          <w:t>20</w:t>
        </w:r>
        <w:r>
          <w:fldChar w:fldCharType="end"/>
        </w:r>
      </w:hyperlink>
    </w:p>
    <w:p w:rsidR="009140E1" w14:paraId="1EC0740A" w14:textId="77777777">
      <w:pPr>
        <w:pStyle w:val="TOC2"/>
        <w:tabs>
          <w:tab w:val="right" w:leader="dot" w:pos="8306"/>
        </w:tabs>
      </w:pPr>
      <w:hyperlink w:anchor="_Toc15586" w:history="1">
        <w:r>
          <w:rPr>
            <w:rFonts w:ascii="仿宋" w:eastAsia="仿宋" w:hAnsi="仿宋" w:cs="仿宋" w:hint="eastAsia"/>
          </w:rPr>
          <w:t>（八）结论</w:t>
        </w:r>
        <w:r>
          <w:rPr>
            <w:rFonts w:ascii="仿宋" w:eastAsia="仿宋" w:hAnsi="仿宋" w:cs="仿宋" w:hint="eastAsia"/>
          </w:rPr>
          <w:t>分析</w:t>
        </w:r>
        <w:r>
          <w:tab/>
        </w:r>
        <w:r>
          <w:fldChar w:fldCharType="begin"/>
        </w:r>
        <w:r>
          <w:instrText xml:space="preserve"> PAGEREF _Toc15586 \h </w:instrText>
        </w:r>
        <w:r>
          <w:fldChar w:fldCharType="separate"/>
        </w:r>
        <w:r>
          <w:t>21</w:t>
        </w:r>
        <w:r>
          <w:fldChar w:fldCharType="end"/>
        </w:r>
      </w:hyperlink>
    </w:p>
    <w:p w:rsidR="009140E1" w14:paraId="58307408" w14:textId="77777777">
      <w:pPr>
        <w:pStyle w:val="TOC1"/>
        <w:tabs>
          <w:tab w:val="right" w:leader="dot" w:pos="8306"/>
        </w:tabs>
      </w:pPr>
      <w:hyperlink w:anchor="_Toc6074" w:history="1">
        <w:r>
          <w:rPr>
            <w:rFonts w:ascii="仿宋" w:eastAsia="仿宋" w:hAnsi="仿宋" w:cs="仿宋" w:hint="eastAsia"/>
          </w:rPr>
          <w:t>五、技术方案</w:t>
        </w:r>
        <w:r>
          <w:tab/>
        </w:r>
        <w:r>
          <w:fldChar w:fldCharType="begin"/>
        </w:r>
        <w:r>
          <w:instrText xml:space="preserve"> PAGEREF _Toc6074 \h </w:instrText>
        </w:r>
        <w:r>
          <w:fldChar w:fldCharType="separate"/>
        </w:r>
        <w:r>
          <w:t>22</w:t>
        </w:r>
        <w:r>
          <w:fldChar w:fldCharType="end"/>
        </w:r>
      </w:hyperlink>
    </w:p>
    <w:p w:rsidR="009140E1" w14:paraId="55E02CEC" w14:textId="77777777">
      <w:pPr>
        <w:pStyle w:val="TOC2"/>
        <w:tabs>
          <w:tab w:val="right" w:leader="dot" w:pos="8306"/>
        </w:tabs>
      </w:pPr>
      <w:hyperlink w:anchor="_Toc1671" w:history="1">
        <w:r>
          <w:rPr>
            <w:rFonts w:ascii="仿宋" w:eastAsia="仿宋" w:hAnsi="仿宋" w:cs="仿宋" w:hint="eastAsia"/>
          </w:rPr>
          <w:t>（一）企业技术研发分析</w:t>
        </w:r>
        <w:r>
          <w:tab/>
        </w:r>
        <w:r>
          <w:fldChar w:fldCharType="begin"/>
        </w:r>
        <w:r>
          <w:instrText xml:space="preserve"> PAGEREF _Toc1671 \h </w:instrText>
        </w:r>
        <w:r>
          <w:fldChar w:fldCharType="separate"/>
        </w:r>
        <w:r>
          <w:t>22</w:t>
        </w:r>
        <w:r>
          <w:fldChar w:fldCharType="end"/>
        </w:r>
      </w:hyperlink>
    </w:p>
    <w:p w:rsidR="009140E1" w14:paraId="142847A8" w14:textId="77777777">
      <w:pPr>
        <w:pStyle w:val="TOC2"/>
        <w:tabs>
          <w:tab w:val="right" w:leader="dot" w:pos="8306"/>
        </w:tabs>
      </w:pPr>
      <w:hyperlink w:anchor="_Toc32530" w:history="1">
        <w:r>
          <w:rPr>
            <w:rFonts w:ascii="仿宋" w:eastAsia="仿宋" w:hAnsi="仿宋" w:cs="仿宋" w:hint="eastAsia"/>
          </w:rPr>
          <w:t>（二）吡嗪酮项目技术工艺分析</w:t>
        </w:r>
        <w:r>
          <w:tab/>
        </w:r>
        <w:r>
          <w:fldChar w:fldCharType="begin"/>
        </w:r>
        <w:r>
          <w:instrText xml:space="preserve"> PAGEREF _Toc32530 \h </w:instrText>
        </w:r>
        <w:r>
          <w:fldChar w:fldCharType="separate"/>
        </w:r>
        <w:r>
          <w:t>24</w:t>
        </w:r>
        <w:r>
          <w:fldChar w:fldCharType="end"/>
        </w:r>
      </w:hyperlink>
    </w:p>
    <w:p w:rsidR="009140E1" w14:paraId="6851BD6A" w14:textId="77777777">
      <w:pPr>
        <w:pStyle w:val="TOC2"/>
        <w:tabs>
          <w:tab w:val="right" w:leader="dot" w:pos="8306"/>
        </w:tabs>
      </w:pPr>
      <w:hyperlink w:anchor="_Toc15814" w:history="1">
        <w:r>
          <w:rPr>
            <w:rFonts w:ascii="仿宋" w:eastAsia="仿宋" w:hAnsi="仿宋" w:cs="仿宋" w:hint="eastAsia"/>
          </w:rPr>
          <w:t>（三）吡嗪酮项目技术流程</w:t>
        </w:r>
        <w:r>
          <w:tab/>
        </w:r>
        <w:r>
          <w:fldChar w:fldCharType="begin"/>
        </w:r>
        <w:r>
          <w:instrText xml:space="preserve"> PAGEREF _Toc15814 \h </w:instrText>
        </w:r>
        <w:r>
          <w:fldChar w:fldCharType="separate"/>
        </w:r>
        <w:r>
          <w:t>25</w:t>
        </w:r>
        <w:r>
          <w:fldChar w:fldCharType="end"/>
        </w:r>
      </w:hyperlink>
    </w:p>
    <w:p w:rsidR="009140E1" w14:paraId="22DC6CFE" w14:textId="77777777">
      <w:pPr>
        <w:pStyle w:val="TOC2"/>
        <w:tabs>
          <w:tab w:val="right" w:leader="dot" w:pos="8306"/>
        </w:tabs>
      </w:pPr>
      <w:hyperlink w:anchor="_Toc25377" w:history="1">
        <w:r>
          <w:rPr>
            <w:rFonts w:ascii="仿宋" w:eastAsia="仿宋" w:hAnsi="仿宋" w:cs="仿宋" w:hint="eastAsia"/>
          </w:rPr>
          <w:t>（四）设备选型方案</w:t>
        </w:r>
        <w:r>
          <w:tab/>
        </w:r>
        <w:r>
          <w:fldChar w:fldCharType="begin"/>
        </w:r>
        <w:r>
          <w:instrText xml:space="preserve"> PAGEREF _Toc25377 \h </w:instrText>
        </w:r>
        <w:r>
          <w:fldChar w:fldCharType="separate"/>
        </w:r>
        <w:r>
          <w:t>27</w:t>
        </w:r>
        <w:r>
          <w:fldChar w:fldCharType="end"/>
        </w:r>
      </w:hyperlink>
    </w:p>
    <w:p w:rsidR="009140E1" w14:paraId="7D4E0BCF" w14:textId="77777777">
      <w:pPr>
        <w:pStyle w:val="TOC1"/>
        <w:tabs>
          <w:tab w:val="right" w:leader="dot" w:pos="8306"/>
        </w:tabs>
      </w:pPr>
      <w:hyperlink w:anchor="_Toc32610" w:history="1">
        <w:r>
          <w:rPr>
            <w:rFonts w:ascii="仿宋" w:eastAsia="仿宋" w:hAnsi="仿宋" w:cs="仿宋" w:hint="eastAsia"/>
          </w:rPr>
          <w:t>六、招标方案</w:t>
        </w:r>
        <w:r>
          <w:tab/>
        </w:r>
        <w:r>
          <w:fldChar w:fldCharType="begin"/>
        </w:r>
        <w:r>
          <w:instrText xml:space="preserve"> PAGEREF _Toc32610 \h </w:instrText>
        </w:r>
        <w:r>
          <w:fldChar w:fldCharType="separate"/>
        </w:r>
        <w:r>
          <w:t>28</w:t>
        </w:r>
        <w:r>
          <w:fldChar w:fldCharType="end"/>
        </w:r>
      </w:hyperlink>
    </w:p>
    <w:p w:rsidR="009140E1" w14:paraId="3628059A" w14:textId="77777777">
      <w:pPr>
        <w:pStyle w:val="TOC2"/>
        <w:tabs>
          <w:tab w:val="right" w:leader="dot" w:pos="8306"/>
        </w:tabs>
      </w:pPr>
      <w:hyperlink w:anchor="_Toc13206" w:history="1">
        <w:r>
          <w:rPr>
            <w:rFonts w:ascii="仿宋" w:eastAsia="仿宋" w:hAnsi="仿宋" w:cs="仿宋" w:hint="eastAsia"/>
          </w:rPr>
          <w:t>（一）吡嗪酮项目招标依据</w:t>
        </w:r>
        <w:r>
          <w:tab/>
        </w:r>
        <w:r>
          <w:fldChar w:fldCharType="begin"/>
        </w:r>
        <w:r>
          <w:instrText xml:space="preserve"> PAGEREF _Toc13206 \h </w:instrText>
        </w:r>
        <w:r>
          <w:fldChar w:fldCharType="separate"/>
        </w:r>
        <w:r>
          <w:t>28</w:t>
        </w:r>
        <w:r>
          <w:fldChar w:fldCharType="end"/>
        </w:r>
      </w:hyperlink>
    </w:p>
    <w:p w:rsidR="009140E1" w14:paraId="386BB319" w14:textId="77777777">
      <w:pPr>
        <w:pStyle w:val="TOC2"/>
        <w:tabs>
          <w:tab w:val="right" w:leader="dot" w:pos="8306"/>
        </w:tabs>
      </w:pPr>
      <w:hyperlink w:anchor="_Toc12867" w:history="1">
        <w:r>
          <w:rPr>
            <w:rFonts w:ascii="仿宋" w:eastAsia="仿宋" w:hAnsi="仿宋" w:cs="仿宋" w:hint="eastAsia"/>
          </w:rPr>
          <w:t>（二）吡嗪酮项目招标范围</w:t>
        </w:r>
        <w:r>
          <w:tab/>
        </w:r>
        <w:r>
          <w:fldChar w:fldCharType="begin"/>
        </w:r>
        <w:r>
          <w:instrText xml:space="preserve"> PAGEREF _Toc12867 \h </w:instrText>
        </w:r>
        <w:r>
          <w:fldChar w:fldCharType="separate"/>
        </w:r>
        <w:r>
          <w:t>28</w:t>
        </w:r>
        <w:r>
          <w:fldChar w:fldCharType="end"/>
        </w:r>
      </w:hyperlink>
    </w:p>
    <w:p w:rsidR="009140E1" w14:paraId="16C28ADE" w14:textId="77777777">
      <w:pPr>
        <w:pStyle w:val="TOC2"/>
        <w:tabs>
          <w:tab w:val="right" w:leader="dot" w:pos="8306"/>
        </w:tabs>
      </w:pPr>
      <w:hyperlink w:anchor="_Toc464" w:history="1">
        <w:r>
          <w:rPr>
            <w:rFonts w:ascii="仿宋" w:eastAsia="仿宋" w:hAnsi="仿宋" w:cs="仿宋" w:hint="eastAsia"/>
          </w:rPr>
          <w:t>（三）招标要求</w:t>
        </w:r>
        <w:r>
          <w:tab/>
        </w:r>
        <w:r>
          <w:fldChar w:fldCharType="begin"/>
        </w:r>
        <w:r>
          <w:instrText xml:space="preserve"> PAGEREF _Toc464 \h </w:instrText>
        </w:r>
        <w:r>
          <w:fldChar w:fldCharType="separate"/>
        </w:r>
        <w:r>
          <w:t>29</w:t>
        </w:r>
        <w:r>
          <w:fldChar w:fldCharType="end"/>
        </w:r>
      </w:hyperlink>
    </w:p>
    <w:p w:rsidR="009140E1" w14:paraId="405636BF" w14:textId="77777777">
      <w:pPr>
        <w:pStyle w:val="TOC2"/>
        <w:tabs>
          <w:tab w:val="right" w:leader="dot" w:pos="8306"/>
        </w:tabs>
      </w:pPr>
      <w:hyperlink w:anchor="_Toc6167" w:history="1">
        <w:r>
          <w:rPr>
            <w:rFonts w:ascii="仿宋" w:eastAsia="仿宋" w:hAnsi="仿宋" w:cs="仿宋" w:hint="eastAsia"/>
          </w:rPr>
          <w:t>（四）招标组织方式</w:t>
        </w:r>
        <w:r>
          <w:tab/>
        </w:r>
        <w:r>
          <w:fldChar w:fldCharType="begin"/>
        </w:r>
        <w:r>
          <w:instrText xml:space="preserve"> PAGEREF _Toc6167 \h </w:instrText>
        </w:r>
        <w:r>
          <w:fldChar w:fldCharType="separate"/>
        </w:r>
        <w:r>
          <w:t>30</w:t>
        </w:r>
        <w:r>
          <w:fldChar w:fldCharType="end"/>
        </w:r>
      </w:hyperlink>
    </w:p>
    <w:p w:rsidR="009140E1" w14:paraId="467F1DE5" w14:textId="77777777">
      <w:pPr>
        <w:pStyle w:val="TOC2"/>
        <w:tabs>
          <w:tab w:val="right" w:leader="dot" w:pos="8306"/>
        </w:tabs>
      </w:pPr>
      <w:hyperlink w:anchor="_Toc20331" w:history="1">
        <w:r>
          <w:rPr>
            <w:rFonts w:ascii="仿宋" w:eastAsia="仿宋" w:hAnsi="仿宋" w:cs="仿宋" w:hint="eastAsia"/>
          </w:rPr>
          <w:t>（五）招标信息发布</w:t>
        </w:r>
        <w:r>
          <w:tab/>
        </w:r>
        <w:r>
          <w:fldChar w:fldCharType="begin"/>
        </w:r>
        <w:r>
          <w:instrText xml:space="preserve"> PAGEREF _Toc20331 \h </w:instrText>
        </w:r>
        <w:r>
          <w:fldChar w:fldCharType="separate"/>
        </w:r>
        <w:r>
          <w:t>32</w:t>
        </w:r>
        <w:r>
          <w:fldChar w:fldCharType="end"/>
        </w:r>
      </w:hyperlink>
    </w:p>
    <w:p w:rsidR="009140E1" w14:paraId="15AAB23C" w14:textId="77777777">
      <w:pPr>
        <w:pStyle w:val="TOC1"/>
        <w:tabs>
          <w:tab w:val="right" w:leader="dot" w:pos="8306"/>
        </w:tabs>
      </w:pPr>
      <w:hyperlink w:anchor="_Toc24616" w:history="1">
        <w:r>
          <w:rPr>
            <w:rFonts w:ascii="仿宋" w:eastAsia="仿宋" w:hAnsi="仿宋" w:cs="仿宋" w:hint="eastAsia"/>
          </w:rPr>
          <w:t>七、环境保护分析</w:t>
        </w:r>
        <w:r>
          <w:tab/>
        </w:r>
        <w:r>
          <w:fldChar w:fldCharType="begin"/>
        </w:r>
        <w:r>
          <w:instrText xml:space="preserve"> P</w:instrText>
        </w:r>
        <w:r>
          <w:instrText xml:space="preserve">AGEREF _Toc24616 \h </w:instrText>
        </w:r>
        <w:r>
          <w:fldChar w:fldCharType="separate"/>
        </w:r>
        <w:r>
          <w:t>33</w:t>
        </w:r>
        <w:r>
          <w:fldChar w:fldCharType="end"/>
        </w:r>
      </w:hyperlink>
    </w:p>
    <w:p w:rsidR="009140E1" w14:paraId="50846BAE" w14:textId="77777777">
      <w:pPr>
        <w:pStyle w:val="TOC2"/>
        <w:tabs>
          <w:tab w:val="right" w:leader="dot" w:pos="8306"/>
        </w:tabs>
      </w:pPr>
      <w:hyperlink w:anchor="_Toc23094" w:history="1">
        <w:r>
          <w:rPr>
            <w:rFonts w:ascii="仿宋" w:eastAsia="仿宋" w:hAnsi="仿宋" w:cs="仿宋" w:hint="eastAsia"/>
          </w:rPr>
          <w:t>（一）环境保护综述</w:t>
        </w:r>
        <w:r>
          <w:tab/>
        </w:r>
        <w:r>
          <w:fldChar w:fldCharType="begin"/>
        </w:r>
        <w:r>
          <w:instrText xml:space="preserve"> PAGEREF _Toc23094 \h </w:instrText>
        </w:r>
        <w:r>
          <w:fldChar w:fldCharType="separate"/>
        </w:r>
        <w:r>
          <w:t>33</w:t>
        </w:r>
        <w:r>
          <w:fldChar w:fldCharType="end"/>
        </w:r>
      </w:hyperlink>
    </w:p>
    <w:p w:rsidR="009140E1" w14:paraId="0323E1C8" w14:textId="77777777">
      <w:pPr>
        <w:pStyle w:val="TOC2"/>
        <w:tabs>
          <w:tab w:val="right" w:leader="dot" w:pos="8306"/>
        </w:tabs>
      </w:pPr>
      <w:hyperlink w:anchor="_Toc13807" w:history="1">
        <w:r>
          <w:rPr>
            <w:rFonts w:ascii="仿宋" w:eastAsia="仿宋" w:hAnsi="仿宋" w:cs="仿宋" w:hint="eastAsia"/>
          </w:rPr>
          <w:t>（二）施工期环境影响分析</w:t>
        </w:r>
        <w:r>
          <w:tab/>
        </w:r>
        <w:r>
          <w:fldChar w:fldCharType="begin"/>
        </w:r>
        <w:r>
          <w:instrText xml:space="preserve"> PAGEREF _Toc13807 \h </w:instrText>
        </w:r>
        <w:r>
          <w:fldChar w:fldCharType="separate"/>
        </w:r>
        <w:r>
          <w:t>34</w:t>
        </w:r>
        <w:r>
          <w:fldChar w:fldCharType="end"/>
        </w:r>
      </w:hyperlink>
    </w:p>
    <w:p w:rsidR="009140E1" w14:paraId="12997AE5" w14:textId="77777777">
      <w:pPr>
        <w:pStyle w:val="TOC2"/>
        <w:tabs>
          <w:tab w:val="right" w:leader="dot" w:pos="8306"/>
        </w:tabs>
      </w:pPr>
      <w:hyperlink w:anchor="_Toc6407" w:history="1">
        <w:r>
          <w:rPr>
            <w:rFonts w:ascii="仿宋" w:eastAsia="仿宋" w:hAnsi="仿宋" w:cs="仿宋" w:hint="eastAsia"/>
          </w:rPr>
          <w:t>（三）营运期环境影响分析</w:t>
        </w:r>
        <w:r>
          <w:tab/>
        </w:r>
        <w:r>
          <w:fldChar w:fldCharType="begin"/>
        </w:r>
        <w:r>
          <w:instrText xml:space="preserve"> PAGEREF _Toc6407 \h </w:instrText>
        </w:r>
        <w:r>
          <w:fldChar w:fldCharType="separate"/>
        </w:r>
        <w:r>
          <w:t>36</w:t>
        </w:r>
        <w:r>
          <w:fldChar w:fldCharType="end"/>
        </w:r>
      </w:hyperlink>
    </w:p>
    <w:p w:rsidR="009140E1" w14:paraId="250C5061" w14:textId="77777777">
      <w:pPr>
        <w:pStyle w:val="TOC2"/>
        <w:tabs>
          <w:tab w:val="right" w:leader="dot" w:pos="8306"/>
        </w:tabs>
      </w:pPr>
      <w:hyperlink w:anchor="_Toc20774" w:history="1">
        <w:r>
          <w:rPr>
            <w:rFonts w:ascii="仿宋" w:eastAsia="仿宋" w:hAnsi="仿宋" w:cs="仿宋" w:hint="eastAsia"/>
          </w:rPr>
          <w:t>（四）综合评价</w:t>
        </w:r>
        <w:r>
          <w:tab/>
        </w:r>
        <w:r>
          <w:fldChar w:fldCharType="begin"/>
        </w:r>
        <w:r>
          <w:instrText xml:space="preserve"> PAGEREF _Toc20774 \h </w:instrText>
        </w:r>
        <w:r>
          <w:fldChar w:fldCharType="separate"/>
        </w:r>
        <w:r>
          <w:t>37</w:t>
        </w:r>
        <w:r>
          <w:fldChar w:fldCharType="end"/>
        </w:r>
      </w:hyperlink>
    </w:p>
    <w:p w:rsidR="009140E1" w14:paraId="647451A8" w14:textId="77777777">
      <w:pPr>
        <w:pStyle w:val="TOC1"/>
        <w:tabs>
          <w:tab w:val="right" w:leader="dot" w:pos="8306"/>
        </w:tabs>
      </w:pPr>
      <w:hyperlink w:anchor="_Toc30725" w:history="1">
        <w:r>
          <w:rPr>
            <w:rFonts w:ascii="仿宋" w:eastAsia="仿宋" w:hAnsi="仿宋" w:cs="仿宋" w:hint="eastAsia"/>
          </w:rPr>
          <w:t>八、投资估算</w:t>
        </w:r>
        <w:r>
          <w:tab/>
        </w:r>
        <w:r>
          <w:fldChar w:fldCharType="begin"/>
        </w:r>
        <w:r>
          <w:instrText xml:space="preserve"> PAGEREF _Toc30725 \h </w:instrText>
        </w:r>
        <w:r>
          <w:fldChar w:fldCharType="separate"/>
        </w:r>
        <w:r>
          <w:t>38</w:t>
        </w:r>
        <w:r>
          <w:fldChar w:fldCharType="end"/>
        </w:r>
      </w:hyperlink>
    </w:p>
    <w:p w:rsidR="009140E1" w14:paraId="5D6D919E" w14:textId="77777777">
      <w:pPr>
        <w:pStyle w:val="TOC2"/>
        <w:tabs>
          <w:tab w:val="right" w:leader="dot" w:pos="8306"/>
        </w:tabs>
      </w:pPr>
      <w:hyperlink w:anchor="_Toc31583" w:history="1">
        <w:r>
          <w:rPr>
            <w:rFonts w:ascii="仿宋" w:eastAsia="仿宋" w:hAnsi="仿宋" w:cs="仿宋" w:hint="eastAsia"/>
          </w:rPr>
          <w:t>（一）</w:t>
        </w:r>
        <w:r>
          <w:rPr>
            <w:rFonts w:ascii="仿宋" w:eastAsia="仿宋" w:hAnsi="仿宋" w:cs="仿宋" w:hint="eastAsia"/>
          </w:rPr>
          <w:t>投资估算的编制说明</w:t>
        </w:r>
        <w:r>
          <w:tab/>
        </w:r>
        <w:r>
          <w:fldChar w:fldCharType="begin"/>
        </w:r>
        <w:r>
          <w:instrText xml:space="preserve"> PAGEREF _Toc31583 \h </w:instrText>
        </w:r>
        <w:r>
          <w:fldChar w:fldCharType="separate"/>
        </w:r>
        <w:r>
          <w:t>38</w:t>
        </w:r>
        <w:r>
          <w:fldChar w:fldCharType="end"/>
        </w:r>
      </w:hyperlink>
    </w:p>
    <w:p w:rsidR="009140E1" w14:paraId="4F783057" w14:textId="77777777">
      <w:pPr>
        <w:pStyle w:val="TOC2"/>
        <w:tabs>
          <w:tab w:val="right" w:leader="dot" w:pos="8306"/>
        </w:tabs>
      </w:pPr>
      <w:hyperlink w:anchor="_Toc6238" w:history="1">
        <w:r>
          <w:rPr>
            <w:rFonts w:ascii="仿宋" w:eastAsia="仿宋" w:hAnsi="仿宋" w:cs="仿宋" w:hint="eastAsia"/>
          </w:rPr>
          <w:t>（二）建设投资估算</w:t>
        </w:r>
        <w:r>
          <w:tab/>
        </w:r>
        <w:r>
          <w:fldChar w:fldCharType="begin"/>
        </w:r>
        <w:r>
          <w:instrText xml:space="preserve"> PAGEREF _Toc6238 \h </w:instrText>
        </w:r>
        <w:r>
          <w:fldChar w:fldCharType="separate"/>
        </w:r>
        <w:r>
          <w:t>39</w:t>
        </w:r>
        <w:r>
          <w:fldChar w:fldCharType="end"/>
        </w:r>
      </w:hyperlink>
    </w:p>
    <w:p w:rsidR="009140E1" w14:paraId="50E3608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431" w:history="1">
        <w:r>
          <w:rPr>
            <w:rFonts w:ascii="仿宋" w:eastAsia="仿宋" w:hAnsi="仿宋" w:cs="仿宋" w:hint="eastAsia"/>
          </w:rPr>
          <w:t>（三）建设期利息</w:t>
        </w:r>
        <w:r>
          <w:tab/>
        </w:r>
        <w:r>
          <w:fldChar w:fldCharType="begin"/>
        </w:r>
        <w:r>
          <w:instrText xml:space="preserve"> PAGEREF _Toc24431 \h </w:instrText>
        </w:r>
        <w:r>
          <w:fldChar w:fldCharType="separate"/>
        </w:r>
        <w:r>
          <w:t>40</w:t>
        </w:r>
        <w:r>
          <w:fldChar w:fldCharType="end"/>
        </w:r>
      </w:hyperlink>
    </w:p>
    <w:p w:rsidR="009140E1" w14:paraId="3DFC1774" w14:textId="77777777">
      <w:pPr>
        <w:pStyle w:val="TOC2"/>
        <w:tabs>
          <w:tab w:val="right" w:leader="dot" w:pos="8306"/>
        </w:tabs>
      </w:pPr>
      <w:hyperlink w:anchor="_Toc13950" w:history="1">
        <w:r>
          <w:rPr>
            <w:rFonts w:ascii="仿宋" w:eastAsia="仿宋" w:hAnsi="仿宋" w:cs="仿宋" w:hint="eastAsia"/>
          </w:rPr>
          <w:t>（四）流动资金</w:t>
        </w:r>
        <w:r>
          <w:tab/>
        </w:r>
        <w:r>
          <w:fldChar w:fldCharType="begin"/>
        </w:r>
        <w:r>
          <w:instrText xml:space="preserve"> PAGEREF _Toc13950 \h </w:instrText>
        </w:r>
        <w:r>
          <w:fldChar w:fldCharType="separate"/>
        </w:r>
        <w:r>
          <w:t>41</w:t>
        </w:r>
        <w:r>
          <w:fldChar w:fldCharType="end"/>
        </w:r>
      </w:hyperlink>
    </w:p>
    <w:p w:rsidR="009140E1" w14:paraId="0B1C9E40" w14:textId="77777777">
      <w:pPr>
        <w:pStyle w:val="TOC2"/>
        <w:tabs>
          <w:tab w:val="right" w:leader="dot" w:pos="8306"/>
        </w:tabs>
      </w:pPr>
      <w:hyperlink w:anchor="_Toc22839" w:history="1">
        <w:r>
          <w:rPr>
            <w:rFonts w:ascii="仿宋" w:eastAsia="仿宋" w:hAnsi="仿宋" w:cs="仿宋" w:hint="eastAsia"/>
          </w:rPr>
          <w:t>（五）吡嗪酮项目总投资</w:t>
        </w:r>
        <w:r>
          <w:tab/>
        </w:r>
        <w:r>
          <w:fldChar w:fldCharType="begin"/>
        </w:r>
        <w:r>
          <w:instrText xml:space="preserve"> PAGEREF _Toc22839 \h </w:instrText>
        </w:r>
        <w:r>
          <w:fldChar w:fldCharType="separate"/>
        </w:r>
        <w:r>
          <w:t>42</w:t>
        </w:r>
        <w:r>
          <w:fldChar w:fldCharType="end"/>
        </w:r>
      </w:hyperlink>
    </w:p>
    <w:p w:rsidR="009140E1" w14:paraId="63EFC04F" w14:textId="77777777">
      <w:pPr>
        <w:pStyle w:val="TOC2"/>
        <w:tabs>
          <w:tab w:val="right" w:leader="dot" w:pos="8306"/>
        </w:tabs>
      </w:pPr>
      <w:hyperlink w:anchor="_Toc13131" w:history="1">
        <w:r>
          <w:rPr>
            <w:rFonts w:ascii="仿宋" w:eastAsia="仿宋" w:hAnsi="仿宋" w:cs="仿宋" w:hint="eastAsia"/>
          </w:rPr>
          <w:t>（六）资金筹措与投资计划</w:t>
        </w:r>
        <w:r>
          <w:tab/>
        </w:r>
        <w:r>
          <w:fldChar w:fldCharType="begin"/>
        </w:r>
        <w:r>
          <w:instrText xml:space="preserve"> PAGEREF _Toc13131 \h </w:instrText>
        </w:r>
        <w:r>
          <w:fldChar w:fldCharType="separate"/>
        </w:r>
        <w:r>
          <w:t>43</w:t>
        </w:r>
        <w:r>
          <w:fldChar w:fldCharType="end"/>
        </w:r>
      </w:hyperlink>
    </w:p>
    <w:p w:rsidR="009140E1" w14:paraId="7FB18657" w14:textId="77777777">
      <w:pPr>
        <w:pStyle w:val="TOC1"/>
        <w:tabs>
          <w:tab w:val="right" w:leader="dot" w:pos="8306"/>
        </w:tabs>
      </w:pPr>
      <w:hyperlink w:anchor="_Toc28804" w:history="1">
        <w:r>
          <w:rPr>
            <w:rFonts w:ascii="仿宋" w:eastAsia="仿宋" w:hAnsi="仿宋" w:cs="仿宋" w:hint="eastAsia"/>
          </w:rPr>
          <w:t>九</w:t>
        </w:r>
        <w:r>
          <w:rPr>
            <w:rFonts w:ascii="仿宋" w:eastAsia="仿宋" w:hAnsi="仿宋" w:cs="仿宋" w:hint="eastAsia"/>
          </w:rPr>
          <w:t>、吡嗪酮项目规划进度</w:t>
        </w:r>
        <w:r>
          <w:tab/>
        </w:r>
        <w:r>
          <w:fldChar w:fldCharType="begin"/>
        </w:r>
        <w:r>
          <w:instrText xml:space="preserve"> PAGEREF _Toc28804 \h </w:instrText>
        </w:r>
        <w:r>
          <w:fldChar w:fldCharType="separate"/>
        </w:r>
        <w:r>
          <w:t>43</w:t>
        </w:r>
        <w:r>
          <w:fldChar w:fldCharType="end"/>
        </w:r>
      </w:hyperlink>
    </w:p>
    <w:p w:rsidR="009140E1" w14:paraId="587BAA2B" w14:textId="77777777">
      <w:pPr>
        <w:pStyle w:val="TOC2"/>
        <w:tabs>
          <w:tab w:val="right" w:leader="dot" w:pos="8306"/>
        </w:tabs>
      </w:pPr>
      <w:hyperlink w:anchor="_Toc24559" w:history="1">
        <w:r>
          <w:rPr>
            <w:rFonts w:ascii="仿宋" w:eastAsia="仿宋" w:hAnsi="仿宋" w:cs="仿宋" w:hint="eastAsia"/>
          </w:rPr>
          <w:t>（一）吡嗪酮项目进度安排</w:t>
        </w:r>
        <w:r>
          <w:tab/>
        </w:r>
        <w:r>
          <w:fldChar w:fldCharType="begin"/>
        </w:r>
        <w:r>
          <w:instrText xml:space="preserve"> PAGEREF _Toc24559 \h </w:instrText>
        </w:r>
        <w:r>
          <w:fldChar w:fldCharType="separate"/>
        </w:r>
        <w:r>
          <w:t>43</w:t>
        </w:r>
        <w:r>
          <w:fldChar w:fldCharType="end"/>
        </w:r>
      </w:hyperlink>
    </w:p>
    <w:p w:rsidR="009140E1" w14:paraId="1B3C297C" w14:textId="77777777">
      <w:pPr>
        <w:pStyle w:val="TOC2"/>
        <w:tabs>
          <w:tab w:val="right" w:leader="dot" w:pos="8306"/>
        </w:tabs>
      </w:pPr>
      <w:hyperlink w:anchor="_Toc16413" w:history="1">
        <w:r>
          <w:rPr>
            <w:rFonts w:ascii="仿宋" w:eastAsia="仿宋" w:hAnsi="仿宋" w:cs="仿宋" w:hint="eastAsia"/>
          </w:rPr>
          <w:t>（二）吡嗪酮项目实施保障措施</w:t>
        </w:r>
        <w:r>
          <w:tab/>
        </w:r>
        <w:r>
          <w:fldChar w:fldCharType="begin"/>
        </w:r>
        <w:r>
          <w:instrText xml:space="preserve"> PAGEREF _Toc16413 \h </w:instrText>
        </w:r>
        <w:r>
          <w:fldChar w:fldCharType="separate"/>
        </w:r>
        <w:r>
          <w:t>43</w:t>
        </w:r>
        <w:r>
          <w:fldChar w:fldCharType="end"/>
        </w:r>
      </w:hyperlink>
    </w:p>
    <w:p w:rsidR="009140E1" w14:paraId="6E10492B" w14:textId="77777777">
      <w:pPr>
        <w:pStyle w:val="TOC1"/>
        <w:tabs>
          <w:tab w:val="right" w:leader="dot" w:pos="8306"/>
        </w:tabs>
      </w:pPr>
      <w:hyperlink w:anchor="_Toc26930" w:history="1">
        <w:r>
          <w:rPr>
            <w:rFonts w:ascii="仿宋" w:eastAsia="仿宋" w:hAnsi="仿宋" w:cs="仿宋" w:hint="eastAsia"/>
          </w:rPr>
          <w:t>十、经济效益分析</w:t>
        </w:r>
        <w:r>
          <w:tab/>
        </w:r>
        <w:r>
          <w:fldChar w:fldCharType="begin"/>
        </w:r>
        <w:r>
          <w:instrText xml:space="preserve"> PAGEREF _Toc26930 \h </w:instrText>
        </w:r>
        <w:r>
          <w:fldChar w:fldCharType="separate"/>
        </w:r>
        <w:r>
          <w:t>44</w:t>
        </w:r>
        <w:r>
          <w:fldChar w:fldCharType="end"/>
        </w:r>
      </w:hyperlink>
    </w:p>
    <w:p w:rsidR="009140E1" w14:paraId="01D3EFA2" w14:textId="77777777">
      <w:pPr>
        <w:pStyle w:val="TOC2"/>
        <w:tabs>
          <w:tab w:val="right" w:leader="dot" w:pos="8306"/>
        </w:tabs>
      </w:pPr>
      <w:hyperlink w:anchor="_Toc21063" w:history="1">
        <w:r>
          <w:rPr>
            <w:rFonts w:ascii="仿宋" w:eastAsia="仿宋" w:hAnsi="仿宋" w:cs="仿宋" w:hint="eastAsia"/>
          </w:rPr>
          <w:t>（一）基本假设及基础参数选取</w:t>
        </w:r>
        <w:r>
          <w:tab/>
        </w:r>
        <w:r>
          <w:fldChar w:fldCharType="begin"/>
        </w:r>
        <w:r>
          <w:instrText xml:space="preserve"> PAGEREF _Toc21063 \h </w:instrText>
        </w:r>
        <w:r>
          <w:fldChar w:fldCharType="separate"/>
        </w:r>
        <w:r>
          <w:t>44</w:t>
        </w:r>
        <w:r>
          <w:fldChar w:fldCharType="end"/>
        </w:r>
      </w:hyperlink>
    </w:p>
    <w:p w:rsidR="009140E1" w14:paraId="3A9CDAD1" w14:textId="77777777">
      <w:pPr>
        <w:pStyle w:val="TOC2"/>
        <w:tabs>
          <w:tab w:val="right" w:leader="dot" w:pos="8306"/>
        </w:tabs>
      </w:pPr>
      <w:hyperlink w:anchor="_Toc26234" w:history="1">
        <w:r>
          <w:rPr>
            <w:rFonts w:ascii="仿宋" w:eastAsia="仿宋" w:hAnsi="仿宋" w:cs="仿宋" w:hint="eastAsia"/>
          </w:rPr>
          <w:t>（二）经济评价财务测算</w:t>
        </w:r>
        <w:r>
          <w:tab/>
        </w:r>
        <w:r>
          <w:fldChar w:fldCharType="begin"/>
        </w:r>
        <w:r>
          <w:instrText xml:space="preserve"> PAGEREF _Toc26234 \h </w:instrText>
        </w:r>
        <w:r>
          <w:fldChar w:fldCharType="separate"/>
        </w:r>
        <w:r>
          <w:t>45</w:t>
        </w:r>
        <w:r>
          <w:fldChar w:fldCharType="end"/>
        </w:r>
      </w:hyperlink>
    </w:p>
    <w:p w:rsidR="009140E1" w14:paraId="2E8349EA" w14:textId="77777777">
      <w:pPr>
        <w:pStyle w:val="TOC2"/>
        <w:tabs>
          <w:tab w:val="right" w:leader="dot" w:pos="8306"/>
        </w:tabs>
      </w:pPr>
      <w:hyperlink w:anchor="_Toc1594" w:history="1">
        <w:r>
          <w:rPr>
            <w:rFonts w:ascii="仿宋" w:eastAsia="仿宋" w:hAnsi="仿宋" w:cs="仿宋" w:hint="eastAsia"/>
          </w:rPr>
          <w:t>（三）吡嗪酮项目盈利能力分析</w:t>
        </w:r>
        <w:r>
          <w:tab/>
        </w:r>
        <w:r>
          <w:fldChar w:fldCharType="begin"/>
        </w:r>
        <w:r>
          <w:instrText xml:space="preserve"> PAGEREF _Toc1594 \h </w:instrText>
        </w:r>
        <w:r>
          <w:fldChar w:fldCharType="separate"/>
        </w:r>
        <w:r>
          <w:t>47</w:t>
        </w:r>
        <w:r>
          <w:fldChar w:fldCharType="end"/>
        </w:r>
      </w:hyperlink>
    </w:p>
    <w:p w:rsidR="009140E1" w14:paraId="7DB75325" w14:textId="77777777">
      <w:pPr>
        <w:pStyle w:val="TOC2"/>
        <w:tabs>
          <w:tab w:val="right" w:leader="dot" w:pos="8306"/>
        </w:tabs>
      </w:pPr>
      <w:hyperlink w:anchor="_Toc29156" w:history="1">
        <w:r>
          <w:rPr>
            <w:rFonts w:ascii="仿宋" w:eastAsia="仿宋" w:hAnsi="仿宋" w:cs="仿宋" w:hint="eastAsia"/>
          </w:rPr>
          <w:t>（四）财务生存能力分析</w:t>
        </w:r>
        <w:r>
          <w:tab/>
        </w:r>
        <w:r>
          <w:fldChar w:fldCharType="begin"/>
        </w:r>
        <w:r>
          <w:instrText xml:space="preserve"> PAGEREF _Toc29156 \h </w:instrText>
        </w:r>
        <w:r>
          <w:fldChar w:fldCharType="separate"/>
        </w:r>
        <w:r>
          <w:t>48</w:t>
        </w:r>
        <w:r>
          <w:fldChar w:fldCharType="end"/>
        </w:r>
      </w:hyperlink>
    </w:p>
    <w:p w:rsidR="009140E1" w14:paraId="7CFDBB08" w14:textId="77777777">
      <w:pPr>
        <w:pStyle w:val="TOC2"/>
        <w:tabs>
          <w:tab w:val="right" w:leader="dot" w:pos="8306"/>
        </w:tabs>
      </w:pPr>
      <w:hyperlink w:anchor="_Toc28248" w:history="1">
        <w:r>
          <w:rPr>
            <w:rFonts w:ascii="仿宋" w:eastAsia="仿宋" w:hAnsi="仿宋" w:cs="仿宋" w:hint="eastAsia"/>
          </w:rPr>
          <w:t>（五）偿债能力分析</w:t>
        </w:r>
        <w:r>
          <w:tab/>
        </w:r>
        <w:r>
          <w:fldChar w:fldCharType="begin"/>
        </w:r>
        <w:r>
          <w:instrText xml:space="preserve"> PAGEREF _Toc28248 \h </w:instrText>
        </w:r>
        <w:r>
          <w:fldChar w:fldCharType="separate"/>
        </w:r>
        <w:r>
          <w:t>48</w:t>
        </w:r>
        <w:r>
          <w:fldChar w:fldCharType="end"/>
        </w:r>
      </w:hyperlink>
    </w:p>
    <w:p w:rsidR="009140E1" w14:paraId="2CFD2735" w14:textId="77777777">
      <w:pPr>
        <w:pStyle w:val="TOC2"/>
        <w:tabs>
          <w:tab w:val="right" w:leader="dot" w:pos="8306"/>
        </w:tabs>
      </w:pPr>
      <w:hyperlink w:anchor="_Toc6679" w:history="1">
        <w:r>
          <w:rPr>
            <w:rFonts w:ascii="仿宋" w:eastAsia="仿宋" w:hAnsi="仿宋" w:cs="仿宋" w:hint="eastAsia"/>
          </w:rPr>
          <w:t>（六）经济评价结论</w:t>
        </w:r>
        <w:r>
          <w:tab/>
        </w:r>
        <w:r>
          <w:fldChar w:fldCharType="begin"/>
        </w:r>
        <w:r>
          <w:instrText xml:space="preserve"> PAGEREF _Toc6679 \h </w:instrText>
        </w:r>
        <w:r>
          <w:fldChar w:fldCharType="separate"/>
        </w:r>
        <w:r>
          <w:t>50</w:t>
        </w:r>
        <w:r>
          <w:fldChar w:fldCharType="end"/>
        </w:r>
      </w:hyperlink>
    </w:p>
    <w:p w:rsidR="009140E1" w14:paraId="06D5D521" w14:textId="77777777">
      <w:pPr>
        <w:pStyle w:val="TOC1"/>
        <w:tabs>
          <w:tab w:val="right" w:leader="dot" w:pos="8306"/>
        </w:tabs>
      </w:pPr>
      <w:hyperlink w:anchor="_Toc21811" w:history="1">
        <w:r>
          <w:rPr>
            <w:rFonts w:ascii="仿宋" w:eastAsia="仿宋" w:hAnsi="仿宋" w:cs="仿宋" w:hint="eastAsia"/>
          </w:rPr>
          <w:t>十一、吡嗪酮项目风险防范分析</w:t>
        </w:r>
        <w:r>
          <w:tab/>
        </w:r>
        <w:r>
          <w:fldChar w:fldCharType="begin"/>
        </w:r>
        <w:r>
          <w:instrText xml:space="preserve"> PAGEREF _Toc21811 \h </w:instrText>
        </w:r>
        <w:r>
          <w:fldChar w:fldCharType="separate"/>
        </w:r>
        <w:r>
          <w:t>50</w:t>
        </w:r>
        <w:r>
          <w:fldChar w:fldCharType="end"/>
        </w:r>
      </w:hyperlink>
    </w:p>
    <w:p w:rsidR="009140E1" w14:paraId="545E014B" w14:textId="77777777">
      <w:pPr>
        <w:pStyle w:val="TOC2"/>
        <w:tabs>
          <w:tab w:val="right" w:leader="dot" w:pos="8306"/>
        </w:tabs>
      </w:pPr>
      <w:hyperlink w:anchor="_Toc17346" w:history="1">
        <w:r>
          <w:rPr>
            <w:rFonts w:ascii="仿宋" w:eastAsia="仿宋" w:hAnsi="仿宋" w:cs="仿宋" w:hint="eastAsia"/>
          </w:rPr>
          <w:t>（一）吡嗪酮项目风险分析</w:t>
        </w:r>
        <w:r>
          <w:tab/>
        </w:r>
        <w:r>
          <w:fldChar w:fldCharType="begin"/>
        </w:r>
        <w:r>
          <w:instrText xml:space="preserve"> PAGEREF _Toc17346 \h </w:instrText>
        </w:r>
        <w:r>
          <w:fldChar w:fldCharType="separate"/>
        </w:r>
        <w:r>
          <w:t>50</w:t>
        </w:r>
        <w:r>
          <w:fldChar w:fldCharType="end"/>
        </w:r>
      </w:hyperlink>
    </w:p>
    <w:p w:rsidR="009140E1" w14:paraId="35647DD4" w14:textId="77777777">
      <w:pPr>
        <w:pStyle w:val="TOC2"/>
        <w:tabs>
          <w:tab w:val="right" w:leader="dot" w:pos="8306"/>
        </w:tabs>
      </w:pPr>
      <w:hyperlink w:anchor="_Toc18334" w:history="1">
        <w:r>
          <w:rPr>
            <w:rFonts w:ascii="仿宋" w:eastAsia="仿宋" w:hAnsi="仿宋" w:cs="仿宋" w:hint="eastAsia"/>
          </w:rPr>
          <w:t>（二）吡嗪酮项目风险对策</w:t>
        </w:r>
        <w:r>
          <w:tab/>
        </w:r>
        <w:r>
          <w:fldChar w:fldCharType="begin"/>
        </w:r>
        <w:r>
          <w:instrText xml:space="preserve"> PAGEREF _Toc18334 \h </w:instrText>
        </w:r>
        <w:r>
          <w:fldChar w:fldCharType="separate"/>
        </w:r>
        <w:r>
          <w:t>52</w:t>
        </w:r>
        <w:r>
          <w:fldChar w:fldCharType="end"/>
        </w:r>
      </w:hyperlink>
    </w:p>
    <w:p w:rsidR="009140E1" w14:paraId="6B3BF0D9" w14:textId="77777777">
      <w:pPr>
        <w:pStyle w:val="TOC1"/>
        <w:tabs>
          <w:tab w:val="right" w:leader="dot" w:pos="8306"/>
        </w:tabs>
      </w:pPr>
      <w:hyperlink w:anchor="_Toc32732" w:history="1">
        <w:r>
          <w:rPr>
            <w:rFonts w:ascii="仿宋" w:eastAsia="仿宋" w:hAnsi="仿宋" w:cs="仿宋" w:hint="eastAsia"/>
          </w:rPr>
          <w:t>十二、吡嗪酮项目工程方案</w:t>
        </w:r>
        <w:r>
          <w:tab/>
        </w:r>
        <w:r>
          <w:fldChar w:fldCharType="begin"/>
        </w:r>
        <w:r>
          <w:instrText xml:space="preserve"> PAGEREF _Toc32732 \h </w:instrText>
        </w:r>
        <w:r>
          <w:fldChar w:fldCharType="separate"/>
        </w:r>
        <w:r>
          <w:t>55</w:t>
        </w:r>
        <w:r>
          <w:fldChar w:fldCharType="end"/>
        </w:r>
      </w:hyperlink>
    </w:p>
    <w:p w:rsidR="009140E1" w14:paraId="7593B5EE" w14:textId="77777777">
      <w:pPr>
        <w:pStyle w:val="TOC2"/>
        <w:tabs>
          <w:tab w:val="right" w:leader="dot" w:pos="8306"/>
        </w:tabs>
      </w:pPr>
      <w:hyperlink w:anchor="_Toc13403" w:history="1">
        <w:r>
          <w:rPr>
            <w:rFonts w:ascii="仿宋" w:eastAsia="仿宋" w:hAnsi="仿宋" w:cs="仿宋" w:hint="eastAsia"/>
          </w:rPr>
          <w:t>（一）建筑工程设计原则</w:t>
        </w:r>
        <w:r>
          <w:tab/>
        </w:r>
        <w:r>
          <w:fldChar w:fldCharType="begin"/>
        </w:r>
        <w:r>
          <w:instrText xml:space="preserve"> PAGEREF _Toc13403 \h </w:instrText>
        </w:r>
        <w:r>
          <w:fldChar w:fldCharType="separate"/>
        </w:r>
        <w:r>
          <w:t>55</w:t>
        </w:r>
        <w:r>
          <w:fldChar w:fldCharType="end"/>
        </w:r>
      </w:hyperlink>
    </w:p>
    <w:p w:rsidR="009140E1" w14:paraId="3EB76A77" w14:textId="77777777">
      <w:pPr>
        <w:pStyle w:val="TOC2"/>
        <w:tabs>
          <w:tab w:val="right" w:leader="dot" w:pos="8306"/>
        </w:tabs>
      </w:pPr>
      <w:hyperlink w:anchor="_Toc17702" w:history="1">
        <w:r>
          <w:rPr>
            <w:rFonts w:ascii="仿宋" w:eastAsia="仿宋" w:hAnsi="仿宋" w:cs="仿宋" w:hint="eastAsia"/>
          </w:rPr>
          <w:t>（二）土建工程设计年限及安全等级</w:t>
        </w:r>
        <w:r>
          <w:tab/>
        </w:r>
        <w:r>
          <w:fldChar w:fldCharType="begin"/>
        </w:r>
        <w:r>
          <w:instrText xml:space="preserve"> PAGEREF _Toc17702 \h </w:instrText>
        </w:r>
        <w:r>
          <w:fldChar w:fldCharType="separate"/>
        </w:r>
        <w:r>
          <w:t>55</w:t>
        </w:r>
        <w:r>
          <w:fldChar w:fldCharType="end"/>
        </w:r>
      </w:hyperlink>
    </w:p>
    <w:p w:rsidR="009140E1" w14:paraId="1D7C2C94" w14:textId="77777777">
      <w:pPr>
        <w:pStyle w:val="TOC2"/>
        <w:tabs>
          <w:tab w:val="right" w:leader="dot" w:pos="8306"/>
        </w:tabs>
      </w:pPr>
      <w:hyperlink w:anchor="_Toc30244" w:history="1">
        <w:r>
          <w:rPr>
            <w:rFonts w:ascii="仿宋" w:eastAsia="仿宋" w:hAnsi="仿宋" w:cs="仿宋" w:hint="eastAsia"/>
          </w:rPr>
          <w:t>（三）建筑工程设计总体要求</w:t>
        </w:r>
        <w:r>
          <w:tab/>
        </w:r>
        <w:r>
          <w:fldChar w:fldCharType="begin"/>
        </w:r>
        <w:r>
          <w:instrText xml:space="preserve"> PAGEREF _Toc30244 \h </w:instrText>
        </w:r>
        <w:r>
          <w:fldChar w:fldCharType="separate"/>
        </w:r>
        <w:r>
          <w:t>56</w:t>
        </w:r>
        <w:r>
          <w:fldChar w:fldCharType="end"/>
        </w:r>
      </w:hyperlink>
    </w:p>
    <w:p w:rsidR="009140E1" w14:paraId="3FC6D8F9" w14:textId="77777777">
      <w:pPr>
        <w:pStyle w:val="TOC2"/>
        <w:tabs>
          <w:tab w:val="right" w:leader="dot" w:pos="8306"/>
        </w:tabs>
      </w:pPr>
      <w:hyperlink w:anchor="_Toc11901" w:history="1">
        <w:r>
          <w:rPr>
            <w:rFonts w:ascii="仿宋" w:eastAsia="仿宋" w:hAnsi="仿宋" w:cs="仿宋" w:hint="eastAsia"/>
          </w:rPr>
          <w:t>（四）土建工程建设指标</w:t>
        </w:r>
        <w:r>
          <w:tab/>
        </w:r>
        <w:r>
          <w:fldChar w:fldCharType="begin"/>
        </w:r>
        <w:r>
          <w:instrText xml:space="preserve"> PAGEREF _Toc11901 \h </w:instrText>
        </w:r>
        <w:r>
          <w:fldChar w:fldCharType="separate"/>
        </w:r>
        <w:r>
          <w:t>57</w:t>
        </w:r>
        <w:r>
          <w:fldChar w:fldCharType="end"/>
        </w:r>
      </w:hyperlink>
    </w:p>
    <w:p w:rsidR="009140E1" w14:paraId="4A7E8C9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140E1" w14:paraId="78042240" w14:textId="77777777">
      <w:pPr>
        <w:pStyle w:val="Heading1"/>
        <w:jc w:val="center"/>
        <w:rPr>
          <w:rFonts w:ascii="仿宋" w:eastAsia="仿宋" w:hAnsi="仿宋" w:cs="仿宋"/>
        </w:rPr>
      </w:pPr>
      <w:bookmarkStart w:id="0" w:name="_Toc25866"/>
      <w:r>
        <w:rPr>
          <w:rFonts w:ascii="仿宋" w:eastAsia="仿宋" w:hAnsi="仿宋" w:cs="仿宋" w:hint="eastAsia"/>
        </w:rPr>
        <w:t>概论</w:t>
      </w:r>
      <w:bookmarkEnd w:id="0"/>
    </w:p>
    <w:p w:rsidR="009140E1" w14:paraId="51A2EC5B"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9140E1" w14:paraId="725249A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9140E1" w14:paraId="59E18442" w14:textId="77777777">
      <w:pPr>
        <w:pStyle w:val="Heading1"/>
        <w:ind w:firstLine="560" w:firstLineChars="200"/>
        <w:rPr>
          <w:rFonts w:ascii="仿宋" w:eastAsia="仿宋" w:hAnsi="仿宋" w:cs="仿宋"/>
          <w:sz w:val="28"/>
        </w:rPr>
      </w:pPr>
      <w:bookmarkStart w:id="1" w:name="_Toc31955"/>
      <w:r>
        <w:rPr>
          <w:rFonts w:ascii="仿宋" w:eastAsia="仿宋" w:hAnsi="仿宋" w:cs="仿宋" w:hint="eastAsia"/>
          <w:sz w:val="28"/>
        </w:rPr>
        <w:t>一、行业前景及市场预测</w:t>
      </w:r>
      <w:bookmarkEnd w:id="1"/>
    </w:p>
    <w:p w:rsidR="009140E1" w14:paraId="3B9BAF1E" w14:textId="77777777">
      <w:pPr>
        <w:pStyle w:val="Heading2"/>
        <w:rPr>
          <w:rFonts w:ascii="仿宋" w:eastAsia="仿宋" w:hAnsi="仿宋" w:cs="仿宋"/>
        </w:rPr>
      </w:pPr>
      <w:bookmarkStart w:id="2" w:name="_Toc27038"/>
      <w:r>
        <w:rPr>
          <w:rFonts w:ascii="仿宋" w:eastAsia="仿宋" w:hAnsi="仿宋" w:cs="仿宋" w:hint="eastAsia"/>
        </w:rPr>
        <w:t>（一）行业基本情况</w:t>
      </w:r>
      <w:bookmarkEnd w:id="2"/>
    </w:p>
    <w:p w:rsidR="009140E1" w14:paraId="5E99F540" w14:textId="3C52BB1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行业定义：吡嗪酮行业是</w:t>
      </w:r>
      <w:r>
        <w:rPr>
          <w:rFonts w:ascii="仿宋" w:eastAsia="仿宋" w:hAnsi="仿宋" w:cs="仿宋" w:hint="eastAsia"/>
          <w:sz w:val="28"/>
        </w:rPr>
        <w:t>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140E1" w14:paraId="536292E8" w14:textId="4CE069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市场规模：吡嗪酮行业的市场规模庞大。全球范围内，该行业的市场价值数以百亿美元计。在国内市场，该行业也呈现出强劲增长势头。</w:t>
      </w:r>
    </w:p>
    <w:p w:rsidR="009140E1" w14:paraId="07AAB563" w14:textId="5847AE6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行业分类：吡嗪酮行业通常可以分为以下几个子领域，包括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140E1" w14:paraId="3AFD480B" w14:textId="50FA392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140E1" w14:paraId="21C1A6DD" w14:textId="2A6E51B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140E1" w14:paraId="1D2B3019" w14:textId="6541080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9140E1" w14:paraId="1CE0F152" w14:textId="0ADE0A1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竞争格局：全球吡嗪酮行业竞争激烈，存在一些大型国际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140E1" w14:paraId="7C96A024" w14:textId="0336503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政策和法规：环保法规、安全标准和质量管理要求对吡嗪酮行业产生重大影响</w:t>
      </w:r>
      <w:r>
        <w:rPr>
          <w:rFonts w:ascii="仿宋" w:eastAsia="仿宋" w:hAnsi="仿宋" w:cs="仿宋" w:hint="eastAsia"/>
          <w:sz w:val="28"/>
        </w:rPr>
        <w:t>。政府制定的法规和政策对行业的合规性和可持续性产生关键作用。</w:t>
      </w:r>
    </w:p>
    <w:p w:rsidR="009140E1" w14:paraId="398A7E9D" w14:textId="55AF9CA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国际市场：国际市场对吡嗪酮行业至关重要，特别是出口市场。国际市场的稳定性和竞争格局影响着行业内企业的国际化战略。</w:t>
      </w:r>
    </w:p>
    <w:p w:rsidR="009140E1" w14:paraId="1128187E" w14:textId="4D1A851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吡嗪酮行业有望继续保持增长。国内外市场都将提供丰富的机会，但同时也伴随着激烈的竞争和各种挑战。因此，企业需要不断创新和适应市场变化，以确保行业的可持续发展。</w:t>
      </w:r>
    </w:p>
    <w:p w:rsidR="009140E1" w14:paraId="4A4049E1" w14:textId="77777777">
      <w:pPr>
        <w:pStyle w:val="Heading2"/>
        <w:ind w:firstLine="560" w:firstLineChars="200"/>
        <w:rPr>
          <w:rFonts w:ascii="仿宋" w:eastAsia="仿宋" w:hAnsi="仿宋" w:cs="仿宋"/>
          <w:sz w:val="28"/>
        </w:rPr>
      </w:pPr>
      <w:bookmarkStart w:id="3" w:name="_Toc23932"/>
      <w:r>
        <w:rPr>
          <w:rFonts w:ascii="仿宋" w:eastAsia="仿宋" w:hAnsi="仿宋" w:cs="仿宋" w:hint="eastAsia"/>
          <w:sz w:val="28"/>
        </w:rPr>
        <w:t>（二）市场分析</w:t>
      </w:r>
      <w:bookmarkEnd w:id="3"/>
    </w:p>
    <w:p w:rsidR="009140E1" w14:paraId="1F5F07B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9140E1" w14:paraId="1BB8D70C" w14:textId="77777777">
      <w:pPr>
        <w:ind w:firstLine="560" w:firstLineChars="200"/>
        <w:rPr>
          <w:rFonts w:ascii="仿宋" w:eastAsia="仿宋" w:hAnsi="仿宋" w:cs="仿宋"/>
          <w:sz w:val="28"/>
        </w:rPr>
      </w:pPr>
      <w:r>
        <w:rPr>
          <w:rFonts w:ascii="仿宋" w:eastAsia="仿宋" w:hAnsi="仿宋" w:cs="仿宋" w:hint="eastAsia"/>
          <w:sz w:val="28"/>
        </w:rPr>
        <w:t>吡嗪酮行业是一个多元化的领域，包括多种不同产品和服务的提供。</w:t>
      </w:r>
    </w:p>
    <w:p w:rsidR="009140E1" w14:paraId="1D1EA4BA"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w:t>
      </w:r>
      <w:r>
        <w:rPr>
          <w:rFonts w:ascii="仿宋" w:eastAsia="仿宋" w:hAnsi="仿宋" w:cs="仿宋" w:hint="eastAsia"/>
          <w:sz w:val="28"/>
        </w:rPr>
        <w:t>，应用领域多样，技术水平和质量标准都有较高要求。</w:t>
      </w:r>
    </w:p>
    <w:p w:rsidR="009140E1" w14:paraId="3BA24458"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140E1" w14:paraId="5B24B677" w14:textId="77777777">
      <w:pPr>
        <w:ind w:firstLine="560" w:firstLineChars="200"/>
        <w:rPr>
          <w:rFonts w:ascii="仿宋" w:eastAsia="仿宋" w:hAnsi="仿宋" w:cs="仿宋"/>
          <w:sz w:val="28"/>
        </w:rPr>
      </w:pPr>
      <w:r>
        <w:rPr>
          <w:rFonts w:ascii="仿宋" w:eastAsia="仿宋" w:hAnsi="仿宋" w:cs="仿宋" w:hint="eastAsia"/>
          <w:sz w:val="28"/>
        </w:rPr>
        <w:t>吡嗪酮行业的市场规模巨大，全球市值数以百亿美元计。</w:t>
      </w:r>
    </w:p>
    <w:p w:rsidR="009140E1" w14:paraId="2A78CC8C" w14:textId="77777777">
      <w:pPr>
        <w:ind w:firstLine="560" w:firstLineChars="200"/>
        <w:rPr>
          <w:rFonts w:ascii="仿宋" w:eastAsia="仿宋" w:hAnsi="仿宋" w:cs="仿宋"/>
          <w:sz w:val="28"/>
        </w:rPr>
      </w:pPr>
      <w:r>
        <w:rPr>
          <w:rFonts w:ascii="仿宋" w:eastAsia="仿宋" w:hAnsi="仿宋" w:cs="仿宋" w:hint="eastAsia"/>
          <w:sz w:val="28"/>
        </w:rPr>
        <w:t>在国内市场，吡嗪酮行业也呈现强劲增长趋势，为国内经济做出了重要贡献。</w:t>
      </w:r>
    </w:p>
    <w:p w:rsidR="009140E1" w14:paraId="774BDE1D"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140E1" w14:paraId="3494F4C6" w14:textId="77777777">
      <w:pPr>
        <w:ind w:firstLine="560" w:firstLineChars="200"/>
        <w:rPr>
          <w:rFonts w:ascii="仿宋" w:eastAsia="仿宋" w:hAnsi="仿宋" w:cs="仿宋"/>
          <w:sz w:val="28"/>
        </w:rPr>
      </w:pPr>
      <w:r>
        <w:rPr>
          <w:rFonts w:ascii="仿宋" w:eastAsia="仿宋" w:hAnsi="仿宋" w:cs="仿宋" w:hint="eastAsia"/>
          <w:sz w:val="28"/>
        </w:rPr>
        <w:t>吡嗪酮行业可分为多个子领域，每个领域提供不同的产品和服务。</w:t>
      </w:r>
    </w:p>
    <w:p w:rsidR="009140E1" w14:paraId="517F1BAE"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140E1" w14:paraId="1455D48E"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140E1" w14:paraId="3BC8061B" w14:textId="77777777">
      <w:pPr>
        <w:ind w:firstLine="560" w:firstLineChars="200"/>
        <w:rPr>
          <w:rFonts w:ascii="仿宋" w:eastAsia="仿宋" w:hAnsi="仿宋" w:cs="仿宋"/>
          <w:sz w:val="28"/>
        </w:rPr>
      </w:pPr>
      <w:r>
        <w:rPr>
          <w:rFonts w:ascii="仿宋" w:eastAsia="仿宋" w:hAnsi="仿宋" w:cs="仿宋" w:hint="eastAsia"/>
          <w:sz w:val="28"/>
        </w:rPr>
        <w:t>吡嗪酮行业的全球供应商包括国际公司和本土企业。</w:t>
      </w:r>
    </w:p>
    <w:p w:rsidR="009140E1" w14:paraId="039F0E55"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140E1" w14:paraId="07F5822A"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140E1" w14:paraId="708F29F8" w14:textId="77777777">
      <w:pPr>
        <w:ind w:firstLine="560" w:firstLineChars="200"/>
        <w:rPr>
          <w:rFonts w:ascii="仿宋" w:eastAsia="仿宋" w:hAnsi="仿宋" w:cs="仿宋"/>
          <w:sz w:val="28"/>
        </w:rPr>
      </w:pPr>
      <w:r>
        <w:rPr>
          <w:rFonts w:ascii="仿宋" w:eastAsia="仿宋" w:hAnsi="仿宋" w:cs="仿宋" w:hint="eastAsia"/>
          <w:sz w:val="28"/>
        </w:rPr>
        <w:t>吡嗪酮行业的产品和服务广泛应用于下游行业，包</w:t>
      </w:r>
      <w:r>
        <w:rPr>
          <w:rFonts w:ascii="仿宋" w:eastAsia="仿宋" w:hAnsi="仿宋" w:cs="仿宋" w:hint="eastAsia"/>
          <w:sz w:val="28"/>
        </w:rPr>
        <w:t>括制造业、医疗保健、食品和饮料、交通、能源等多个领域。</w:t>
      </w:r>
    </w:p>
    <w:p w:rsidR="009140E1" w14:paraId="3F4A0F72"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140E1" w14:paraId="173F681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140E1" w14:paraId="76895F3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吡嗪酮行业具有全球性影响，因为它为多个国家和地区的经济和产业提供了关键支持。</w:t>
      </w:r>
    </w:p>
    <w:p w:rsidR="009140E1" w14:paraId="0F15F26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9140E1" w14:paraId="58005EC2" w14:textId="77777777">
      <w:pPr>
        <w:ind w:firstLine="560" w:firstLineChars="200"/>
        <w:rPr>
          <w:rFonts w:ascii="仿宋" w:eastAsia="仿宋" w:hAnsi="仿宋" w:cs="仿宋"/>
          <w:sz w:val="28"/>
        </w:rPr>
      </w:pPr>
    </w:p>
    <w:p w:rsidR="009140E1" w14:paraId="21402B6B" w14:textId="77777777">
      <w:pPr>
        <w:pStyle w:val="Heading1"/>
        <w:ind w:firstLine="560" w:firstLineChars="200"/>
        <w:rPr>
          <w:rFonts w:ascii="仿宋" w:eastAsia="仿宋" w:hAnsi="仿宋" w:cs="仿宋"/>
          <w:sz w:val="28"/>
        </w:rPr>
      </w:pPr>
      <w:bookmarkStart w:id="4" w:name="_Toc3862"/>
      <w:r>
        <w:rPr>
          <w:rFonts w:ascii="仿宋" w:eastAsia="仿宋" w:hAnsi="仿宋" w:cs="仿宋" w:hint="eastAsia"/>
          <w:sz w:val="28"/>
        </w:rPr>
        <w:t>二、吡嗪酮项目选址方案</w:t>
      </w:r>
      <w:bookmarkEnd w:id="4"/>
    </w:p>
    <w:p w:rsidR="009140E1" w14:paraId="35CE73C6" w14:textId="77777777">
      <w:pPr>
        <w:pStyle w:val="Heading2"/>
        <w:rPr>
          <w:rFonts w:ascii="仿宋" w:eastAsia="仿宋" w:hAnsi="仿宋" w:cs="仿宋"/>
        </w:rPr>
      </w:pPr>
      <w:bookmarkStart w:id="5" w:name="_Toc24279"/>
      <w:r>
        <w:rPr>
          <w:rFonts w:ascii="仿宋" w:eastAsia="仿宋" w:hAnsi="仿宋" w:cs="仿宋" w:hint="eastAsia"/>
        </w:rPr>
        <w:t>（一）吡嗪酮项目选址原则</w:t>
      </w:r>
      <w:bookmarkEnd w:id="5"/>
    </w:p>
    <w:p w:rsidR="009140E1" w14:paraId="4C3C4CD8" w14:textId="77777777">
      <w:pPr>
        <w:ind w:firstLine="560" w:firstLineChars="200"/>
        <w:rPr>
          <w:rFonts w:ascii="仿宋" w:eastAsia="仿宋" w:hAnsi="仿宋" w:cs="仿宋"/>
          <w:sz w:val="28"/>
        </w:rPr>
      </w:pPr>
      <w:r>
        <w:rPr>
          <w:rFonts w:ascii="仿宋" w:eastAsia="仿宋" w:hAnsi="仿宋" w:cs="仿宋" w:hint="eastAsia"/>
          <w:sz w:val="28"/>
        </w:rPr>
        <w:t>吡嗪酮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吡嗪酮项目的建设与运营过程中不仅实现了经济效益的提升，还顾及社会效益和环境效益，以实现这三者的统一。最终选址将以土地利用最优化为目标，以确保吡嗪酮项目的可行性和可持续性。</w:t>
      </w:r>
    </w:p>
    <w:p w:rsidR="009140E1" w14:paraId="405CD31C" w14:textId="77777777">
      <w:pPr>
        <w:pStyle w:val="Heading2"/>
        <w:ind w:firstLine="560" w:firstLineChars="200"/>
        <w:rPr>
          <w:rFonts w:ascii="仿宋" w:eastAsia="仿宋" w:hAnsi="仿宋" w:cs="仿宋"/>
          <w:sz w:val="28"/>
        </w:rPr>
      </w:pPr>
      <w:bookmarkStart w:id="6" w:name="_Toc23891"/>
      <w:r>
        <w:rPr>
          <w:rFonts w:ascii="仿宋" w:eastAsia="仿宋" w:hAnsi="仿宋" w:cs="仿宋" w:hint="eastAsia"/>
          <w:sz w:val="28"/>
        </w:rPr>
        <w:t>（二）建设区基本情况</w:t>
      </w:r>
      <w:bookmarkEnd w:id="6"/>
    </w:p>
    <w:p w:rsidR="009140E1" w14:paraId="441BAE71"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w:t>
      </w:r>
      <w:r>
        <w:rPr>
          <w:rFonts w:ascii="仿宋" w:eastAsia="仿宋" w:hAnsi="仿宋" w:cs="仿宋" w:hint="eastAsia"/>
          <w:sz w:val="28"/>
        </w:rPr>
        <w:t>气候类型），具备（特定的气候特征）。</w:t>
      </w:r>
    </w:p>
    <w:p w:rsidR="009140E1" w14:paraId="74FFF3A6"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9140E1" w14:paraId="1A3315E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9140E1"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9140E1" w14:paraId="34DBF64A"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9140E1" w14:paraId="758457A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9140E1" w14:paraId="7122F17D"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建设区还承载了多个重要的产业园区或工业集聚区，如（列举已存在的重要产业园区）。这些区域已经孵化了众多知名企业，为新投资吡嗪酮项目提供了合作和资源整合的机会。</w:t>
      </w:r>
    </w:p>
    <w:p w:rsidR="009140E1" w14:paraId="64972A31"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w:t>
      </w:r>
      <w:r>
        <w:rPr>
          <w:rFonts w:ascii="仿宋" w:eastAsia="仿宋" w:hAnsi="仿宋" w:cs="仿宋" w:hint="eastAsia"/>
          <w:sz w:val="28"/>
        </w:rPr>
        <w:t>通、完善的基础设施和优质的生活服务使其成为一个理想的投资目的地。</w:t>
      </w:r>
    </w:p>
    <w:p w:rsidR="009140E1" w14:paraId="163A754B" w14:textId="77777777">
      <w:pPr>
        <w:pStyle w:val="Heading2"/>
        <w:ind w:firstLine="560" w:firstLineChars="200"/>
        <w:rPr>
          <w:rFonts w:ascii="仿宋" w:eastAsia="仿宋" w:hAnsi="仿宋" w:cs="仿宋"/>
          <w:sz w:val="28"/>
        </w:rPr>
      </w:pPr>
      <w:bookmarkStart w:id="7" w:name="_Toc1616"/>
      <w:r>
        <w:rPr>
          <w:rFonts w:ascii="仿宋" w:eastAsia="仿宋" w:hAnsi="仿宋" w:cs="仿宋" w:hint="eastAsia"/>
          <w:sz w:val="28"/>
        </w:rPr>
        <w:t>（三）产业发展方向</w:t>
      </w:r>
      <w:bookmarkEnd w:id="7"/>
    </w:p>
    <w:p w:rsidR="009140E1" w14:paraId="5BB26967"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9140E1" w14:paraId="6682863B" w14:textId="0D71D2C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9140E1" w14:paraId="38648244" w14:textId="62B0C27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9140E1" w14:paraId="02E635B6" w14:textId="322107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9140E1" w14:paraId="54A733C6" w14:textId="3823E36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9140E1" w14:paraId="2D7A16AA" w14:textId="53D7F33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9140E1" w14:paraId="3FC4392C" w14:textId="1E9A1DB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w:t>
      </w:r>
      <w:r>
        <w:rPr>
          <w:rFonts w:ascii="仿宋" w:eastAsia="仿宋" w:hAnsi="仿宋" w:cs="仿宋" w:hint="eastAsia"/>
          <w:sz w:val="28"/>
        </w:rPr>
        <w:t>的支持，推动文化产业的繁荣。</w:t>
      </w:r>
    </w:p>
    <w:p w:rsidR="009140E1" w14:paraId="65D2166A" w14:textId="1972805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9140E1" w14:paraId="47B2BAA5" w14:textId="58B296C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9140E1" w14:paraId="2EAF397D" w14:textId="564EE57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人才培养和创新：加强教育和研究机构，培养高素质人才，支持科研和创新吡嗪酮项目。鼓励企业与学术界合作，推动科技创新。</w:t>
      </w:r>
    </w:p>
    <w:p w:rsidR="009140E1" w14:paraId="133D3952" w14:textId="2BC7227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10.</w:t>
      </w:r>
    </w:p>
    <w:p w:rsidR="009140E1" w14:textId="2BC7227D">
      <w:pPr>
        <w:ind w:firstLine="560" w:firstLineChars="200"/>
        <w:rPr>
          <w:rFonts w:ascii="仿宋" w:eastAsia="仿宋" w:hAnsi="仿宋" w:cs="仿宋"/>
          <w:sz w:val="28"/>
        </w:rPr>
      </w:pPr>
      <w:r>
        <w:rPr>
          <w:rFonts w:ascii="仿宋" w:eastAsia="仿宋" w:hAnsi="仿宋" w:cs="仿宋" w:hint="eastAsia"/>
          <w:sz w:val="28"/>
        </w:rPr>
        <w:t>服务业：促进现代服务业的发展，包括金融、旅游、物流、教育、健康等。提供优质服务，满足不同人群的需求。</w:t>
      </w:r>
    </w:p>
    <w:p w:rsidR="009140E1" w14:paraId="2ECCA827" w14:textId="77777777">
      <w:pPr>
        <w:ind w:firstLine="560" w:firstLineChars="200"/>
        <w:rPr>
          <w:rFonts w:ascii="仿宋" w:eastAsia="仿宋" w:hAnsi="仿宋" w:cs="仿宋"/>
          <w:sz w:val="28"/>
        </w:rPr>
      </w:pPr>
      <w:r>
        <w:rPr>
          <w:rFonts w:ascii="仿宋" w:eastAsia="仿宋" w:hAnsi="仿宋" w:cs="仿宋" w:hint="eastAsia"/>
          <w:sz w:val="28"/>
        </w:rPr>
        <w:t>这</w:t>
      </w:r>
      <w:r>
        <w:rPr>
          <w:rFonts w:ascii="仿宋" w:eastAsia="仿宋" w:hAnsi="仿宋" w:cs="仿宋" w:hint="eastAsia"/>
          <w:sz w:val="28"/>
        </w:rPr>
        <w:t>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9140E1" w14:paraId="7C5B9DD5" w14:textId="77777777">
      <w:pPr>
        <w:pStyle w:val="Heading2"/>
        <w:ind w:firstLine="560" w:firstLineChars="200"/>
        <w:rPr>
          <w:rFonts w:ascii="仿宋" w:eastAsia="仿宋" w:hAnsi="仿宋" w:cs="仿宋"/>
          <w:sz w:val="28"/>
        </w:rPr>
      </w:pPr>
      <w:bookmarkStart w:id="8" w:name="_Toc5367"/>
      <w:r>
        <w:rPr>
          <w:rFonts w:ascii="仿宋" w:eastAsia="仿宋" w:hAnsi="仿宋" w:cs="仿宋" w:hint="eastAsia"/>
          <w:sz w:val="28"/>
        </w:rPr>
        <w:t>（四）吡嗪酮项目选址综合评价</w:t>
      </w:r>
      <w:bookmarkEnd w:id="8"/>
    </w:p>
    <w:p w:rsidR="009140E1" w14:paraId="61C2E106" w14:textId="77777777">
      <w:pPr>
        <w:ind w:firstLine="560" w:firstLineChars="200"/>
        <w:rPr>
          <w:rFonts w:ascii="仿宋" w:eastAsia="仿宋" w:hAnsi="仿宋" w:cs="仿宋"/>
          <w:sz w:val="28"/>
        </w:rPr>
      </w:pPr>
      <w:r>
        <w:rPr>
          <w:rFonts w:ascii="仿宋" w:eastAsia="仿宋" w:hAnsi="仿宋" w:cs="仿宋" w:hint="eastAsia"/>
          <w:sz w:val="28"/>
        </w:rPr>
        <w:t>吡嗪酮项目选址的考虑因素应包括城乡建设总体规划以及占地使用规划的要求，确保吡嗪酮项目的布局与当地的城市和农村发展规划相一致。此外，选址应考虑便捷的陆路交通，以便材料运输和工作人员的出行，同时，施工场址应具备方便的条件，以支持吡嗪酮项目的高效实施。此外，选址也需要与大气污染防</w:t>
      </w:r>
      <w:r>
        <w:rPr>
          <w:rFonts w:ascii="仿宋" w:eastAsia="仿宋" w:hAnsi="仿宋" w:cs="仿宋" w:hint="eastAsia"/>
          <w:sz w:val="28"/>
        </w:rPr>
        <w:t>治政策、水资源保护政策以及自然生态资源保护政策相一致，以确保吡嗪酮项目的环保性和可持续性。这些综合因素的考虑将有助于选择最合适的吡嗪酮项目选址，以支持吡嗪酮项目的顺利进行。</w:t>
      </w:r>
    </w:p>
    <w:p w:rsidR="009140E1" w14:paraId="0C3F8BB5" w14:textId="77777777">
      <w:pPr>
        <w:pStyle w:val="Heading1"/>
        <w:ind w:firstLine="560" w:firstLineChars="200"/>
        <w:rPr>
          <w:rFonts w:ascii="仿宋" w:eastAsia="仿宋" w:hAnsi="仿宋" w:cs="仿宋"/>
          <w:sz w:val="28"/>
        </w:rPr>
      </w:pPr>
      <w:bookmarkStart w:id="9" w:name="_Toc10076"/>
      <w:r>
        <w:rPr>
          <w:rFonts w:ascii="仿宋" w:eastAsia="仿宋" w:hAnsi="仿宋" w:cs="仿宋" w:hint="eastAsia"/>
          <w:sz w:val="28"/>
        </w:rPr>
        <w:t>三、建筑工程方案</w:t>
      </w:r>
      <w:bookmarkEnd w:id="9"/>
    </w:p>
    <w:p w:rsidR="009140E1" w14:paraId="7CDF6123" w14:textId="77777777">
      <w:pPr>
        <w:pStyle w:val="Heading2"/>
        <w:rPr>
          <w:rFonts w:ascii="仿宋" w:eastAsia="仿宋" w:hAnsi="仿宋" w:cs="仿宋"/>
        </w:rPr>
      </w:pPr>
      <w:bookmarkStart w:id="10" w:name="_Toc25491"/>
      <w:r>
        <w:rPr>
          <w:rFonts w:ascii="仿宋" w:eastAsia="仿宋" w:hAnsi="仿宋" w:cs="仿宋" w:hint="eastAsia"/>
        </w:rPr>
        <w:t>（一）吡嗪酮项目工程设计总体要求</w:t>
      </w:r>
      <w:bookmarkEnd w:id="10"/>
    </w:p>
    <w:p w:rsidR="009140E1" w14:paraId="209E795F" w14:textId="1182D7B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9140E1" w14:paraId="7AA2FC83" w14:textId="3EA6C47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总图布置必须符合可行性原则，确保工程的可实施性和经济性。同时，总图布置应合理，充分考虑地理、地质、气象、生态等多方面因素，以确保吡嗪酮项目的持续稳定运行。</w:t>
      </w:r>
    </w:p>
    <w:p w:rsidR="009140E1" w14:paraId="59BE26F9" w14:textId="0134381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9140E1" w14:paraId="6EEA022F" w14:textId="18CCB50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9140E1" w14:paraId="2262BC36" w14:textId="78472B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w:t>
      </w:r>
      <w:r>
        <w:rPr>
          <w:rFonts w:ascii="仿宋" w:eastAsia="仿宋" w:hAnsi="仿宋" w:cs="仿宋" w:hint="eastAsia"/>
          <w:sz w:val="28"/>
        </w:rPr>
        <w:t>的排放，保护生态系统的完整性。</w:t>
      </w:r>
    </w:p>
    <w:p w:rsidR="009140E1" w14:paraId="40DB3643" w14:textId="0611FDA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9140E1" w14:paraId="34BD8F98" w14:textId="5780D96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总图布置需要考虑当地社区和相关利益相关者的意见和需求，以确保吡嗪酮项目不会引发不必要的争议和抵制。</w:t>
      </w:r>
    </w:p>
    <w:p w:rsidR="009140E1" w14:paraId="673A793B" w14:textId="0520159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总图布置应尊重当地的文化和历史遗产，确保吡嗪酮项目与周围环境和社区相协调。这有助于提高吡嗪酮项目的社会接受度。</w:t>
      </w:r>
    </w:p>
    <w:p w:rsidR="009140E1" w14:paraId="4949C36B" w14:textId="3AE9E46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9140E1" w14:paraId="2DDACACC" w14:textId="56F9D6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总体规划应考虑吡嗪酮项目的各个方面，包括土</w:t>
      </w:r>
      <w:r>
        <w:rPr>
          <w:rFonts w:ascii="仿宋" w:eastAsia="仿宋" w:hAnsi="仿宋" w:cs="仿宋" w:hint="eastAsia"/>
          <w:sz w:val="28"/>
        </w:rPr>
        <w:t>地利用、基础设施、建筑布局、生态保护、资源利用、社会影响等多个层面，确保规划是全面的。</w:t>
      </w:r>
    </w:p>
    <w:p w:rsidR="009140E1" w14:paraId="3DA2AF4E" w14:textId="5F36568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p>
    <w:p w:rsidR="009140E1" w14:textId="5F36568E">
      <w:pPr>
        <w:ind w:firstLine="560" w:firstLineChars="200"/>
        <w:rPr>
          <w:rFonts w:ascii="仿宋" w:eastAsia="仿宋" w:hAnsi="仿宋" w:cs="仿宋"/>
          <w:sz w:val="28"/>
        </w:rPr>
      </w:pPr>
      <w:r>
        <w:rPr>
          <w:rFonts w:ascii="仿宋" w:eastAsia="仿宋" w:hAnsi="仿宋" w:cs="仿宋" w:hint="eastAsia"/>
          <w:sz w:val="28"/>
        </w:rPr>
        <w:t>总体规划应基于可持续发展原则，促使吡嗪酮项目在经济、社会和环境方面都具有长期可持续性。这包括资源的合理利用、环境的保护和社会的和谐发展。</w:t>
      </w:r>
    </w:p>
    <w:p w:rsidR="009140E1" w14:paraId="252C09D8" w14:textId="14B83A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总体规划需要协调不同组成部分之间的关系，确保各个部分相互配合，共同实现吡嗪酮项目的目标。这包括建筑与基础设施、生态保护与资源利用等方面的协调。</w:t>
      </w:r>
    </w:p>
    <w:p w:rsidR="009140E1" w14:paraId="25827A63" w14:textId="4D0E2B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w:t>
      </w:r>
      <w:r>
        <w:rPr>
          <w:rFonts w:ascii="仿宋" w:eastAsia="仿宋" w:hAnsi="仿宋" w:cs="仿宋" w:hint="eastAsia"/>
          <w:sz w:val="28"/>
        </w:rPr>
        <w:t>规划应是灵活的，能够根据需要做出调整。</w:t>
      </w:r>
    </w:p>
    <w:p w:rsidR="009140E1" w14:paraId="199DF66B" w14:textId="3597CC0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总体规划鼓励创新，包括在设计、建筑材料和技术上的创新。这有助于提高吡嗪酮项目的效率和可持续性。</w:t>
      </w:r>
    </w:p>
    <w:p w:rsidR="009140E1" w14:paraId="5C03212A" w14:textId="6A8A324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总体规划应鼓励社会参与，包括当地社区和利益相关者的意见和需求。这有助于吡嗪酮项目的社会接受度和可持续性。</w:t>
      </w:r>
    </w:p>
    <w:p w:rsidR="009140E1" w14:paraId="7F1C2E3B" w14:textId="0D75B29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总体规划必须遵循国家和地方的法律法规，确保吡嗪酮项目的合法性。规划应与法规保持一致，以避免潜在的法律问题。</w:t>
      </w:r>
    </w:p>
    <w:p w:rsidR="009140E1" w14:paraId="772695CD" w14:textId="77520A1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总体规划应追求吡嗪酮项目效益的最大化，包括经济效益、社会效益和环境效益。这需要在资源配置和投</w:t>
      </w:r>
      <w:r>
        <w:rPr>
          <w:rFonts w:ascii="仿宋" w:eastAsia="仿宋" w:hAnsi="仿宋" w:cs="仿宋" w:hint="eastAsia"/>
          <w:sz w:val="28"/>
        </w:rPr>
        <w:t>资决策上进行权衡。</w:t>
      </w:r>
    </w:p>
    <w:p w:rsidR="009140E1" w14:paraId="1E4DC9CB" w14:textId="215B465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9140E1" w14:paraId="29432F03" w14:textId="77777777">
      <w:pPr>
        <w:ind w:firstLine="560" w:firstLineChars="200"/>
        <w:rPr>
          <w:rFonts w:ascii="仿宋" w:eastAsia="仿宋" w:hAnsi="仿宋" w:cs="仿宋"/>
          <w:sz w:val="28"/>
        </w:rPr>
      </w:pPr>
      <w:r>
        <w:rPr>
          <w:rFonts w:ascii="仿宋" w:eastAsia="仿宋" w:hAnsi="仿宋" w:cs="仿宋" w:hint="eastAsia"/>
          <w:sz w:val="28"/>
        </w:rPr>
        <w:t>在吡嗪酮项目工程设计中，需要高度关注环境与生态方面的考虑，确保设计是环保和可持续的。具体要求如下：</w:t>
      </w:r>
    </w:p>
    <w:p w:rsidR="009140E1" w14:paraId="116F5DC2" w14:textId="18EB4F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https://d.book118.com/176144002132010040</w:t>
        </w:r>
      </w:hyperlink>
    </w:p>
    <w:p w:rsidR="009140E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paraId="7635E42C"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0E1" w14:textId="77777777">
    <w:pPr>
      <w:pStyle w:val="Header"/>
      <w:jc w:val="center"/>
      <w:rPr>
        <w:rFonts w:ascii="仿宋" w:eastAsia="仿宋" w:hAnsi="仿宋" w:cs="仿宋"/>
      </w:rPr>
    </w:pPr>
    <w:r>
      <w:rPr>
        <w:rFonts w:ascii="仿宋" w:eastAsia="仿宋" w:hAnsi="仿宋" w:cs="仿宋" w:hint="eastAsia"/>
      </w:rPr>
      <w:t>吡嗪酮相关行业投资方案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923301"/>
    <w:rsid w:val="007D54FB"/>
    <w:rsid w:val="009140E1"/>
    <w:rsid w:val="689233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FD3D771"/>
  <w15:docId w15:val="{C77731F4-0C37-4893-B667-CE7A53AD6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76144002132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4542</Words>
  <Characters>25892</Characters>
  <Application>Microsoft Office Word</Application>
  <DocSecurity>0</DocSecurity>
  <Lines>215</Lines>
  <Paragraphs>60</Paragraphs>
  <ScaleCrop>false</ScaleCrop>
  <Company/>
  <LinksUpToDate>false</LinksUpToDate>
  <CharactersWithSpaces>30374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2023-11-25T06:04:00Z</dcterms:created>
  <dcterms:modified xsi:type="dcterms:W3CDTF">2023-12-22T10:17:00Z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F56AF82D1ECC419FA3C8BAC0DD84879C_11</vt:lpwstr>
  </property>
  <property fmtid="{D5CDD505-2E9C-101B-9397-08002B2CF9AE}" pid="3" name="KSOProductBuildVer">
    <vt:lpwstr>2052-12.1.0.15712</vt:lpwstr>
  </property>
</Properties>
</file>