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林产品相关行业公司成立方案及可行性研究报告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7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_Toc1676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94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_Toc30994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2" w:history="1">
        <w:r>
          <w:rPr>
            <w:rFonts w:ascii="仿宋" w:eastAsia="仿宋" w:hAnsi="仿宋" w:cs="仿宋" w:hint="eastAsia"/>
            <w:lang w:eastAsia="zh-CN"/>
          </w:rPr>
          <w:t>(一)、林产品项目选址原则</w:t>
        </w:r>
        <w:r>
          <w:tab/>
        </w:r>
        <w:r>
          <w:fldChar w:fldCharType="begin"/>
        </w:r>
        <w:r>
          <w:instrText xml:space="preserve"> PAGEREF _Toc15232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_Toc6439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_Toc30864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_Toc31653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1" w:history="1">
        <w:r>
          <w:rPr>
            <w:rFonts w:ascii="仿宋" w:eastAsia="仿宋" w:hAnsi="仿宋" w:cs="仿宋" w:hint="eastAsia"/>
            <w:lang w:eastAsia="zh-CN"/>
          </w:rPr>
          <w:t>(五)、林产品项目选址综合评价</w:t>
        </w:r>
        <w:r>
          <w:tab/>
        </w:r>
        <w:r>
          <w:fldChar w:fldCharType="begin"/>
        </w:r>
        <w:r>
          <w:instrText xml:space="preserve"> PAGEREF _Toc12071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4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_Toc15445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_Toc17375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_Toc28019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_Toc11353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83" w:history="1">
        <w:r>
          <w:rPr>
            <w:rFonts w:ascii="仿宋" w:eastAsia="仿宋" w:hAnsi="仿宋" w:cs="仿宋" w:hint="eastAsia"/>
            <w:lang w:eastAsia="zh-CN"/>
          </w:rPr>
          <w:t>三、林产品筹建公司基本信息</w:t>
        </w:r>
        <w:r>
          <w:tab/>
        </w:r>
        <w:r>
          <w:fldChar w:fldCharType="begin"/>
        </w:r>
        <w:r>
          <w:instrText xml:space="preserve"> PAGEREF _Toc30983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_Toc25756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_Toc27565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_Toc31996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_Toc2497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_Toc17611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_Toc17744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0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_Toc28102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_Toc31104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_Toc32112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6" w:history="1">
        <w:r>
          <w:rPr>
            <w:rFonts w:ascii="仿宋" w:eastAsia="仿宋" w:hAnsi="仿宋" w:cs="仿宋" w:hint="eastAsia"/>
            <w:lang w:eastAsia="zh-CN"/>
          </w:rPr>
          <w:t>五、林产品项目概况</w:t>
        </w:r>
        <w:r>
          <w:tab/>
        </w:r>
        <w:r>
          <w:fldChar w:fldCharType="begin"/>
        </w:r>
        <w:r>
          <w:instrText xml:space="preserve"> PAGEREF _Toc6386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_Toc14950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8" w:history="1">
        <w:r>
          <w:rPr>
            <w:rFonts w:ascii="仿宋" w:eastAsia="仿宋" w:hAnsi="仿宋" w:cs="仿宋" w:hint="eastAsia"/>
            <w:lang w:eastAsia="zh-CN"/>
          </w:rPr>
          <w:t>(二)、林产品项目提出的理由</w:t>
        </w:r>
        <w:r>
          <w:tab/>
        </w:r>
        <w:r>
          <w:fldChar w:fldCharType="begin"/>
        </w:r>
        <w:r>
          <w:instrText xml:space="preserve"> PAGEREF _Toc31818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0" w:history="1">
        <w:r>
          <w:rPr>
            <w:rFonts w:ascii="仿宋" w:eastAsia="仿宋" w:hAnsi="仿宋" w:cs="仿宋" w:hint="eastAsia"/>
            <w:lang w:eastAsia="zh-CN"/>
          </w:rPr>
          <w:t>(三)、林产品项目选址</w:t>
        </w:r>
        <w:r>
          <w:tab/>
        </w:r>
        <w:r>
          <w:fldChar w:fldCharType="begin"/>
        </w:r>
        <w:r>
          <w:instrText xml:space="preserve"> PAGEREF _Toc32080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_Toc14811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_Toc19029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3" w:history="1">
        <w:r>
          <w:rPr>
            <w:rFonts w:ascii="仿宋" w:eastAsia="仿宋" w:hAnsi="仿宋" w:cs="仿宋" w:hint="eastAsia"/>
            <w:lang w:eastAsia="zh-CN"/>
          </w:rPr>
          <w:t>(六)、林产品项目投资</w:t>
        </w:r>
        <w:r>
          <w:tab/>
        </w:r>
        <w:r>
          <w:fldChar w:fldCharType="begin"/>
        </w:r>
        <w:r>
          <w:instrText xml:space="preserve"> PAGEREF _Toc30663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6" w:history="1">
        <w:r>
          <w:rPr>
            <w:rFonts w:ascii="仿宋" w:eastAsia="仿宋" w:hAnsi="仿宋" w:cs="仿宋" w:hint="eastAsia"/>
            <w:lang w:eastAsia="zh-CN"/>
          </w:rPr>
          <w:t>(七)、林产品项目进度规划</w:t>
        </w:r>
        <w:r>
          <w:tab/>
        </w:r>
        <w:r>
          <w:fldChar w:fldCharType="begin"/>
        </w:r>
        <w:r>
          <w:instrText xml:space="preserve"> PAGEREF _Toc32576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_Toc29720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" w:history="1">
        <w:r>
          <w:rPr>
            <w:rFonts w:ascii="仿宋" w:eastAsia="仿宋" w:hAnsi="仿宋" w:cs="仿宋" w:hint="eastAsia"/>
            <w:lang w:eastAsia="zh-CN"/>
          </w:rPr>
          <w:t>(九)、林产品项目综合评价</w:t>
        </w:r>
        <w:r>
          <w:tab/>
        </w:r>
        <w:r>
          <w:fldChar w:fldCharType="begin"/>
        </w:r>
        <w:r>
          <w:instrText xml:space="preserve"> PAGEREF _Toc951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0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_Toc6808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_Toc5165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_Toc32370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_Toc17794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_Toc32233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_Toc3680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_Toc18593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_Toc19681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80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_Toc12800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_Toc31164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_Toc2523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_Toc28858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_Toc20185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44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_Toc13044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2" w:history="1">
        <w:r>
          <w:rPr>
            <w:rFonts w:ascii="仿宋" w:eastAsia="仿宋" w:hAnsi="仿宋" w:cs="仿宋" w:hint="eastAsia"/>
            <w:lang w:eastAsia="zh-CN"/>
          </w:rPr>
          <w:t>(一)、林产品项目进度安排</w:t>
        </w:r>
        <w:r>
          <w:tab/>
        </w:r>
        <w:r>
          <w:fldChar w:fldCharType="begin"/>
        </w:r>
        <w:r>
          <w:instrText xml:space="preserve"> PAGEREF _Toc10032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5" w:history="1">
        <w:r>
          <w:rPr>
            <w:rFonts w:ascii="仿宋" w:eastAsia="仿宋" w:hAnsi="仿宋" w:cs="仿宋" w:hint="eastAsia"/>
            <w:lang w:eastAsia="zh-CN"/>
          </w:rPr>
          <w:t>(二)、林产品项目实施保障措施</w:t>
        </w:r>
        <w:r>
          <w:tab/>
        </w:r>
        <w:r>
          <w:fldChar w:fldCharType="begin"/>
        </w:r>
        <w:r>
          <w:instrText xml:space="preserve"> PAGEREF _Toc21765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75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_Toc10075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_Toc27266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_Toc18819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_Toc28241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_Toc18662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06" w:history="1">
        <w:r>
          <w:rPr>
            <w:rFonts w:ascii="仿宋" w:eastAsia="仿宋" w:hAnsi="仿宋" w:cs="仿宋" w:hint="eastAsia"/>
            <w:lang w:eastAsia="zh-CN"/>
          </w:rPr>
          <w:t>九、林产品项目经济效益</w:t>
        </w:r>
        <w:r>
          <w:tab/>
        </w:r>
        <w:r>
          <w:fldChar w:fldCharType="begin"/>
        </w:r>
        <w:r>
          <w:instrText xml:space="preserve"> PAGEREF _Toc29406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_Toc18878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1" w:history="1">
        <w:r>
          <w:rPr>
            <w:rFonts w:ascii="仿宋" w:eastAsia="仿宋" w:hAnsi="仿宋" w:cs="仿宋" w:hint="eastAsia"/>
            <w:lang w:eastAsia="zh-CN"/>
          </w:rPr>
          <w:t>(三)、林产品项目盈利能力分析</w:t>
        </w:r>
        <w:r>
          <w:tab/>
        </w:r>
        <w:r>
          <w:fldChar w:fldCharType="begin"/>
        </w:r>
        <w:r>
          <w:instrText xml:space="preserve"> PAGEREF _Toc14661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_Toc562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_Toc28339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_Toc15495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4" w:history="1">
        <w:r>
          <w:rPr>
            <w:rFonts w:ascii="仿宋" w:eastAsia="仿宋" w:hAnsi="仿宋" w:cs="仿宋" w:hint="eastAsia"/>
            <w:lang w:eastAsia="zh-CN"/>
          </w:rPr>
          <w:t>十、林产品项目风险分析</w:t>
        </w:r>
        <w:r>
          <w:tab/>
        </w:r>
        <w:r>
          <w:fldChar w:fldCharType="begin"/>
        </w:r>
        <w:r>
          <w:instrText xml:space="preserve"> PAGEREF _Toc7544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2" w:history="1">
        <w:r>
          <w:rPr>
            <w:rFonts w:ascii="仿宋" w:eastAsia="仿宋" w:hAnsi="仿宋" w:cs="仿宋" w:hint="eastAsia"/>
            <w:lang w:eastAsia="zh-CN"/>
          </w:rPr>
          <w:t>(一)、林产品项目风险分析</w:t>
        </w:r>
        <w:r>
          <w:tab/>
        </w:r>
        <w:r>
          <w:fldChar w:fldCharType="begin"/>
        </w:r>
        <w:r>
          <w:instrText xml:space="preserve"> PAGEREF _Toc19982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5" w:history="1">
        <w:r>
          <w:rPr>
            <w:rFonts w:ascii="仿宋" w:eastAsia="仿宋" w:hAnsi="仿宋" w:cs="仿宋" w:hint="eastAsia"/>
            <w:lang w:eastAsia="zh-CN"/>
          </w:rPr>
          <w:t>(二)、林产品项目风险对策</w:t>
        </w:r>
        <w:r>
          <w:tab/>
        </w:r>
        <w:r>
          <w:fldChar w:fldCharType="begin"/>
        </w:r>
        <w:r>
          <w:instrText xml:space="preserve"> PAGEREF _Toc27135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3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_Toc21823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_Toc15798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_Toc3933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_Toc7220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_Toc18299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8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_Toc2738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" w:history="1">
        <w:r>
          <w:rPr>
            <w:rFonts w:ascii="仿宋" w:eastAsia="仿宋" w:hAnsi="仿宋" w:cs="仿宋" w:hint="eastAsia"/>
            <w:lang w:eastAsia="zh-CN"/>
          </w:rPr>
          <w:t>(一)、社会责任林产品项目</w:t>
        </w:r>
        <w:r>
          <w:tab/>
        </w:r>
        <w:r>
          <w:fldChar w:fldCharType="begin"/>
        </w:r>
        <w:r>
          <w:instrText xml:space="preserve"> PAGEREF _Toc664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_Toc25655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_Toc31130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8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_Toc2078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_Toc14393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_Toc32230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04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_Toc12304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_Toc16493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3" w:history="1">
        <w:r>
          <w:rPr>
            <w:rFonts w:ascii="仿宋" w:eastAsia="仿宋" w:hAnsi="仿宋" w:cs="仿宋" w:hint="eastAsia"/>
            <w:lang w:eastAsia="zh-CN"/>
          </w:rPr>
          <w:t>(二)、合作林产品项目</w:t>
        </w:r>
        <w:r>
          <w:tab/>
        </w:r>
        <w:r>
          <w:fldChar w:fldCharType="begin"/>
        </w:r>
        <w:r>
          <w:instrText xml:space="preserve"> PAGEREF _Toc18803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_Toc13310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7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994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232"/>
      <w:r>
        <w:rPr>
          <w:rFonts w:ascii="仿宋" w:eastAsia="仿宋" w:hAnsi="仿宋" w:cs="仿宋" w:hint="eastAsia"/>
          <w:lang w:eastAsia="zh-CN"/>
        </w:rPr>
        <w:t>(一)、林产品项目选址原则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林产品项目选址是决定工业林产品项目成败的关键因素之一。根据现行政策，林产品项目选址必须符合一系列要求，以确保城乡建设、环境保护和资源利用的协调。以下是一些关于林产品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林产品项目选址必须与当地城乡建设总体规划相一致。它应该符合工业林产品项目占地使用规划的要求，并与大气污染防治、水资源和自然生态保护政策相协调。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林产品项目选址应避开自然保护区、风景名胜区、生活饮用水源地和其他特别需要保护的敏感性目标。这有助于维护自然环境的完整性和生态系统的稳定。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林产品项目选址应充分考虑土地资源的节约。最好选择空闲地、非耕地或荒地，以减少对良田或耕地的占用。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林产品项目选址应提供足够的场地，以满足工艺和辅助生产设施的建设需要。这有助于确保生产流程的高效运行。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林产品项目选址应具备良好的生产基础条件，包括充足的水源、电力、运输和可靠的能源供应。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林产品项目选址应地势平缓，便于排除雨水和处理生产、生活废水。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林产品项目选址应与居民区及环境污染敏感点保持足够的防护距离，以确保生产活动不会对人民健康和环境造成危害。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林产品项目选址是林产品项目成功的第一步，符合政策要求的选址将有助于确保林产品项目的可持续发展，并避免对环境和社会造成不利影响。因此，在林产品项目规划和选址阶段，应认真考虑这些原则和要求。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439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林产品项目，坐落于中国东南沿海地带，占地面积约为XX平方公里。其地理位置堪称优越，距离市中心仅有短短的XX公里，具备出色的交通便捷性。在过去几十年的快速发展中，林产品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https://d.book118.com/176155115121010040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林产品相关行业公司成立方案及可行性研究报告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林产品相关行业公司成立方案及可行性研究报告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林产品相关行业公司成立方案及可行性研究报告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林产品相关行业公司成立方案及可行性研究报告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林产品相关行业公司成立方案及可行性研究报告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76155115121010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2024-01-15T20:22:00Z</dcterms:created>
  <dcterms:modified xsi:type="dcterms:W3CDTF">2024-01-15T20:22:43Z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252F6EAABD1A42B1A78C82BA51273F95_11</vt:lpwstr>
  </property>
  <property fmtid="{D5CDD505-2E9C-101B-9397-08002B2CF9AE}" pid="3" name="KSOProductBuildVer">
    <vt:lpwstr>2052-12.1.0.16120</vt:lpwstr>
  </property>
</Properties>
</file>