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1DFC" w:rsidP="00D15692">
      <w:pPr>
        <w:pStyle w:val="NormalWeb"/>
        <w:bidi w:val="0"/>
        <w:spacing w:before="0" w:beforeAutospacing="0" w:after="0" w:afterAutospacing="0" w:line="600" w:lineRule="exact"/>
        <w:jc w:val="center"/>
        <w:rPr>
          <w:rFonts w:ascii="华文中宋" w:eastAsia="华文中宋" w:hAnsi="华文中宋" w:hint="eastAsia"/>
          <w:b/>
          <w:bCs/>
          <w:sz w:val="44"/>
          <w:szCs w:val="44"/>
        </w:rPr>
      </w:pPr>
      <w:r w:rsidRPr="00D15692">
        <w:rPr>
          <w:rFonts w:ascii="华文中宋" w:eastAsia="华文中宋" w:hAnsi="华文中宋" w:hint="eastAsia"/>
          <w:b/>
          <w:bCs/>
          <w:sz w:val="44"/>
          <w:szCs w:val="44"/>
        </w:rPr>
        <w:t>第二课 忠诚于党听指挥</w:t>
      </w:r>
    </w:p>
    <w:p w:rsidR="00D15692" w:rsidRPr="00D15692" w:rsidP="00D15692">
      <w:pPr>
        <w:pStyle w:val="NormalWeb"/>
        <w:bidi w:val="0"/>
        <w:spacing w:before="0" w:beforeAutospacing="0" w:after="0" w:afterAutospacing="0" w:line="600" w:lineRule="exact"/>
        <w:jc w:val="center"/>
        <w:rPr>
          <w:rFonts w:ascii="华文中宋" w:eastAsia="华文中宋" w:hAnsi="华文中宋" w:hint="eastAsia"/>
          <w:b/>
          <w:bCs/>
          <w:sz w:val="44"/>
          <w:szCs w:val="44"/>
        </w:rPr>
      </w:pPr>
    </w:p>
    <w:p w:rsidR="00AC1DFC" w:rsidRPr="00D15692" w:rsidP="00D15692">
      <w:pPr>
        <w:pStyle w:val="NormalWeb"/>
        <w:bidi w:val="0"/>
        <w:spacing w:before="0" w:beforeAutospacing="0" w:after="0" w:afterAutospacing="0" w:line="600" w:lineRule="exact"/>
        <w:ind w:firstLine="643"/>
        <w:jc w:val="both"/>
        <w:rPr>
          <w:rFonts w:ascii="仿宋_GB2312" w:eastAsia="仿宋_GB2312" w:hAnsi="ˎ̥" w:hint="eastAsia"/>
          <w:sz w:val="32"/>
          <w:szCs w:val="32"/>
        </w:rPr>
      </w:pPr>
      <w:r w:rsidRPr="00D15692">
        <w:rPr>
          <w:rFonts w:ascii="楷体_GB2312" w:eastAsia="楷体_GB2312" w:hAnsi="ˎ̥" w:hint="eastAsia"/>
          <w:b/>
          <w:sz w:val="32"/>
          <w:szCs w:val="32"/>
        </w:rPr>
        <w:t>授课目的：</w:t>
      </w:r>
      <w:r w:rsidRPr="00D15692">
        <w:rPr>
          <w:rFonts w:ascii="仿宋_GB2312" w:eastAsia="仿宋_GB2312" w:hAnsi="ˎ̥" w:hint="eastAsia"/>
          <w:sz w:val="32"/>
          <w:szCs w:val="32"/>
        </w:rPr>
        <w:t>通过讲清忠诚于党的重要意义、基本内涵和实践要求，引导官兵自觉坚持党对军队的绝对领导，高举中国特色社会主义伟大旗帜，坚定中国特色社会主义理想信念，在任何时候任何情况下坚决听党指挥。我军是党缔造、领导和指挥的人民军队，历来以党的旗帜为旗帜，以党的意志为意志，以党的方向为方向。忠诚于党，是人民军队最重要的政治要求和最根本的道德标准，也是我军官兵最高的价值取向和政治信仰。革命军人在任何时候任何情况下，都要忠诚于党，听党话、跟党走。</w:t>
      </w:r>
    </w:p>
    <w:p w:rsidR="004E362B" w:rsidP="004E362B">
      <w:pPr>
        <w:pStyle w:val="NormalWeb"/>
        <w:bidi w:val="0"/>
        <w:spacing w:before="0" w:beforeAutospacing="0" w:after="0" w:afterAutospacing="0" w:line="600" w:lineRule="exact"/>
        <w:ind w:firstLine="645"/>
        <w:jc w:val="both"/>
        <w:rPr>
          <w:rFonts w:ascii="黑体" w:eastAsia="黑体" w:hAnsi="ˎ̥" w:hint="eastAsia"/>
          <w:sz w:val="32"/>
          <w:szCs w:val="32"/>
        </w:rPr>
      </w:pPr>
      <w:r w:rsidRPr="00D15692" w:rsidR="00AC1DFC">
        <w:rPr>
          <w:rFonts w:ascii="黑体" w:eastAsia="黑体" w:hAnsi="ˎ̥" w:hint="eastAsia"/>
          <w:sz w:val="32"/>
          <w:szCs w:val="32"/>
        </w:rPr>
        <w:t>一、忠诚于党是我军的灵魂和胜利之本</w:t>
      </w:r>
    </w:p>
    <w:p w:rsidR="00AC1DFC" w:rsidRPr="00D15692" w:rsidP="004E362B">
      <w:pPr>
        <w:pStyle w:val="NormalWeb"/>
        <w:bidi w:val="0"/>
        <w:spacing w:before="0" w:beforeAutospacing="0" w:after="0" w:afterAutospacing="0" w:line="600" w:lineRule="exact"/>
        <w:ind w:firstLine="645"/>
        <w:jc w:val="both"/>
        <w:rPr>
          <w:rFonts w:ascii="仿宋_GB2312" w:eastAsia="仿宋_GB2312" w:hAnsi="ˎ̥" w:hint="eastAsia"/>
          <w:sz w:val="32"/>
          <w:szCs w:val="32"/>
        </w:rPr>
      </w:pPr>
      <w:r w:rsidRPr="00DA027D">
        <w:rPr>
          <w:rFonts w:ascii="仿宋_GB2312" w:eastAsia="仿宋_GB2312" w:hAnsi="ˎ̥" w:hint="eastAsia"/>
          <w:sz w:val="32"/>
          <w:szCs w:val="32"/>
        </w:rPr>
        <w:t>党对军队的绝对领导是我军永远不变的军魂。</w:t>
      </w:r>
      <w:r w:rsidRPr="00D15692">
        <w:rPr>
          <w:rFonts w:ascii="仿宋_GB2312" w:eastAsia="仿宋_GB2312" w:hAnsi="ˎ̥" w:hint="eastAsia"/>
          <w:sz w:val="32"/>
          <w:szCs w:val="32"/>
        </w:rPr>
        <w:t>没有党的绝对领导，就没有人民的军队，就没有人民军队的一切。人民军队的历史事实上就是忠诚于党、献身于党、为党的事业不懈奋斗的历史。</w:t>
      </w:r>
    </w:p>
    <w:p w:rsidR="00AC1DFC" w:rsidRPr="00D15692" w:rsidP="00D15692">
      <w:pPr>
        <w:pStyle w:val="NormalWeb"/>
        <w:bidi w:val="0"/>
        <w:spacing w:before="0" w:beforeAutospacing="0" w:after="0" w:afterAutospacing="0" w:line="600" w:lineRule="exact"/>
        <w:jc w:val="both"/>
        <w:rPr>
          <w:rFonts w:ascii="仿宋_GB2312" w:eastAsia="仿宋_GB2312" w:hAnsi="ˎ̥" w:hint="eastAsia"/>
          <w:sz w:val="32"/>
          <w:szCs w:val="32"/>
        </w:rPr>
        <w:sectPr>
          <w:pgSz w:w="11906" w:h="16838"/>
          <w:pgMar w:top="1440" w:right="1800" w:bottom="1440" w:left="1800" w:header="851" w:footer="992" w:gutter="0"/>
          <w:cols w:space="425"/>
          <w:docGrid w:type="lines" w:linePitch="312"/>
        </w:sectPr>
      </w:pPr>
      <w:r w:rsidRPr="00DA027D">
        <w:rPr>
          <w:rFonts w:ascii="楷体_GB2312" w:eastAsia="楷体_GB2312" w:hAnsi="ˎ̥" w:hint="eastAsia"/>
          <w:b/>
          <w:sz w:val="32"/>
          <w:szCs w:val="32"/>
        </w:rPr>
        <w:t>（一）忠诚于党是我军建军根本原则所决定的。</w:t>
      </w:r>
      <w:r w:rsidRPr="00D15692">
        <w:rPr>
          <w:rFonts w:ascii="仿宋_GB2312" w:eastAsia="仿宋_GB2312" w:hAnsi="ˎ̥" w:hint="eastAsia"/>
          <w:sz w:val="32"/>
          <w:szCs w:val="32"/>
        </w:rPr>
        <w:t>军队是国家机器的重要组成部分，任何时候都是一定阶级、一定政党实现自身利益的工具。我军从一诞生，就天然地和党联系在一起。南昌起义是中国共产党独立领导武装斗争的伟大开端。那时，党就在起义军中成立了前敌委员会，作为起义的领导核心，明确提出起义军中</w:t>
      </w:r>
      <w:r w:rsidRPr="00D15692">
        <w:rPr>
          <w:rFonts w:ascii="仿宋_GB2312" w:eastAsia="仿宋_GB2312" w:hAnsi="ˎ̥" w:hint="eastAsia"/>
          <w:sz w:val="32"/>
          <w:szCs w:val="32"/>
        </w:rPr>
        <w:t>“</w:t>
      </w:r>
      <w:r w:rsidRPr="00D15692">
        <w:rPr>
          <w:rFonts w:ascii="仿宋_GB2312" w:eastAsia="仿宋_GB2312" w:hAnsi="ˎ̥" w:hint="eastAsia"/>
          <w:sz w:val="32"/>
          <w:szCs w:val="32"/>
        </w:rPr>
        <w:t>党的作用高于一切</w:t>
      </w:r>
      <w:r w:rsidRPr="00D15692">
        <w:rPr>
          <w:rFonts w:ascii="仿宋_GB2312" w:eastAsia="仿宋_GB2312" w:hAnsi="ˎ̥" w:hint="eastAsia"/>
          <w:sz w:val="32"/>
          <w:szCs w:val="32"/>
        </w:rPr>
        <w:t>”</w:t>
      </w:r>
      <w:r w:rsidRPr="00D15692">
        <w:rPr>
          <w:rFonts w:ascii="仿宋_GB2312" w:eastAsia="仿宋_GB2312" w:hAnsi="ˎ̥" w:hint="eastAsia"/>
          <w:sz w:val="32"/>
          <w:szCs w:val="32"/>
        </w:rPr>
        <w:t>，</w:t>
      </w:r>
      <w:r w:rsidRPr="00D15692">
        <w:rPr>
          <w:rFonts w:ascii="仿宋_GB2312" w:eastAsia="仿宋_GB2312" w:hAnsi="ˎ̥" w:hint="eastAsia"/>
          <w:sz w:val="32"/>
          <w:szCs w:val="32"/>
        </w:rPr>
        <w:t>“</w:t>
      </w:r>
      <w:r w:rsidRPr="00D15692">
        <w:rPr>
          <w:rFonts w:ascii="仿宋_GB2312" w:eastAsia="仿宋_GB2312" w:hAnsi="ˎ̥" w:hint="eastAsia"/>
          <w:sz w:val="32"/>
          <w:szCs w:val="32"/>
        </w:rPr>
        <w:t>党的组织是一切组织的来源</w:t>
      </w:r>
      <w:r w:rsidRPr="00D15692">
        <w:rPr>
          <w:rFonts w:ascii="仿宋_GB2312" w:eastAsia="仿宋_GB2312" w:hAnsi="ˎ̥" w:hint="eastAsia"/>
          <w:sz w:val="32"/>
          <w:szCs w:val="32"/>
        </w:rPr>
        <w:t>”</w:t>
      </w:r>
    </w:p>
    <w:p w:rsidR="00AC1DFC" w:rsidP="00D15692">
      <w:pPr>
        <w:pStyle w:val="NormalWeb"/>
        <w:bidi w:val="0"/>
        <w:spacing w:before="0" w:beforeAutospacing="0" w:after="0" w:afterAutospacing="0" w:line="600" w:lineRule="exact"/>
        <w:jc w:val="center"/>
        <w:rPr>
          <w:rFonts w:ascii="华文中宋" w:eastAsia="华文中宋" w:hAnsi="华文中宋" w:hint="eastAsia"/>
          <w:b/>
          <w:bCs/>
          <w:sz w:val="44"/>
          <w:szCs w:val="44"/>
        </w:rPr>
      </w:pPr>
      <w:r w:rsidRPr="00D15692">
        <w:rPr>
          <w:rFonts w:ascii="华文中宋" w:eastAsia="华文中宋" w:hAnsi="华文中宋" w:hint="eastAsia"/>
          <w:b/>
          <w:bCs/>
          <w:sz w:val="44"/>
          <w:szCs w:val="44"/>
        </w:rPr>
        <w:t>第二课 忠诚于党听指挥</w:t>
      </w:r>
    </w:p>
    <w:p w:rsidR="00D15692" w:rsidRPr="00D15692" w:rsidP="00D15692">
      <w:pPr>
        <w:pStyle w:val="NormalWeb"/>
        <w:bidi w:val="0"/>
        <w:spacing w:before="0" w:beforeAutospacing="0" w:after="0" w:afterAutospacing="0" w:line="600" w:lineRule="exact"/>
        <w:jc w:val="center"/>
        <w:rPr>
          <w:rFonts w:ascii="华文中宋" w:eastAsia="华文中宋" w:hAnsi="华文中宋" w:hint="eastAsia"/>
          <w:b/>
          <w:bCs/>
          <w:sz w:val="44"/>
          <w:szCs w:val="44"/>
        </w:rPr>
      </w:pPr>
    </w:p>
    <w:p w:rsidR="00AC1DFC" w:rsidRPr="00D15692" w:rsidP="00D15692">
      <w:pPr>
        <w:pStyle w:val="NormalWeb"/>
        <w:bidi w:val="0"/>
        <w:spacing w:before="0" w:beforeAutospacing="0" w:after="0" w:afterAutospacing="0" w:line="600" w:lineRule="exact"/>
        <w:ind w:firstLine="643"/>
        <w:jc w:val="both"/>
        <w:rPr>
          <w:rFonts w:ascii="仿宋_GB2312" w:eastAsia="仿宋_GB2312" w:hAnsi="ˎ̥" w:hint="eastAsia"/>
          <w:sz w:val="32"/>
          <w:szCs w:val="32"/>
        </w:rPr>
      </w:pPr>
      <w:r w:rsidRPr="00D15692">
        <w:rPr>
          <w:rFonts w:ascii="楷体_GB2312" w:eastAsia="楷体_GB2312" w:hAnsi="ˎ̥" w:hint="eastAsia"/>
          <w:b/>
          <w:sz w:val="32"/>
          <w:szCs w:val="32"/>
        </w:rPr>
        <w:t>授课目的：</w:t>
      </w:r>
      <w:r w:rsidRPr="00D15692">
        <w:rPr>
          <w:rFonts w:ascii="仿宋_GB2312" w:eastAsia="仿宋_GB2312" w:hAnsi="ˎ̥" w:hint="eastAsia"/>
          <w:sz w:val="32"/>
          <w:szCs w:val="32"/>
        </w:rPr>
        <w:t>通过讲清忠诚于党的重要意义、基本内涵和实践要求，引导官兵自觉坚持党对军队的绝对领导，高举中国特色社会主义伟大旗帜，坚定中国特色社会主义理想信念，在任何时候任何情况下坚决听党指挥。我军是党缔造、领导和指挥的人民军队，历来以党的旗帜为旗帜，以党的意志为意志，以党的方向为方向。忠诚于党，是人民军队最重要的政治要求和最根本的道德标准，也是我军官兵最高的价值取向和政治信仰。革命军人在任何时候任何情况下，都要忠诚于党，听党话、跟党走。</w:t>
      </w:r>
    </w:p>
    <w:p w:rsidR="004E362B" w:rsidP="004E362B">
      <w:pPr>
        <w:pStyle w:val="NormalWeb"/>
        <w:bidi w:val="0"/>
        <w:spacing w:before="0" w:beforeAutospacing="0" w:after="0" w:afterAutospacing="0" w:line="600" w:lineRule="exact"/>
        <w:ind w:firstLine="645"/>
        <w:jc w:val="both"/>
        <w:rPr>
          <w:rFonts w:ascii="黑体" w:eastAsia="黑体" w:hAnsi="ˎ̥" w:hint="eastAsia"/>
          <w:sz w:val="32"/>
          <w:szCs w:val="32"/>
        </w:rPr>
      </w:pPr>
      <w:r w:rsidRPr="00D15692" w:rsidR="00AC1DFC">
        <w:rPr>
          <w:rFonts w:ascii="黑体" w:eastAsia="黑体" w:hAnsi="ˎ̥" w:hint="eastAsia"/>
          <w:sz w:val="32"/>
          <w:szCs w:val="32"/>
        </w:rPr>
        <w:t>一、忠诚于党是我军的灵魂和胜利之本</w:t>
      </w:r>
    </w:p>
    <w:p w:rsidR="00AC1DFC" w:rsidRPr="00D15692" w:rsidP="004E362B">
      <w:pPr>
        <w:pStyle w:val="NormalWeb"/>
        <w:bidi w:val="0"/>
        <w:spacing w:before="0" w:beforeAutospacing="0" w:after="0" w:afterAutospacing="0" w:line="600" w:lineRule="exact"/>
        <w:ind w:firstLine="645"/>
        <w:jc w:val="both"/>
        <w:rPr>
          <w:rFonts w:ascii="仿宋_GB2312" w:eastAsia="仿宋_GB2312" w:hAnsi="ˎ̥" w:hint="eastAsia"/>
          <w:sz w:val="32"/>
          <w:szCs w:val="32"/>
        </w:rPr>
      </w:pPr>
      <w:r w:rsidRPr="00DA027D">
        <w:rPr>
          <w:rFonts w:ascii="仿宋_GB2312" w:eastAsia="仿宋_GB2312" w:hAnsi="ˎ̥" w:hint="eastAsia"/>
          <w:sz w:val="32"/>
          <w:szCs w:val="32"/>
        </w:rPr>
        <w:t>党对军队的绝对领导是我军永远不变的军魂。</w:t>
      </w:r>
      <w:r w:rsidRPr="00D15692">
        <w:rPr>
          <w:rFonts w:ascii="仿宋_GB2312" w:eastAsia="仿宋_GB2312" w:hAnsi="ˎ̥" w:hint="eastAsia"/>
          <w:sz w:val="32"/>
          <w:szCs w:val="32"/>
        </w:rPr>
        <w:t>没有党的绝对领导，就没有人民的军队，就没有人民军队的一切。人民军队的历史事实上就是忠诚于党、献身于党、为党的事业不懈奋斗的历史。</w:t>
      </w:r>
    </w:p>
    <w:p w:rsidR="00AC1DFC" w:rsidRPr="00D15692" w:rsidP="00D15692">
      <w:pPr>
        <w:pStyle w:val="NormalWeb"/>
        <w:bidi w:val="0"/>
        <w:spacing w:before="0" w:beforeAutospacing="0" w:after="0" w:afterAutospacing="0" w:line="600" w:lineRule="exact"/>
        <w:jc w:val="both"/>
        <w:rPr>
          <w:rFonts w:ascii="仿宋_GB2312" w:eastAsia="仿宋_GB2312" w:hAnsi="ˎ̥" w:hint="eastAsia"/>
          <w:sz w:val="32"/>
          <w:szCs w:val="32"/>
        </w:rPr>
        <w:sectPr>
          <w:pgSz w:w="11906" w:h="16838"/>
          <w:pgMar w:top="1440" w:right="1800" w:bottom="1440" w:left="1800" w:header="851" w:footer="992" w:gutter="0"/>
          <w:cols w:space="425"/>
          <w:docGrid w:type="lines" w:linePitch="312"/>
        </w:sectPr>
      </w:pPr>
      <w:r w:rsidRPr="00DA027D">
        <w:rPr>
          <w:rFonts w:ascii="楷体_GB2312" w:eastAsia="楷体_GB2312" w:hAnsi="ˎ̥" w:hint="eastAsia"/>
          <w:b/>
          <w:sz w:val="32"/>
          <w:szCs w:val="32"/>
        </w:rPr>
        <w:t>（一）忠诚于党是我军建军根本原则所决定的。</w:t>
      </w:r>
      <w:r w:rsidRPr="00D15692">
        <w:rPr>
          <w:rFonts w:ascii="仿宋_GB2312" w:eastAsia="仿宋_GB2312" w:hAnsi="ˎ̥" w:hint="eastAsia"/>
          <w:sz w:val="32"/>
          <w:szCs w:val="32"/>
        </w:rPr>
        <w:t>军队是国家机器的重要组成部分，任何时候都是一定阶级、一定政党实现自身利益的工具。我军从一诞生，就天然地和党联系在一起。南昌起义是中国共产党独立领导武装斗争的伟大开端。那时，党就在起义军中成立了前敌委员会，作为起义的领导核心，明确提出起义军中</w:t>
      </w:r>
      <w:r w:rsidRPr="00D15692">
        <w:rPr>
          <w:rFonts w:ascii="仿宋_GB2312" w:eastAsia="仿宋_GB2312" w:hAnsi="ˎ̥" w:hint="eastAsia"/>
          <w:sz w:val="32"/>
          <w:szCs w:val="32"/>
        </w:rPr>
        <w:t>“</w:t>
      </w:r>
      <w:r w:rsidRPr="00D15692">
        <w:rPr>
          <w:rFonts w:ascii="仿宋_GB2312" w:eastAsia="仿宋_GB2312" w:hAnsi="ˎ̥" w:hint="eastAsia"/>
          <w:sz w:val="32"/>
          <w:szCs w:val="32"/>
        </w:rPr>
        <w:t>党的作用高于一切</w:t>
      </w:r>
      <w:r w:rsidRPr="00D15692">
        <w:rPr>
          <w:rFonts w:ascii="仿宋_GB2312" w:eastAsia="仿宋_GB2312" w:hAnsi="ˎ̥" w:hint="eastAsia"/>
          <w:sz w:val="32"/>
          <w:szCs w:val="32"/>
        </w:rPr>
        <w:t>”</w:t>
      </w:r>
      <w:r w:rsidRPr="00D15692">
        <w:rPr>
          <w:rFonts w:ascii="仿宋_GB2312" w:eastAsia="仿宋_GB2312" w:hAnsi="ˎ̥" w:hint="eastAsia"/>
          <w:sz w:val="32"/>
          <w:szCs w:val="32"/>
        </w:rPr>
        <w:t>，</w:t>
      </w:r>
      <w:r w:rsidRPr="00D15692">
        <w:rPr>
          <w:rFonts w:ascii="仿宋_GB2312" w:eastAsia="仿宋_GB2312" w:hAnsi="ˎ̥" w:hint="eastAsia"/>
          <w:sz w:val="32"/>
          <w:szCs w:val="32"/>
        </w:rPr>
        <w:t>“</w:t>
      </w:r>
      <w:r w:rsidRPr="00D15692">
        <w:rPr>
          <w:rFonts w:ascii="仿宋_GB2312" w:eastAsia="仿宋_GB2312" w:hAnsi="ˎ̥" w:hint="eastAsia"/>
          <w:sz w:val="32"/>
          <w:szCs w:val="32"/>
        </w:rPr>
        <w:t>党的组织是一切组织的来源</w:t>
      </w:r>
      <w:r w:rsidRPr="00D15692">
        <w:rPr>
          <w:rFonts w:ascii="仿宋_GB2312" w:eastAsia="仿宋_GB2312" w:hAnsi="ˎ̥" w:hint="eastAsia"/>
          <w:sz w:val="32"/>
          <w:szCs w:val="32"/>
        </w:rPr>
        <w:t>”</w:t>
      </w:r>
    </w:p>
    <w:p w:rsidR="00AC1DFC" w:rsidRPr="00D15692" w:rsidP="00D15692">
      <w:pPr>
        <w:pStyle w:val="NormalWeb"/>
        <w:bidi w:val="0"/>
        <w:spacing w:before="0" w:beforeAutospacing="0" w:after="0" w:afterAutospacing="0" w:line="600" w:lineRule="exact"/>
        <w:jc w:val="both"/>
        <w:rPr>
          <w:rFonts w:ascii="仿宋_GB2312" w:eastAsia="仿宋_GB2312" w:hAnsi="ˎ̥" w:hint="eastAsia"/>
          <w:sz w:val="32"/>
          <w:szCs w:val="32"/>
        </w:rPr>
        <w:sectPr>
          <w:type w:val="nextPage"/>
          <w:pgSz w:w="11906" w:h="16838"/>
          <w:pgMar w:top="1440" w:right="1800" w:bottom="1440" w:left="1800" w:header="851" w:footer="992" w:gutter="0"/>
          <w:pgNumType w:start="2"/>
          <w:cols w:space="425"/>
          <w:titlePg w:val="0"/>
          <w:docGrid w:type="lines" w:linePitch="312"/>
        </w:sectPr>
      </w:pPr>
      <w:r w:rsidRPr="00D15692">
        <w:rPr>
          <w:rFonts w:ascii="仿宋_GB2312" w:eastAsia="仿宋_GB2312" w:hAnsi="ˎ̥" w:hint="eastAsia"/>
          <w:sz w:val="32"/>
          <w:szCs w:val="32"/>
        </w:rPr>
        <w:t>。1927年9月，毛泽东同志率领的秋收起义队伍进行著名的</w:t>
      </w:r>
      <w:r w:rsidRPr="00D15692">
        <w:rPr>
          <w:rFonts w:ascii="仿宋_GB2312" w:eastAsia="仿宋_GB2312" w:hAnsi="ˎ̥" w:hint="eastAsia"/>
          <w:sz w:val="32"/>
          <w:szCs w:val="32"/>
        </w:rPr>
        <w:t>“</w:t>
      </w:r>
      <w:r w:rsidRPr="00D15692">
        <w:rPr>
          <w:rFonts w:ascii="仿宋_GB2312" w:eastAsia="仿宋_GB2312" w:hAnsi="ˎ̥" w:hint="eastAsia"/>
          <w:sz w:val="32"/>
          <w:szCs w:val="32"/>
        </w:rPr>
        <w:t>三湾改编</w:t>
      </w:r>
      <w:r w:rsidRPr="00D15692">
        <w:rPr>
          <w:rFonts w:ascii="仿宋_GB2312" w:eastAsia="仿宋_GB2312" w:hAnsi="ˎ̥" w:hint="eastAsia"/>
          <w:sz w:val="32"/>
          <w:szCs w:val="32"/>
        </w:rPr>
        <w:t>”</w:t>
      </w:r>
      <w:r w:rsidRPr="00D15692">
        <w:rPr>
          <w:rFonts w:ascii="仿宋_GB2312" w:eastAsia="仿宋_GB2312" w:hAnsi="ˎ̥" w:hint="eastAsia"/>
          <w:sz w:val="32"/>
          <w:szCs w:val="32"/>
        </w:rPr>
        <w:t>，创造性地提出了</w:t>
      </w:r>
      <w:r w:rsidRPr="00D15692">
        <w:rPr>
          <w:rFonts w:ascii="仿宋_GB2312" w:eastAsia="仿宋_GB2312" w:hAnsi="ˎ̥" w:hint="eastAsia"/>
          <w:sz w:val="32"/>
          <w:szCs w:val="32"/>
        </w:rPr>
        <w:t>“</w:t>
      </w:r>
      <w:r w:rsidRPr="00D15692">
        <w:rPr>
          <w:rFonts w:ascii="仿宋_GB2312" w:eastAsia="仿宋_GB2312" w:hAnsi="ˎ̥" w:hint="eastAsia"/>
          <w:sz w:val="32"/>
          <w:szCs w:val="32"/>
        </w:rPr>
        <w:t>支部建在连上</w:t>
      </w:r>
      <w:r w:rsidRPr="00D15692">
        <w:rPr>
          <w:rFonts w:ascii="仿宋_GB2312" w:eastAsia="仿宋_GB2312" w:hAnsi="ˎ̥" w:hint="eastAsia"/>
          <w:sz w:val="32"/>
          <w:szCs w:val="32"/>
        </w:rPr>
        <w:t>”</w:t>
      </w:r>
      <w:r w:rsidRPr="00D15692">
        <w:rPr>
          <w:rFonts w:ascii="仿宋_GB2312" w:eastAsia="仿宋_GB2312" w:hAnsi="ˎ̥" w:hint="eastAsia"/>
          <w:sz w:val="32"/>
          <w:szCs w:val="32"/>
        </w:rPr>
        <w:t>的原则，第一次实行了班排设党小组，连队设党支部，营团建党委的制度，由党的前敌委员会向连、营、团三级委派党代表，负责领导党的工作与政治工作，使红军完全置于党的领导之下，从组织上初步确立了党对军队绝对领导的制度。1929年12月，古田会议决议深刻阐述了党对军队绝对领导的重要性，从政治上、思想上、组织上确立了党对军队绝对领导的一系列方针原则和措施，奠定了党领导军队和军队服从党指挥的理论基础，标志着党对军队绝对领导的根本原则和制度的形成。古田会议之后，党对军队绝对领导的制度陆续得到进一步的巩固和发展。1932年红军总政治部《关于红军中支部工作的一封信》、《关于红军中党的工作问题训令》等文件，明确提出了</w:t>
      </w:r>
      <w:r w:rsidRPr="00D15692">
        <w:rPr>
          <w:rFonts w:ascii="仿宋_GB2312" w:eastAsia="仿宋_GB2312" w:hAnsi="ˎ̥" w:hint="eastAsia"/>
          <w:sz w:val="32"/>
          <w:szCs w:val="32"/>
        </w:rPr>
        <w:t>“</w:t>
      </w:r>
      <w:r w:rsidRPr="00D15692">
        <w:rPr>
          <w:rFonts w:ascii="仿宋_GB2312" w:eastAsia="仿宋_GB2312" w:hAnsi="ˎ̥" w:hint="eastAsia"/>
          <w:sz w:val="32"/>
          <w:szCs w:val="32"/>
        </w:rPr>
        <w:t>党在红军中的绝对领导</w:t>
      </w:r>
      <w:r w:rsidRPr="00D15692">
        <w:rPr>
          <w:rFonts w:ascii="仿宋_GB2312" w:eastAsia="仿宋_GB2312" w:hAnsi="ˎ̥" w:hint="eastAsia"/>
          <w:sz w:val="32"/>
          <w:szCs w:val="32"/>
        </w:rPr>
        <w:t>”</w:t>
      </w:r>
    </w:p>
    <w:p w:rsidR="00AC1DFC" w:rsidRPr="00D15692" w:rsidP="00D15692">
      <w:pPr>
        <w:pStyle w:val="NormalWeb"/>
        <w:bidi w:val="0"/>
        <w:spacing w:before="0" w:beforeAutospacing="0" w:after="0" w:afterAutospacing="0" w:line="600" w:lineRule="exact"/>
        <w:jc w:val="both"/>
        <w:rPr>
          <w:rFonts w:ascii="仿宋_GB2312" w:eastAsia="仿宋_GB2312" w:hAnsi="ˎ̥" w:hint="eastAsia"/>
          <w:sz w:val="32"/>
          <w:szCs w:val="32"/>
        </w:rPr>
      </w:pPr>
      <w:r w:rsidRPr="00D15692">
        <w:rPr>
          <w:rFonts w:ascii="仿宋_GB2312" w:eastAsia="仿宋_GB2312" w:hAnsi="ˎ̥" w:hint="eastAsia"/>
          <w:sz w:val="32"/>
          <w:szCs w:val="32"/>
        </w:rPr>
        <w:t>的概念。自从有了党的正确领导，我们这支军队就有了凝聚不散的魂魄和明确的政治方向，虽然形势依然严峻，环境依然艰苦，敌人依然强大，但是我们总能寻找到克敌致胜的办法、总能积聚起越来越强大的力量，从无到有、由弱到强，直到强弱换位，胜负易手，迎来了新中国的曙光。新中国成立后，我军坚持和发扬了党对军队绝对领导的优良传统，使军队全面建设得到大力发展，遂行任务的能力大幅增强，人民军队成为人民民主专政的坚强柱石，捍卫社会主义的钢铁长城，建设社会主义的重要力量。可以说，党对军队绝对领导的建军根本原则是我军生命之所系、力量之所依、传统之根本。作为人民军队群众基础的革命军人，只有忠诚于党，自觉维护党的权威，自觉执行党的路线方针政策，自觉服从党组织的领导指挥，自觉完成党组织赋予的各项任务，才能确保党对军队的绝对领导的原则落到实处。</w:t>
      </w:r>
    </w:p>
    <w:p w:rsidR="00AC1DFC" w:rsidRPr="00D15692" w:rsidP="00D15692">
      <w:pPr>
        <w:pStyle w:val="NormalWeb"/>
        <w:bidi w:val="0"/>
        <w:spacing w:before="0" w:beforeAutospacing="0" w:after="0" w:afterAutospacing="0" w:line="600" w:lineRule="exact"/>
        <w:jc w:val="both"/>
        <w:rPr>
          <w:rFonts w:ascii="仿宋_GB2312" w:eastAsia="仿宋_GB2312" w:hAnsi="ˎ̥" w:hint="eastAsia"/>
          <w:sz w:val="32"/>
          <w:szCs w:val="32"/>
        </w:rPr>
        <w:sectPr>
          <w:type w:val="nextPage"/>
          <w:pgSz w:w="11906" w:h="16838"/>
          <w:pgMar w:top="1440" w:right="1800" w:bottom="1440" w:left="1800" w:header="851" w:footer="992" w:gutter="0"/>
          <w:pgNumType w:start="3"/>
          <w:cols w:space="425"/>
          <w:titlePg w:val="0"/>
          <w:docGrid w:type="lines" w:linePitch="312"/>
        </w:sectPr>
      </w:pPr>
      <w:r w:rsidRPr="00DA027D">
        <w:rPr>
          <w:rFonts w:ascii="楷体_GB2312" w:eastAsia="楷体_GB2312" w:hAnsi="ˎ̥" w:hint="eastAsia"/>
          <w:b/>
          <w:sz w:val="32"/>
          <w:szCs w:val="32"/>
        </w:rPr>
        <w:t>　（二）忠诚于党是我军发展历程的经验结晶。</w:t>
      </w:r>
      <w:r w:rsidRPr="00D15692">
        <w:rPr>
          <w:rFonts w:ascii="仿宋_GB2312" w:eastAsia="仿宋_GB2312" w:hAnsi="ˎ̥" w:hint="eastAsia"/>
          <w:sz w:val="32"/>
          <w:szCs w:val="32"/>
        </w:rPr>
        <w:t>在我军八十多年的发展历程中，从无到有，从小到大，由弱到强，战胜一个个强大的敌人，取得伟大辉煌成就，为革命和建设做出不可磨灭的贡献，最大的政治优势在于始终坚持了中国共产党的领导。红军长征时期，我军进行无后方依托的长途跋涉，辗转了25000余里，最终成功实现战略转移；抗日战争时期，我军孤悬敌后，依然能够坚持到最后夺取抗战胜利；解放战争时期，面对国民党反动派800多万军队，我军仅用了3年多时间，就取得了全国解放的最终胜利</w:t>
      </w:r>
      <w:r w:rsidRPr="00D15692">
        <w:rPr>
          <w:rFonts w:ascii="仿宋_GB2312" w:eastAsia="仿宋_GB2312" w:hAnsi="ˎ̥" w:hint="eastAsia"/>
          <w:sz w:val="32"/>
          <w:szCs w:val="32"/>
        </w:rPr>
        <w:t>……</w:t>
      </w:r>
      <w:r w:rsidRPr="00D15692">
        <w:rPr>
          <w:rFonts w:ascii="仿宋_GB2312" w:eastAsia="仿宋_GB2312" w:hAnsi="ˎ̥" w:hint="eastAsia"/>
          <w:sz w:val="32"/>
          <w:szCs w:val="32"/>
        </w:rPr>
        <w:t>，认真分析和反思这一系列战斗历程，我军能直面强敌而不退却，艰难奋战而不溃散，始终立于不败之地的根本原因，就在于每一名革命战士无论面临多么艰难困苦的条件，面对多么强大的敌人，毫不畏惧，都坚定地站在党的立场上，坚决听从党的指挥，落实党的指示，以实际行动实践对党的无限忠诚。新中国成立后，人民军队在糖衣炮弹的袭击面前保持了艰苦奋斗的作风，在西化、分化的政治图谋面前</w:t>
      </w:r>
      <w:r w:rsidRPr="00D15692">
        <w:rPr>
          <w:rFonts w:ascii="仿宋_GB2312" w:eastAsia="仿宋_GB2312" w:hAnsi="ˎ̥" w:hint="eastAsia"/>
          <w:sz w:val="32"/>
          <w:szCs w:val="32"/>
        </w:rPr>
        <w:t>“</w:t>
      </w:r>
      <w:r w:rsidRPr="00D15692">
        <w:rPr>
          <w:rFonts w:ascii="仿宋_GB2312" w:eastAsia="仿宋_GB2312" w:hAnsi="ˎ̥" w:hint="eastAsia"/>
          <w:sz w:val="32"/>
          <w:szCs w:val="32"/>
        </w:rPr>
        <w:t>我自巍然不动</w:t>
      </w:r>
      <w:r w:rsidRPr="00D15692">
        <w:rPr>
          <w:rFonts w:ascii="仿宋_GB2312" w:eastAsia="仿宋_GB2312" w:hAnsi="ˎ̥" w:hint="eastAsia"/>
          <w:sz w:val="32"/>
          <w:szCs w:val="32"/>
        </w:rPr>
        <w:t>”</w:t>
      </w:r>
    </w:p>
    <w:p w:rsidR="00AC1DFC" w:rsidRPr="00D15692" w:rsidP="00D15692">
      <w:pPr>
        <w:pStyle w:val="NormalWeb"/>
        <w:bidi w:val="0"/>
        <w:spacing w:before="0" w:beforeAutospacing="0" w:after="0" w:afterAutospacing="0" w:line="600" w:lineRule="exact"/>
        <w:jc w:val="both"/>
        <w:rPr>
          <w:rFonts w:ascii="仿宋_GB2312" w:eastAsia="仿宋_GB2312" w:hAnsi="ˎ̥" w:hint="eastAsia"/>
          <w:sz w:val="32"/>
          <w:szCs w:val="32"/>
        </w:rPr>
      </w:pPr>
      <w:r w:rsidRPr="00D15692">
        <w:rPr>
          <w:rFonts w:ascii="仿宋_GB2312" w:eastAsia="仿宋_GB2312" w:hAnsi="ˎ̥" w:hint="eastAsia"/>
          <w:sz w:val="32"/>
          <w:szCs w:val="32"/>
        </w:rPr>
        <w:t>，在历次大裁军、精简整编和各种政治斗争考验面前立场坚定、步调一致，在制乱平暴、维护社会稳定、抢险救灾和改革开放、建设小康社会中发挥了重大作用，这一切，也都是来源于军队始终保持对党忠诚。在我军的发展历史长河中，能够挫败部分妄图使人民军队脱离中国共产党领导的错误倾向，比如：长征途中粉碎了张国焘拥兵自重，同党争夺兵权，企图分裂红军、分裂党的图谋；抗日战争期间纠正了王明</w:t>
      </w:r>
      <w:r w:rsidRPr="00D15692">
        <w:rPr>
          <w:rFonts w:ascii="仿宋_GB2312" w:eastAsia="仿宋_GB2312" w:hAnsi="ˎ̥" w:hint="eastAsia"/>
          <w:sz w:val="32"/>
          <w:szCs w:val="32"/>
        </w:rPr>
        <w:t>“</w:t>
      </w:r>
      <w:r w:rsidRPr="00D15692">
        <w:rPr>
          <w:rFonts w:ascii="仿宋_GB2312" w:eastAsia="仿宋_GB2312" w:hAnsi="ˎ̥" w:hint="eastAsia"/>
          <w:sz w:val="32"/>
          <w:szCs w:val="32"/>
        </w:rPr>
        <w:t>一切经过统一战线</w:t>
      </w:r>
      <w:r w:rsidRPr="00D15692">
        <w:rPr>
          <w:rFonts w:ascii="仿宋_GB2312" w:eastAsia="仿宋_GB2312" w:hAnsi="ˎ̥" w:hint="eastAsia"/>
          <w:sz w:val="32"/>
          <w:szCs w:val="32"/>
        </w:rPr>
        <w:t>”</w:t>
      </w:r>
      <w:r w:rsidRPr="00D15692">
        <w:rPr>
          <w:rFonts w:ascii="仿宋_GB2312" w:eastAsia="仿宋_GB2312" w:hAnsi="ˎ̥" w:hint="eastAsia"/>
          <w:sz w:val="32"/>
          <w:szCs w:val="32"/>
        </w:rPr>
        <w:t>、</w:t>
      </w:r>
      <w:r w:rsidRPr="00D15692">
        <w:rPr>
          <w:rFonts w:ascii="仿宋_GB2312" w:eastAsia="仿宋_GB2312" w:hAnsi="ˎ̥" w:hint="eastAsia"/>
          <w:sz w:val="32"/>
          <w:szCs w:val="32"/>
        </w:rPr>
        <w:t>“</w:t>
      </w:r>
      <w:r w:rsidRPr="00D15692">
        <w:rPr>
          <w:rFonts w:ascii="仿宋_GB2312" w:eastAsia="仿宋_GB2312" w:hAnsi="ˎ̥" w:hint="eastAsia"/>
          <w:sz w:val="32"/>
          <w:szCs w:val="32"/>
        </w:rPr>
        <w:t>一切服从统一战线</w:t>
      </w:r>
      <w:r w:rsidRPr="00D15692">
        <w:rPr>
          <w:rFonts w:ascii="仿宋_GB2312" w:eastAsia="仿宋_GB2312" w:hAnsi="ˎ̥" w:hint="eastAsia"/>
          <w:sz w:val="32"/>
          <w:szCs w:val="32"/>
        </w:rPr>
        <w:t>”</w:t>
      </w:r>
      <w:r w:rsidRPr="00D15692">
        <w:rPr>
          <w:rFonts w:ascii="仿宋_GB2312" w:eastAsia="仿宋_GB2312" w:hAnsi="ˎ̥" w:hint="eastAsia"/>
          <w:sz w:val="32"/>
          <w:szCs w:val="32"/>
        </w:rPr>
        <w:t>、放弃党对军队领导权的错误。保证人民军队的正确政治方向，就是因为我军创建之初，就规定了与党的要求相一致的性质、宗旨和任务，忠诚于党的观念已经融入军队的血脉，成为广大官兵的精神支柱。历史事例说明，人民军队忠诚于党是我军总结80多年建军治军经验的基本结论，是我军政治优势。邓小平同志曾经说过，保持国家稳定，最重要的是党中央领导核心团结，路线政策对头，300万军队忠于党。在新世纪新阶段，新的形势任务面前，必须大力弘扬听党指挥这一优良传统，发挥好忠诚于党这一政治优势，才能忠实有效地履行好党和人民赋予我军的历史使命。</w:t>
      </w:r>
    </w:p>
    <w:p w:rsidR="00AC1DFC" w:rsidRPr="00D15692" w:rsidP="00D15692">
      <w:pPr>
        <w:pStyle w:val="NormalWeb"/>
        <w:bidi w:val="0"/>
        <w:spacing w:before="0" w:beforeAutospacing="0" w:after="0" w:afterAutospacing="0" w:line="600" w:lineRule="exact"/>
        <w:jc w:val="both"/>
        <w:rPr>
          <w:rFonts w:ascii="仿宋_GB2312" w:eastAsia="仿宋_GB2312" w:hAnsi="ˎ̥" w:hint="eastAsia"/>
          <w:sz w:val="32"/>
          <w:szCs w:val="32"/>
        </w:rPr>
        <w:sectPr>
          <w:type w:val="nextPage"/>
          <w:pgSz w:w="11906" w:h="16838"/>
          <w:pgMar w:top="1440" w:right="1800" w:bottom="1440" w:left="1800" w:header="851" w:footer="992" w:gutter="0"/>
          <w:pgNumType w:start="4"/>
          <w:cols w:space="425"/>
          <w:titlePg w:val="0"/>
          <w:docGrid w:type="lines" w:linePitch="312"/>
        </w:sectPr>
      </w:pPr>
      <w:r w:rsidRPr="00DA027D">
        <w:rPr>
          <w:rFonts w:ascii="楷体_GB2312" w:eastAsia="楷体_GB2312" w:hAnsi="ˎ̥" w:hint="eastAsia"/>
          <w:b/>
          <w:sz w:val="32"/>
          <w:szCs w:val="32"/>
        </w:rPr>
        <w:t>（三）忠诚于党是对革命军人的最高政治要求。</w:t>
      </w:r>
    </w:p>
    <w:p w:rsidR="00AC1DFC" w:rsidRPr="00D15692" w:rsidP="00D15692">
      <w:pPr>
        <w:pStyle w:val="NormalWeb"/>
        <w:bidi w:val="0"/>
        <w:spacing w:before="0" w:beforeAutospacing="0" w:after="0" w:afterAutospacing="0" w:line="600" w:lineRule="exact"/>
        <w:jc w:val="both"/>
        <w:rPr>
          <w:rFonts w:ascii="仿宋_GB2312" w:eastAsia="仿宋_GB2312" w:hAnsi="ˎ̥" w:hint="eastAsia"/>
          <w:sz w:val="32"/>
          <w:szCs w:val="32"/>
        </w:rPr>
        <w:sectPr>
          <w:type w:val="nextPage"/>
          <w:pgSz w:w="11906" w:h="16838"/>
          <w:pgMar w:top="1440" w:right="1800" w:bottom="1440" w:left="1800" w:header="851" w:footer="992" w:gutter="0"/>
          <w:pgNumType w:start="5"/>
          <w:cols w:space="425"/>
          <w:titlePg w:val="0"/>
          <w:docGrid w:type="lines" w:linePitch="312"/>
        </w:sectPr>
      </w:pPr>
      <w:r w:rsidRPr="00D15692">
        <w:rPr>
          <w:rFonts w:ascii="仿宋_GB2312" w:eastAsia="仿宋_GB2312" w:hAnsi="ˎ̥" w:hint="eastAsia"/>
          <w:sz w:val="32"/>
          <w:szCs w:val="32"/>
        </w:rPr>
        <w:t>忠诚是一种信念、一种品质、一种追求。任何国家都强调军队的忠诚，甚至把忠诚与否作为鉴别一支军队及其成员的最基本、最重要的职业素质和道德标准。因此，作为革命军人，忠诚于党不仅是一种要求，更应成为一种必备的品格。只有忠诚于党，才能视党的事业高于一切，为党的事业舍得一切；才能全心全意为人民服务，为人民利益牺牲奉献；才能自觉履行革命军人的神圣职责，圆满完成党和人民赋予的使命任务。在八十多年的战斗发展历程中，我军始终坚持党的绝对领导，保持了人民军队的性质、本色和作风。进入新的历史时期，我军面临许多新情况新问题：时代条件变了，和平与发展成为当今时代的主题，但是天下并不太平，国内外敌对势力千方百计利用人权、民主、宗教、民族和领土等问题，采取政治、经济、军事、文化等手段，竭力对我推行西化、分化战略，并加紧对我军进行渗透活动，大肆宣扬所谓</w:t>
      </w:r>
      <w:r w:rsidRPr="00D15692">
        <w:rPr>
          <w:rFonts w:ascii="仿宋_GB2312" w:eastAsia="仿宋_GB2312" w:hAnsi="ˎ̥" w:hint="eastAsia"/>
          <w:sz w:val="32"/>
          <w:szCs w:val="32"/>
        </w:rPr>
        <w:t>“</w:t>
      </w:r>
      <w:r w:rsidRPr="00D15692">
        <w:rPr>
          <w:rFonts w:ascii="仿宋_GB2312" w:eastAsia="仿宋_GB2312" w:hAnsi="ˎ̥" w:hint="eastAsia"/>
          <w:sz w:val="32"/>
          <w:szCs w:val="32"/>
        </w:rPr>
        <w:t>军队非党化、非政治化</w:t>
      </w:r>
      <w:r w:rsidRPr="00D15692">
        <w:rPr>
          <w:rFonts w:ascii="仿宋_GB2312" w:eastAsia="仿宋_GB2312" w:hAnsi="ˎ̥" w:hint="eastAsia"/>
          <w:sz w:val="32"/>
          <w:szCs w:val="32"/>
        </w:rPr>
        <w:t>”</w:t>
      </w:r>
      <w:r w:rsidRPr="00D15692">
        <w:rPr>
          <w:rFonts w:ascii="仿宋_GB2312" w:eastAsia="仿宋_GB2312" w:hAnsi="ˎ̥" w:hint="eastAsia"/>
          <w:sz w:val="32"/>
          <w:szCs w:val="32"/>
        </w:rPr>
        <w:t>、</w:t>
      </w:r>
      <w:r w:rsidRPr="00D15692">
        <w:rPr>
          <w:rFonts w:ascii="仿宋_GB2312" w:eastAsia="仿宋_GB2312" w:hAnsi="ˎ̥" w:hint="eastAsia"/>
          <w:sz w:val="32"/>
          <w:szCs w:val="32"/>
        </w:rPr>
        <w:t>“</w:t>
      </w:r>
      <w:r w:rsidRPr="00D15692">
        <w:rPr>
          <w:rFonts w:ascii="仿宋_GB2312" w:eastAsia="仿宋_GB2312" w:hAnsi="ˎ̥" w:hint="eastAsia"/>
          <w:sz w:val="32"/>
          <w:szCs w:val="32"/>
        </w:rPr>
        <w:t>军队国家化</w:t>
      </w:r>
      <w:r w:rsidRPr="00D15692">
        <w:rPr>
          <w:rFonts w:ascii="仿宋_GB2312" w:eastAsia="仿宋_GB2312" w:hAnsi="ˎ̥" w:hint="eastAsia"/>
          <w:sz w:val="32"/>
          <w:szCs w:val="32"/>
        </w:rPr>
        <w:t>”</w:t>
      </w:r>
    </w:p>
    <w:p w:rsidR="00AC1DFC" w:rsidRPr="00D15692" w:rsidP="00D15692">
      <w:pPr>
        <w:pStyle w:val="NormalWeb"/>
        <w:bidi w:val="0"/>
        <w:spacing w:before="0" w:beforeAutospacing="0" w:after="0" w:afterAutospacing="0" w:line="600" w:lineRule="exact"/>
        <w:jc w:val="both"/>
        <w:rPr>
          <w:rFonts w:ascii="仿宋_GB2312" w:eastAsia="仿宋_GB2312" w:hAnsi="ˎ̥" w:hint="eastAsia"/>
          <w:sz w:val="32"/>
          <w:szCs w:val="32"/>
        </w:rPr>
      </w:pPr>
      <w:r w:rsidRPr="00D15692">
        <w:rPr>
          <w:rFonts w:ascii="仿宋_GB2312" w:eastAsia="仿宋_GB2312" w:hAnsi="ˎ̥" w:hint="eastAsia"/>
          <w:sz w:val="32"/>
          <w:szCs w:val="32"/>
        </w:rPr>
        <w:t>等谬论，企图挑拨和分裂军队同党的关系，使我军摆脱党的领导，改变我军的无产阶级性质；社会环境变了，集中精力把经济建设搞上去是国家和民族的根本利益所在，但是在改革开放和发展社会主义市场经济条件下，社会经济成分、组织形式、物质利益、就业方式的多样化，市场经济的负面影响，各种思想文化的相互激荡，对官兵的理想信念带来巨大冲击；担负任务变了，从为人民打江山变为维护党的执政地位，捍卫国家主权、安全和统一，人们容易割裂党的军队与国家的军队、人民的军队的一致性，保持全心全意为人民服务的根本宗旨面临着新的考验；人员成分变了，官兵新老交替、更新换代，年轻同志缺乏战争年代那种血与火的锻炼，对党的领导与保持我军性质宗旨的关系没有老同志体会得那样深刻。面对这些新情况新问题，我军能不能继续保持人民军队的性质、本色和作风，实际上是在新的历史条件下建设一支什么样的军队、如何建设这支军队的问题，是我军生死攸关的大问题。上世纪八九十年代东欧剧变、苏联解体，其中的一个共同原因，就是脱离了党的领导，关键时候不听从党的指挥。由此可见，只有忠诚于党，毫不动摇地坚持党对军队的绝对领导，落实党对军队绝对领导的一系列制度，靠党的先进性保证军队的先进性，才能保证我军不管时代条件和环境任务如何发展变化，军队作为执行党的政治任务的工具这一性质始终不变，以党的目标为目标、以党的任务为任务的原则始终不变，全心全意为人民服务的唯一宗旨始终不变，</w:t>
      </w:r>
      <w:r w:rsidRPr="00D15692">
        <w:rPr>
          <w:rFonts w:ascii="仿宋_GB2312" w:eastAsia="仿宋_GB2312" w:hAnsi="ˎ̥" w:hint="eastAsia"/>
          <w:sz w:val="32"/>
          <w:szCs w:val="32"/>
        </w:rPr>
        <w:t>“</w:t>
      </w:r>
      <w:r w:rsidRPr="00D15692">
        <w:rPr>
          <w:rFonts w:ascii="仿宋_GB2312" w:eastAsia="仿宋_GB2312" w:hAnsi="ˎ̥" w:hint="eastAsia"/>
          <w:sz w:val="32"/>
          <w:szCs w:val="32"/>
        </w:rPr>
        <w:t>党指挥枪</w:t>
      </w:r>
      <w:r w:rsidRPr="00D15692">
        <w:rPr>
          <w:rFonts w:ascii="仿宋_GB2312" w:eastAsia="仿宋_GB2312" w:hAnsi="ˎ̥" w:hint="eastAsia"/>
          <w:sz w:val="32"/>
          <w:szCs w:val="32"/>
        </w:rPr>
        <w:t>”</w:t>
      </w:r>
      <w:r w:rsidRPr="00D15692">
        <w:rPr>
          <w:rFonts w:ascii="仿宋_GB2312" w:eastAsia="仿宋_GB2312" w:hAnsi="ˎ̥" w:hint="eastAsia"/>
          <w:sz w:val="32"/>
          <w:szCs w:val="32"/>
        </w:rPr>
        <w:t>的优良传统始终不变。我们还要看到，忠诚可以提升思想境界，激发内在动力，规范行为方式，保持正确方向，忠诚于党对于革命军人的成长进步还具有决定性意义。纵观我军历史上涌现的英雄模范人物，无论是战争年代的董存瑞、黄继光、邱少云，还是和平时期的雷锋、苏宁、李向群，他们的模范事迹和先进思想无不闪耀着忠诚于党的光芒。因此，革命军人必须做到始终忠诚于党，毫不动摇地坚持党对军队的绝对领导，才能使我军在日益复杂的斗争面前，继续保持人民军队性质本色，永远成为国家主权的捍卫者、社会主义的捍卫者、人民利益的捍卫者。</w:t>
      </w:r>
    </w:p>
    <w:p w:rsidR="004E362B" w:rsidP="004E362B">
      <w:pPr>
        <w:pStyle w:val="NormalWeb"/>
        <w:bidi w:val="0"/>
        <w:spacing w:before="0" w:beforeAutospacing="0" w:after="0" w:afterAutospacing="0" w:line="600" w:lineRule="exact"/>
        <w:ind w:firstLine="660"/>
        <w:jc w:val="both"/>
        <w:rPr>
          <w:rFonts w:ascii="黑体" w:eastAsia="黑体" w:hAnsi="ˎ̥" w:hint="eastAsia"/>
          <w:sz w:val="32"/>
          <w:szCs w:val="32"/>
        </w:rPr>
      </w:pPr>
      <w:r w:rsidRPr="00DA027D" w:rsidR="00AC1DFC">
        <w:rPr>
          <w:rFonts w:ascii="黑体" w:eastAsia="黑体" w:hAnsi="ˎ̥" w:hint="eastAsia"/>
          <w:sz w:val="32"/>
          <w:szCs w:val="32"/>
        </w:rPr>
        <w:t>二、当代革命军人忠诚于党的基本要求</w:t>
      </w:r>
    </w:p>
    <w:p w:rsidR="00AC1DFC" w:rsidRPr="00D15692" w:rsidP="004E362B">
      <w:pPr>
        <w:pStyle w:val="NormalWeb"/>
        <w:bidi w:val="0"/>
        <w:spacing w:before="0" w:beforeAutospacing="0" w:after="0" w:afterAutospacing="0" w:line="600" w:lineRule="exact"/>
        <w:ind w:firstLine="660"/>
        <w:jc w:val="both"/>
        <w:rPr>
          <w:rFonts w:ascii="仿宋_GB2312" w:eastAsia="仿宋_GB2312" w:hAnsi="ˎ̥" w:hint="eastAsia"/>
          <w:sz w:val="32"/>
          <w:szCs w:val="32"/>
        </w:rPr>
        <w:sectPr>
          <w:type w:val="nextPage"/>
          <w:pgSz w:w="11906" w:h="16838"/>
          <w:pgMar w:top="1440" w:right="1800" w:bottom="1440" w:left="1800" w:header="851" w:footer="992" w:gutter="0"/>
          <w:pgNumType w:start="6"/>
          <w:cols w:space="425"/>
          <w:titlePg w:val="0"/>
          <w:docGrid w:type="lines" w:linePitch="312"/>
        </w:sectPr>
      </w:pPr>
      <w:r w:rsidRPr="00DA027D">
        <w:rPr>
          <w:rFonts w:ascii="仿宋_GB2312" w:eastAsia="仿宋_GB2312" w:hAnsi="ˎ̥" w:hint="eastAsia"/>
          <w:sz w:val="32"/>
          <w:szCs w:val="32"/>
        </w:rPr>
        <w:t>忠诚于党是革命军人最可宝贵的品格。</w:t>
      </w:r>
      <w:r w:rsidRPr="00D15692">
        <w:rPr>
          <w:rFonts w:ascii="仿宋_GB2312" w:eastAsia="仿宋_GB2312" w:hAnsi="ˎ̥" w:hint="eastAsia"/>
          <w:sz w:val="32"/>
          <w:szCs w:val="32"/>
        </w:rPr>
        <w:t>胡主席把忠诚于党作为当代革命军人核心价值观的第一条提出来，充分体现了人民军队的性质和宗旨，反映了我军官兵的政治本色。我们要深刻理解基本内涵，自觉把忠诚于党作为精神支撑。</w:t>
      </w:r>
    </w:p>
    <w:p w:rsidR="00AC1DFC" w:rsidRPr="00D15692" w:rsidP="00D15692">
      <w:pPr>
        <w:pStyle w:val="NormalWeb"/>
        <w:bidi w:val="0"/>
        <w:spacing w:before="0" w:beforeAutospacing="0" w:after="0" w:afterAutospacing="0" w:line="600" w:lineRule="exact"/>
        <w:jc w:val="both"/>
        <w:rPr>
          <w:rFonts w:ascii="仿宋_GB2312" w:eastAsia="仿宋_GB2312" w:hAnsi="ˎ̥" w:hint="eastAsia"/>
          <w:sz w:val="32"/>
          <w:szCs w:val="32"/>
        </w:rPr>
        <w:sectPr>
          <w:type w:val="nextPage"/>
          <w:pgSz w:w="11906" w:h="16838"/>
          <w:pgMar w:top="1440" w:right="1800" w:bottom="1440" w:left="1800" w:header="851" w:footer="992" w:gutter="0"/>
          <w:pgNumType w:start="7"/>
          <w:cols w:space="425"/>
          <w:titlePg w:val="0"/>
          <w:docGrid w:type="lines" w:linePitch="312"/>
        </w:sectPr>
      </w:pPr>
      <w:r w:rsidRPr="00DA027D">
        <w:rPr>
          <w:rFonts w:ascii="楷体_GB2312" w:eastAsia="楷体_GB2312" w:hAnsi="ˎ̥" w:hint="eastAsia"/>
          <w:b/>
          <w:sz w:val="32"/>
          <w:szCs w:val="32"/>
        </w:rPr>
        <w:t>　　（一）自觉坚持党对军队的绝对领导。</w:t>
      </w:r>
    </w:p>
    <w:p w:rsidR="00AC1DFC" w:rsidRPr="00D15692" w:rsidP="00D15692">
      <w:pPr>
        <w:pStyle w:val="NormalWeb"/>
        <w:bidi w:val="0"/>
        <w:spacing w:before="0" w:beforeAutospacing="0" w:after="0" w:afterAutospacing="0" w:line="600" w:lineRule="exact"/>
        <w:jc w:val="both"/>
        <w:rPr>
          <w:rFonts w:ascii="仿宋_GB2312" w:eastAsia="仿宋_GB2312" w:hAnsi="ˎ̥" w:hint="eastAsia"/>
          <w:sz w:val="32"/>
          <w:szCs w:val="32"/>
        </w:rPr>
        <w:sectPr>
          <w:type w:val="nextPage"/>
          <w:pgSz w:w="11906" w:h="16838"/>
          <w:pgMar w:top="1440" w:right="1800" w:bottom="1440" w:left="1800" w:header="851" w:footer="992" w:gutter="0"/>
          <w:pgNumType w:start="8"/>
          <w:cols w:space="425"/>
          <w:titlePg w:val="0"/>
          <w:docGrid w:type="lines" w:linePitch="312"/>
        </w:sectPr>
      </w:pPr>
      <w:r w:rsidRPr="00D15692">
        <w:rPr>
          <w:rFonts w:ascii="仿宋_GB2312" w:eastAsia="仿宋_GB2312" w:hAnsi="ˎ̥" w:hint="eastAsia"/>
          <w:sz w:val="32"/>
          <w:szCs w:val="32"/>
        </w:rPr>
        <w:t>党对军队绝对领导是党在领导军队的长期革命斗争实践中，逐步总结形成的根本原则。革命军人忠诚于党，首先应该体现在自觉坚持党对军队的绝对领导上，在具体的工作实践中，坚决落实党对军队绝对领导的基本要求，一切行动听从党中央、中央军委和胡主席指挥，确保我们这支军队永远置于党的绝对领导之下。一是在思想上、政治上、行动上同党中央、中央军委保持高度一致。这是一条重要的组织原则，也是一条最高政治纪律。无论在平时还是紧要关头，全军对党中央、中央军委和胡主席的决策指示，一定要完全地、无条件地服从，绝不能讲价钱，打折扣。无论发生什么情况、出现什么风浪，都决不动摇对党的信心，不听信政治谣言，不传播小道消息，坚决同一切损害党中央、中央军委和胡主席领导权威的言论和行动作斗争；对党中央、中央军委和胡主席的决策指示，无论军官还是士兵，都必须态度很鲜明，执行很坚决，决不能从局部或个人需要出发，患得患失；无论环境多么复杂，条件多么艰苦，只要党中央、中央军委一声令下，就要雷厉风行，指向哪里打到哪里，坚决完成党中央、中央军委和胡主席交给的各项任务。二是严格贯彻执行党对军队绝对领导的各项制度。坚持党对军队的绝对领导，要靠严格的制度来保证。党对军队绝对领导的制度主要包括：（1）军队的最高领导权和指挥权集中于党中央和中央军委。这是党对军队绝对领导的最根本体现。由党中央、中央军委行使对我军的最高领导权和指挥权，才能防止在军队中打个人的旗帜，防止其他政治派别和个人插手军队，保证兵权牢牢掌握在党和人民手里。（2）党委统一的集体领导下的首长分工负责制。这一制度，确立了党委的领导核心地位，明确了党委和首长的关系，体现了集体领导和个人负责相结合的原则，保证了党对军队的绝对领导和对军队高度集中统一的指挥。（3）支部建在连上。连队党支部是党在军队中的基层组织，是连队统一领导、团结战斗的核心和堡垒。（4）政治工作制度。在团以上部队和相当于团以上单位设政治委员和政治机关，营设政治教导员，连队设政治指导员。各级政治机关和政治工作干部是军队中党的工作的组织者，其根本职责是保证党对军队的绝对领导。三是严守党的政治纪律。这是确保党的路线方针政策的贯彻执行，确保部队高度稳定和集中统一的必然要求，是加强党的领导和增强部队凝聚力的必要条件。胡锦涛总书记20XX年1月在中央纪委第六次全体会议上强调：</w:t>
      </w:r>
      <w:r w:rsidRPr="00D15692">
        <w:rPr>
          <w:rFonts w:ascii="仿宋_GB2312" w:eastAsia="仿宋_GB2312" w:hAnsi="ˎ̥" w:hint="eastAsia"/>
          <w:sz w:val="32"/>
          <w:szCs w:val="32"/>
        </w:rPr>
        <w:t>“</w:t>
      </w:r>
      <w:r w:rsidRPr="00D15692">
        <w:rPr>
          <w:rFonts w:ascii="仿宋_GB2312" w:eastAsia="仿宋_GB2312" w:hAnsi="ˎ̥" w:hint="eastAsia"/>
          <w:sz w:val="32"/>
          <w:szCs w:val="32"/>
        </w:rPr>
        <w:t>我们必须在全党重申严明政治纪律的极端重要性，使全党同志提高遵守和执行政治纪律的自觉性。所有党员都要严格遵守党章的规定，坚决维护中央权威，保证中央政令畅通，决不允许在群众中散布违背党的理论和路线方针政策的意见，决不允许公开发表同中央的决定相违背的言论，决不允许对中央的决策部署阳奉阴违，决不允许以任何形式泄露党和国家的秘密，决不允许传播政治谣言。</w:t>
      </w:r>
      <w:r w:rsidRPr="00D15692">
        <w:rPr>
          <w:rFonts w:ascii="仿宋_GB2312" w:eastAsia="仿宋_GB2312" w:hAnsi="ˎ̥" w:hint="eastAsia"/>
          <w:sz w:val="32"/>
          <w:szCs w:val="32"/>
        </w:rPr>
        <w:t>”</w:t>
      </w:r>
    </w:p>
    <w:p w:rsidR="00AC1DFC" w:rsidRPr="00D15692" w:rsidP="00D15692">
      <w:pPr>
        <w:pStyle w:val="NormalWeb"/>
        <w:bidi w:val="0"/>
        <w:spacing w:before="0" w:beforeAutospacing="0" w:after="0" w:afterAutospacing="0" w:line="600" w:lineRule="exact"/>
        <w:jc w:val="both"/>
        <w:rPr>
          <w:rFonts w:ascii="仿宋_GB2312" w:eastAsia="仿宋_GB2312" w:hAnsi="ˎ̥" w:hint="eastAsia"/>
          <w:sz w:val="32"/>
          <w:szCs w:val="32"/>
        </w:rPr>
      </w:pPr>
      <w:r w:rsidRPr="00D15692">
        <w:rPr>
          <w:rFonts w:ascii="仿宋_GB2312" w:eastAsia="仿宋_GB2312" w:hAnsi="ˎ̥" w:hint="eastAsia"/>
          <w:sz w:val="32"/>
          <w:szCs w:val="32"/>
        </w:rPr>
        <w:t>具体来说，首先是要严格遵守党章，按党章的规定去做。每个党员要做到个人服从组织，少数服从多数，下级服从上级，全党服从中央。部队各级要认真贯彻民主集中制原则，党委内部形成原则空气，坚持报实情、说实话，不做集体违纪违规的决策，坚决维护政治纪律的严肃性，对违反纪律的人和事，必须严肃处理，绝不姑息迁就。各级领导干部要以更高的标准、更严的要求，带头遵守政治纪律，自觉接受组织和群众监督。基层官兵要自觉用条令条例和规章制度规范言行，不信谣不传谣、不参加条令条例规定之外的团体组织，不参加串联、签名、上访等群体性活动。</w:t>
      </w:r>
    </w:p>
    <w:p w:rsidR="00AC1DFC" w:rsidRPr="00D15692" w:rsidP="00D15692">
      <w:pPr>
        <w:pStyle w:val="NormalWeb"/>
        <w:bidi w:val="0"/>
        <w:spacing w:before="0" w:beforeAutospacing="0" w:after="0" w:afterAutospacing="0" w:line="600" w:lineRule="exact"/>
        <w:jc w:val="both"/>
        <w:rPr>
          <w:rFonts w:ascii="仿宋_GB2312" w:eastAsia="仿宋_GB2312" w:hAnsi="ˎ̥" w:hint="eastAsia"/>
          <w:sz w:val="32"/>
          <w:szCs w:val="32"/>
        </w:rPr>
        <w:sectPr>
          <w:type w:val="nextPage"/>
          <w:pgSz w:w="11906" w:h="16838"/>
          <w:pgMar w:top="1440" w:right="1800" w:bottom="1440" w:left="1800" w:header="851" w:footer="992" w:gutter="0"/>
          <w:pgNumType w:start="9"/>
          <w:cols w:space="425"/>
          <w:titlePg w:val="0"/>
          <w:docGrid w:type="lines" w:linePitch="312"/>
        </w:sectPr>
      </w:pPr>
      <w:r w:rsidRPr="00DA027D">
        <w:rPr>
          <w:rFonts w:ascii="楷体_GB2312" w:eastAsia="楷体_GB2312" w:hAnsi="ˎ̥" w:hint="eastAsia"/>
          <w:b/>
          <w:sz w:val="32"/>
          <w:szCs w:val="32"/>
        </w:rPr>
        <w:t>（二）高举中国特色社会主义伟大旗帜。</w:t>
      </w:r>
      <w:r w:rsidRPr="00D15692">
        <w:rPr>
          <w:rFonts w:ascii="仿宋_GB2312" w:eastAsia="仿宋_GB2312" w:hAnsi="ˎ̥" w:hint="eastAsia"/>
          <w:sz w:val="32"/>
          <w:szCs w:val="32"/>
        </w:rPr>
        <w:t>旗帜问题至关紧要。举什么旗、走什么路，历来是关系党和人民事业发展的根本问题。毛泽东在建党之始就指出：</w:t>
      </w:r>
      <w:r w:rsidRPr="00D15692">
        <w:rPr>
          <w:rFonts w:ascii="仿宋_GB2312" w:eastAsia="仿宋_GB2312" w:hAnsi="ˎ̥" w:hint="eastAsia"/>
          <w:sz w:val="32"/>
          <w:szCs w:val="32"/>
        </w:rPr>
        <w:t>“</w:t>
      </w:r>
      <w:r w:rsidRPr="00D15692">
        <w:rPr>
          <w:rFonts w:ascii="仿宋_GB2312" w:eastAsia="仿宋_GB2312" w:hAnsi="ˎ̥" w:hint="eastAsia"/>
          <w:sz w:val="32"/>
          <w:szCs w:val="32"/>
        </w:rPr>
        <w:t>主义譬如一面旗子，旗子立起了，大家才有所指望，才知所趋赴。</w:t>
      </w:r>
      <w:r w:rsidRPr="00D15692">
        <w:rPr>
          <w:rFonts w:ascii="仿宋_GB2312" w:eastAsia="仿宋_GB2312" w:hAnsi="ˎ̥" w:hint="eastAsia"/>
          <w:sz w:val="32"/>
          <w:szCs w:val="32"/>
        </w:rPr>
        <w:t>”“</w:t>
      </w:r>
      <w:r w:rsidRPr="00D15692">
        <w:rPr>
          <w:rFonts w:ascii="仿宋_GB2312" w:eastAsia="仿宋_GB2312" w:hAnsi="ˎ̥" w:hint="eastAsia"/>
          <w:sz w:val="32"/>
          <w:szCs w:val="32"/>
        </w:rPr>
        <w:t>主义</w:t>
      </w:r>
      <w:r w:rsidRPr="00D15692">
        <w:rPr>
          <w:rFonts w:ascii="仿宋_GB2312" w:eastAsia="仿宋_GB2312" w:hAnsi="ˎ̥" w:hint="eastAsia"/>
          <w:sz w:val="32"/>
          <w:szCs w:val="32"/>
        </w:rPr>
        <w:t>”</w:t>
      </w:r>
      <w:r w:rsidRPr="00D15692">
        <w:rPr>
          <w:rFonts w:ascii="仿宋_GB2312" w:eastAsia="仿宋_GB2312" w:hAnsi="ˎ̥" w:hint="eastAsia"/>
          <w:sz w:val="32"/>
          <w:szCs w:val="32"/>
        </w:rPr>
        <w:t>就是系统的理论主张、指导思想；</w:t>
      </w:r>
      <w:r w:rsidRPr="00D15692">
        <w:rPr>
          <w:rFonts w:ascii="仿宋_GB2312" w:eastAsia="仿宋_GB2312" w:hAnsi="ˎ̥" w:hint="eastAsia"/>
          <w:sz w:val="32"/>
          <w:szCs w:val="32"/>
        </w:rPr>
        <w:t>“</w:t>
      </w:r>
      <w:r w:rsidRPr="00D15692">
        <w:rPr>
          <w:rFonts w:ascii="仿宋_GB2312" w:eastAsia="仿宋_GB2312" w:hAnsi="ˎ̥" w:hint="eastAsia"/>
          <w:sz w:val="32"/>
          <w:szCs w:val="32"/>
        </w:rPr>
        <w:t>有所指望</w:t>
      </w:r>
      <w:r w:rsidRPr="00D15692">
        <w:rPr>
          <w:rFonts w:ascii="仿宋_GB2312" w:eastAsia="仿宋_GB2312" w:hAnsi="ˎ̥" w:hint="eastAsia"/>
          <w:sz w:val="32"/>
          <w:szCs w:val="32"/>
        </w:rPr>
        <w:t>”</w:t>
      </w:r>
      <w:r w:rsidRPr="00D15692">
        <w:rPr>
          <w:rFonts w:ascii="仿宋_GB2312" w:eastAsia="仿宋_GB2312" w:hAnsi="ˎ̥" w:hint="eastAsia"/>
          <w:sz w:val="32"/>
          <w:szCs w:val="32"/>
        </w:rPr>
        <w:t>，就是有依靠、有信心；</w:t>
      </w:r>
      <w:r w:rsidRPr="00D15692">
        <w:rPr>
          <w:rFonts w:ascii="仿宋_GB2312" w:eastAsia="仿宋_GB2312" w:hAnsi="ˎ̥" w:hint="eastAsia"/>
          <w:sz w:val="32"/>
          <w:szCs w:val="32"/>
        </w:rPr>
        <w:t>“</w:t>
      </w:r>
      <w:r w:rsidRPr="00D15692">
        <w:rPr>
          <w:rFonts w:ascii="仿宋_GB2312" w:eastAsia="仿宋_GB2312" w:hAnsi="ˎ̥" w:hint="eastAsia"/>
          <w:sz w:val="32"/>
          <w:szCs w:val="32"/>
        </w:rPr>
        <w:t>知所趋赴</w:t>
      </w:r>
      <w:r w:rsidRPr="00D15692">
        <w:rPr>
          <w:rFonts w:ascii="仿宋_GB2312" w:eastAsia="仿宋_GB2312" w:hAnsi="ˎ̥" w:hint="eastAsia"/>
          <w:sz w:val="32"/>
          <w:szCs w:val="32"/>
        </w:rPr>
        <w:t>”</w:t>
      </w:r>
      <w:r w:rsidRPr="00D15692">
        <w:rPr>
          <w:rFonts w:ascii="仿宋_GB2312" w:eastAsia="仿宋_GB2312" w:hAnsi="ˎ̥" w:hint="eastAsia"/>
          <w:sz w:val="32"/>
          <w:szCs w:val="32"/>
        </w:rPr>
        <w:t>，就是知道为什么目标而奋斗，朝着什么方向前行。在任何时候任何情况下，革命军人对党忠诚，必须高举党的旗帜，用党的旗帜引领前进的方向。只有这样，思想才不会迷航，工作才不会错位，才能在促进党的事业发展中实现个人价值追求。党的十七大确定，中国特色社会主义伟大旗帜是当代中国发展进步的旗帜，是全党全国各族人民团结奋斗的旗帜。并鲜明指出：</w:t>
      </w:r>
      <w:r w:rsidRPr="00D15692">
        <w:rPr>
          <w:rFonts w:ascii="仿宋_GB2312" w:eastAsia="仿宋_GB2312" w:hAnsi="ˎ̥" w:hint="eastAsia"/>
          <w:sz w:val="32"/>
          <w:szCs w:val="32"/>
        </w:rPr>
        <w:t>“</w:t>
      </w:r>
    </w:p>
    <w:p w:rsidR="00AC1DFC" w:rsidRPr="00D15692" w:rsidP="00D15692">
      <w:pPr>
        <w:pStyle w:val="NormalWeb"/>
        <w:bidi w:val="0"/>
        <w:spacing w:before="0" w:beforeAutospacing="0" w:after="0" w:afterAutospacing="0" w:line="600" w:lineRule="exact"/>
        <w:jc w:val="both"/>
        <w:rPr>
          <w:rFonts w:ascii="仿宋_GB2312" w:eastAsia="仿宋_GB2312" w:hAnsi="ˎ̥" w:hint="eastAsia"/>
          <w:sz w:val="32"/>
          <w:szCs w:val="32"/>
        </w:rPr>
        <w:sectPr>
          <w:type w:val="nextPage"/>
          <w:pgSz w:w="11906" w:h="16838"/>
          <w:pgMar w:top="1440" w:right="1800" w:bottom="1440" w:left="1800" w:header="851" w:footer="992" w:gutter="0"/>
          <w:pgNumType w:start="10"/>
          <w:cols w:space="425"/>
          <w:titlePg w:val="0"/>
          <w:docGrid w:type="lines" w:linePitch="312"/>
        </w:sectPr>
      </w:pPr>
      <w:r w:rsidRPr="00D15692">
        <w:rPr>
          <w:rFonts w:ascii="仿宋_GB2312" w:eastAsia="仿宋_GB2312" w:hAnsi="ˎ̥" w:hint="eastAsia"/>
          <w:sz w:val="32"/>
          <w:szCs w:val="32"/>
        </w:rPr>
        <w:t>改革开放以来我们取得一切成绩和进步的根本原因，归结起来就是：开辟了中国特色社会主义道路，形成了中国特色社会主义理论体系。高举中国特色社会主义伟大旗帜，最根本的就是要坚持这条道路和这个理论体系。</w:t>
      </w:r>
      <w:r w:rsidRPr="00D15692">
        <w:rPr>
          <w:rFonts w:ascii="仿宋_GB2312" w:eastAsia="仿宋_GB2312" w:hAnsi="ˎ̥" w:hint="eastAsia"/>
          <w:sz w:val="32"/>
          <w:szCs w:val="32"/>
        </w:rPr>
        <w:t>”</w:t>
      </w:r>
      <w:r w:rsidRPr="00D15692">
        <w:rPr>
          <w:rFonts w:ascii="仿宋_GB2312" w:eastAsia="仿宋_GB2312" w:hAnsi="ˎ̥" w:hint="eastAsia"/>
          <w:sz w:val="32"/>
          <w:szCs w:val="32"/>
        </w:rPr>
        <w:t>这一重要论断深刻揭示了改革开放以来中国发展进步的根本原因，精辟阐明了中国特色社会主义伟大旗帜的科学内涵。我们要明确，一方面，中国特色社会主义道路，就是在中国共产党领导下，立足基本国情，以经济建设为中心，坚持四项基本原则，坚持改革开放，解放和发展社会生产力，巩固和完善社会主义制度，建设社会主义市场经济、社会主义民主政治、社会主义先进文化、社会主义和谐社会，建设富强民主文明和谐的社会主义现代化国家。这条道路包括：领导力量</w:t>
      </w:r>
      <w:r w:rsidRPr="00D15692">
        <w:rPr>
          <w:rFonts w:ascii="仿宋_GB2312" w:eastAsia="仿宋_GB2312" w:hAnsi="ˎ̥" w:hint="eastAsia"/>
          <w:sz w:val="32"/>
          <w:szCs w:val="32"/>
        </w:rPr>
        <w:t>——</w:t>
      </w:r>
      <w:r w:rsidRPr="00D15692">
        <w:rPr>
          <w:rFonts w:ascii="仿宋_GB2312" w:eastAsia="仿宋_GB2312" w:hAnsi="ˎ̥" w:hint="eastAsia"/>
          <w:sz w:val="32"/>
          <w:szCs w:val="32"/>
        </w:rPr>
        <w:t>中国共产党的领导；基本立足点</w:t>
      </w:r>
      <w:r w:rsidRPr="00D15692">
        <w:rPr>
          <w:rFonts w:ascii="仿宋_GB2312" w:eastAsia="仿宋_GB2312" w:hAnsi="ˎ̥" w:hint="eastAsia"/>
          <w:sz w:val="32"/>
          <w:szCs w:val="32"/>
        </w:rPr>
        <w:t>——</w:t>
      </w:r>
      <w:r w:rsidRPr="00D15692">
        <w:rPr>
          <w:rFonts w:ascii="仿宋_GB2312" w:eastAsia="仿宋_GB2312" w:hAnsi="ˎ̥" w:hint="eastAsia"/>
          <w:sz w:val="32"/>
          <w:szCs w:val="32"/>
        </w:rPr>
        <w:t>社会主义初级阶段的基本国情；基本路线</w:t>
      </w:r>
      <w:r w:rsidRPr="00D15692">
        <w:rPr>
          <w:rFonts w:ascii="仿宋_GB2312" w:eastAsia="仿宋_GB2312" w:hAnsi="ˎ̥" w:hint="eastAsia"/>
          <w:sz w:val="32"/>
          <w:szCs w:val="32"/>
        </w:rPr>
        <w:t>——</w:t>
      </w:r>
      <w:r w:rsidRPr="00D15692">
        <w:rPr>
          <w:rFonts w:ascii="仿宋_GB2312" w:eastAsia="仿宋_GB2312" w:hAnsi="ˎ̥" w:hint="eastAsia"/>
          <w:sz w:val="32"/>
          <w:szCs w:val="32"/>
        </w:rPr>
        <w:t>以经济建设为中心，坚持四项基本原则，坚持改革开放，也就是</w:t>
      </w:r>
      <w:r w:rsidRPr="00D15692">
        <w:rPr>
          <w:rFonts w:ascii="仿宋_GB2312" w:eastAsia="仿宋_GB2312" w:hAnsi="ˎ̥" w:hint="eastAsia"/>
          <w:sz w:val="32"/>
          <w:szCs w:val="32"/>
        </w:rPr>
        <w:t>“</w:t>
      </w:r>
      <w:r w:rsidRPr="00D15692">
        <w:rPr>
          <w:rFonts w:ascii="仿宋_GB2312" w:eastAsia="仿宋_GB2312" w:hAnsi="ˎ̥" w:hint="eastAsia"/>
          <w:sz w:val="32"/>
          <w:szCs w:val="32"/>
        </w:rPr>
        <w:t>一个中心、两个基本点</w:t>
      </w:r>
      <w:r w:rsidRPr="00D15692">
        <w:rPr>
          <w:rFonts w:ascii="仿宋_GB2312" w:eastAsia="仿宋_GB2312" w:hAnsi="ˎ̥" w:hint="eastAsia"/>
          <w:sz w:val="32"/>
          <w:szCs w:val="32"/>
        </w:rPr>
        <w:t>”</w:t>
      </w:r>
      <w:r w:rsidRPr="00D15692">
        <w:rPr>
          <w:rFonts w:ascii="仿宋_GB2312" w:eastAsia="仿宋_GB2312" w:hAnsi="ˎ̥" w:hint="eastAsia"/>
          <w:sz w:val="32"/>
          <w:szCs w:val="32"/>
        </w:rPr>
        <w:t>；根本任务</w:t>
      </w:r>
      <w:r w:rsidRPr="00D15692">
        <w:rPr>
          <w:rFonts w:ascii="仿宋_GB2312" w:eastAsia="仿宋_GB2312" w:hAnsi="ˎ̥" w:hint="eastAsia"/>
          <w:sz w:val="32"/>
          <w:szCs w:val="32"/>
        </w:rPr>
        <w:t>——</w:t>
      </w:r>
      <w:r w:rsidRPr="00D15692">
        <w:rPr>
          <w:rFonts w:ascii="仿宋_GB2312" w:eastAsia="仿宋_GB2312" w:hAnsi="ˎ̥" w:hint="eastAsia"/>
          <w:sz w:val="32"/>
          <w:szCs w:val="32"/>
        </w:rPr>
        <w:t>解放和发展社会生产力，巩固和完善社会主义制度；总体布局</w:t>
      </w:r>
      <w:r w:rsidRPr="00D15692">
        <w:rPr>
          <w:rFonts w:ascii="仿宋_GB2312" w:eastAsia="仿宋_GB2312" w:hAnsi="ˎ̥" w:hint="eastAsia"/>
          <w:sz w:val="32"/>
          <w:szCs w:val="32"/>
        </w:rPr>
        <w:t>——</w:t>
      </w:r>
      <w:r w:rsidRPr="00D15692">
        <w:rPr>
          <w:rFonts w:ascii="仿宋_GB2312" w:eastAsia="仿宋_GB2312" w:hAnsi="ˎ̥" w:hint="eastAsia"/>
          <w:sz w:val="32"/>
          <w:szCs w:val="32"/>
        </w:rPr>
        <w:t>建设中国特色社会主义</w:t>
      </w:r>
      <w:r w:rsidRPr="00D15692">
        <w:rPr>
          <w:rFonts w:ascii="仿宋_GB2312" w:eastAsia="仿宋_GB2312" w:hAnsi="ˎ̥" w:hint="eastAsia"/>
          <w:sz w:val="32"/>
          <w:szCs w:val="32"/>
        </w:rPr>
        <w:t>“</w:t>
      </w:r>
      <w:r w:rsidRPr="00D15692">
        <w:rPr>
          <w:rFonts w:ascii="仿宋_GB2312" w:eastAsia="仿宋_GB2312" w:hAnsi="ˎ̥" w:hint="eastAsia"/>
          <w:sz w:val="32"/>
          <w:szCs w:val="32"/>
        </w:rPr>
        <w:t>四位一体</w:t>
      </w:r>
      <w:r w:rsidRPr="00D15692">
        <w:rPr>
          <w:rFonts w:ascii="仿宋_GB2312" w:eastAsia="仿宋_GB2312" w:hAnsi="ˎ̥" w:hint="eastAsia"/>
          <w:sz w:val="32"/>
          <w:szCs w:val="32"/>
        </w:rPr>
        <w:t>”</w:t>
      </w:r>
      <w:r w:rsidRPr="00D15692">
        <w:rPr>
          <w:rFonts w:ascii="仿宋_GB2312" w:eastAsia="仿宋_GB2312" w:hAnsi="ˎ̥" w:hint="eastAsia"/>
          <w:sz w:val="32"/>
          <w:szCs w:val="32"/>
        </w:rPr>
        <w:t>的总体布局；发展目标</w:t>
      </w:r>
      <w:r w:rsidRPr="00D15692">
        <w:rPr>
          <w:rFonts w:ascii="仿宋_GB2312" w:eastAsia="仿宋_GB2312" w:hAnsi="ˎ̥" w:hint="eastAsia"/>
          <w:sz w:val="32"/>
          <w:szCs w:val="32"/>
        </w:rPr>
        <w:t>——</w:t>
      </w:r>
      <w:r w:rsidRPr="00D15692">
        <w:rPr>
          <w:rFonts w:ascii="仿宋_GB2312" w:eastAsia="仿宋_GB2312" w:hAnsi="ˎ̥" w:hint="eastAsia"/>
          <w:sz w:val="32"/>
          <w:szCs w:val="32"/>
        </w:rPr>
        <w:t>建设富强民主文明和谐的社会主义现代化国家。在当代中国，只有这条道路而没有别的什么道路能够解决中国发展进步的问题。坚持这条道路，就是真正坚持社会主义。另一方面，中国特色社会主义理论体系，就是包括邓小平理论、</w:t>
      </w:r>
      <w:r w:rsidRPr="00D15692">
        <w:rPr>
          <w:rFonts w:ascii="仿宋_GB2312" w:eastAsia="仿宋_GB2312" w:hAnsi="ˎ̥" w:hint="eastAsia"/>
          <w:sz w:val="32"/>
          <w:szCs w:val="32"/>
        </w:rPr>
        <w:t>“</w:t>
      </w:r>
      <w:r w:rsidRPr="00D15692">
        <w:rPr>
          <w:rFonts w:ascii="仿宋_GB2312" w:eastAsia="仿宋_GB2312" w:hAnsi="ˎ̥" w:hint="eastAsia"/>
          <w:sz w:val="32"/>
          <w:szCs w:val="32"/>
        </w:rPr>
        <w:t>三个代表</w:t>
      </w:r>
      <w:r w:rsidRPr="00D15692">
        <w:rPr>
          <w:rFonts w:ascii="仿宋_GB2312" w:eastAsia="仿宋_GB2312" w:hAnsi="ˎ̥" w:hint="eastAsia"/>
          <w:sz w:val="32"/>
          <w:szCs w:val="32"/>
        </w:rPr>
        <w:t>”</w:t>
      </w:r>
    </w:p>
    <w:p w:rsidR="00AC1DFC" w:rsidRPr="00D15692" w:rsidP="00D15692">
      <w:pPr>
        <w:pStyle w:val="NormalWeb"/>
        <w:bidi w:val="0"/>
        <w:spacing w:before="0" w:beforeAutospacing="0" w:after="0" w:afterAutospacing="0" w:line="600" w:lineRule="exact"/>
        <w:jc w:val="both"/>
        <w:rPr>
          <w:rFonts w:ascii="仿宋_GB2312" w:eastAsia="仿宋_GB2312" w:hAnsi="ˎ̥" w:hint="eastAsia"/>
          <w:sz w:val="32"/>
          <w:szCs w:val="32"/>
        </w:rPr>
      </w:pPr>
      <w:r w:rsidRPr="00D15692">
        <w:rPr>
          <w:rFonts w:ascii="仿宋_GB2312" w:eastAsia="仿宋_GB2312" w:hAnsi="ˎ̥" w:hint="eastAsia"/>
          <w:sz w:val="32"/>
          <w:szCs w:val="32"/>
        </w:rPr>
        <w:t>重要思想以及科学发展观等重大战略思想在内的科学理论体系。这个理论体系，坚持和发展了马克思列宁主义、毛泽东思想，凝结了几代中国共产党人带领人民不懈探索实践的智慧和心血，是马克思主义中国化最新成果，是党最可宝贵的政治和精神财富，是全国各族人民团结奋斗的共同思想基础。坚持这个理论体系，就是真正坚持马克思主义。对当代革命军人来说，高举中国特色社会主义伟大旗帜，最根本的就是要坚持中国特色社会主义道路和中国特色社会主义理论体系，自觉做中国特色社会主义伟大旗帜的坚定信仰者、坚定拥护者和坚定捍卫者。要接受党的教育，坚持不懈地用中国特色社会主义理论体系武装头脑，真正学深悟透中国特色社会主义理论体系特别是科学发展观的深刻内涵、精神实质和基本要求，切实掌握蕴含其中的世界观、方法论，真正转化为自己的政治信仰、行为准则和人生追求；要坚决执行党的指示，自觉站在党的原则立场上想问题、办事情，认真贯彻党的基本理论、基本路线、基本纲领和基本经验，做到</w:t>
      </w:r>
      <w:r w:rsidRPr="00D15692">
        <w:rPr>
          <w:rFonts w:ascii="仿宋_GB2312" w:eastAsia="仿宋_GB2312" w:hAnsi="ˎ̥" w:hint="eastAsia"/>
          <w:sz w:val="32"/>
          <w:szCs w:val="32"/>
        </w:rPr>
        <w:t>“</w:t>
      </w:r>
      <w:r w:rsidRPr="00D15692">
        <w:rPr>
          <w:rFonts w:ascii="仿宋_GB2312" w:eastAsia="仿宋_GB2312" w:hAnsi="ˎ̥" w:hint="eastAsia"/>
          <w:sz w:val="32"/>
          <w:szCs w:val="32"/>
        </w:rPr>
        <w:t>一生交给党安排，党叫干啥就干啥</w:t>
      </w:r>
      <w:r w:rsidRPr="00D15692">
        <w:rPr>
          <w:rFonts w:ascii="仿宋_GB2312" w:eastAsia="仿宋_GB2312" w:hAnsi="ˎ̥" w:hint="eastAsia"/>
          <w:sz w:val="32"/>
          <w:szCs w:val="32"/>
        </w:rPr>
        <w:t>”</w:t>
      </w:r>
      <w:r w:rsidRPr="00D15692">
        <w:rPr>
          <w:rFonts w:ascii="仿宋_GB2312" w:eastAsia="仿宋_GB2312" w:hAnsi="ˎ̥" w:hint="eastAsia"/>
          <w:sz w:val="32"/>
          <w:szCs w:val="32"/>
        </w:rPr>
        <w:t>；要出色完成党赋予的各项任务，在平凡岗位上脚踏实地，埋头苦干，党指向哪里就打到哪里，纵然赴汤蹈火也在所不辞，用无愧于时代的业绩为党旗军旗增添新的光彩。</w:t>
      </w:r>
    </w:p>
    <w:p w:rsidR="00AC1DFC" w:rsidRPr="00D15692" w:rsidP="00D15692">
      <w:pPr>
        <w:pStyle w:val="NormalWeb"/>
        <w:bidi w:val="0"/>
        <w:spacing w:before="0" w:beforeAutospacing="0" w:after="0" w:afterAutospacing="0" w:line="600" w:lineRule="exact"/>
        <w:jc w:val="both"/>
        <w:rPr>
          <w:rFonts w:ascii="仿宋_GB2312" w:eastAsia="仿宋_GB2312" w:hAnsi="ˎ̥" w:hint="eastAsia"/>
          <w:sz w:val="32"/>
          <w:szCs w:val="32"/>
        </w:rPr>
        <w:sectPr>
          <w:type w:val="nextPage"/>
          <w:pgSz w:w="11906" w:h="16838"/>
          <w:pgMar w:top="1440" w:right="1800" w:bottom="1440" w:left="1800" w:header="851" w:footer="992" w:gutter="0"/>
          <w:pgNumType w:start="11"/>
          <w:cols w:space="425"/>
          <w:titlePg w:val="0"/>
          <w:docGrid w:type="lines" w:linePitch="312"/>
        </w:sectPr>
      </w:pPr>
      <w:r w:rsidRPr="00DA027D">
        <w:rPr>
          <w:rFonts w:ascii="楷体_GB2312" w:eastAsia="楷体_GB2312" w:hAnsi="ˎ̥" w:hint="eastAsia"/>
          <w:b/>
          <w:sz w:val="32"/>
          <w:szCs w:val="32"/>
        </w:rPr>
        <w:t>（三）坚定中国特色社会主义理想信念。</w:t>
      </w:r>
      <w:r w:rsidRPr="00D15692">
        <w:rPr>
          <w:rFonts w:ascii="仿宋_GB2312" w:eastAsia="仿宋_GB2312" w:hAnsi="ˎ̥" w:hint="eastAsia"/>
          <w:sz w:val="32"/>
          <w:szCs w:val="32"/>
        </w:rPr>
        <w:t>胡主席指出：</w:t>
      </w:r>
      <w:r w:rsidRPr="00D15692">
        <w:rPr>
          <w:rFonts w:ascii="仿宋_GB2312" w:eastAsia="仿宋_GB2312" w:hAnsi="ˎ̥" w:hint="eastAsia"/>
          <w:sz w:val="32"/>
          <w:szCs w:val="32"/>
        </w:rPr>
        <w:t>“</w:t>
      </w:r>
      <w:r w:rsidRPr="00D15692">
        <w:rPr>
          <w:rFonts w:ascii="仿宋_GB2312" w:eastAsia="仿宋_GB2312" w:hAnsi="ˎ̥" w:hint="eastAsia"/>
          <w:sz w:val="32"/>
          <w:szCs w:val="32"/>
        </w:rPr>
        <w:t>理想信念，是一个政党治国理政的旗帜，是一个民族奋力前行的向导</w:t>
      </w:r>
      <w:r w:rsidRPr="00D15692">
        <w:rPr>
          <w:rFonts w:ascii="仿宋_GB2312" w:eastAsia="仿宋_GB2312" w:hAnsi="ˎ̥" w:hint="eastAsia"/>
          <w:sz w:val="32"/>
          <w:szCs w:val="32"/>
        </w:rPr>
        <w:t>”</w:t>
      </w:r>
    </w:p>
    <w:p w:rsidR="00AC1DFC" w:rsidRPr="00D15692" w:rsidP="00D15692">
      <w:pPr>
        <w:pStyle w:val="NormalWeb"/>
        <w:bidi w:val="0"/>
        <w:spacing w:before="0" w:beforeAutospacing="0" w:after="0" w:afterAutospacing="0" w:line="600" w:lineRule="exact"/>
        <w:jc w:val="both"/>
        <w:rPr>
          <w:rFonts w:ascii="仿宋_GB2312" w:eastAsia="仿宋_GB2312" w:hAnsi="ˎ̥" w:hint="eastAsia"/>
          <w:sz w:val="32"/>
          <w:szCs w:val="32"/>
        </w:rPr>
      </w:pPr>
      <w:r w:rsidRPr="00D15692">
        <w:rPr>
          <w:rFonts w:ascii="仿宋_GB2312" w:eastAsia="仿宋_GB2312" w:hAnsi="ˎ̥" w:hint="eastAsia"/>
          <w:sz w:val="32"/>
          <w:szCs w:val="32"/>
        </w:rPr>
        <w:t>。理想是有层次的。对于共产党人来说，最高理想是实现共产主义。在现阶段，建设中国特色社会主义是我们全社会的共同理想。这个共同理想，就是在中国共产党的领导下，走中国特色社会主义道路，实现中华民族的伟大复兴。这个共同理想，把党在社会主义初级阶段的目标、国家的发展、民族的振兴与个人的幸福紧密联系在一起，把各个阶层、各个群体的共同愿望有机结合在一起，经过实践的检验，有着广泛的社会共识，具有令人信服的必然性、广泛性和包容性，具有强大的感召力、亲和力和凝聚力。鸦片战争以来一百多年的历史充分证明，中国特色社会主义道路，是历史的选择、人民的选择，坚持这条道路，就能实现中华民族的伟大复兴，新中国成立以来，特别是改革开放三十年来我国经济社会发展取得巨大成就无可辩驳地证明了这一点。我军是共产党领导的人民军队，历来以党的理想为理想，以党的目标为目标。当代革命军人忠诚于党，体现在理想信念上，就是要坚定中国特色社会主义理想信念。就是要自觉认同和接受中国特色社会主义这个共同理想，把为最高理想而奋斗同为现阶段共同理想而奋斗统一于建设中国特色社会主义的实践，自觉为之奋斗终身；就是要正确认识人类社会发展的客观规律，认识当代资本主义和社会主义的历史进程，以及前进道路上遇到的各种问题，进一步坚定对改革开放和建设中国特色社会主义的信心，做到不为任何风险所惧，不被任何干扰所惑，矢志不渝地走中国特色社会主义道路；就是要积极投身中国特色军事变革，着眼建设信息化军队、打赢信息化战争这个战略目标，不断提高应对多种安全威胁、完成多样化军事任务的能力，为全面建设小康社会和军队革命化现代化正规化建设贡献青春和力量。</w:t>
      </w:r>
    </w:p>
    <w:p w:rsidR="004E362B" w:rsidP="004E362B">
      <w:pPr>
        <w:pStyle w:val="NormalWeb"/>
        <w:bidi w:val="0"/>
        <w:spacing w:before="0" w:beforeAutospacing="0" w:after="0" w:afterAutospacing="0" w:line="600" w:lineRule="exact"/>
        <w:ind w:firstLine="660"/>
        <w:jc w:val="both"/>
        <w:rPr>
          <w:rFonts w:ascii="黑体" w:eastAsia="黑体" w:hAnsi="ˎ̥" w:hint="eastAsia"/>
          <w:sz w:val="32"/>
          <w:szCs w:val="32"/>
        </w:rPr>
        <w:sectPr>
          <w:type w:val="nextPage"/>
          <w:pgSz w:w="11906" w:h="16838"/>
          <w:pgMar w:top="1440" w:right="1800" w:bottom="1440" w:left="1800" w:header="851" w:footer="992" w:gutter="0"/>
          <w:pgNumType w:start="12"/>
          <w:cols w:space="425"/>
          <w:titlePg w:val="0"/>
          <w:docGrid w:type="lines" w:linePitch="312"/>
        </w:sectPr>
      </w:pPr>
      <w:r w:rsidRPr="00DA027D" w:rsidR="00AC1DFC">
        <w:rPr>
          <w:rFonts w:ascii="黑体" w:eastAsia="黑体" w:hAnsi="ˎ̥" w:hint="eastAsia"/>
          <w:sz w:val="32"/>
          <w:szCs w:val="32"/>
        </w:rPr>
        <w:t>三、革命军人要自觉做党的忠诚卫士</w:t>
      </w:r>
    </w:p>
    <w:p w:rsidR="00AC1DFC" w:rsidRPr="00D15692" w:rsidP="004E362B">
      <w:pPr>
        <w:pStyle w:val="NormalWeb"/>
        <w:bidi w:val="0"/>
        <w:spacing w:before="0" w:beforeAutospacing="0" w:after="0" w:afterAutospacing="0" w:line="600" w:lineRule="exact"/>
        <w:ind w:firstLine="660"/>
        <w:jc w:val="both"/>
        <w:rPr>
          <w:rFonts w:ascii="仿宋_GB2312" w:eastAsia="仿宋_GB2312" w:hAnsi="ˎ̥" w:hint="eastAsia"/>
          <w:sz w:val="32"/>
          <w:szCs w:val="32"/>
        </w:rPr>
      </w:pPr>
      <w:r w:rsidRPr="00DA027D">
        <w:rPr>
          <w:rFonts w:ascii="仿宋_GB2312" w:eastAsia="仿宋_GB2312" w:hAnsi="ˎ̥" w:hint="eastAsia"/>
          <w:sz w:val="32"/>
          <w:szCs w:val="32"/>
        </w:rPr>
        <w:t>党对军队的绝对领导是我军永远不变的军魂，忠诚于党是革命军人的最高政治要求。</w:t>
      </w:r>
      <w:r w:rsidRPr="00D15692">
        <w:rPr>
          <w:rFonts w:ascii="仿宋_GB2312" w:eastAsia="仿宋_GB2312" w:hAnsi="ˎ̥" w:hint="eastAsia"/>
          <w:sz w:val="32"/>
          <w:szCs w:val="32"/>
        </w:rPr>
        <w:t>革命军人要自觉地把忠诚于党的政治要求落实到学习工作的具体实践中，贯穿到个人成长进步的全过程，始终做到信党、爱党，自觉做党的忠诚卫士。</w:t>
      </w:r>
    </w:p>
    <w:p w:rsidR="00AC1DFC" w:rsidRPr="00D15692" w:rsidP="00D15692">
      <w:pPr>
        <w:pStyle w:val="NormalWeb"/>
        <w:bidi w:val="0"/>
        <w:spacing w:before="0" w:beforeAutospacing="0" w:after="0" w:afterAutospacing="0" w:line="600" w:lineRule="exact"/>
        <w:jc w:val="both"/>
        <w:rPr>
          <w:rFonts w:ascii="仿宋_GB2312" w:eastAsia="仿宋_GB2312" w:hAnsi="ˎ̥" w:hint="eastAsia"/>
          <w:sz w:val="32"/>
          <w:szCs w:val="32"/>
        </w:rPr>
      </w:pPr>
      <w:r w:rsidRPr="00DA027D">
        <w:rPr>
          <w:rFonts w:ascii="楷体_GB2312" w:eastAsia="楷体_GB2312" w:hAnsi="ˎ̥" w:hint="eastAsia"/>
          <w:b/>
          <w:sz w:val="32"/>
          <w:szCs w:val="32"/>
        </w:rPr>
        <w:t>　　（一）坚持用中国特色社会主义理论体系武装头脑。</w:t>
      </w:r>
      <w:r w:rsidRPr="00D15692">
        <w:rPr>
          <w:rFonts w:ascii="仿宋_GB2312" w:eastAsia="仿宋_GB2312" w:hAnsi="ˎ̥" w:hint="eastAsia"/>
          <w:sz w:val="32"/>
          <w:szCs w:val="32"/>
        </w:rPr>
        <w:t>一位哲人说过，理论是火，点燃引路的灯；理论是灯，照亮夜行的路。中国特色社会主义理论体系作为马克思主义中国化最新成果，反映了时代进步的要求，体现了强烈的科学精神，蕴含着深邃的思想智慧和丰富的知识营养。去年，向南林的先进事迹在全军官兵中产生了很大的反响。一个普普通通的农家子弟，为什么入伍几年就能够在平凡的岗位上作出不平凡的业绩，成为新一代青年士兵的楷模？原因就在于他认定党的创新理论</w:t>
      </w:r>
      <w:r w:rsidRPr="00D15692">
        <w:rPr>
          <w:rFonts w:ascii="仿宋_GB2312" w:eastAsia="仿宋_GB2312" w:hAnsi="ˎ̥" w:hint="eastAsia"/>
          <w:sz w:val="32"/>
          <w:szCs w:val="32"/>
        </w:rPr>
        <w:t>“</w:t>
      </w:r>
      <w:r w:rsidRPr="00D15692">
        <w:rPr>
          <w:rFonts w:ascii="仿宋_GB2312" w:eastAsia="仿宋_GB2312" w:hAnsi="ˎ̥" w:hint="eastAsia"/>
          <w:sz w:val="32"/>
          <w:szCs w:val="32"/>
        </w:rPr>
        <w:t>能够指引人生的方向</w:t>
      </w:r>
      <w:r w:rsidRPr="00D15692">
        <w:rPr>
          <w:rFonts w:ascii="仿宋_GB2312" w:eastAsia="仿宋_GB2312" w:hAnsi="ˎ̥" w:hint="eastAsia"/>
          <w:sz w:val="32"/>
          <w:szCs w:val="32"/>
        </w:rPr>
        <w:t>”</w:t>
      </w:r>
      <w:r w:rsidRPr="00D15692">
        <w:rPr>
          <w:rFonts w:ascii="仿宋_GB2312" w:eastAsia="仿宋_GB2312" w:hAnsi="ˎ̥" w:hint="eastAsia"/>
          <w:sz w:val="32"/>
          <w:szCs w:val="32"/>
        </w:rPr>
        <w:t>；面对当代军人的历史使命，他发出</w:t>
      </w:r>
      <w:r w:rsidRPr="00D15692">
        <w:rPr>
          <w:rFonts w:ascii="仿宋_GB2312" w:eastAsia="仿宋_GB2312" w:hAnsi="ˎ̥" w:hint="eastAsia"/>
          <w:sz w:val="32"/>
          <w:szCs w:val="32"/>
        </w:rPr>
        <w:t>“</w:t>
      </w:r>
      <w:r w:rsidRPr="00D15692">
        <w:rPr>
          <w:rFonts w:ascii="仿宋_GB2312" w:eastAsia="仿宋_GB2312" w:hAnsi="ˎ̥" w:hint="eastAsia"/>
          <w:sz w:val="32"/>
          <w:szCs w:val="32"/>
        </w:rPr>
        <w:t>军人生来为国家</w:t>
      </w:r>
      <w:r w:rsidRPr="00D15692">
        <w:rPr>
          <w:rFonts w:ascii="仿宋_GB2312" w:eastAsia="仿宋_GB2312" w:hAnsi="ˎ̥" w:hint="eastAsia"/>
          <w:sz w:val="32"/>
          <w:szCs w:val="32"/>
        </w:rPr>
        <w:t>”</w:t>
      </w:r>
      <w:r w:rsidRPr="00D15692">
        <w:rPr>
          <w:rFonts w:ascii="仿宋_GB2312" w:eastAsia="仿宋_GB2312" w:hAnsi="ˎ̥" w:hint="eastAsia"/>
          <w:sz w:val="32"/>
          <w:szCs w:val="32"/>
        </w:rPr>
        <w:t>的誓言；面对困难和挫折，他</w:t>
      </w:r>
      <w:r w:rsidRPr="00D15692">
        <w:rPr>
          <w:rFonts w:ascii="仿宋_GB2312" w:eastAsia="仿宋_GB2312" w:hAnsi="ˎ̥" w:hint="eastAsia"/>
          <w:sz w:val="32"/>
          <w:szCs w:val="32"/>
        </w:rPr>
        <w:t>“</w:t>
      </w:r>
      <w:r w:rsidRPr="00D15692">
        <w:rPr>
          <w:rFonts w:ascii="仿宋_GB2312" w:eastAsia="仿宋_GB2312" w:hAnsi="ˎ̥" w:hint="eastAsia"/>
          <w:sz w:val="32"/>
          <w:szCs w:val="32"/>
        </w:rPr>
        <w:t>笑傲风雨</w:t>
      </w:r>
      <w:r w:rsidRPr="00D15692">
        <w:rPr>
          <w:rFonts w:ascii="仿宋_GB2312" w:eastAsia="仿宋_GB2312" w:hAnsi="ˎ̥" w:hint="eastAsia"/>
          <w:sz w:val="32"/>
          <w:szCs w:val="32"/>
        </w:rPr>
        <w:t>”</w:t>
      </w:r>
      <w:r w:rsidRPr="00D15692">
        <w:rPr>
          <w:rFonts w:ascii="仿宋_GB2312" w:eastAsia="仿宋_GB2312" w:hAnsi="ˎ̥" w:hint="eastAsia"/>
          <w:sz w:val="32"/>
          <w:szCs w:val="32"/>
        </w:rPr>
        <w:br/>
      </w:r>
      <w:r w:rsidRPr="00D15692">
        <w:rPr>
          <w:rFonts w:ascii="仿宋_GB2312" w:eastAsia="仿宋_GB2312" w:hAnsi="ˎ̥" w:hint="eastAsia"/>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https://d.book118.com/176200115035010040</w:t>
        </w:r>
      </w:hyperlink>
    </w:p>
    <w:p w:rsidR="00AC1DFC" w:rsidRPr="00D15692" w:rsidP="00D15692">
      <w:pPr>
        <w:pStyle w:val="NormalWeb"/>
        <w:bidi w:val="0"/>
        <w:spacing w:before="0" w:beforeAutospacing="0" w:after="0" w:afterAutospacing="0" w:line="600" w:lineRule="exact"/>
        <w:jc w:val="both"/>
        <w:rPr>
          <w:rFonts w:ascii="仿宋_GB2312" w:eastAsia="仿宋_GB2312" w:hAnsi="ˎ̥" w:hint="eastAsia"/>
          <w:sz w:val="32"/>
          <w:szCs w:val="32"/>
        </w:rPr>
      </w:pPr>
    </w:p>
    <w:sectPr>
      <w:type w:val="nextPage"/>
      <w:pgSz w:w="11906" w:h="16838"/>
      <w:pgMar w:top="1440" w:right="1800" w:bottom="1440" w:left="1800" w:header="851" w:footer="992" w:gutter="0"/>
      <w:pgNumType w:start="13"/>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00000001" w:usb1="080E0000" w:usb2="00000010" w:usb3="00000000" w:csb0="00040000" w:csb1="00000000"/>
  </w:font>
  <w:font w:name="ˎ̥">
    <w:altName w:val="Times New Roman"/>
    <w:panose1 w:val="00000000000000000000"/>
    <w:charset w:val="00"/>
    <w:family w:val="roman"/>
    <w:notTrueType/>
    <w:pitch w:val="default"/>
    <w:sig w:usb0="00000000" w:usb1="00000000" w:usb2="00000000" w:usb3="00000000" w:csb0="0000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Calibri">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C1DFC"/>
    <w:rsid w:val="00083E79"/>
    <w:rsid w:val="004E362B"/>
    <w:rsid w:val="0095791D"/>
    <w:rsid w:val="00AC1DFC"/>
    <w:rsid w:val="00B14F3A"/>
    <w:rsid w:val="00D15692"/>
    <w:rsid w:val="00DA02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AC1DFC"/>
    <w:pPr>
      <w:widowControl/>
      <w:spacing w:before="100" w:beforeAutospacing="1" w:after="100" w:afterAutospacing="1"/>
      <w:jc w:val="left"/>
    </w:pPr>
    <w:rPr>
      <w:rFonts w:ascii="宋体" w:hAnsi="宋体" w:cs="宋体"/>
      <w:kern w:val="0"/>
      <w:sz w:val="24"/>
    </w:rPr>
  </w:style>
  <w:style w:type="paragraph" w:styleId="Footer">
    <w:name w:val="footer"/>
    <w:basedOn w:val="Normal"/>
    <w:rsid w:val="00DA027D"/>
    <w:pPr>
      <w:tabs>
        <w:tab w:val="center" w:pos="4153"/>
        <w:tab w:val="right" w:pos="8306"/>
      </w:tabs>
      <w:snapToGrid w:val="0"/>
      <w:jc w:val="left"/>
    </w:pPr>
    <w:rPr>
      <w:sz w:val="18"/>
      <w:szCs w:val="18"/>
    </w:rPr>
  </w:style>
  <w:style w:type="character" w:styleId="PageNumber">
    <w:name w:val="page number"/>
    <w:basedOn w:val="DefaultParagraphFont"/>
    <w:rsid w:val="00DA027D"/>
  </w:style>
  <w:style w:type="paragraph" w:customStyle="1" w:styleId="Normal0">
    <w:name w:val="Normal_0"/>
    <w:qFormat/>
    <w:pPr>
      <w:widowControl w:val="0"/>
      <w:jc w:val="both"/>
    </w:pPr>
  </w:style>
  <w:style w:type="character" w:styleId="Strong">
    <w:name w:val="Strong"/>
    <w:basedOn w:val="DefaultParagraphFont"/>
    <w:uiPriority w:val="22"/>
    <w:qFormat/>
    <w:rsid w:val="0095791D"/>
    <w:rPr>
      <w:b/>
      <w:bCs/>
    </w:rPr>
  </w:style>
  <w:style w:type="paragraph" w:customStyle="1" w:styleId="NormalWeb0">
    <w:name w:val="Normal (Web)"/>
    <w:basedOn w:val="Normal0"/>
    <w:uiPriority w:val="99"/>
    <w:semiHidden/>
    <w:unhideWhenUsed/>
    <w:rsid w:val="0095791D"/>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7620011503501004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286</TotalTime>
  <Pages>18</Pages>
  <Words>1428</Words>
  <Characters>8140</Characters>
  <Application>Microsoft Office Word</Application>
  <DocSecurity>0</DocSecurity>
  <Lines>67</Lines>
  <Paragraphs>19</Paragraphs>
  <ScaleCrop>false</ScaleCrop>
  <Company>微软中国</Company>
  <LinksUpToDate>false</LinksUpToDate>
  <CharactersWithSpaces>9549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6</cp:revision>
  <dcterms:created xsi:type="dcterms:W3CDTF">2009-03-12T00:11:00Z</dcterms:created>
  <dcterms:modified xsi:type="dcterms:W3CDTF">2009-03-12T08:33:00Z</dcterms:modified>
</cp:coreProperties>
</file>