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r>
        <w:t>2、现有一工业厂房，不允许地下管道冒水，又无直接外排水条件，应采用(  )。</w:t>
        <w:br/>
        <w:t>A.天沟外排水</w:t>
        <w:br/>
        <w:t>B.普通外排水</w:t>
        <w:br/>
        <w:t>C.敞开式内排水</w:t>
        <w:br/>
        <w:t>D.封闭式内排水</w:t>
        <w:br/>
        <w:br/>
        <w:t xml:space="preserve">【答案】：D </w:t>
      </w:r>
    </w:p>
    <w:p>
      <w:r>
        <w:t>3、下列关于绝对购买力平价和相对购买力平价关系的说法中，正确的是()。</w:t>
        <w:br/>
        <w:t>A.相对购买力平价成立，绝对购买力平价一定成立</w:t>
        <w:br/>
        <w:t>B.绝对购买力平价成立，相对购买力平价一定成立</w:t>
        <w:br/>
        <w:t>C.绝对购买力平价成立，相对购买力平价不一定成立</w:t>
        <w:br/>
        <w:t>D.相对购买力平价成立，绝对购买力平价一定不成立</w:t>
        <w:br/>
        <w:br/>
        <w:t xml:space="preserve">【答案】：B </w:t>
      </w:r>
    </w:p>
    <w:p>
      <w:pPr>
        <w:sectPr w:rsidSect="00034616">
          <w:pgSz w:w="12240" w:h="15840"/>
          <w:pgMar w:top="1440" w:right="1800" w:bottom="1440" w:left="1800" w:header="720" w:footer="720" w:gutter="0"/>
          <w:cols w:space="720"/>
          <w:docGrid w:linePitch="360"/>
        </w:sectPr>
      </w:pPr>
      <w:r>
        <w:t>4、共用天线电视系统(CATⅤ)接收天线位置的选择原则不恰当的是(</w:t>
      </w:r>
      <w:r>
        <w:t xml:space="preserve"> </w:t>
      </w:r>
    </w:p>
    <w:p>
      <w:r>
        <w:t xml:space="preserve"> )。</w:t>
        <w:br/>
        <w:t>A.宜设在电视信号场强较强，电磁波传输路径单一处</w:t>
        <w:br/>
        <w:t>B.应远离电气化铁路和高压电力线处</w:t>
        <w:br/>
        <w:t>C.必须接近大楼用户中心处</w:t>
        <w:br/>
        <w:t>D.尽量靠近CATⅤ的前端设备处</w:t>
        <w:br/>
        <w:br/>
        <w:t>【答案】：C</w:t>
      </w:r>
      <w:r>
        <w:t xml:space="preserve"> </w:t>
      </w:r>
    </w:p>
    <w:p>
      <w:r>
        <w:t>5、小王认为在无风险条件下持有一笔确定的货币财富量的效用等于风险条件下彩票的期望效用，通常称小王是()。</w:t>
        <w:br/>
        <w:t>A.风险中立者</w:t>
        <w:br/>
        <w:t>B.风险回避者</w:t>
        <w:br/>
        <w:t>C.风险爱好者</w:t>
        <w:br/>
        <w:t>D.风险控制者</w:t>
        <w:br/>
        <w:br/>
        <w:t xml:space="preserve">【答案】：A </w:t>
      </w:r>
    </w:p>
    <w:p>
      <w:r>
        <w:t>6、装配式高压电容器组在室内安装时，下列说法错误的是(  )。</w:t>
        <w:br/>
        <w:t>A.下层电容器的底部距地面不应小于0：2m</w:t>
        <w:br/>
        <w:t>B.上层电容器的底部距地面不宜大于2.8m</w:t>
        <w:br/>
        <w:t>C.电容器装置顶部至屋顶净距不应小于Ⅰm</w:t>
        <w:br/>
        <w:t>D.电容器布置不宜超过三层</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r>
        <w:t>7、供暖管道设坡度主要是为了(  )。</w:t>
        <w:br/>
        <w:t>A.便于施工</w:t>
        <w:br/>
        <w:t>B.便于排气</w:t>
        <w:br/>
        <w:t>C.便于放水</w:t>
        <w:br/>
        <w:t>D.便于水流动</w:t>
        <w:br/>
        <w:br/>
        <w:t xml:space="preserve">【答案】：B </w:t>
      </w:r>
    </w:p>
    <w:p>
      <w:r>
        <w:t>8、重力流雨水排水悬吊管管径不宜小于(  )mm。</w:t>
        <w:br/>
        <w:t>A.50</w:t>
        <w:br/>
        <w:t>B.75</w:t>
        <w:br/>
        <w:t>C.100</w:t>
        <w:br/>
        <w:t>D.125</w:t>
        <w:br/>
        <w:br/>
        <w:t xml:space="preserve">【答案】：B </w:t>
      </w:r>
    </w:p>
    <w:p>
      <w:r>
        <w:t>9、广义的国际收支的定义以()为基础。</w:t>
        <w:br/>
        <w:t>A.货币支付</w:t>
        <w:br/>
        <w:t>B.经济交易</w:t>
        <w:br/>
        <w:t>C.易货贸易</w:t>
        <w:br/>
        <w:t>D.直接投资</w:t>
        <w:br/>
        <w:br/>
        <w:t xml:space="preserve">【答案】：B </w:t>
      </w:r>
    </w:p>
    <w:p>
      <w:r>
        <w:t>10、测定通货膨胀率的主要指标包括()。</w:t>
        <w:br/>
        <w:t>A.生产者价格指数</w:t>
        <w:br/>
        <w:t>B.消费者价格指数</w:t>
        <w:br/>
        <w:t>C.零售物价指数</w:t>
        <w:br/>
        <w:t>D.以上都正确</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r>
        <w:t>11、最不发达国家的国际收支不平衡主要是由()引起。</w:t>
        <w:br/>
        <w:t>A.货币价值变动</w:t>
        <w:br/>
        <w:t>B.经济结构落后</w:t>
        <w:br/>
        <w:t>C.国民收入变动</w:t>
        <w:br/>
        <w:t>D.经济循环周期</w:t>
        <w:br/>
        <w:br/>
        <w:t xml:space="preserve">【答案】：B </w:t>
      </w:r>
    </w:p>
    <w:p>
      <w:r>
        <w:t>12、下列因素中属于可变成本的是()。</w:t>
        <w:br/>
        <w:t>A.机器折旧、租金</w:t>
        <w:br/>
        <w:t>B.可以无偿解雇的工人的工资</w:t>
        <w:br/>
        <w:t>C.高管的薪金</w:t>
        <w:br/>
        <w:t>D.即使产量为0也必定会发生的成本</w:t>
        <w:br/>
        <w:br/>
        <w:t xml:space="preserve">【答案】：B </w:t>
      </w:r>
    </w:p>
    <w:p>
      <w:r>
        <w:t>13、官方通过立法明确规定本币与某一关键货币保持固定汇率，同时对本币发行作特殊限制，以确保履行法定义务，这种汇率制度称为()。</w:t>
        <w:br/>
        <w:t>A.固定汇率制</w:t>
        <w:br/>
        <w:t>B.浮动汇率制</w:t>
        <w:br/>
        <w:t>C.货币局制</w:t>
        <w:br/>
        <w:t>D.盯住汇率制</w:t>
        <w:br/>
        <w:br/>
        <w:t xml:space="preserve">【答案】：C </w:t>
      </w:r>
    </w:p>
    <w:p>
      <w:r>
        <w:t>14、当一国的总需求增长快于总供给时，本币一般呈()趋势。</w:t>
        <w:br/>
        <w:t>A.贬值</w:t>
        <w:br/>
        <w:t>B.升值</w:t>
        <w:br/>
        <w:t>C.贴水</w:t>
        <w:br/>
        <w:t>D.升水</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15、当一个垄断竞争厂商实现短期均衡时，以下表述正确的是()。</w:t>
        <w:br/>
        <w:t>A.他一定能获得超额利润</w:t>
        <w:br/>
        <w:t>B.他一定不能获得超额利润</w:t>
        <w:br/>
        <w:t>C.他只能获得正常利润</w:t>
        <w:br/>
        <w:t>D.他获得超额利润，发生亏损以及获得正常利润这三种情况都有可能</w:t>
        <w:br/>
        <w:br/>
        <w:t>【答案】：D</w:t>
      </w:r>
      <w:r>
        <w:t xml:space="preserve"> </w:t>
      </w:r>
    </w:p>
    <w:p>
      <w:r>
        <w:t>16、在生产可能性曲线以内的任何一点都表示()。</w:t>
        <w:br/>
        <w:t>A.资源没有得到充分利用</w:t>
        <w:br/>
        <w:t>B.资源得到了充分利用</w:t>
        <w:br/>
        <w:t>C.可以利用的资源稀缺</w:t>
        <w:br/>
        <w:t>D.现有条件下无法实现的生产组合</w:t>
        <w:br/>
        <w:br/>
        <w:t xml:space="preserve">【答案】：A </w:t>
      </w:r>
    </w:p>
    <w:p>
      <w:r>
        <w:t>17、下面哪组经济目标所对应的衡量指标是错误的？()</w:t>
        <w:br/>
        <w:t>A.经济增长--国民生产总值</w:t>
        <w:br/>
        <w:t>B.充分就业--失业率</w:t>
        <w:br/>
        <w:t>C.物价稳定--通货膨胀</w:t>
        <w:br/>
        <w:t>D.国际收支平衡--国际收支</w:t>
        <w:br/>
        <w:br/>
        <w:t xml:space="preserve">【答案】：A </w:t>
      </w:r>
    </w:p>
    <w:p>
      <w:r>
        <w:t>18、两种商品在两个人之间的分配，能被称为帕累托最优的条件是()。</w:t>
        <w:br/>
        <w:t>A.不使某个人受损失就不能使另一个人受益</w:t>
        <w:br/>
        <w:t>B.个人都处在其契约曲线上</w:t>
        <w:br/>
        <w:t>C.个人都处在他们的效用可能性曲线上</w:t>
        <w:br/>
        <w:t>D.包括以上所有条件</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p>
    <w:p>
      <w:r>
        <w:t>19、下列不属于通常所说的外汇的是()。</w:t>
        <w:br/>
        <w:t>A.以外币表示的银行汇票</w:t>
        <w:br/>
        <w:t>B.以外币表示的有价证券</w:t>
        <w:br/>
        <w:t>C.以外币表示的支票</w:t>
        <w:br/>
        <w:t>D.以外币表示的银行存款</w:t>
        <w:br/>
        <w:br/>
        <w:t>【答案】：B</w:t>
      </w:r>
      <w:r>
        <w:t xml:space="preserve"> </w:t>
      </w:r>
    </w:p>
    <w:p>
      <w:r>
        <w:t>20、物价稳定是指()。</w:t>
        <w:br/>
        <w:t>A.保持物价总水平的大体稳定</w:t>
        <w:br/>
        <w:t>B.零通货膨胀</w:t>
        <w:br/>
        <w:t>C.零通货紧缩</w:t>
        <w:br/>
        <w:t>D.保持基本生活资料价格不变</w:t>
        <w:br/>
        <w:br/>
        <w:t xml:space="preserve">【答案】：A </w:t>
      </w:r>
    </w:p>
    <w:p>
      <w:r>
        <w:t>21、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A.5313</w:t>
        <w:br/>
        <w:t>B.4884</w:t>
        <w:br/>
        <w:t>C.2457</w:t>
        <w:br/>
        <w:t>D.4716</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r>
        <w:t>22、低压线路一般指(  )Ⅴ以下的配电线路。</w:t>
        <w:br/>
        <w:t>A.200</w:t>
        <w:br/>
        <w:t>B.380</w:t>
        <w:br/>
        <w:t>C.660</w:t>
        <w:br/>
        <w:t>D.1000</w:t>
        <w:br/>
        <w:br/>
        <w:t xml:space="preserve">【答案】：D </w:t>
      </w:r>
    </w:p>
    <w:p>
      <w:r>
        <w:t>23、不变成本是()。</w:t>
        <w:br/>
        <w:t>A.购买原材料所支付的成本</w:t>
        <w:br/>
        <w:t>B.即使停止生产也必须支付的成本</w:t>
        <w:br/>
        <w:t>C.增加产量所要增加的成本</w:t>
        <w:br/>
        <w:t>D.所有的隐性成本</w:t>
        <w:br/>
        <w:br/>
        <w:t xml:space="preserve">【答案】：B </w:t>
      </w:r>
    </w:p>
    <w:p>
      <w:r>
        <w:t>24、以下选项中，不是摩擦性失业产生原因的是()。</w:t>
        <w:br/>
        <w:t>A.企业间的劳动需求变动</w:t>
        <w:br/>
        <w:t>B.不同行业或地区之间的需求构成变动</w:t>
        <w:br/>
        <w:t>C.最低工资法</w:t>
        <w:br/>
        <w:t>D.失业保障计划</w:t>
        <w:br/>
        <w:br/>
        <w:t xml:space="preserve">【答案】：C </w:t>
      </w:r>
    </w:p>
    <w:p>
      <w:r>
        <w:t>25、为了防止雷电波侵入，一级防雷建筑要求进入建筑物的各种电气线路及金属管道尽量采用全线埋地引入，并在入户端接地。如电气线路不能全线埋地，则必须在入户前将一段长度不小于(  )m的埋地电缆作为进线保护。</w:t>
        <w:br/>
        <w:t>A.5</w:t>
        <w:br/>
        <w:t>B.10</w:t>
        <w:br/>
        <w:t>C.15</w:t>
        <w:br/>
        <w:t>D.20</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26、按《中华人民共和国外汇管理条例》规定，以下哪一选项不属于外汇范畴？()</w:t>
        <w:br/>
        <w:t>A.外币</w:t>
        <w:br/>
        <w:t>B.国外银行存款凭证</w:t>
        <w:br/>
        <w:t>C.国外房产</w:t>
        <w:br/>
        <w:t>D.国外股票</w:t>
        <w:br/>
        <w:br/>
        <w:t>【答案】：C</w:t>
      </w:r>
      <w:r>
        <w:t xml:space="preserve"> </w:t>
      </w:r>
    </w:p>
    <w:p>
      <w:r>
        <w:t>27、钢管、钢罐一旦被雷击穿，其介质对周围环境造成危险时，其壁厚不得小于多少毫米允许作为接闪器？(  )</w:t>
        <w:br/>
        <w:t>A.0.5mm</w:t>
        <w:br/>
        <w:t>B.2mm</w:t>
        <w:br/>
        <w:t>C.2.5mm</w:t>
        <w:br/>
        <w:t>D.4mm</w:t>
        <w:br/>
        <w:br/>
        <w:t xml:space="preserve">【答案】：D </w:t>
      </w:r>
    </w:p>
    <w:p>
      <w:r>
        <w:t>28、如果你预期未来一年中，所有债券的收益率都将从目前的6%下降到5%，此时你最好买入新发行的()。</w:t>
        <w:br/>
        <w:t>A.5年期的零息债券</w:t>
        <w:br/>
        <w:t>B.5年期的附息债券</w:t>
        <w:br/>
        <w:t>C.10年期的零息债券</w:t>
        <w:br/>
        <w:t>D.10年期的附息债券</w:t>
        <w:br/>
        <w:t>E.以上都一样</w:t>
        <w:br/>
        <w:t xml:space="preserve">【答案】：D </w:t>
      </w:r>
    </w:p>
    <w:p>
      <w:r>
        <w:t>29、劳动供给曲线向后弯曲的特性取决于()。</w:t>
        <w:br/>
        <w:t>A.消费者的收入水平</w:t>
        <w:br/>
        <w:t>B.消费者对收入的需求</w:t>
        <w:br/>
        <w:t>C.替代效应与收入效应的大小</w:t>
        <w:br/>
        <w:t>D.消费者的体力与智能的分配</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30、等产量曲线上某一点的切线的斜率值等于()。</w:t>
        <w:br/>
        <w:t>A.预算线的斜率</w:t>
        <w:br/>
        <w:t>B.等成本线的斜率</w:t>
        <w:br/>
        <w:t>C.边际技术替代率</w:t>
        <w:br/>
        <w:t>D.边际产量</w:t>
        <w:br/>
        <w:br/>
        <w:t>【答案】：C</w:t>
      </w:r>
      <w:r>
        <w:t xml:space="preserve"> </w:t>
      </w:r>
    </w:p>
    <w:p>
      <w:r>
        <w:t>31、宏观经济学与微观经济学的关系是()。</w:t>
        <w:br/>
        <w:t>A.相互独立的</w:t>
        <w:br/>
        <w:t>B.两者无任何关系</w:t>
        <w:br/>
        <w:t>C.两者在理论上既有联系、又有区别</w:t>
        <w:br/>
        <w:t>D.随不同的宏观理论体系，两者的关系是截然不同的</w:t>
        <w:br/>
        <w:br/>
        <w:t xml:space="preserve">【答案】：C </w:t>
      </w:r>
    </w:p>
    <w:p>
      <w:r>
        <w:t>32、在蒙代尔一弗莱明模型中，本国利率等于世界利率是()实现均衡的表现。</w:t>
        <w:br/>
        <w:t>A.商品</w:t>
        <w:br/>
        <w:t>B.货币</w:t>
        <w:br/>
        <w:t>C.进出口</w:t>
        <w:br/>
        <w:t>D.外汇</w:t>
        <w:br/>
        <w:br/>
        <w:t xml:space="preserve">【答案】：D </w:t>
      </w:r>
    </w:p>
    <w:p>
      <w:r>
        <w:t>33、在一个大型开放经济中，财政政策的效应()。</w:t>
        <w:br/>
        <w:t>A.对净出口的影响大于小型开放经济</w:t>
        <w:br/>
        <w:t>B.对收入的影响小于封闭经济</w:t>
        <w:br/>
        <w:t>C.对汇率的影响大于小型开放经济</w:t>
        <w:br/>
        <w:t>D.对利率的影响大于封闭经济</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r>
        <w:t>34、公共建筑中所设的饮水器距离地面的高度(至上边缘)是(</w:t>
      </w:r>
      <w:r>
        <w:t xml:space="preserve"> </w:t>
      </w:r>
    </w:p>
    <w:p>
      <w:r>
        <w:t xml:space="preserve"> )m。</w:t>
        <w:br/>
        <w:t>A.0.7</w:t>
        <w:br/>
        <w:t>B.0.8</w:t>
        <w:br/>
        <w:t>C.0.9</w:t>
        <w:br/>
        <w:t>D.1.0</w:t>
        <w:br/>
        <w:br/>
        <w:t>【答案】：D</w:t>
      </w:r>
      <w:r>
        <w:t xml:space="preserve"> </w:t>
      </w:r>
    </w:p>
    <w:p>
      <w:r>
        <w:t>35、当一种生产要素被用于生产单位某产品时所放弃的使用相同要素在其他生产用途中所得到的最高收入，这指的是()。</w:t>
        <w:br/>
        <w:t>A.边际成本</w:t>
        <w:br/>
        <w:t>B.机会成本</w:t>
        <w:br/>
        <w:t>C.显成本</w:t>
        <w:br/>
        <w:t>D.隐成本</w:t>
        <w:br/>
        <w:br/>
        <w:t xml:space="preserve">【答案】：B </w:t>
      </w:r>
    </w:p>
    <w:p>
      <w:r>
        <w:t>36、GDP是各国核算国民经济活动的重要指标，下列哪一项含在GDP内。()</w:t>
        <w:br/>
        <w:t>A.出售旧车的收入</w:t>
        <w:br/>
        <w:t>B.支付200元给股票经纪商</w:t>
        <w:br/>
        <w:t>C.购买股票200元</w:t>
        <w:br/>
        <w:t>D.以1000元卖出上个月9000元购进的债券</w:t>
        <w:br/>
        <w:br/>
        <w:t xml:space="preserve">【答案】：B </w:t>
      </w:r>
    </w:p>
    <w:p>
      <w:r>
        <w:t>37、某20层的办公楼选用的较好的热水供暖系统是(  )。</w:t>
        <w:br/>
        <w:t>A.上供下回单双管混合式</w:t>
        <w:br/>
        <w:t>B.垂直单管顺流式</w:t>
        <w:br/>
        <w:t>C.分区式单管跨越式</w:t>
        <w:br/>
        <w:t>D.水平单管跨越式</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38、如果一国不能按照世界市场需求的变化来调整自己输出商品的结构，该国的国际收支出现不平衡的可能性()。</w:t>
        <w:br/>
        <w:t>A.较大</w:t>
        <w:br/>
        <w:t>B.较小</w:t>
        <w:br/>
        <w:t>C.没有影响</w:t>
        <w:br/>
        <w:t>D.无法判断</w:t>
        <w:br/>
        <w:br/>
        <w:t>【答案】：A</w:t>
      </w:r>
      <w:r>
        <w:t xml:space="preserve"> </w:t>
      </w:r>
    </w:p>
    <w:p>
      <w:r>
        <w:t>39、在下列应设有应急照明的条件中，(  )是错误的。</w:t>
        <w:br/>
        <w:t>A.面积大于200㎡的演播室</w:t>
        <w:br/>
        <w:t>B.面积大于300㎡的地下建筑</w:t>
        <w:br/>
        <w:t>C.面积大于400㎡的展厅</w:t>
        <w:br/>
        <w:t>D.面积大于500㎡的观众厅</w:t>
        <w:br/>
        <w:br/>
        <w:t xml:space="preserve">【答案】：D </w:t>
      </w:r>
    </w:p>
    <w:p>
      <w:r>
        <w:t>40、当采暖管道穿过防火墙时，在管道穿过处，应采取的措施为(  )。</w:t>
        <w:br/>
        <w:t>A.设补偿器和封堵措施</w:t>
        <w:br/>
        <w:t>B.设固定支架和封堵措施</w:t>
        <w:br/>
        <w:t>C.保温</w:t>
        <w:br/>
        <w:t>D.不保温设封堵措施</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r>
        <w:t>41、卤代烷1301灭火剂在我国禁用年限是(  )年。</w:t>
        <w:br/>
        <w:t>A.2000</w:t>
        <w:br/>
        <w:t>B.2005</w:t>
        <w:br/>
        <w:t>C.2010</w:t>
        <w:br/>
        <w:t>D.2015</w:t>
        <w:br/>
        <w:br/>
        <w:t xml:space="preserve">【答案】：C </w:t>
      </w:r>
    </w:p>
    <w:p>
      <w:r>
        <w:t>42、雷电活动是在特定的气象、地质、地形及地貌条件下产生的(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r>
        <w:t>43、在完全竞争市场价格给定的条件下，厂商的长期生产中对全部生产要素的调整可以表现为以下方面，而不包括()。</w:t>
        <w:br/>
        <w:t>A.对最低的生产规模的选择</w:t>
        <w:br/>
        <w:t>B.退出一个行业的决策</w:t>
        <w:br/>
        <w:t>C.对最优的生产规模的选择</w:t>
        <w:br/>
        <w:t>D.进入一个行业的决策</w:t>
        <w:br/>
        <w:br/>
        <w:t xml:space="preserve">【答案】：A </w:t>
      </w:r>
    </w:p>
    <w:p>
      <w:r>
        <w:t>44、（　　）是指保险人在承保的保险事故发生后，对保险事故的原因和损失情况进行调查并在确认的条件下予以赔偿的行为。</w:t>
        <w:br/>
        <w:t>A.赔偿给付</w:t>
        <w:br/>
        <w:t>B.保险理赔</w:t>
        <w:br/>
        <w:t>C.保险赔偿</w:t>
        <w:br/>
        <w:t>D.保险索赔</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r>
        <w:t>45、制冷机的水冷式冷凝器的冷凝温度宜比冷却水进出口平均温度高(</w:t>
      </w:r>
      <w:r>
        <w:t xml:space="preserve"> </w:t>
      </w:r>
    </w:p>
    <w:p>
      <w:r>
        <w:t xml:space="preserve"> )。</w:t>
        <w:br/>
        <w:t>A.3%～5%</w:t>
        <w:br/>
        <w:t>B.5%～7%</w:t>
        <w:br/>
        <w:t>C.7℃～9℃</w:t>
        <w:br/>
        <w:t>D.10%</w:t>
        <w:br/>
        <w:br/>
        <w:t>【答案】：B</w:t>
      </w:r>
      <w:r>
        <w:t xml:space="preserve"> </w:t>
      </w:r>
    </w:p>
    <w:p>
      <w:r>
        <w:t>46、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A.顺差2625</w:t>
        <w:br/>
        <w:t>B.顺差3054</w:t>
        <w:br/>
        <w:t>C.逆差221</w:t>
        <w:br/>
        <w:t>D.逆差597</w:t>
        <w:br/>
        <w:br/>
        <w:t xml:space="preserve">【答案】：B </w:t>
      </w:r>
    </w:p>
    <w:p>
      <w:r>
        <w:t>47、对于短期菲利普斯曲线，预期通货膨胀率的升高会导致()。</w:t>
        <w:br/>
        <w:t>A.短期菲利普斯曲线向外移动</w:t>
        <w:br/>
        <w:t>B.政策制定者的选择更加容易</w:t>
        <w:br/>
        <w:t>C.菲利普斯曲线变得更加陡峭</w:t>
        <w:br/>
        <w:t>D.降低失业率会导致更低的通货膨胀</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r>
        <w:t>48、影响空调建筑耗能的因素很多，下列因素中影响最小的是(  )。</w:t>
        <w:br/>
        <w:t>A.朝向</w:t>
        <w:br/>
        <w:t>B.体形</w:t>
        <w:br/>
        <w:t>C.窗大小</w:t>
        <w:br/>
        <w:t>D.外装修样式</w:t>
        <w:br/>
        <w:br/>
        <w:t xml:space="preserve">【答案】：D </w:t>
      </w:r>
    </w:p>
    <w:p>
      <w:r>
        <w:t>49、目前国产窗式恒温空调器，其产冷量为(  )kW。</w:t>
        <w:br/>
        <w:t>A.2.5</w:t>
        <w:br/>
        <w:t>B.3.5</w:t>
        <w:br/>
        <w:t>C.4.0</w:t>
        <w:br/>
        <w:t>D.5.0</w:t>
        <w:br/>
        <w:br/>
        <w:t xml:space="preserve">【答案】：B </w:t>
      </w:r>
    </w:p>
    <w:p>
      <w:r>
        <w:t>50、两种商品的需求交叉价格弹性为负，则这两种商品之间为()</w:t>
        <w:br/>
        <w:t>A.互补关系</w:t>
        <w:br/>
        <w:t>B.无相关关系</w:t>
        <w:br/>
        <w:t>C.替代关系</w:t>
        <w:br/>
        <w:t>D.同种商品</w:t>
        <w:br/>
        <w:br/>
        <w:t xml:space="preserve">【答案】：A </w:t>
      </w:r>
    </w:p>
    <w:p>
      <w:r>
        <w:t>51、经济周期的四个阶段依次是()。</w:t>
        <w:br/>
        <w:t>A.繁荣、萧条、衰退、复苏</w:t>
        <w:br/>
        <w:t>B.繁荣、衰退、萧条、复苏</w:t>
        <w:br/>
        <w:t>C.复苏、衰退、萧条、繁荣</w:t>
        <w:br/>
        <w:t>D.衰退、萧条、复苏、繁荣</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52、某国在某年的经济状况分别为：国际收支的经常项目逆差350亿美元，资本项目顺差280亿美元；年底的未清偿外债余额为460亿美元，其中短期外债占70％；国民生产总值3820亿美元。</w:t>
        <w:br/>
        <w:t>A.7.3％</w:t>
        <w:br/>
        <w:t>B.8.4％</w:t>
        <w:br/>
        <w:t>C.12％</w:t>
        <w:br/>
        <w:t>D.9.2％</w:t>
        <w:br/>
        <w:br/>
        <w:t>【答案】：C</w:t>
      </w:r>
      <w:r>
        <w:t xml:space="preserve"> </w:t>
      </w:r>
    </w:p>
    <w:p>
      <w:r>
        <w:t>53、下列关于两部门经济的IS曲线的说法，正确的是()。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54、使用自有资金也应计算利息收入，这种利息从成本角度看是()。</w:t>
        <w:br/>
        <w:t>A.固定成本</w:t>
        <w:br/>
        <w:t>B.隐性成本</w:t>
        <w:br/>
        <w:t>C.会计成本</w:t>
        <w:br/>
        <w:t>D.生产成本</w:t>
        <w:br/>
        <w:br/>
        <w:t xml:space="preserve">【答案】：B </w:t>
      </w:r>
    </w:p>
    <w:p>
      <w:r>
        <w:t>55、以下对通货膨胀度量方法的衡量与评价中，不属于消费物价指数CPI的优点是()。</w:t>
        <w:br/>
        <w:t>A.及时反映消费品供给与需求的对比关系</w:t>
        <w:br/>
        <w:t>B.资料容易收集</w:t>
        <w:br/>
        <w:t>C.对商品周期反映敏感</w:t>
        <w:br/>
        <w:t>D.公布次数较为频繁，能够迅速直接地反映影响居民生活的价格趋势</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56、公共物品()。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【答案】：D</w:t>
      </w:r>
      <w:r>
        <w:t xml:space="preserve"> </w:t>
      </w:r>
    </w:p>
    <w:p>
      <w:r>
        <w:t>57、下列情况中，构成商品有效需求的是()。</w:t>
        <w:br/>
        <w:t>A.乙失手打碎了水杯，他计划下班后到超市再买一个</w:t>
        <w:br/>
        <w:t>B.甲就读某小学5年级，看到时尚的平板电脑，也想买一台</w:t>
        <w:br/>
        <w:t>C.一家企业信誉极好，账户流动资金充裕，但无意于房地产市场，因此婉拒了很多投资邀请</w:t>
        <w:br/>
        <w:t>D.一家企业已经连续3个月没有发工资，为了弥补员工流动，将工资上调再招聘一批新员工</w:t>
        <w:br/>
        <w:br/>
        <w:t xml:space="preserve">【答案】：A </w:t>
      </w:r>
    </w:p>
    <w:p>
      <w:r>
        <w:t>58、由于()的作用，投资者不再满足投资品种的单一性，而希望建立多样化的资产组合。</w:t>
        <w:br/>
        <w:t>A.边际收入递减规律</w:t>
        <w:br/>
        <w:t>B.边际风险递增规律</w:t>
        <w:br/>
        <w:t>C.边际效用递减规律</w:t>
        <w:br/>
        <w:t>D.边际成本递减规律</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r>
        <w:t>59、生活用热水包括洗浴、饮食加工等使用的热水。下面几种热水中，(</w:t>
      </w:r>
      <w:r>
        <w:t xml:space="preserve"> </w:t>
      </w:r>
    </w:p>
    <w:p>
      <w:r>
        <w:t xml:space="preserve"> )可直接用做生活热水。</w:t>
        <w:br/>
        <w:t>A.升温后的冷却水</w:t>
        <w:br/>
        <w:t>B.利用废气直接加热生成的水</w:t>
        <w:br/>
        <w:t>C.地热热水</w:t>
        <w:br/>
        <w:t>D.用符合《生活饮用水卫生标准》(GB5749-2006)的水间接加热生成的热水</w:t>
        <w:br/>
        <w:br/>
        <w:t>【答案】：D</w:t>
      </w:r>
      <w:r>
        <w:t xml:space="preserve"> </w:t>
      </w:r>
    </w:p>
    <w:p>
      <w:r>
        <w:t>60、为欧洲货币联盟制定了详细的时间表的条约是()。</w:t>
        <w:br/>
        <w:t>A.《马约》</w:t>
        <w:br/>
        <w:t>B.《罗马条约》</w:t>
        <w:br/>
        <w:t>C.《德洛尔报告》</w:t>
        <w:br/>
        <w:t>D.“牙买加协议”</w:t>
        <w:br/>
        <w:br/>
        <w:t xml:space="preserve">【答案】：A </w:t>
      </w:r>
    </w:p>
    <w:p>
      <w:r>
        <w:t>61、从事国际间短期资金借贷的市场是()。</w:t>
        <w:br/>
        <w:t>A.货币市场</w:t>
        <w:br/>
        <w:t>B.黄金市场</w:t>
        <w:br/>
        <w:t>C.外汇市场</w:t>
        <w:br/>
        <w:t>D.资本市场</w:t>
        <w:br/>
        <w:br/>
        <w:t xml:space="preserve">【答案】：A </w:t>
      </w:r>
    </w:p>
    <w:p>
      <w:r>
        <w:t>62、水加热器前端应留有抽出加热盘管的位置，一侧通道净宽为(  )m。</w:t>
        <w:br/>
        <w:t>A.0.6</w:t>
        <w:br/>
        <w:t>B.≮0.7</w:t>
        <w:br/>
        <w:t>C.0.8</w:t>
        <w:br/>
        <w:t>D.1.0</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63、从国民生产总值减去()，得到国民生产净值。</w:t>
        <w:br/>
        <w:t>A.折旧</w:t>
        <w:br/>
        <w:t>B.原材料支出</w:t>
        <w:br/>
        <w:t>C.直接税</w:t>
        <w:br/>
        <w:t>D.政府津贴</w:t>
        <w:br/>
        <w:br/>
        <w:t>【答案】：A</w:t>
      </w:r>
      <w:r>
        <w:t xml:space="preserve"> </w:t>
      </w:r>
    </w:p>
    <w:p>
      <w:r>
        <w:t>64、关于消防值班室和消防控制室，下列说法错误的是(  )。</w:t>
        <w:br/>
        <w:t>A.消防值班室中只有报警装置而无自动灭火或消防联动设施，因而可以与其他经常有人的部门合并设置</w:t>
        <w:br/>
        <w:t>B.消防值班室距出人口的距离不得大于20m</w:t>
        <w:br/>
        <w:t>C.门必须向疏散方向开启</w:t>
        <w:br/>
        <w:t>D.可以设在厕所正上方一层</w:t>
        <w:br/>
        <w:br/>
        <w:t xml:space="preserve">【答案】：D </w:t>
      </w:r>
    </w:p>
    <w:p>
      <w:r>
        <w:t>65、某国在某年的经济状况分别为：国际收支的经常项目逆差350亿美元，资本项目顺差280亿美元；年底的未清偿外债余额为460亿美元，其中短期外债占70％；国民生产总值3820亿美元。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r>
        <w:t>66、假设某歌唱演员的年薪为10万元，但若她从事其他职业，最多只能得到3万元，那么该演员所获得的经济地租为()。</w:t>
        <w:br/>
        <w:t>A.10万元</w:t>
        <w:br/>
        <w:t>B.7万元</w:t>
        <w:br/>
        <w:t>C.3万元</w:t>
        <w:br/>
        <w:t>D.不确定</w:t>
        <w:br/>
        <w:br/>
        <w:t xml:space="preserve">【答案】：B </w:t>
      </w:r>
    </w:p>
    <w:p>
      <w:r>
        <w:t>67、宏观调控是指政府在市场经济运行的基础上，对()进行调节和控制。</w:t>
        <w:br/>
        <w:t>A.经济总量</w:t>
        <w:br/>
        <w:t>B.企业生产经营</w:t>
        <w:br/>
        <w:t>C.公共物品的生产</w:t>
        <w:br/>
        <w:t>D.市场失灵区</w:t>
        <w:br/>
        <w:br/>
        <w:t xml:space="preserve">【答案】：A </w:t>
      </w:r>
    </w:p>
    <w:p>
      <w:r>
        <w:t>68、当某厂商以最小成本生产既定产量时，该厂商()。</w:t>
        <w:br/>
        <w:t>A.总收益为零</w:t>
        <w:br/>
        <w:t>B.一定获得最大利润</w:t>
        <w:br/>
        <w:t>C.一定未获得最大利润</w:t>
        <w:br/>
        <w:t>D.无法确定是否获得最大利润</w:t>
        <w:br/>
        <w:br/>
        <w:t xml:space="preserve">【答案】：D </w:t>
      </w:r>
    </w:p>
    <w:p>
      <w:r>
        <w:t>69、下列属于国际资本市场的是()。</w:t>
        <w:br/>
        <w:t>A.银行中长期信贷市场</w:t>
        <w:br/>
        <w:t>B.贴现市场</w:t>
        <w:br/>
        <w:t>C.短期证券市场</w:t>
        <w:br/>
        <w:t>D.国库券市场</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r>
        <w:t>70、在其他条件不变的情况下，某种商品的需求数量()。</w:t>
        <w:br/>
        <w:t>A.随着替代商品价格的提高而减少</w:t>
        <w:br/>
        <w:t>B.随着替代商品价格的提高而增加</w:t>
        <w:br/>
        <w:t>C.随着偏好的增加而减少</w:t>
        <w:br/>
        <w:t>D.随着互补品价格下降而减少</w:t>
        <w:br/>
        <w:br/>
        <w:t xml:space="preserve">【答案】：B </w:t>
      </w:r>
    </w:p>
    <w:p>
      <w:r>
        <w:t>71、为组织自然通风，设计时可不考虑(  )。</w:t>
        <w:br/>
        <w:t>A.朝向</w:t>
        <w:br/>
        <w:t>B.建筑物之间间距</w:t>
        <w:br/>
        <w:t>C.立面色彩</w:t>
        <w:br/>
        <w:t>D.建筑物的合理布置</w:t>
        <w:br/>
        <w:br/>
        <w:t xml:space="preserve">【答案】：C </w:t>
      </w:r>
    </w:p>
    <w:p>
      <w:r>
        <w:t>72、在经济周期的复苏和繁荣阶段可能出现()。</w:t>
        <w:br/>
        <w:t>A.通货膨胀</w:t>
        <w:br/>
        <w:t>B.通货紧缩</w:t>
        <w:br/>
        <w:t>C.投资活动萎缩</w:t>
        <w:br/>
        <w:t>D.生产发展缓慢</w:t>
        <w:br/>
        <w:br/>
        <w:t xml:space="preserve">【答案】：A </w:t>
      </w:r>
    </w:p>
    <w:p>
      <w:r>
        <w:t>73、对于一个垄断厂商来说，其供给曲线()。</w:t>
        <w:br/>
        <w:t>A.向右上方倾斜</w:t>
        <w:br/>
        <w:t>B.等同于其边际曲线</w:t>
        <w:br/>
        <w:t>C.等同于其边际收益曲线</w:t>
        <w:br/>
        <w:t>D.不存在</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r>
        <w:t>74、消费者剩余是消费者的()。</w:t>
        <w:br/>
        <w:t>A.实际所得</w:t>
        <w:br/>
        <w:t>B.主观感受</w:t>
        <w:br/>
        <w:t>C.没有购买的部分</w:t>
        <w:br/>
        <w:t>D.消费剩余部分</w:t>
        <w:br/>
        <w:br/>
        <w:t xml:space="preserve">【答案】：B </w:t>
      </w:r>
    </w:p>
    <w:p>
      <w:r>
        <w:t>75、某工厂向保险公司投保，保险公司经过对该工厂的考察，同意为其保险。之后，在该工厂内进行防灾防火宣传，帮助制定风险管理计划方案，最终在合同期内没有任何灾情发生。</w:t>
        <w:br/>
        <w:t>A.自身经营能力</w:t>
        <w:br/>
        <w:t>B.工厂负责人的品质</w:t>
        <w:br/>
        <w:t>C.工厂的工人人数</w:t>
        <w:br/>
        <w:t>D.工厂风险的大小</w:t>
        <w:br/>
        <w:br/>
        <w:t xml:space="preserve">【答案】：D </w:t>
      </w:r>
    </w:p>
    <w:p>
      <w:r>
        <w:t>76、对高层建筑消防给水系统称谓的正确认识是(  )。</w:t>
        <w:br/>
        <w:t>A.10层及10层以上的住宅和建筑高度大于24m的其他民用建筑和工业建筑的消防系统</w:t>
        <w:br/>
        <w:t>B.7层及7层以上的住宅的消防系统</w:t>
        <w:br/>
        <w:t>C.高度在24m以下的工业建筑的消防系统</w:t>
        <w:br/>
        <w:t>D.10层以下住宅和24m以下的其他民用建筑和工业建筑的消防系统</w:t>
        <w:br/>
        <w:br/>
        <w:t xml:space="preserve">【答案】：A </w:t>
      </w:r>
    </w:p>
    <w:p>
      <w:r>
        <w:t>77、经济萧条时期，政府可采取的政策有()。</w:t>
        <w:br/>
        <w:t>A.扩张性财政政策和紧缩性货币政策</w:t>
        <w:br/>
        <w:t>B.紧缩性财政政策和紧缩性货币政策</w:t>
        <w:br/>
        <w:t>C.紧缩性财政政策和扩张性货币政策</w:t>
        <w:br/>
        <w:t>D.扩张性财政政策和扩张性货币政策</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78、经济波动虽然是随机的，但每一次波动又表现出一定的规律性，经济周期的四个阶段依次是()。</w:t>
        <w:br/>
        <w:t>A.萧条、衰退、复苏、繁荣</w:t>
        <w:br/>
        <w:t>B.繁荣、萧条、衰返、复苏</w:t>
        <w:br/>
        <w:t>C.复苏、萧条、衰退、繁荣</w:t>
        <w:br/>
        <w:t>D.繁荣、衰退、萧条、复苏</w:t>
        <w:br/>
        <w:br/>
        <w:t>【答案】：D</w:t>
      </w:r>
      <w:r>
        <w:t xml:space="preserve"> </w:t>
      </w:r>
    </w:p>
    <w:p>
      <w:r>
        <w:t>79、国家标准规定的荧光灯格栅灯具的灯具效率不应低于(  )。</w:t>
        <w:br/>
        <w:t>A.55%</w:t>
        <w:br/>
        <w:t>B.60%</w:t>
        <w:br/>
        <w:t>C.65%</w:t>
        <w:br/>
        <w:t>D.70%</w:t>
        <w:br/>
        <w:br/>
        <w:t xml:space="preserve">【答案】：B </w:t>
      </w:r>
    </w:p>
    <w:p>
      <w:r>
        <w:t>80、对于两台冷水机组的冷却水泵(一次泵)，下列设备合适的是(  )。</w:t>
        <w:br/>
        <w:t>A.两台相应流量的泵</w:t>
        <w:br/>
        <w:t>B.两台变频调速泵</w:t>
        <w:br/>
        <w:t>C.-台变频调速泵</w:t>
        <w:br/>
        <w:t>D.-台大流量泵(两台冷水机组冷却水量之和)</w:t>
        <w:br/>
        <w:br/>
        <w:t xml:space="preserve">【答案】：A </w:t>
      </w:r>
    </w:p>
    <w:p>
      <w:r>
        <w:t>81、我国外汇储备总量在2011年3月底就已经突破3万亿美元。主流观点认为我国外汇储备总量已经过多。为遏制外汇储备过快增长，我国可以采取的措施()。</w:t>
        <w:br/>
        <w:t>A.实行外汇储备货币多元化</w:t>
        <w:br/>
        <w:t>B.实行持有的国外债券多元化</w:t>
        <w:br/>
        <w:t>C.实行外汇储备资产结构的优化</w:t>
        <w:br/>
        <w:t>D.鼓励民间持有外汇</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82、洛伦兹曲线代表()。</w:t>
        <w:br/>
        <w:t>A.税收体制的效率</w:t>
        <w:br/>
        <w:t>B.税收体制的透明度</w:t>
        <w:br/>
        <w:t>C.贫困程度</w:t>
        <w:br/>
        <w:t>D.收入不平均的程度</w:t>
        <w:br/>
        <w:br/>
        <w:t>【答案】：D</w:t>
      </w:r>
      <w:r>
        <w:t xml:space="preserve"> </w:t>
      </w:r>
    </w:p>
    <w:p>
      <w:r>
        <w:t>83、下列各项中，能计入GDP的有()。</w:t>
        <w:br/>
        <w:t>A.家庭主妇的家务劳动折合价值</w:t>
        <w:br/>
        <w:t>B.出售股票的收入</w:t>
        <w:br/>
        <w:t>C.拍卖毕加索作品的收入</w:t>
        <w:br/>
        <w:t>D.为他人提供服务所得的收入</w:t>
        <w:br/>
        <w:br/>
        <w:t xml:space="preserve">【答案】：D </w:t>
      </w:r>
    </w:p>
    <w:p>
      <w:r>
        <w:t>84、居民消费不取决于现期收入的绝对水平，也不取决于现期收入和以前最高收入的关系，而是取决于居民的持久收入，即在相当长时间里可以得到的收入，这种观点的提出者是()。</w:t>
        <w:br/>
        <w:t>A.凯恩斯</w:t>
        <w:br/>
        <w:t>B.弗里德曼</w:t>
        <w:br/>
        <w:t>C.杜森贝利</w:t>
        <w:br/>
        <w:t>D.莫迪利安尼</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r>
        <w:t>85、()是宏观经济学的研究对象。</w:t>
        <w:br/>
        <w:t>A.个体单位的行为</w:t>
        <w:br/>
        <w:t>B.经济的总体行为</w:t>
        <w:br/>
        <w:t>C.个体单位的具体行为</w:t>
        <w:br/>
        <w:t>D.经济的具体行为</w:t>
        <w:br/>
        <w:br/>
        <w:t xml:space="preserve">【答案】：B </w:t>
      </w:r>
    </w:p>
    <w:p>
      <w:r>
        <w:t>86、屋顶水箱补水泵的出水量应按(  )确定。</w:t>
        <w:br/>
        <w:t>A.最大小时流量</w:t>
        <w:br/>
        <w:t>B.设计秒流量</w:t>
        <w:br/>
        <w:t>C.平均时流量</w:t>
        <w:br/>
        <w:t>D.最高日流量</w:t>
        <w:br/>
        <w:br/>
        <w:t xml:space="preserve">【答案】：A </w:t>
      </w:r>
    </w:p>
    <w:p>
      <w:r>
        <w:t>87、化粪池设置位置的原则有误的是(  )。</w:t>
        <w:br/>
        <w:t>A.设在接户管的下游端</w:t>
        <w:br/>
        <w:t>B.应便于机动车清掏</w:t>
        <w:br/>
        <w:t>C.与建筑物外墙净距不宜小于Sm</w:t>
        <w:br/>
        <w:t>D.可设于室内</w:t>
        <w:br/>
        <w:br/>
        <w:t xml:space="preserve">【答案】：D </w:t>
      </w:r>
    </w:p>
    <w:p>
      <w:r>
        <w:t>88、影响需求的因素有直接的，也有间接的，以下不是直接影响需求的因素或条件的是()。</w:t>
        <w:br/>
        <w:t>A.价格</w:t>
        <w:br/>
        <w:t>B.偏好</w:t>
        <w:br/>
        <w:t>C.收入</w:t>
        <w:br/>
        <w:t>D.成本</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r>
        <w:t>89、帕累托最优意味着()。</w:t>
        <w:br/>
        <w:t>A.社会福利水平达到了最大</w:t>
        <w:br/>
        <w:t>B.相关主体不能在不减少他人福利的情形下增加自身福利水平</w:t>
        <w:br/>
        <w:t>C.社会分配最为公平</w:t>
        <w:br/>
        <w:t>D.生产效率最高</w:t>
        <w:br/>
        <w:br/>
        <w:t xml:space="preserve">【答案】：B </w:t>
      </w:r>
    </w:p>
    <w:p>
      <w:r>
        <w:t>90、在完全竞争的市场中，行业的长期供给曲线取决于()。</w:t>
        <w:br/>
        <w:t>A.SAC曲线最低点的轨迹</w:t>
        <w:br/>
        <w:t>B.SMC曲线最低点的轨迹</w:t>
        <w:br/>
        <w:t>C.LMC曲线最低点的轨迹</w:t>
        <w:br/>
        <w:t>D.LAC曲线最低点的轨迹</w:t>
        <w:br/>
        <w:br/>
        <w:t xml:space="preserve">【答案】：D </w:t>
      </w:r>
    </w:p>
    <w:p>
      <w:r>
        <w:t>91、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 xml:space="preserve">【答案】：B </w:t>
      </w:r>
    </w:p>
    <w:p>
      <w:r>
        <w:t>92、其他条件不变，债券的价格与收益率()。</w:t>
        <w:br/>
        <w:t>A.正相关</w:t>
        <w:br/>
        <w:t>B.反相关</w:t>
        <w:br/>
        <w:t>C.有时正相关，有时反相关</w:t>
        <w:br/>
        <w:t>D.无关</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p>
    <w:p>
      <w:r>
        <w:t>93、IS曲线与LM曲线相交时表示()。</w:t>
        <w:br/>
        <w:t>A.产品市场处于均衡状态，而货币市场处于非均衡状态</w:t>
        <w:br/>
        <w:t>B.产品市场处于非均衡状态，而货币市场处于均衡状态</w:t>
        <w:br/>
        <w:t>C.产品市场与货币市场都处于均衡状态</w:t>
        <w:br/>
        <w:t>D.产品市场与货币市场都处于非均衡状态</w:t>
        <w:br/>
        <w:br/>
        <w:t>【答案】：C</w:t>
      </w:r>
      <w:r>
        <w:t xml:space="preserve"> </w:t>
      </w:r>
    </w:p>
    <w:p>
      <w:r>
        <w:t>94、关于火灾应急广播扬声器的设置下列叙述中错误的是(  )。</w:t>
        <w:br/>
        <w:t>A.在公共走道和大厅的民用建筑扬声器的额定功率不小于3W</w:t>
        <w:br/>
        <w:t>B.当环境噪声大于60dB，场所的播放最远点的声压级应高于背景噪声15dB</w:t>
        <w:br/>
        <w:t>C.客房扬声器功率小于1W</w:t>
        <w:br/>
        <w:t>D.走道最后一个扬声器至走道最末端的距离小于12.5m</w:t>
        <w:br/>
        <w:br/>
        <w:t xml:space="preserve">【答案】：C </w:t>
      </w:r>
    </w:p>
    <w:p>
      <w:r>
        <w:t>95、在促销季过后，空气净化器在市场上的供给与需求均出现了下降，那么这些商品的()。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r>
        <w:t>96、土地的供给曲线是一条()。</w:t>
        <w:br/>
        <w:t>A.向右上方倾斜的曲线</w:t>
        <w:br/>
        <w:t>B.向右下方倾斜的曲线</w:t>
        <w:br/>
        <w:t>C.与横轴平行的线</w:t>
        <w:br/>
        <w:t>D.与横轴垂直的线</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97、如果厂商在产品市场上是一个完全竞争者，那么对于该厂商而言()。</w:t>
        <w:br/>
        <w:t>A.MRP=P</w:t>
        <w:br/>
        <w:t>B.MR=P</w:t>
        <w:br/>
        <w:t>C.VMP=P</w:t>
        <w:br/>
        <w:t>D.MRP=P？VMP</w:t>
        <w:br/>
        <w:br/>
        <w:t>【答案】：B</w:t>
      </w:r>
      <w:r>
        <w:t xml:space="preserve"> </w:t>
      </w:r>
    </w:p>
    <w:p>
      <w:r>
        <w:t>98、下列不属于要素收入的是()。</w:t>
        <w:br/>
        <w:t>A.租金</w:t>
        <w:br/>
        <w:t>B.养老金</w:t>
        <w:br/>
        <w:t>C.银行存款利息</w:t>
        <w:br/>
        <w:t>D.红利</w:t>
        <w:br/>
        <w:br/>
        <w:t xml:space="preserve">【答案】：B </w:t>
      </w:r>
    </w:p>
    <w:p>
      <w:r>
        <w:t>99、如果商品甲和商品乙为互补品，商品甲价格下降，将导致商品乙()。</w:t>
        <w:br/>
        <w:t>A.需求增加</w:t>
        <w:br/>
        <w:t>B.需求量增加</w:t>
        <w:br/>
        <w:t>C.需求减少</w:t>
        <w:br/>
        <w:t>D.需求量减少</w:t>
        <w:br/>
        <w:br/>
        <w:t xml:space="preserve">【答案】：A </w:t>
      </w:r>
    </w:p>
    <w:p>
      <w:r>
        <w:t>100、当经济过热时，政府应采取的财政政策包括()。</w:t>
        <w:br/>
        <w:t>A.减少政府财政支出</w:t>
        <w:br/>
        <w:t>B.扩大财政赤字</w:t>
        <w:br/>
        <w:t>C.减少税收</w:t>
        <w:br/>
        <w:t>D.增加货币供给量</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101、如果政府把稳定物价水平作为宏观调控的政策目标，通常要实行紧缩性的财政政策和货币政策，一般情况下，这会导致()。</w:t>
        <w:br/>
        <w:t>A.经济快速增长</w:t>
        <w:br/>
        <w:t>B.就业机会增加</w:t>
        <w:br/>
        <w:t>C.通货膨胀</w:t>
        <w:br/>
        <w:t>D.经济增长速度放慢</w:t>
        <w:br/>
        <w:br/>
        <w:t>【答案】：D</w:t>
      </w:r>
      <w:r>
        <w:t xml:space="preserve"> </w:t>
      </w:r>
    </w:p>
    <w:p>
      <w:r>
        <w:t>102、国际收支出现巨额逆差时会导致下列哪种经济现象？()</w:t>
        <w:br/>
        <w:t>A.本币汇率上浮，出口增加</w:t>
        <w:br/>
        <w:t>B.本币汇率上浮，出口减少</w:t>
        <w:br/>
        <w:t>C.本币汇率下浮，出口增加</w:t>
        <w:br/>
        <w:t>D.本币汇率下浮，出口减少</w:t>
        <w:br/>
        <w:br/>
        <w:t xml:space="preserve">【答案】：C </w:t>
      </w:r>
    </w:p>
    <w:p>
      <w:r>
        <w:t>103、生产要素的需求是一种()。</w:t>
        <w:br/>
        <w:t>A.派生的需求</w:t>
        <w:br/>
        <w:t>B.联合的需求</w:t>
        <w:br/>
        <w:t>C.最终产品的需求</w:t>
        <w:br/>
        <w:t>D.A.B两者</w:t>
        <w:br/>
        <w:br/>
        <w:t xml:space="preserve">【答案】：D </w:t>
      </w:r>
    </w:p>
    <w:p>
      <w:r>
        <w:t>104、与一般产品相比，知识作为公共产品的显著特点在于()。</w:t>
        <w:br/>
        <w:t>A.竞争性和排他性</w:t>
        <w:br/>
        <w:t>B.非竞争性和非排他性</w:t>
        <w:br/>
        <w:t>C.公共性和竞争性</w:t>
        <w:br/>
        <w:t>D.私人性和竞争性</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105、财政政策在财政收入方面采取的措施是()。</w:t>
        <w:br/>
        <w:t>A.增税或减税</w:t>
        <w:br/>
        <w:t>B.增加政府开支和减少政府开支</w:t>
        <w:br/>
        <w:t>C.增税</w:t>
        <w:br/>
        <w:t>D.减税</w:t>
        <w:br/>
        <w:br/>
        <w:t>【答案】：A</w:t>
      </w:r>
      <w:r>
        <w:t xml:space="preserve"> </w:t>
      </w:r>
    </w:p>
    <w:p>
      <w:r>
        <w:t>106、现代组合投资理论认为，有效边界与投资者的无差异曲线的切点所代表的组合是该投资者的()。</w:t>
        <w:br/>
        <w:t>A.最大期望收益组合</w:t>
        <w:br/>
        <w:t>B.最小方差组合</w:t>
        <w:br/>
        <w:t>C.最优证券组合</w:t>
        <w:br/>
        <w:t>D.有效证券组合</w:t>
        <w:br/>
        <w:br/>
        <w:t xml:space="preserve">【答案】：C </w:t>
      </w:r>
    </w:p>
    <w:p>
      <w:r>
        <w:t>107、由企业购买或雇佣任何生产要素所发生的成本是()。</w:t>
        <w:br/>
        <w:t>A.显性成本</w:t>
        <w:br/>
        <w:t>B.隐性成本</w:t>
        <w:br/>
        <w:t>C.机会成本</w:t>
        <w:br/>
        <w:t>D.边际成本</w:t>
        <w:br/>
        <w:br/>
        <w:t xml:space="preserve">【答案】：A </w:t>
      </w:r>
    </w:p>
    <w:p>
      <w:r>
        <w:t>108、下列(  )建筑不属于一级防雷的建筑物。</w:t>
        <w:br/>
        <w:t>A.国家级的会堂、办公建筑</w:t>
        <w:br/>
        <w:t>B.国家级的重点文物保护的建筑物</w:t>
        <w:br/>
        <w:t>C.省级及以上大型计算机中心</w:t>
        <w:br/>
        <w:t>D.高度超过100m的建筑物</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r>
        <w:t>109、生活污水需经化粪池处理时，粪便污水与生活污水宜(</w:t>
      </w:r>
      <w:r>
        <w:t xml:space="preserve"> </w:t>
      </w:r>
    </w:p>
    <w:p>
      <w:r>
        <w:t xml:space="preserve"> )排出。</w:t>
        <w:br/>
        <w:t>A.合流</w:t>
        <w:br/>
        <w:t>B.分流</w:t>
        <w:br/>
        <w:t>C.先合流再分流</w:t>
        <w:br/>
        <w:t>D.先分流再合流</w:t>
        <w:br/>
        <w:br/>
        <w:t>【答案】：B</w:t>
      </w:r>
      <w:r>
        <w:t xml:space="preserve"> </w:t>
      </w:r>
    </w:p>
    <w:p>
      <w:r>
        <w:t>110、经济学上道德风险是事前信息不对称的后果。道德风险可以分为两种：一种是隐藏信息或者隐藏知识的风险；另一种是隐藏行动的风险。以下不属于道德风险中败德行为或者不是由道德风险引起的是()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 xml:space="preserve">【答案】：C </w:t>
      </w:r>
    </w:p>
    <w:p>
      <w:r>
        <w:t>111、等成本线向左平行移动表明()。</w:t>
        <w:br/>
        <w:t>A.两种生产要素的价格不变或以相同比例发生变化，并且成本增加</w:t>
        <w:br/>
        <w:t>B.两种生产要素的价格不变或以相同比例发生变化，并且产量增加</w:t>
        <w:br/>
        <w:t>C.两种生产要素的价格不变或以相同比例发生变化，并且成本减少</w:t>
        <w:br/>
        <w:t>D.两种生产要素的价格不变或以相同比例发生变化，并且产量减少</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r>
        <w:t>112、失业对社会稳定和经济健康发展都有十分严重的危害，为了对失业进行更深入的研究，经济学按失业的原因将其分为不同类型，下列不属于经济学按失业原因分类的是()。</w:t>
        <w:br/>
        <w:t>A.摩擦性失业</w:t>
        <w:br/>
        <w:t>B.结构性失业</w:t>
        <w:br/>
        <w:t>C.放开性失业</w:t>
        <w:br/>
        <w:t>D.周期性失业</w:t>
        <w:br/>
        <w:br/>
        <w:t xml:space="preserve">【答案】：C </w:t>
      </w:r>
    </w:p>
    <w:p>
      <w:r>
        <w:t>113、在规模经济的作用下，LAC曲线呈现()。</w:t>
        <w:br/>
        <w:t>A.上升趋势</w:t>
        <w:br/>
        <w:t>B.下降趋势</w:t>
        <w:br/>
        <w:t>C.不变趋势</w:t>
        <w:br/>
        <w:t>D.无法判断</w:t>
        <w:br/>
        <w:br/>
        <w:t xml:space="preserve">【答案】：B </w:t>
      </w:r>
    </w:p>
    <w:p>
      <w:r>
        <w:t>114、甲、乙两人现有的效用水平分别为10和20，资源的再配置使得两人的效用发生了变化，属于帕累托改进的一种变动是()。</w:t>
        <w:br/>
        <w:t>A.甲的效用变为10，乙的效用变为15</w:t>
        <w:br/>
        <w:t>B.甲的效用变为8，乙的效用变为25</w:t>
        <w:br/>
        <w:t>C.甲的效用变为8，乙的效用变为30</w:t>
        <w:br/>
        <w:t>D.甲的效用变为10，乙的效用变为30</w:t>
        <w:br/>
        <w:br/>
        <w:t xml:space="preserve">【答案】：D </w:t>
      </w:r>
    </w:p>
    <w:p>
      <w:r>
        <w:t>115、在机械通风系统中，设计建筑室外进、排风口的位置时，下列(  )说法是错误的。</w:t>
        <w:br/>
        <w:t>A.进、排风口在同一平面位置上下布置时，进风口应高于排风口</w:t>
        <w:br/>
        <w:t>B.进风口应尽量布置在北向阴凉处</w:t>
        <w:br/>
        <w:t>C.设于外墙时，进、排风口应采用防雨百叶风口</w:t>
        <w:br/>
        <w:t>D.进风口应直接设在室外空气较清洁的地点</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r>
        <w:t>116、关于变压器室、配电室、电容器室的门开启方向，正确的是(</w:t>
      </w:r>
      <w:r>
        <w:t xml:space="preserve"> </w:t>
      </w:r>
    </w:p>
    <w:p>
      <w:r>
        <w:t xml:space="preserve"> )。Ⅰ.向内开启；Ⅱ.向外开启；Ⅲ，相邻配电室之间有门时，向任何方向单向开启；Ⅳ，相邻配电室之间有门时，双向开启</w:t>
        <w:br/>
        <w:t>A.Ⅰ、Ⅳ</w:t>
        <w:br/>
        <w:t>B.Ⅱ、Ⅲ</w:t>
        <w:br/>
        <w:t>C.Ⅱ、Ⅳ</w:t>
        <w:br/>
        <w:t>D.Ⅰ、Ⅲ</w:t>
        <w:br/>
        <w:br/>
        <w:t>【答案】：C</w:t>
      </w:r>
      <w:r>
        <w:t xml:space="preserve"> </w:t>
      </w:r>
    </w:p>
    <w:p>
      <w:r>
        <w:t>117、根据生命周期假说，要均等某消费者的消费量且利率为零，该消费者还能工作四十年、生活六十年，其收入的边际消费倾向是()。</w:t>
        <w:br/>
        <w:t>A.0.33</w:t>
        <w:br/>
        <w:t>B.0.5</w:t>
        <w:br/>
        <w:t>C.0.75</w:t>
        <w:br/>
        <w:t>D.0.67</w:t>
        <w:br/>
        <w:br/>
        <w:t xml:space="preserve">【答案】：D </w:t>
      </w:r>
    </w:p>
    <w:p>
      <w:r>
        <w:t>118、某国在某年的经济状况分别为：国际收支的经常项目逆差350亿美元，资本项目顺差280亿美元；年底的未清偿外债余额为460亿美元，其中短期外债占70％；国民生产总值3820亿美元。</w:t>
        <w:br/>
        <w:t>A.超过</w:t>
        <w:br/>
        <w:t>B.未超过</w:t>
        <w:br/>
        <w:t>C.持平</w:t>
        <w:br/>
        <w:t>D.远远超过</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r>
        <w:t>119、在一个大型开放经济中，扩张性财政政策对投资的“挤出效应”相对于封闭经济的情形()。</w:t>
        <w:br/>
        <w:t>A.缩小</w:t>
        <w:br/>
        <w:t>B.放大</w:t>
        <w:br/>
        <w:t>C.不变</w:t>
        <w:br/>
        <w:t>D.不确定</w:t>
        <w:br/>
        <w:br/>
        <w:t xml:space="preserve">【答案】：A </w:t>
      </w:r>
    </w:p>
    <w:p>
      <w:r>
        <w:t>120、空调控制室内的参数不包括下列中的(  )。</w:t>
        <w:br/>
        <w:t>A.温度</w:t>
        <w:br/>
        <w:t>B.湿度</w:t>
        <w:br/>
        <w:t>C.空气流速</w:t>
        <w:br/>
        <w:t>D.散热量</w:t>
        <w:br/>
        <w:br/>
        <w:t xml:space="preserve">【答案】：D </w:t>
      </w:r>
    </w:p>
    <w:p>
      <w:r>
        <w:t>121、以下哪种情况会引起贵金属Ag(T+D)的需求曲线向右移动？()</w:t>
        <w:br/>
        <w:t>A.Ag(T+D)价格上升</w:t>
        <w:br/>
        <w:t>B.消费收入增加</w:t>
        <w:br/>
        <w:t>C.Ag(T+D)价格下降</w:t>
        <w:br/>
        <w:t>D.交易手续费增加</w:t>
        <w:br/>
        <w:br/>
        <w:t xml:space="preserve">【答案】：B </w:t>
      </w:r>
    </w:p>
    <w:p>
      <w:r>
        <w:t>122、政府支出增加使IS曲线右移kg·△G，若要均衡收入变动接近于IS的移动量，则必须是()。</w:t>
        <w:br/>
        <w:t>A.LM平缓而IS陡峭</w:t>
        <w:br/>
        <w:t>B.LM垂直而IS陡峭</w:t>
        <w:br/>
        <w:t>C.LM和IS一样平缓</w:t>
        <w:br/>
        <w:t>D.LM陡峭而IS平缓</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123、美元等同于黄金，实行可调整的固定汇率制度，是()的特征。</w:t>
        <w:br/>
        <w:t>A.布雷顿森林体系</w:t>
        <w:br/>
        <w:t>B.国际金本位制</w:t>
        <w:br/>
        <w:t>C.牙买加体系</w:t>
        <w:br/>
        <w:t>D.国际金块－金汇兑本位制</w:t>
        <w:br/>
        <w:br/>
        <w:t xml:space="preserve">【答案】：A </w:t>
      </w:r>
    </w:p>
    <w:p>
      <w:r>
        <w:t>124、在长期生产中，下列成本不存在的是()。</w:t>
        <w:br/>
        <w:t>A.显成本</w:t>
        <w:br/>
        <w:t>B.隐成本</w:t>
        <w:br/>
        <w:t>C.机会成本</w:t>
        <w:br/>
        <w:t>D.不变成本</w:t>
        <w:br/>
        <w:br/>
        <w:t xml:space="preserve">【答案】：D </w:t>
      </w:r>
    </w:p>
    <w:p>
      <w:r>
        <w:t>125、下列财政政策中，最有效的手段是()。</w:t>
        <w:br/>
        <w:t>A.改变税收</w:t>
        <w:br/>
        <w:t>B.改变转移支付</w:t>
        <w:br/>
        <w:t>C.改变政府购买水平</w:t>
        <w:br/>
        <w:t>D.以上都正确</w:t>
        <w:br/>
        <w:br/>
        <w:t xml:space="preserve">【答案】：C </w:t>
      </w:r>
    </w:p>
    <w:p>
      <w:r>
        <w:t>126、下列产品中，能够计入当年GDP的是()。</w:t>
        <w:br/>
        <w:t>A.中央政府对地方政府的转移支付</w:t>
        <w:br/>
        <w:t>B.某人花100万美元在美国买的一栋新房</w:t>
        <w:br/>
        <w:t>C.企业从国外购买的一台服务器</w:t>
        <w:br/>
        <w:t>D.某企业当年生产没有卖掉的20万元产品</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r>
        <w:t>127、某一经济活动存在负的外部经济效果是指该活动的()。</w:t>
        <w:br/>
        <w:t>A.私人收益高于社会收益</w:t>
        <w:br/>
        <w:t>B.私人成本高于社会成本</w:t>
        <w:br/>
        <w:t>C.私人收益小于社会收益</w:t>
        <w:br/>
        <w:t>D.私人成本小于社会成本</w:t>
        <w:br/>
        <w:br/>
        <w:t xml:space="preserve">【答案】：D </w:t>
      </w:r>
    </w:p>
    <w:p>
      <w:r>
        <w:t>128、当采用固定式低压配电屏，以双排对面的方式布置时，其屏后的通道最小宽度应为(  )m。</w:t>
        <w:br/>
        <w:t>A.1，0</w:t>
        <w:br/>
        <w:t>B.1.2</w:t>
        <w:br/>
        <w:t>C.1.5</w:t>
        <w:br/>
        <w:t>D.0.9</w:t>
        <w:br/>
        <w:br/>
        <w:t xml:space="preserve">【答案】：A </w:t>
      </w:r>
    </w:p>
    <w:p>
      <w:r>
        <w:t>129、国家规定金币为主币，但是国内不铸造和使用金币，这种货币制度是()。</w:t>
        <w:br/>
        <w:t>A.金币本位制</w:t>
        <w:br/>
        <w:t>B.金块本位制</w:t>
        <w:br/>
        <w:t>C.金汇兑本位制</w:t>
        <w:br/>
        <w:t>D.信用纸币本位制</w:t>
        <w:br/>
        <w:br/>
        <w:t xml:space="preserve">【答案】：C </w:t>
      </w:r>
    </w:p>
    <w:p>
      <w:r>
        <w:t>130、下列系统中为热水采暖机械循环上供下回单立管同程式系统的是(  )。</w:t>
        <w:br/>
        <w:t>A.</w:t>
        <w:br/>
        <w:t>B.</w:t>
        <w:br/>
        <w:t>C.</w:t>
        <w:br/>
        <w:t>D.</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r>
        <w:t>131、下列与集中采暖系统的热媒选择无关的是(</w:t>
      </w:r>
      <w:r>
        <w:t xml:space="preserve"> </w:t>
      </w:r>
    </w:p>
    <w:p>
      <w:r>
        <w:t xml:space="preserve"> )。</w:t>
        <w:br/>
        <w:t>A.建筑物的用途</w:t>
        <w:br/>
        <w:t>B.供热情况</w:t>
        <w:br/>
        <w:t>C.当地气候特点</w:t>
        <w:br/>
        <w:t>D.司炉人员的操作水平</w:t>
        <w:br/>
        <w:br/>
        <w:t>【答案】：D</w:t>
      </w:r>
      <w:r>
        <w:t xml:space="preserve"> </w:t>
      </w:r>
    </w:p>
    <w:p>
      <w:r>
        <w:t>132、如果某种物品价格上涨5%，而需求减少6%，那么物品的需求()</w:t>
        <w:br/>
        <w:t>A.富有弹性</w:t>
        <w:br/>
        <w:t>B.缺乏弹性</w:t>
        <w:br/>
        <w:t>C.单一弹性</w:t>
        <w:br/>
        <w:t>D.完全无弹性</w:t>
        <w:br/>
        <w:br/>
        <w:t xml:space="preserve">【答案】：A </w:t>
      </w:r>
    </w:p>
    <w:p>
      <w:r>
        <w:t>133、溴化锂吸收式制冷，设备顶部距屋顶或楼板的距离不得小于(  )m。</w:t>
        <w:br/>
        <w:t>A.0.6</w:t>
        <w:br/>
        <w:t>B.0.7</w:t>
        <w:br/>
        <w:t>C.1.0</w:t>
        <w:br/>
        <w:t>D.1.2</w:t>
        <w:br/>
        <w:br/>
        <w:t xml:space="preserve">【答案】：D </w:t>
      </w:r>
    </w:p>
    <w:p>
      <w:r>
        <w:t>134、新凯恩斯主义最重要的前提假设是()。</w:t>
        <w:br/>
        <w:t>A.非市场出清</w:t>
        <w:br/>
        <w:t>B.经济当事人的最大化原则</w:t>
        <w:br/>
        <w:t>C.价格弹性</w:t>
        <w:br/>
        <w:t>D.信息不完全</w:t>
        <w:br/>
        <w:br/>
        <w:t xml:space="preserve">【答案】：A </w:t>
      </w:r>
    </w:p>
    <w:p>
      <w:pPr>
        <w:sectPr w:rsidSect="00034616">
          <w:type w:val="nextPage"/>
          <w:pgSz w:w="12240" w:h="15840"/>
          <w:pgMar w:top="1440" w:right="1800" w:bottom="1440" w:left="1800" w:header="720" w:footer="720" w:gutter="0"/>
          <w:pgNumType w:start="36"/>
          <w:cols w:space="720"/>
          <w:titlePg w:val="0"/>
          <w:docGrid w:linePitch="360"/>
        </w:sectPr>
      </w:pPr>
    </w:p>
    <w:p>
      <w:r>
        <w:t>135、下列债券中，不属于外国债券的是()。</w:t>
        <w:br/>
        <w:t>A.扬基债券</w:t>
        <w:br/>
        <w:t>B.武士债券</w:t>
        <w:br/>
        <w:t>C.金边债券</w:t>
        <w:br/>
        <w:t>D.猛犬债券</w:t>
        <w:br/>
        <w:br/>
        <w:t>【答案】：C</w:t>
      </w:r>
      <w:r>
        <w:t xml:space="preserve"> </w:t>
      </w:r>
    </w:p>
    <w:p>
      <w:r>
        <w:t>136、政府在选择宏观调控的政策目标时，首先要考虑本国经济运行周期的阶段特征和社会所面临的紧迫任务。当经济运行处于过热状态时，政府应当把()作为宏观调控的主要政策目标，实行适度从紧的财政政策和货币政策。</w:t>
        <w:br/>
        <w:t>A.促进经济增长</w:t>
        <w:br/>
        <w:t>B.实现充分就业</w:t>
        <w:br/>
        <w:t>C.稳定物价水平</w:t>
        <w:br/>
        <w:t>D.实现社会公平</w:t>
        <w:br/>
        <w:br/>
        <w:t xml:space="preserve">【答案】：C </w:t>
      </w:r>
    </w:p>
    <w:p>
      <w:r>
        <w:t>137、在建筑物内下列几种场所中，哪种场所允许敷设生活给水管道？(  )</w:t>
        <w:br/>
        <w:t>A.生产设备基础下面</w:t>
        <w:br/>
        <w:t>B.烟道、风道内</w:t>
        <w:br/>
        <w:t>C.排水沟内</w:t>
        <w:br/>
        <w:t>D.吊顶内</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r>
        <w:t>138、假设价格水平不变，下列()正确描述了货币政策影响产出的所有步骤。</w:t>
        <w:br/>
        <w:t>A.货币供给增加使得利率上升，投资增加，从而总支出和产出增加</w:t>
        <w:br/>
        <w:t>B.货币供给增加使得利率下降，投资减少，从而总支出和产出减少</w:t>
        <w:br/>
        <w:t>C.货币供给增加使得利率下降，投资增加，从而总支出和产出增加</w:t>
        <w:br/>
        <w:t>D.货币供给增加使得利率下降，投资增加，从而总支出和产出减少</w:t>
        <w:br/>
        <w:br/>
        <w:t xml:space="preserve">【答案】：C </w:t>
      </w:r>
    </w:p>
    <w:p>
      <w:r>
        <w:t>139、如果稳定状态的失业率为0.125，每个月找工作的失业者比例(即入职率)为0.56，那么每个月失去工作的就业者的比例(即离职率)是()。</w:t>
        <w:br/>
        <w:t>A.0.08</w:t>
        <w:br/>
        <w:t>B.0.125</w:t>
        <w:br/>
        <w:t>C.0.22</w:t>
        <w:br/>
        <w:t>D.0.435</w:t>
        <w:br/>
        <w:br/>
        <w:t xml:space="preserve">【答案】：A </w:t>
      </w:r>
    </w:p>
    <w:p>
      <w:r>
        <w:t>140、《生活饮用水卫生标准》(GB5749-2006)中的铁含量高限是(  )mg/L。</w:t>
        <w:br/>
        <w:t>A.1.0</w:t>
        <w:br/>
        <w:t>B.0.3</w:t>
        <w:br/>
        <w:t>C.O.l</w:t>
        <w:br/>
        <w:t>D.0.002</w:t>
        <w:br/>
        <w:br/>
        <w:t xml:space="preserve">【答案】：B </w:t>
      </w:r>
    </w:p>
    <w:p>
      <w:r>
        <w:t>141、本国居民因购买和持有国外资产而获得的利润、股息及利息应记入()。</w:t>
        <w:br/>
        <w:t>A.经常账户</w:t>
        <w:br/>
        <w:t>B.资本账户</w:t>
        <w:br/>
        <w:t>C.金融账户</w:t>
        <w:br/>
        <w:t>D.储备资产账户</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p>
    <w:p>
      <w:r>
        <w:t>142、由于利率的不确定性，根据对市场利率变化的预期需要持有货币以便从中获利的动机是()。</w:t>
        <w:br/>
        <w:t>A.交易动机</w:t>
        <w:br/>
        <w:t>B.预防动机</w:t>
        <w:br/>
        <w:t>C.投资动机</w:t>
        <w:br/>
        <w:t>D.投机动机</w:t>
        <w:br/>
        <w:br/>
        <w:t>【答案】：D</w:t>
      </w:r>
      <w:r>
        <w:t xml:space="preserve"> </w:t>
      </w:r>
    </w:p>
    <w:p>
      <w:r>
        <w:t>143、()由国民收入分配和再分配形成。</w:t>
        <w:br/>
        <w:t>A.社会总供给</w:t>
        <w:br/>
        <w:t>B.社会总需求</w:t>
        <w:br/>
        <w:t>C.需求拉上型通货膨胀</w:t>
        <w:br/>
        <w:t>D.货币流通</w:t>
        <w:br/>
        <w:br/>
        <w:t xml:space="preserve">【答案】：B </w:t>
      </w:r>
    </w:p>
    <w:p>
      <w:r>
        <w:t>144、气压给水设备的水泵出水量，气压水罐内平均压力对应的水泵扬程的流量，不应小于系统最大小时流量的(  )倍。</w:t>
        <w:br/>
        <w:t>A.l</w:t>
        <w:br/>
        <w:t>B.1.2</w:t>
        <w:br/>
        <w:t>C.1.5</w:t>
        <w:br/>
        <w:t>D.2</w:t>
        <w:br/>
        <w:br/>
        <w:t xml:space="preserve">【答案】：B </w:t>
      </w:r>
    </w:p>
    <w:p>
      <w:r>
        <w:t>145、采暖管道必须穿过防火墙时，应采取(  )措施。</w:t>
        <w:br/>
        <w:t>A.固定、封堵</w:t>
        <w:br/>
        <w:t>B.绝缘</w:t>
        <w:br/>
        <w:t>C.保温</w:t>
        <w:br/>
        <w:t>D.加套管</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p>
    <w:p>
      <w:r>
        <w:t>146、在买卖双方达成协议后，协议的一方利用信息不对称，通过改变自己行为来损害对方的利益，这种现象称为()。</w:t>
        <w:br/>
        <w:t>A.劣币驱逐良币</w:t>
        <w:br/>
        <w:t>B.逆向选择</w:t>
        <w:br/>
        <w:t>C.道德风险</w:t>
        <w:br/>
        <w:t>D.外部不经济</w:t>
        <w:br/>
        <w:br/>
        <w:t>【答案】：C</w:t>
      </w:r>
      <w:r>
        <w:t xml:space="preserve"> </w:t>
      </w:r>
    </w:p>
    <w:p>
      <w:r>
        <w:t>147、哈罗德一多马模型认为促进经济增长最重要的因素是()。</w:t>
        <w:br/>
        <w:t>A.新型的生产技术和销售技术</w:t>
        <w:br/>
        <w:t>B.劳动者的知识和能力</w:t>
        <w:br/>
        <w:t>C.储蓄和投资</w:t>
        <w:br/>
        <w:t>D.拥有大量的资源</w:t>
        <w:br/>
        <w:br/>
        <w:t xml:space="preserve">【答案】：C </w:t>
      </w:r>
    </w:p>
    <w:p>
      <w:r>
        <w:t>148、按()分类，财政政策可以分为扩张性的财政政策、紧缩性的财政政策和平衡性的财政政策。</w:t>
        <w:br/>
        <w:t>A.财政政策的性质</w:t>
        <w:br/>
        <w:t>B.财政政策与货币政策结合的综合作用</w:t>
        <w:br/>
        <w:t>C.财政政策调节经济周期的作用</w:t>
        <w:br/>
        <w:t>D.财政政策调节国民经济中的总量和结构中的不同功能</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r>
        <w:t>149、根据CAPM，一个充分分散化的资产组合的收益率和哪个因素相关()。</w:t>
        <w:br/>
        <w:t>A.市场风险</w:t>
        <w:br/>
        <w:t>B.非系统风险</w:t>
        <w:br/>
        <w:t>C.个别风险</w:t>
        <w:br/>
        <w:t>D.再投资风险</w:t>
        <w:br/>
        <w:br/>
        <w:t xml:space="preserve">【答案】：A </w:t>
      </w:r>
    </w:p>
    <w:p>
      <w:r>
        <w:t>150、“挤出效应”发生于()。</w:t>
        <w:br/>
        <w:t>A.货币供给减少使利率提高，挤出了对利率敏感的私人部门支出</w:t>
        <w:br/>
        <w:t>B.私人部门增税，减少了私人部门的可支配收入和支出</w:t>
        <w:br/>
        <w:t>C.所得税的减少，提高了利率，挤出了对利率敏感的私人部门支出</w:t>
        <w:br/>
        <w:t>D.政府支出减少，引起消费支出下降</w:t>
        <w:br/>
        <w:br/>
        <w:t xml:space="preserve">【答案】：C </w:t>
      </w:r>
    </w:p>
    <w:p>
      <w:r>
        <w:t>151、实行严格外汇管制的国家，储备保有量可相对()。</w:t>
        <w:br/>
        <w:t>A.较多</w:t>
        <w:br/>
        <w:t>B.较少</w:t>
        <w:br/>
        <w:t>C.关系不大</w:t>
        <w:br/>
        <w:t>D.无法判断</w:t>
        <w:br/>
        <w:br/>
        <w:t xml:space="preserve">【答案】：B </w:t>
      </w:r>
    </w:p>
    <w:p>
      <w:r>
        <w:t>152、检查井内径的大小决定因素不包括(  )。</w:t>
        <w:br/>
        <w:t>A.管道的管径</w:t>
        <w:br/>
        <w:t>B.管道的数量</w:t>
        <w:br/>
        <w:t>C.管道的埋深</w:t>
        <w:br/>
        <w:t>D.管道内排水的水质和水温</w:t>
        <w:br/>
        <w:br/>
        <w:t xml:space="preserve">【答案】：D </w:t>
      </w:r>
    </w:p>
    <w:p>
      <w:r>
        <w:t>153、假设某足球运动员的年薪为100万元，但若他从事其他职业，最多只能得到2万元，那么该足球运动员所获的经济租金为()。</w:t>
        <w:br/>
        <w:t>A.100万元</w:t>
        <w:br/>
        <w:t>B.98万元</w:t>
        <w:br/>
        <w:t>C.2万元</w:t>
        <w:br/>
        <w:t>D.102万元</w:t>
        <w:br/>
        <w:br/>
        <w:t xml:space="preserve">【答案】：B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https://d.book118.com/176202140005010100</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176202140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