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冰川融化项目建设总纲及方案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5" w:history="1">
        <w:r>
          <w:rPr>
            <w:rFonts w:ascii="仿宋" w:eastAsia="仿宋" w:hAnsi="仿宋" w:cs="仿宋" w:hint="eastAsia"/>
            <w:lang w:eastAsia="zh-CN"/>
          </w:rPr>
          <w:t>概论</w:t>
        </w:r>
        <w:r>
          <w:tab/>
        </w:r>
        <w:r>
          <w:fldChar w:fldCharType="begin"/>
        </w:r>
        <w:r>
          <w:instrText xml:space="preserve"> PAGEREF _Toc12825 \h </w:instrText>
        </w:r>
        <w:r>
          <w:fldChar w:fldCharType="separate"/>
        </w:r>
        <w:r>
          <w:t>3</w:t>
        </w:r>
        <w:r>
          <w:fldChar w:fldCharType="end"/>
        </w:r>
      </w:hyperlink>
    </w:p>
    <w:p>
      <w:pPr>
        <w:pStyle w:val="TOC1"/>
        <w:tabs>
          <w:tab w:val="right" w:leader="dot" w:pos="8306"/>
        </w:tabs>
      </w:pPr>
      <w:hyperlink w:anchor="_Toc6296" w:history="1">
        <w:r>
          <w:rPr>
            <w:rFonts w:ascii="仿宋" w:eastAsia="仿宋" w:hAnsi="仿宋" w:cs="仿宋" w:hint="eastAsia"/>
            <w:lang w:eastAsia="zh-CN"/>
          </w:rPr>
          <w:t>一、建设风险评估分析</w:t>
        </w:r>
        <w:r>
          <w:tab/>
        </w:r>
        <w:r>
          <w:fldChar w:fldCharType="begin"/>
        </w:r>
        <w:r>
          <w:instrText xml:space="preserve"> PAGEREF _Toc6296 \h </w:instrText>
        </w:r>
        <w:r>
          <w:fldChar w:fldCharType="separate"/>
        </w:r>
        <w:r>
          <w:t>3</w:t>
        </w:r>
        <w:r>
          <w:fldChar w:fldCharType="end"/>
        </w:r>
      </w:hyperlink>
    </w:p>
    <w:p>
      <w:pPr>
        <w:pStyle w:val="TOC2"/>
        <w:tabs>
          <w:tab w:val="right" w:leader="dot" w:pos="8306"/>
        </w:tabs>
      </w:pPr>
      <w:hyperlink w:anchor="_Toc18524" w:history="1">
        <w:r>
          <w:rPr>
            <w:rFonts w:ascii="仿宋" w:eastAsia="仿宋" w:hAnsi="仿宋" w:cs="仿宋" w:hint="eastAsia"/>
            <w:lang w:eastAsia="zh-CN"/>
          </w:rPr>
          <w:t>(一)、政策风险分析</w:t>
        </w:r>
        <w:r>
          <w:tab/>
        </w:r>
        <w:r>
          <w:fldChar w:fldCharType="begin"/>
        </w:r>
        <w:r>
          <w:instrText xml:space="preserve"> PAGEREF _Toc18524 \h </w:instrText>
        </w:r>
        <w:r>
          <w:fldChar w:fldCharType="separate"/>
        </w:r>
        <w:r>
          <w:t>3</w:t>
        </w:r>
        <w:r>
          <w:fldChar w:fldCharType="end"/>
        </w:r>
      </w:hyperlink>
    </w:p>
    <w:p>
      <w:pPr>
        <w:pStyle w:val="TOC2"/>
        <w:tabs>
          <w:tab w:val="right" w:leader="dot" w:pos="8306"/>
        </w:tabs>
      </w:pPr>
      <w:hyperlink w:anchor="_Toc31356" w:history="1">
        <w:r>
          <w:rPr>
            <w:rFonts w:ascii="仿宋" w:eastAsia="仿宋" w:hAnsi="仿宋" w:cs="仿宋" w:hint="eastAsia"/>
            <w:lang w:eastAsia="zh-CN"/>
          </w:rPr>
          <w:t>(二)、社会风险分析</w:t>
        </w:r>
        <w:r>
          <w:tab/>
        </w:r>
        <w:r>
          <w:fldChar w:fldCharType="begin"/>
        </w:r>
        <w:r>
          <w:instrText xml:space="preserve"> PAGEREF _Toc31356 \h </w:instrText>
        </w:r>
        <w:r>
          <w:fldChar w:fldCharType="separate"/>
        </w:r>
        <w:r>
          <w:t>4</w:t>
        </w:r>
        <w:r>
          <w:fldChar w:fldCharType="end"/>
        </w:r>
      </w:hyperlink>
    </w:p>
    <w:p>
      <w:pPr>
        <w:pStyle w:val="TOC2"/>
        <w:tabs>
          <w:tab w:val="right" w:leader="dot" w:pos="8306"/>
        </w:tabs>
      </w:pPr>
      <w:hyperlink w:anchor="_Toc7750" w:history="1">
        <w:r>
          <w:rPr>
            <w:rFonts w:ascii="仿宋" w:eastAsia="仿宋" w:hAnsi="仿宋" w:cs="仿宋" w:hint="eastAsia"/>
            <w:lang w:eastAsia="zh-CN"/>
          </w:rPr>
          <w:t>(三)、市场风险分析</w:t>
        </w:r>
        <w:r>
          <w:tab/>
        </w:r>
        <w:r>
          <w:fldChar w:fldCharType="begin"/>
        </w:r>
        <w:r>
          <w:instrText xml:space="preserve"> PAGEREF _Toc7750 \h </w:instrText>
        </w:r>
        <w:r>
          <w:fldChar w:fldCharType="separate"/>
        </w:r>
        <w:r>
          <w:t>6</w:t>
        </w:r>
        <w:r>
          <w:fldChar w:fldCharType="end"/>
        </w:r>
      </w:hyperlink>
    </w:p>
    <w:p>
      <w:pPr>
        <w:pStyle w:val="TOC2"/>
        <w:tabs>
          <w:tab w:val="right" w:leader="dot" w:pos="8306"/>
        </w:tabs>
      </w:pPr>
      <w:hyperlink w:anchor="_Toc18715" w:history="1">
        <w:r>
          <w:rPr>
            <w:rFonts w:ascii="仿宋" w:eastAsia="仿宋" w:hAnsi="仿宋" w:cs="仿宋" w:hint="eastAsia"/>
            <w:lang w:eastAsia="zh-CN"/>
          </w:rPr>
          <w:t>(四)、资金风险分析</w:t>
        </w:r>
        <w:r>
          <w:tab/>
        </w:r>
        <w:r>
          <w:fldChar w:fldCharType="begin"/>
        </w:r>
        <w:r>
          <w:instrText xml:space="preserve"> PAGEREF _Toc18715 \h </w:instrText>
        </w:r>
        <w:r>
          <w:fldChar w:fldCharType="separate"/>
        </w:r>
        <w:r>
          <w:t>6</w:t>
        </w:r>
        <w:r>
          <w:fldChar w:fldCharType="end"/>
        </w:r>
      </w:hyperlink>
    </w:p>
    <w:p>
      <w:pPr>
        <w:pStyle w:val="TOC2"/>
        <w:tabs>
          <w:tab w:val="right" w:leader="dot" w:pos="8306"/>
        </w:tabs>
      </w:pPr>
      <w:hyperlink w:anchor="_Toc30704" w:history="1">
        <w:r>
          <w:rPr>
            <w:rFonts w:ascii="仿宋" w:eastAsia="仿宋" w:hAnsi="仿宋" w:cs="仿宋" w:hint="eastAsia"/>
            <w:lang w:eastAsia="zh-CN"/>
          </w:rPr>
          <w:t>(五)、技术风险分析</w:t>
        </w:r>
        <w:r>
          <w:tab/>
        </w:r>
        <w:r>
          <w:fldChar w:fldCharType="begin"/>
        </w:r>
        <w:r>
          <w:instrText xml:space="preserve"> PAGEREF _Toc30704 \h </w:instrText>
        </w:r>
        <w:r>
          <w:fldChar w:fldCharType="separate"/>
        </w:r>
        <w:r>
          <w:t>8</w:t>
        </w:r>
        <w:r>
          <w:fldChar w:fldCharType="end"/>
        </w:r>
      </w:hyperlink>
    </w:p>
    <w:p>
      <w:pPr>
        <w:pStyle w:val="TOC2"/>
        <w:tabs>
          <w:tab w:val="right" w:leader="dot" w:pos="8306"/>
        </w:tabs>
      </w:pPr>
      <w:hyperlink w:anchor="_Toc18339" w:history="1">
        <w:r>
          <w:rPr>
            <w:rFonts w:ascii="仿宋" w:eastAsia="仿宋" w:hAnsi="仿宋" w:cs="仿宋" w:hint="eastAsia"/>
            <w:lang w:eastAsia="zh-CN"/>
          </w:rPr>
          <w:t>(六)、财务风险分析</w:t>
        </w:r>
        <w:r>
          <w:tab/>
        </w:r>
        <w:r>
          <w:fldChar w:fldCharType="begin"/>
        </w:r>
        <w:r>
          <w:instrText xml:space="preserve"> PAGEREF _Toc18339 \h </w:instrText>
        </w:r>
        <w:r>
          <w:fldChar w:fldCharType="separate"/>
        </w:r>
        <w:r>
          <w:t>9</w:t>
        </w:r>
        <w:r>
          <w:fldChar w:fldCharType="end"/>
        </w:r>
      </w:hyperlink>
    </w:p>
    <w:p>
      <w:pPr>
        <w:pStyle w:val="TOC2"/>
        <w:tabs>
          <w:tab w:val="right" w:leader="dot" w:pos="8306"/>
        </w:tabs>
      </w:pPr>
      <w:hyperlink w:anchor="_Toc17765" w:history="1">
        <w:r>
          <w:rPr>
            <w:rFonts w:ascii="仿宋" w:eastAsia="仿宋" w:hAnsi="仿宋" w:cs="仿宋" w:hint="eastAsia"/>
            <w:lang w:eastAsia="zh-CN"/>
          </w:rPr>
          <w:t>(七)、管理风险分析</w:t>
        </w:r>
        <w:r>
          <w:tab/>
        </w:r>
        <w:r>
          <w:fldChar w:fldCharType="begin"/>
        </w:r>
        <w:r>
          <w:instrText xml:space="preserve"> PAGEREF _Toc17765 \h </w:instrText>
        </w:r>
        <w:r>
          <w:fldChar w:fldCharType="separate"/>
        </w:r>
        <w:r>
          <w:t>11</w:t>
        </w:r>
        <w:r>
          <w:fldChar w:fldCharType="end"/>
        </w:r>
      </w:hyperlink>
    </w:p>
    <w:p>
      <w:pPr>
        <w:pStyle w:val="TOC2"/>
        <w:tabs>
          <w:tab w:val="right" w:leader="dot" w:pos="8306"/>
        </w:tabs>
      </w:pPr>
      <w:hyperlink w:anchor="_Toc16703" w:history="1">
        <w:r>
          <w:rPr>
            <w:rFonts w:ascii="仿宋" w:eastAsia="仿宋" w:hAnsi="仿宋" w:cs="仿宋" w:hint="eastAsia"/>
            <w:lang w:eastAsia="zh-CN"/>
          </w:rPr>
          <w:t>(八)、其它风险分析</w:t>
        </w:r>
        <w:r>
          <w:tab/>
        </w:r>
        <w:r>
          <w:fldChar w:fldCharType="begin"/>
        </w:r>
        <w:r>
          <w:instrText xml:space="preserve"> PAGEREF _Toc16703 \h </w:instrText>
        </w:r>
        <w:r>
          <w:fldChar w:fldCharType="separate"/>
        </w:r>
        <w:r>
          <w:t>12</w:t>
        </w:r>
        <w:r>
          <w:fldChar w:fldCharType="end"/>
        </w:r>
      </w:hyperlink>
    </w:p>
    <w:p>
      <w:pPr>
        <w:pStyle w:val="TOC2"/>
        <w:tabs>
          <w:tab w:val="right" w:leader="dot" w:pos="8306"/>
        </w:tabs>
      </w:pPr>
      <w:hyperlink w:anchor="_Toc31556" w:history="1">
        <w:r>
          <w:rPr>
            <w:rFonts w:ascii="仿宋" w:eastAsia="仿宋" w:hAnsi="仿宋" w:cs="仿宋" w:hint="eastAsia"/>
            <w:lang w:eastAsia="zh-CN"/>
          </w:rPr>
          <w:t>(九)、社会影响评估</w:t>
        </w:r>
        <w:r>
          <w:tab/>
        </w:r>
        <w:r>
          <w:fldChar w:fldCharType="begin"/>
        </w:r>
        <w:r>
          <w:instrText xml:space="preserve"> PAGEREF _Toc31556 \h </w:instrText>
        </w:r>
        <w:r>
          <w:fldChar w:fldCharType="separate"/>
        </w:r>
        <w:r>
          <w:t>13</w:t>
        </w:r>
        <w:r>
          <w:fldChar w:fldCharType="end"/>
        </w:r>
      </w:hyperlink>
    </w:p>
    <w:p>
      <w:pPr>
        <w:pStyle w:val="TOC1"/>
        <w:tabs>
          <w:tab w:val="right" w:leader="dot" w:pos="8306"/>
        </w:tabs>
      </w:pPr>
      <w:hyperlink w:anchor="_Toc23975" w:history="1">
        <w:r>
          <w:rPr>
            <w:rFonts w:ascii="仿宋" w:eastAsia="仿宋" w:hAnsi="仿宋" w:cs="仿宋" w:hint="eastAsia"/>
            <w:lang w:eastAsia="zh-CN"/>
          </w:rPr>
          <w:t>二、项目监理与质量保证</w:t>
        </w:r>
        <w:r>
          <w:tab/>
        </w:r>
        <w:r>
          <w:fldChar w:fldCharType="begin"/>
        </w:r>
        <w:r>
          <w:instrText xml:space="preserve"> PAGEREF _Toc23975 \h </w:instrText>
        </w:r>
        <w:r>
          <w:fldChar w:fldCharType="separate"/>
        </w:r>
        <w:r>
          <w:t>15</w:t>
        </w:r>
        <w:r>
          <w:fldChar w:fldCharType="end"/>
        </w:r>
      </w:hyperlink>
    </w:p>
    <w:p>
      <w:pPr>
        <w:pStyle w:val="TOC2"/>
        <w:tabs>
          <w:tab w:val="right" w:leader="dot" w:pos="8306"/>
        </w:tabs>
      </w:pPr>
      <w:hyperlink w:anchor="_Toc31129" w:history="1">
        <w:r>
          <w:rPr>
            <w:rFonts w:ascii="仿宋" w:eastAsia="仿宋" w:hAnsi="仿宋" w:cs="仿宋" w:hint="eastAsia"/>
            <w:lang w:eastAsia="zh-CN"/>
          </w:rPr>
          <w:t>(一)、监理体系构建</w:t>
        </w:r>
        <w:r>
          <w:tab/>
        </w:r>
        <w:r>
          <w:fldChar w:fldCharType="begin"/>
        </w:r>
        <w:r>
          <w:instrText xml:space="preserve"> PAGEREF _Toc31129 \h </w:instrText>
        </w:r>
        <w:r>
          <w:fldChar w:fldCharType="separate"/>
        </w:r>
        <w:r>
          <w:t>15</w:t>
        </w:r>
        <w:r>
          <w:fldChar w:fldCharType="end"/>
        </w:r>
      </w:hyperlink>
    </w:p>
    <w:p>
      <w:pPr>
        <w:pStyle w:val="TOC2"/>
        <w:tabs>
          <w:tab w:val="right" w:leader="dot" w:pos="8306"/>
        </w:tabs>
      </w:pPr>
      <w:hyperlink w:anchor="_Toc16167" w:history="1">
        <w:r>
          <w:rPr>
            <w:rFonts w:ascii="仿宋" w:eastAsia="仿宋" w:hAnsi="仿宋" w:cs="仿宋" w:hint="eastAsia"/>
            <w:lang w:eastAsia="zh-CN"/>
          </w:rPr>
          <w:t>(二)、质量保证体系实施</w:t>
        </w:r>
        <w:r>
          <w:tab/>
        </w:r>
        <w:r>
          <w:fldChar w:fldCharType="begin"/>
        </w:r>
        <w:r>
          <w:instrText xml:space="preserve"> PAGEREF _Toc16167 \h </w:instrText>
        </w:r>
        <w:r>
          <w:fldChar w:fldCharType="separate"/>
        </w:r>
        <w:r>
          <w:t>16</w:t>
        </w:r>
        <w:r>
          <w:fldChar w:fldCharType="end"/>
        </w:r>
      </w:hyperlink>
    </w:p>
    <w:p>
      <w:pPr>
        <w:pStyle w:val="TOC2"/>
        <w:tabs>
          <w:tab w:val="right" w:leader="dot" w:pos="8306"/>
        </w:tabs>
      </w:pPr>
      <w:hyperlink w:anchor="_Toc14908" w:history="1">
        <w:r>
          <w:rPr>
            <w:rFonts w:ascii="仿宋" w:eastAsia="仿宋" w:hAnsi="仿宋" w:cs="仿宋" w:hint="eastAsia"/>
            <w:lang w:eastAsia="zh-CN"/>
          </w:rPr>
          <w:t>(三)、监理与质量控制流程</w:t>
        </w:r>
        <w:r>
          <w:tab/>
        </w:r>
        <w:r>
          <w:fldChar w:fldCharType="begin"/>
        </w:r>
        <w:r>
          <w:instrText xml:space="preserve"> PAGEREF _Toc14908 \h </w:instrText>
        </w:r>
        <w:r>
          <w:fldChar w:fldCharType="separate"/>
        </w:r>
        <w:r>
          <w:t>17</w:t>
        </w:r>
        <w:r>
          <w:fldChar w:fldCharType="end"/>
        </w:r>
      </w:hyperlink>
    </w:p>
    <w:p>
      <w:pPr>
        <w:pStyle w:val="TOC1"/>
        <w:tabs>
          <w:tab w:val="right" w:leader="dot" w:pos="8306"/>
        </w:tabs>
      </w:pPr>
      <w:hyperlink w:anchor="_Toc24045" w:history="1">
        <w:r>
          <w:rPr>
            <w:rFonts w:ascii="仿宋" w:eastAsia="仿宋" w:hAnsi="仿宋" w:cs="仿宋" w:hint="eastAsia"/>
            <w:lang w:eastAsia="zh-CN"/>
          </w:rPr>
          <w:t>三、社会影响分析</w:t>
        </w:r>
        <w:r>
          <w:tab/>
        </w:r>
        <w:r>
          <w:fldChar w:fldCharType="begin"/>
        </w:r>
        <w:r>
          <w:instrText xml:space="preserve"> PAGEREF _Toc24045 \h </w:instrText>
        </w:r>
        <w:r>
          <w:fldChar w:fldCharType="separate"/>
        </w:r>
        <w:r>
          <w:t>17</w:t>
        </w:r>
        <w:r>
          <w:fldChar w:fldCharType="end"/>
        </w:r>
      </w:hyperlink>
    </w:p>
    <w:p>
      <w:pPr>
        <w:pStyle w:val="TOC2"/>
        <w:tabs>
          <w:tab w:val="right" w:leader="dot" w:pos="8306"/>
        </w:tabs>
      </w:pPr>
      <w:hyperlink w:anchor="_Toc2942" w:history="1">
        <w:r>
          <w:rPr>
            <w:rFonts w:ascii="仿宋" w:eastAsia="仿宋" w:hAnsi="仿宋" w:cs="仿宋" w:hint="eastAsia"/>
            <w:lang w:eastAsia="zh-CN"/>
          </w:rPr>
          <w:t>(一)、社会影响效果分析</w:t>
        </w:r>
        <w:r>
          <w:tab/>
        </w:r>
        <w:r>
          <w:fldChar w:fldCharType="begin"/>
        </w:r>
        <w:r>
          <w:instrText xml:space="preserve"> PAGEREF _Toc2942 \h </w:instrText>
        </w:r>
        <w:r>
          <w:fldChar w:fldCharType="separate"/>
        </w:r>
        <w:r>
          <w:t>17</w:t>
        </w:r>
        <w:r>
          <w:fldChar w:fldCharType="end"/>
        </w:r>
      </w:hyperlink>
    </w:p>
    <w:p>
      <w:pPr>
        <w:pStyle w:val="TOC2"/>
        <w:tabs>
          <w:tab w:val="right" w:leader="dot" w:pos="8306"/>
        </w:tabs>
      </w:pPr>
      <w:hyperlink w:anchor="_Toc29331" w:history="1">
        <w:r>
          <w:rPr>
            <w:rFonts w:ascii="仿宋" w:eastAsia="仿宋" w:hAnsi="仿宋" w:cs="仿宋" w:hint="eastAsia"/>
            <w:lang w:eastAsia="zh-CN"/>
          </w:rPr>
          <w:t>(二)、社会适应性分析</w:t>
        </w:r>
        <w:r>
          <w:tab/>
        </w:r>
        <w:r>
          <w:fldChar w:fldCharType="begin"/>
        </w:r>
        <w:r>
          <w:instrText xml:space="preserve"> PAGEREF _Toc29331 \h </w:instrText>
        </w:r>
        <w:r>
          <w:fldChar w:fldCharType="separate"/>
        </w:r>
        <w:r>
          <w:t>20</w:t>
        </w:r>
        <w:r>
          <w:fldChar w:fldCharType="end"/>
        </w:r>
      </w:hyperlink>
    </w:p>
    <w:p>
      <w:pPr>
        <w:pStyle w:val="TOC2"/>
        <w:tabs>
          <w:tab w:val="right" w:leader="dot" w:pos="8306"/>
        </w:tabs>
      </w:pPr>
      <w:hyperlink w:anchor="_Toc236" w:history="1">
        <w:r>
          <w:rPr>
            <w:rFonts w:ascii="仿宋" w:eastAsia="仿宋" w:hAnsi="仿宋" w:cs="仿宋" w:hint="eastAsia"/>
            <w:lang w:eastAsia="zh-CN"/>
          </w:rPr>
          <w:t>(三)、社会风险及对策分析</w:t>
        </w:r>
        <w:r>
          <w:tab/>
        </w:r>
        <w:r>
          <w:fldChar w:fldCharType="begin"/>
        </w:r>
        <w:r>
          <w:instrText xml:space="preserve"> PAGEREF _Toc236 \h </w:instrText>
        </w:r>
        <w:r>
          <w:fldChar w:fldCharType="separate"/>
        </w:r>
        <w:r>
          <w:t>21</w:t>
        </w:r>
        <w:r>
          <w:fldChar w:fldCharType="end"/>
        </w:r>
      </w:hyperlink>
    </w:p>
    <w:p>
      <w:pPr>
        <w:pStyle w:val="TOC1"/>
        <w:tabs>
          <w:tab w:val="right" w:leader="dot" w:pos="8306"/>
        </w:tabs>
      </w:pPr>
      <w:hyperlink w:anchor="_Toc4681" w:history="1">
        <w:r>
          <w:rPr>
            <w:rFonts w:ascii="仿宋" w:eastAsia="仿宋" w:hAnsi="仿宋" w:cs="仿宋" w:hint="eastAsia"/>
            <w:lang w:eastAsia="zh-CN"/>
          </w:rPr>
          <w:t>四、项目选址研究</w:t>
        </w:r>
        <w:r>
          <w:tab/>
        </w:r>
        <w:r>
          <w:fldChar w:fldCharType="begin"/>
        </w:r>
        <w:r>
          <w:instrText xml:space="preserve"> PAGEREF _Toc4681 \h </w:instrText>
        </w:r>
        <w:r>
          <w:fldChar w:fldCharType="separate"/>
        </w:r>
        <w:r>
          <w:t>25</w:t>
        </w:r>
        <w:r>
          <w:fldChar w:fldCharType="end"/>
        </w:r>
      </w:hyperlink>
    </w:p>
    <w:p>
      <w:pPr>
        <w:pStyle w:val="TOC2"/>
        <w:tabs>
          <w:tab w:val="right" w:leader="dot" w:pos="8306"/>
        </w:tabs>
      </w:pPr>
      <w:hyperlink w:anchor="_Toc21354" w:history="1">
        <w:r>
          <w:rPr>
            <w:rFonts w:ascii="仿宋" w:eastAsia="仿宋" w:hAnsi="仿宋" w:cs="仿宋" w:hint="eastAsia"/>
            <w:lang w:eastAsia="zh-CN"/>
          </w:rPr>
          <w:t>(一)、项目选址原则</w:t>
        </w:r>
        <w:r>
          <w:tab/>
        </w:r>
        <w:r>
          <w:fldChar w:fldCharType="begin"/>
        </w:r>
        <w:r>
          <w:instrText xml:space="preserve"> PAGEREF _Toc21354 \h </w:instrText>
        </w:r>
        <w:r>
          <w:fldChar w:fldCharType="separate"/>
        </w:r>
        <w:r>
          <w:t>25</w:t>
        </w:r>
        <w:r>
          <w:fldChar w:fldCharType="end"/>
        </w:r>
      </w:hyperlink>
    </w:p>
    <w:p>
      <w:pPr>
        <w:pStyle w:val="TOC2"/>
        <w:tabs>
          <w:tab w:val="right" w:leader="dot" w:pos="8306"/>
        </w:tabs>
      </w:pPr>
      <w:hyperlink w:anchor="_Toc28942" w:history="1">
        <w:r>
          <w:rPr>
            <w:rFonts w:ascii="仿宋" w:eastAsia="仿宋" w:hAnsi="仿宋" w:cs="仿宋" w:hint="eastAsia"/>
            <w:lang w:eastAsia="zh-CN"/>
          </w:rPr>
          <w:t>(二)、项目选址</w:t>
        </w:r>
        <w:r>
          <w:tab/>
        </w:r>
        <w:r>
          <w:fldChar w:fldCharType="begin"/>
        </w:r>
        <w:r>
          <w:instrText xml:space="preserve"> PAGEREF _Toc28942 \h </w:instrText>
        </w:r>
        <w:r>
          <w:fldChar w:fldCharType="separate"/>
        </w:r>
        <w:r>
          <w:t>28</w:t>
        </w:r>
        <w:r>
          <w:fldChar w:fldCharType="end"/>
        </w:r>
      </w:hyperlink>
    </w:p>
    <w:p>
      <w:pPr>
        <w:pStyle w:val="TOC2"/>
        <w:tabs>
          <w:tab w:val="right" w:leader="dot" w:pos="8306"/>
        </w:tabs>
      </w:pPr>
      <w:hyperlink w:anchor="_Toc29436" w:history="1">
        <w:r>
          <w:rPr>
            <w:rFonts w:ascii="仿宋" w:eastAsia="仿宋" w:hAnsi="仿宋" w:cs="仿宋" w:hint="eastAsia"/>
            <w:lang w:eastAsia="zh-CN"/>
          </w:rPr>
          <w:t>(三)、建设条件分析</w:t>
        </w:r>
        <w:r>
          <w:tab/>
        </w:r>
        <w:r>
          <w:fldChar w:fldCharType="begin"/>
        </w:r>
        <w:r>
          <w:instrText xml:space="preserve"> PAGEREF _Toc29436 \h </w:instrText>
        </w:r>
        <w:r>
          <w:fldChar w:fldCharType="separate"/>
        </w:r>
        <w:r>
          <w:t>30</w:t>
        </w:r>
        <w:r>
          <w:fldChar w:fldCharType="end"/>
        </w:r>
      </w:hyperlink>
    </w:p>
    <w:p>
      <w:pPr>
        <w:pStyle w:val="TOC2"/>
        <w:tabs>
          <w:tab w:val="right" w:leader="dot" w:pos="8306"/>
        </w:tabs>
      </w:pPr>
      <w:hyperlink w:anchor="_Toc8910" w:history="1">
        <w:r>
          <w:rPr>
            <w:rFonts w:ascii="仿宋" w:eastAsia="仿宋" w:hAnsi="仿宋" w:cs="仿宋" w:hint="eastAsia"/>
            <w:lang w:eastAsia="zh-CN"/>
          </w:rPr>
          <w:t>(四)、用地控制指标</w:t>
        </w:r>
        <w:r>
          <w:tab/>
        </w:r>
        <w:r>
          <w:fldChar w:fldCharType="begin"/>
        </w:r>
        <w:r>
          <w:instrText xml:space="preserve"> PAGEREF _Toc8910 \h </w:instrText>
        </w:r>
        <w:r>
          <w:fldChar w:fldCharType="separate"/>
        </w:r>
        <w:r>
          <w:t>31</w:t>
        </w:r>
        <w:r>
          <w:fldChar w:fldCharType="end"/>
        </w:r>
      </w:hyperlink>
    </w:p>
    <w:p>
      <w:pPr>
        <w:pStyle w:val="TOC2"/>
        <w:tabs>
          <w:tab w:val="right" w:leader="dot" w:pos="8306"/>
        </w:tabs>
      </w:pPr>
      <w:hyperlink w:anchor="_Toc24562" w:history="1">
        <w:r>
          <w:rPr>
            <w:rFonts w:ascii="仿宋" w:eastAsia="仿宋" w:hAnsi="仿宋" w:cs="仿宋" w:hint="eastAsia"/>
            <w:lang w:eastAsia="zh-CN"/>
          </w:rPr>
          <w:t>(五)、地总体要求</w:t>
        </w:r>
        <w:r>
          <w:tab/>
        </w:r>
        <w:r>
          <w:fldChar w:fldCharType="begin"/>
        </w:r>
        <w:r>
          <w:instrText xml:space="preserve"> PAGEREF _Toc24562 \h </w:instrText>
        </w:r>
        <w:r>
          <w:fldChar w:fldCharType="separate"/>
        </w:r>
        <w:r>
          <w:t>33</w:t>
        </w:r>
        <w:r>
          <w:fldChar w:fldCharType="end"/>
        </w:r>
      </w:hyperlink>
    </w:p>
    <w:p>
      <w:pPr>
        <w:pStyle w:val="TOC2"/>
        <w:tabs>
          <w:tab w:val="right" w:leader="dot" w:pos="8306"/>
        </w:tabs>
      </w:pPr>
      <w:hyperlink w:anchor="_Toc14953" w:history="1">
        <w:r>
          <w:rPr>
            <w:rFonts w:ascii="仿宋" w:eastAsia="仿宋" w:hAnsi="仿宋" w:cs="仿宋" w:hint="eastAsia"/>
            <w:lang w:eastAsia="zh-CN"/>
          </w:rPr>
          <w:t>(六)、节约用地措施</w:t>
        </w:r>
        <w:r>
          <w:tab/>
        </w:r>
        <w:r>
          <w:fldChar w:fldCharType="begin"/>
        </w:r>
        <w:r>
          <w:instrText xml:space="preserve"> PAGEREF _Toc14953 \h </w:instrText>
        </w:r>
        <w:r>
          <w:fldChar w:fldCharType="separate"/>
        </w:r>
        <w:r>
          <w:t>34</w:t>
        </w:r>
        <w:r>
          <w:fldChar w:fldCharType="end"/>
        </w:r>
      </w:hyperlink>
    </w:p>
    <w:p>
      <w:pPr>
        <w:pStyle w:val="TOC2"/>
        <w:tabs>
          <w:tab w:val="right" w:leader="dot" w:pos="8306"/>
        </w:tabs>
      </w:pPr>
      <w:hyperlink w:anchor="_Toc20049" w:history="1">
        <w:r>
          <w:rPr>
            <w:rFonts w:ascii="仿宋" w:eastAsia="仿宋" w:hAnsi="仿宋" w:cs="仿宋" w:hint="eastAsia"/>
            <w:lang w:eastAsia="zh-CN"/>
          </w:rPr>
          <w:t>(七)、选址综合评价</w:t>
        </w:r>
        <w:r>
          <w:tab/>
        </w:r>
        <w:r>
          <w:fldChar w:fldCharType="begin"/>
        </w:r>
        <w:r>
          <w:instrText xml:space="preserve"> PAGEREF _Toc20049 \h </w:instrText>
        </w:r>
        <w:r>
          <w:fldChar w:fldCharType="separate"/>
        </w:r>
        <w:r>
          <w:t>35</w:t>
        </w:r>
        <w:r>
          <w:fldChar w:fldCharType="end"/>
        </w:r>
      </w:hyperlink>
    </w:p>
    <w:p>
      <w:pPr>
        <w:pStyle w:val="TOC1"/>
        <w:tabs>
          <w:tab w:val="right" w:leader="dot" w:pos="8306"/>
        </w:tabs>
      </w:pPr>
      <w:hyperlink w:anchor="_Toc24037" w:history="1">
        <w:r>
          <w:rPr>
            <w:rFonts w:ascii="仿宋" w:eastAsia="仿宋" w:hAnsi="仿宋" w:cs="仿宋" w:hint="eastAsia"/>
            <w:lang w:eastAsia="zh-CN"/>
          </w:rPr>
          <w:t>五、冰川融化项目概论</w:t>
        </w:r>
        <w:r>
          <w:tab/>
        </w:r>
        <w:r>
          <w:fldChar w:fldCharType="begin"/>
        </w:r>
        <w:r>
          <w:instrText xml:space="preserve"> PAGEREF _Toc24037 \h </w:instrText>
        </w:r>
        <w:r>
          <w:fldChar w:fldCharType="separate"/>
        </w:r>
        <w:r>
          <w:t>36</w:t>
        </w:r>
        <w:r>
          <w:fldChar w:fldCharType="end"/>
        </w:r>
      </w:hyperlink>
    </w:p>
    <w:p>
      <w:pPr>
        <w:pStyle w:val="TOC2"/>
        <w:tabs>
          <w:tab w:val="right" w:leader="dot" w:pos="8306"/>
        </w:tabs>
      </w:pPr>
      <w:hyperlink w:anchor="_Toc28080" w:history="1">
        <w:r>
          <w:rPr>
            <w:rFonts w:ascii="仿宋" w:eastAsia="仿宋" w:hAnsi="仿宋" w:cs="仿宋" w:hint="eastAsia"/>
            <w:lang w:eastAsia="zh-CN"/>
          </w:rPr>
          <w:t>(一)、项目申报单位概况</w:t>
        </w:r>
        <w:r>
          <w:tab/>
        </w:r>
        <w:r>
          <w:fldChar w:fldCharType="begin"/>
        </w:r>
        <w:r>
          <w:instrText xml:space="preserve"> PAGEREF _Toc28080 \h </w:instrText>
        </w:r>
        <w:r>
          <w:fldChar w:fldCharType="separate"/>
        </w:r>
        <w:r>
          <w:t>36</w:t>
        </w:r>
        <w:r>
          <w:fldChar w:fldCharType="end"/>
        </w:r>
      </w:hyperlink>
    </w:p>
    <w:p>
      <w:pPr>
        <w:pStyle w:val="TOC2"/>
        <w:tabs>
          <w:tab w:val="right" w:leader="dot" w:pos="8306"/>
        </w:tabs>
      </w:pPr>
      <w:hyperlink w:anchor="_Toc24935" w:history="1">
        <w:r>
          <w:rPr>
            <w:rFonts w:ascii="仿宋" w:eastAsia="仿宋" w:hAnsi="仿宋" w:cs="仿宋" w:hint="eastAsia"/>
            <w:lang w:eastAsia="zh-CN"/>
          </w:rPr>
          <w:t>(二)、项目概况</w:t>
        </w:r>
        <w:r>
          <w:tab/>
        </w:r>
        <w:r>
          <w:fldChar w:fldCharType="begin"/>
        </w:r>
        <w:r>
          <w:instrText xml:space="preserve"> PAGEREF _Toc24935 \h </w:instrText>
        </w:r>
        <w:r>
          <w:fldChar w:fldCharType="separate"/>
        </w:r>
        <w:r>
          <w:t>37</w:t>
        </w:r>
        <w:r>
          <w:fldChar w:fldCharType="end"/>
        </w:r>
      </w:hyperlink>
    </w:p>
    <w:p>
      <w:pPr>
        <w:pStyle w:val="TOC1"/>
        <w:tabs>
          <w:tab w:val="right" w:leader="dot" w:pos="8306"/>
        </w:tabs>
      </w:pPr>
      <w:hyperlink w:anchor="_Toc16617" w:history="1">
        <w:r>
          <w:rPr>
            <w:rFonts w:ascii="仿宋" w:eastAsia="仿宋" w:hAnsi="仿宋" w:cs="仿宋" w:hint="eastAsia"/>
            <w:lang w:eastAsia="zh-CN"/>
          </w:rPr>
          <w:t>六、财务管理与成本控制</w:t>
        </w:r>
        <w:r>
          <w:tab/>
        </w:r>
        <w:r>
          <w:fldChar w:fldCharType="begin"/>
        </w:r>
        <w:r>
          <w:instrText xml:space="preserve"> PAGEREF _Toc16617 \h </w:instrText>
        </w:r>
        <w:r>
          <w:fldChar w:fldCharType="separate"/>
        </w:r>
        <w:r>
          <w:t>40</w:t>
        </w:r>
        <w:r>
          <w:fldChar w:fldCharType="end"/>
        </w:r>
      </w:hyperlink>
    </w:p>
    <w:p>
      <w:pPr>
        <w:pStyle w:val="TOC2"/>
        <w:tabs>
          <w:tab w:val="right" w:leader="dot" w:pos="8306"/>
        </w:tabs>
      </w:pPr>
      <w:hyperlink w:anchor="_Toc18077" w:history="1">
        <w:r>
          <w:rPr>
            <w:rFonts w:ascii="仿宋" w:eastAsia="仿宋" w:hAnsi="仿宋" w:cs="仿宋" w:hint="eastAsia"/>
            <w:lang w:eastAsia="zh-CN"/>
          </w:rPr>
          <w:t>(一)、财务管理体系建设</w:t>
        </w:r>
        <w:r>
          <w:tab/>
        </w:r>
        <w:r>
          <w:fldChar w:fldCharType="begin"/>
        </w:r>
        <w:r>
          <w:instrText xml:space="preserve"> PAGEREF _Toc18077 \h </w:instrText>
        </w:r>
        <w:r>
          <w:fldChar w:fldCharType="separate"/>
        </w:r>
        <w:r>
          <w:t>40</w:t>
        </w:r>
        <w:r>
          <w:fldChar w:fldCharType="end"/>
        </w:r>
      </w:hyperlink>
    </w:p>
    <w:p>
      <w:pPr>
        <w:pStyle w:val="TOC2"/>
        <w:tabs>
          <w:tab w:val="right" w:leader="dot" w:pos="8306"/>
        </w:tabs>
      </w:pPr>
      <w:hyperlink w:anchor="_Toc3140" w:history="1">
        <w:r>
          <w:rPr>
            <w:rFonts w:ascii="仿宋" w:eastAsia="仿宋" w:hAnsi="仿宋" w:cs="仿宋" w:hint="eastAsia"/>
            <w:lang w:eastAsia="zh-CN"/>
          </w:rPr>
          <w:t>(二)、成本控制措施</w:t>
        </w:r>
        <w:r>
          <w:tab/>
        </w:r>
        <w:r>
          <w:fldChar w:fldCharType="begin"/>
        </w:r>
        <w:r>
          <w:instrText xml:space="preserve"> PAGEREF _Toc3140 \h </w:instrText>
        </w:r>
        <w:r>
          <w:fldChar w:fldCharType="separate"/>
        </w:r>
        <w:r>
          <w:t>42</w:t>
        </w:r>
        <w:r>
          <w:fldChar w:fldCharType="end"/>
        </w:r>
      </w:hyperlink>
    </w:p>
    <w:p>
      <w:pPr>
        <w:pStyle w:val="TOC1"/>
        <w:tabs>
          <w:tab w:val="right" w:leader="dot" w:pos="8306"/>
        </w:tabs>
      </w:pPr>
      <w:hyperlink w:anchor="_Toc11450" w:history="1">
        <w:r>
          <w:rPr>
            <w:rFonts w:ascii="仿宋" w:eastAsia="仿宋" w:hAnsi="仿宋" w:cs="仿宋" w:hint="eastAsia"/>
            <w:lang w:eastAsia="zh-CN"/>
          </w:rPr>
          <w:t>七、土地利用与规划方案</w:t>
        </w:r>
        <w:r>
          <w:tab/>
        </w:r>
        <w:r>
          <w:fldChar w:fldCharType="begin"/>
        </w:r>
        <w:r>
          <w:instrText xml:space="preserve"> PAGEREF _Toc11450 \h </w:instrText>
        </w:r>
        <w:r>
          <w:fldChar w:fldCharType="separate"/>
        </w:r>
        <w:r>
          <w:t>43</w:t>
        </w:r>
        <w:r>
          <w:fldChar w:fldCharType="end"/>
        </w:r>
      </w:hyperlink>
    </w:p>
    <w:p>
      <w:pPr>
        <w:pStyle w:val="TOC2"/>
        <w:tabs>
          <w:tab w:val="right" w:leader="dot" w:pos="8306"/>
        </w:tabs>
      </w:pPr>
      <w:hyperlink w:anchor="_Toc22023" w:history="1">
        <w:r>
          <w:rPr>
            <w:rFonts w:ascii="仿宋" w:eastAsia="仿宋" w:hAnsi="仿宋" w:cs="仿宋" w:hint="eastAsia"/>
            <w:lang w:eastAsia="zh-CN"/>
          </w:rPr>
          <w:t>(一)、项目用地情况分析</w:t>
        </w:r>
        <w:r>
          <w:tab/>
        </w:r>
        <w:r>
          <w:fldChar w:fldCharType="begin"/>
        </w:r>
        <w:r>
          <w:instrText xml:space="preserve"> PAGEREF _Toc22023 \h </w:instrText>
        </w:r>
        <w:r>
          <w:fldChar w:fldCharType="separate"/>
        </w:r>
        <w:r>
          <w:t>43</w:t>
        </w:r>
        <w:r>
          <w:fldChar w:fldCharType="end"/>
        </w:r>
      </w:hyperlink>
    </w:p>
    <w:p>
      <w:pPr>
        <w:pStyle w:val="TOC2"/>
        <w:tabs>
          <w:tab w:val="right" w:leader="dot" w:pos="8306"/>
        </w:tabs>
      </w:pPr>
      <w:hyperlink w:anchor="_Toc23874" w:history="1">
        <w:r>
          <w:rPr>
            <w:rFonts w:ascii="仿宋" w:eastAsia="仿宋" w:hAnsi="仿宋" w:cs="仿宋" w:hint="eastAsia"/>
            <w:lang w:eastAsia="zh-CN"/>
          </w:rPr>
          <w:t>(二)、土地利用规划方案</w:t>
        </w:r>
        <w:r>
          <w:tab/>
        </w:r>
        <w:r>
          <w:fldChar w:fldCharType="begin"/>
        </w:r>
        <w:r>
          <w:instrText xml:space="preserve"> PAGEREF _Toc23874 \h </w:instrText>
        </w:r>
        <w:r>
          <w:fldChar w:fldCharType="separate"/>
        </w:r>
        <w:r>
          <w:t>44</w:t>
        </w:r>
        <w:r>
          <w:fldChar w:fldCharType="end"/>
        </w:r>
      </w:hyperlink>
    </w:p>
    <w:p>
      <w:pPr>
        <w:pStyle w:val="TOC1"/>
        <w:tabs>
          <w:tab w:val="right" w:leader="dot" w:pos="8306"/>
        </w:tabs>
      </w:pPr>
      <w:hyperlink w:anchor="_Toc5273" w:history="1">
        <w:r>
          <w:rPr>
            <w:rFonts w:ascii="仿宋" w:eastAsia="仿宋" w:hAnsi="仿宋" w:cs="仿宋" w:hint="eastAsia"/>
            <w:lang w:eastAsia="zh-CN"/>
          </w:rPr>
          <w:t>八、项目质量与标准</w:t>
        </w:r>
        <w:r>
          <w:tab/>
        </w:r>
        <w:r>
          <w:fldChar w:fldCharType="begin"/>
        </w:r>
        <w:r>
          <w:instrText xml:space="preserve"> PAGEREF _Toc5273 \h </w:instrText>
        </w:r>
        <w:r>
          <w:fldChar w:fldCharType="separate"/>
        </w:r>
        <w:r>
          <w:t>45</w:t>
        </w:r>
        <w:r>
          <w:fldChar w:fldCharType="end"/>
        </w:r>
      </w:hyperlink>
    </w:p>
    <w:p>
      <w:pPr>
        <w:pStyle w:val="TOC2"/>
        <w:tabs>
          <w:tab w:val="right" w:leader="dot" w:pos="8306"/>
        </w:tabs>
      </w:pPr>
      <w:hyperlink w:anchor="_Toc17454" w:history="1">
        <w:r>
          <w:rPr>
            <w:rFonts w:ascii="仿宋" w:eastAsia="仿宋" w:hAnsi="仿宋" w:cs="仿宋" w:hint="eastAsia"/>
            <w:lang w:eastAsia="zh-CN"/>
          </w:rPr>
          <w:t>(一)、质量保障体系</w:t>
        </w:r>
        <w:r>
          <w:tab/>
        </w:r>
        <w:r>
          <w:fldChar w:fldCharType="begin"/>
        </w:r>
        <w:r>
          <w:instrText xml:space="preserve"> PAGEREF _Toc17454 \h </w:instrText>
        </w:r>
        <w:r>
          <w:fldChar w:fldCharType="separate"/>
        </w:r>
        <w:r>
          <w:t>45</w:t>
        </w:r>
        <w:r>
          <w:fldChar w:fldCharType="end"/>
        </w:r>
      </w:hyperlink>
    </w:p>
    <w:p>
      <w:pPr>
        <w:pStyle w:val="TOC2"/>
        <w:tabs>
          <w:tab w:val="right" w:leader="dot" w:pos="8306"/>
        </w:tabs>
      </w:pPr>
      <w:hyperlink w:anchor="_Toc16017" w:history="1">
        <w:r>
          <w:rPr>
            <w:rFonts w:ascii="仿宋" w:eastAsia="仿宋" w:hAnsi="仿宋" w:cs="仿宋" w:hint="eastAsia"/>
            <w:lang w:eastAsia="zh-CN"/>
          </w:rPr>
          <w:t>(二)、标准化作业流程</w:t>
        </w:r>
        <w:r>
          <w:tab/>
        </w:r>
        <w:r>
          <w:fldChar w:fldCharType="begin"/>
        </w:r>
        <w:r>
          <w:instrText xml:space="preserve"> PAGEREF _Toc16017 \h </w:instrText>
        </w:r>
        <w:r>
          <w:fldChar w:fldCharType="separate"/>
        </w:r>
        <w:r>
          <w:t>46</w:t>
        </w:r>
        <w:r>
          <w:fldChar w:fldCharType="end"/>
        </w:r>
      </w:hyperlink>
    </w:p>
    <w:p>
      <w:pPr>
        <w:pStyle w:val="TOC2"/>
        <w:tabs>
          <w:tab w:val="right" w:leader="dot" w:pos="8306"/>
        </w:tabs>
      </w:pPr>
      <w:hyperlink w:anchor="_Toc22065" w:history="1">
        <w:r>
          <w:rPr>
            <w:rFonts w:ascii="仿宋" w:eastAsia="仿宋" w:hAnsi="仿宋" w:cs="仿宋" w:hint="eastAsia"/>
            <w:lang w:eastAsia="zh-CN"/>
          </w:rPr>
          <w:t>(三)、质量监控与评估</w:t>
        </w:r>
        <w:r>
          <w:tab/>
        </w:r>
        <w:r>
          <w:fldChar w:fldCharType="begin"/>
        </w:r>
        <w:r>
          <w:instrText xml:space="preserve"> PAGEREF _Toc22065 \h </w:instrText>
        </w:r>
        <w:r>
          <w:fldChar w:fldCharType="separate"/>
        </w:r>
        <w:r>
          <w:t>48</w:t>
        </w:r>
        <w:r>
          <w:fldChar w:fldCharType="end"/>
        </w:r>
      </w:hyperlink>
    </w:p>
    <w:p>
      <w:pPr>
        <w:pStyle w:val="TOC2"/>
        <w:tabs>
          <w:tab w:val="right" w:leader="dot" w:pos="8306"/>
        </w:tabs>
      </w:pPr>
      <w:hyperlink w:anchor="_Toc21610" w:history="1">
        <w:r>
          <w:rPr>
            <w:rFonts w:ascii="仿宋" w:eastAsia="仿宋" w:hAnsi="仿宋" w:cs="仿宋" w:hint="eastAsia"/>
            <w:lang w:eastAsia="zh-CN"/>
          </w:rPr>
          <w:t>(四)、质量改进计划</w:t>
        </w:r>
        <w:r>
          <w:tab/>
        </w:r>
        <w:r>
          <w:fldChar w:fldCharType="begin"/>
        </w:r>
        <w:r>
          <w:instrText xml:space="preserve"> PAGEREF _Toc21610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9" w:history="1">
        <w:r>
          <w:rPr>
            <w:rFonts w:ascii="仿宋" w:eastAsia="仿宋" w:hAnsi="仿宋" w:cs="仿宋" w:hint="eastAsia"/>
            <w:lang w:eastAsia="zh-CN"/>
          </w:rPr>
          <w:t>九、安全与应急管理</w:t>
        </w:r>
        <w:r>
          <w:tab/>
        </w:r>
        <w:r>
          <w:fldChar w:fldCharType="begin"/>
        </w:r>
        <w:r>
          <w:instrText xml:space="preserve"> PAGEREF _Toc15909 \h </w:instrText>
        </w:r>
        <w:r>
          <w:fldChar w:fldCharType="separate"/>
        </w:r>
        <w:r>
          <w:t>50</w:t>
        </w:r>
        <w:r>
          <w:fldChar w:fldCharType="end"/>
        </w:r>
      </w:hyperlink>
    </w:p>
    <w:p>
      <w:pPr>
        <w:pStyle w:val="TOC2"/>
        <w:tabs>
          <w:tab w:val="right" w:leader="dot" w:pos="8306"/>
        </w:tabs>
      </w:pPr>
      <w:hyperlink w:anchor="_Toc30902" w:history="1">
        <w:r>
          <w:rPr>
            <w:rFonts w:ascii="仿宋" w:eastAsia="仿宋" w:hAnsi="仿宋" w:cs="仿宋" w:hint="eastAsia"/>
            <w:lang w:eastAsia="zh-CN"/>
          </w:rPr>
          <w:t>(一)、安全生产管理</w:t>
        </w:r>
        <w:r>
          <w:tab/>
        </w:r>
        <w:r>
          <w:fldChar w:fldCharType="begin"/>
        </w:r>
        <w:r>
          <w:instrText xml:space="preserve"> PAGEREF _Toc30902 \h </w:instrText>
        </w:r>
        <w:r>
          <w:fldChar w:fldCharType="separate"/>
        </w:r>
        <w:r>
          <w:t>50</w:t>
        </w:r>
        <w:r>
          <w:fldChar w:fldCharType="end"/>
        </w:r>
      </w:hyperlink>
    </w:p>
    <w:p>
      <w:pPr>
        <w:pStyle w:val="TOC2"/>
        <w:tabs>
          <w:tab w:val="right" w:leader="dot" w:pos="8306"/>
        </w:tabs>
      </w:pPr>
      <w:hyperlink w:anchor="_Toc13034" w:history="1">
        <w:r>
          <w:rPr>
            <w:rFonts w:ascii="仿宋" w:eastAsia="仿宋" w:hAnsi="仿宋" w:cs="仿宋" w:hint="eastAsia"/>
            <w:lang w:eastAsia="zh-CN"/>
          </w:rPr>
          <w:t>(二)、应急预案与响应</w:t>
        </w:r>
        <w:r>
          <w:tab/>
        </w:r>
        <w:r>
          <w:fldChar w:fldCharType="begin"/>
        </w:r>
        <w:r>
          <w:instrText xml:space="preserve"> PAGEREF _Toc13034 \h </w:instrText>
        </w:r>
        <w:r>
          <w:fldChar w:fldCharType="separate"/>
        </w:r>
        <w:r>
          <w:t>52</w:t>
        </w:r>
        <w:r>
          <w:fldChar w:fldCharType="end"/>
        </w:r>
      </w:hyperlink>
    </w:p>
    <w:p>
      <w:pPr>
        <w:pStyle w:val="TOC1"/>
        <w:tabs>
          <w:tab w:val="right" w:leader="dot" w:pos="8306"/>
        </w:tabs>
      </w:pPr>
      <w:hyperlink w:anchor="_Toc4868" w:history="1">
        <w:r>
          <w:rPr>
            <w:rFonts w:ascii="仿宋" w:eastAsia="仿宋" w:hAnsi="仿宋" w:cs="仿宋" w:hint="eastAsia"/>
            <w:lang w:eastAsia="zh-CN"/>
          </w:rPr>
          <w:t>十、环境保护与治理方案</w:t>
        </w:r>
        <w:r>
          <w:tab/>
        </w:r>
        <w:r>
          <w:fldChar w:fldCharType="begin"/>
        </w:r>
        <w:r>
          <w:instrText xml:space="preserve"> PAGEREF _Toc4868 \h </w:instrText>
        </w:r>
        <w:r>
          <w:fldChar w:fldCharType="separate"/>
        </w:r>
        <w:r>
          <w:t>54</w:t>
        </w:r>
        <w:r>
          <w:fldChar w:fldCharType="end"/>
        </w:r>
      </w:hyperlink>
    </w:p>
    <w:p>
      <w:pPr>
        <w:pStyle w:val="TOC2"/>
        <w:tabs>
          <w:tab w:val="right" w:leader="dot" w:pos="8306"/>
        </w:tabs>
      </w:pPr>
      <w:hyperlink w:anchor="_Toc8515" w:history="1">
        <w:r>
          <w:rPr>
            <w:rFonts w:ascii="仿宋" w:eastAsia="仿宋" w:hAnsi="仿宋" w:cs="仿宋" w:hint="eastAsia"/>
            <w:lang w:eastAsia="zh-CN"/>
          </w:rPr>
          <w:t>(一)、项目环境影响评估</w:t>
        </w:r>
        <w:r>
          <w:tab/>
        </w:r>
        <w:r>
          <w:fldChar w:fldCharType="begin"/>
        </w:r>
        <w:r>
          <w:instrText xml:space="preserve"> PAGEREF _Toc8515 \h </w:instrText>
        </w:r>
        <w:r>
          <w:fldChar w:fldCharType="separate"/>
        </w:r>
        <w:r>
          <w:t>54</w:t>
        </w:r>
        <w:r>
          <w:fldChar w:fldCharType="end"/>
        </w:r>
      </w:hyperlink>
    </w:p>
    <w:p>
      <w:pPr>
        <w:pStyle w:val="TOC2"/>
        <w:tabs>
          <w:tab w:val="right" w:leader="dot" w:pos="8306"/>
        </w:tabs>
      </w:pPr>
      <w:hyperlink w:anchor="_Toc6867" w:history="1">
        <w:r>
          <w:rPr>
            <w:rFonts w:ascii="仿宋" w:eastAsia="仿宋" w:hAnsi="仿宋" w:cs="仿宋" w:hint="eastAsia"/>
            <w:lang w:eastAsia="zh-CN"/>
          </w:rPr>
          <w:t>(二)、环境保护措施与治理方案</w:t>
        </w:r>
        <w:r>
          <w:tab/>
        </w:r>
        <w:r>
          <w:fldChar w:fldCharType="begin"/>
        </w:r>
        <w:r>
          <w:instrText xml:space="preserve"> PAGEREF _Toc6867 \h </w:instrText>
        </w:r>
        <w:r>
          <w:fldChar w:fldCharType="separate"/>
        </w:r>
        <w:r>
          <w:t>54</w:t>
        </w:r>
        <w:r>
          <w:fldChar w:fldCharType="end"/>
        </w:r>
      </w:hyperlink>
    </w:p>
    <w:p>
      <w:pPr>
        <w:pStyle w:val="TOC1"/>
        <w:tabs>
          <w:tab w:val="right" w:leader="dot" w:pos="8306"/>
        </w:tabs>
      </w:pPr>
      <w:hyperlink w:anchor="_Toc29031" w:history="1">
        <w:r>
          <w:rPr>
            <w:rFonts w:ascii="仿宋" w:eastAsia="仿宋" w:hAnsi="仿宋" w:cs="仿宋" w:hint="eastAsia"/>
            <w:lang w:eastAsia="zh-CN"/>
          </w:rPr>
          <w:t>十一、项目进度计划</w:t>
        </w:r>
        <w:r>
          <w:tab/>
        </w:r>
        <w:r>
          <w:fldChar w:fldCharType="begin"/>
        </w:r>
        <w:r>
          <w:instrText xml:space="preserve"> PAGEREF _Toc29031 \h </w:instrText>
        </w:r>
        <w:r>
          <w:fldChar w:fldCharType="separate"/>
        </w:r>
        <w:r>
          <w:t>55</w:t>
        </w:r>
        <w:r>
          <w:fldChar w:fldCharType="end"/>
        </w:r>
      </w:hyperlink>
    </w:p>
    <w:p>
      <w:pPr>
        <w:pStyle w:val="TOC2"/>
        <w:tabs>
          <w:tab w:val="right" w:leader="dot" w:pos="8306"/>
        </w:tabs>
      </w:pPr>
      <w:hyperlink w:anchor="_Toc21325" w:history="1">
        <w:r>
          <w:rPr>
            <w:rFonts w:ascii="仿宋" w:eastAsia="仿宋" w:hAnsi="仿宋" w:cs="仿宋" w:hint="eastAsia"/>
            <w:lang w:eastAsia="zh-CN"/>
          </w:rPr>
          <w:t>(一)、建设周期</w:t>
        </w:r>
        <w:r>
          <w:tab/>
        </w:r>
        <w:r>
          <w:fldChar w:fldCharType="begin"/>
        </w:r>
        <w:r>
          <w:instrText xml:space="preserve"> PAGEREF _Toc21325 \h </w:instrText>
        </w:r>
        <w:r>
          <w:fldChar w:fldCharType="separate"/>
        </w:r>
        <w:r>
          <w:t>55</w:t>
        </w:r>
        <w:r>
          <w:fldChar w:fldCharType="end"/>
        </w:r>
      </w:hyperlink>
    </w:p>
    <w:p>
      <w:pPr>
        <w:pStyle w:val="TOC2"/>
        <w:tabs>
          <w:tab w:val="right" w:leader="dot" w:pos="8306"/>
        </w:tabs>
      </w:pPr>
      <w:hyperlink w:anchor="_Toc11882" w:history="1">
        <w:r>
          <w:rPr>
            <w:rFonts w:ascii="仿宋" w:eastAsia="仿宋" w:hAnsi="仿宋" w:cs="仿宋" w:hint="eastAsia"/>
            <w:lang w:eastAsia="zh-CN"/>
          </w:rPr>
          <w:t>(二)、建设进度</w:t>
        </w:r>
        <w:r>
          <w:tab/>
        </w:r>
        <w:r>
          <w:fldChar w:fldCharType="begin"/>
        </w:r>
        <w:r>
          <w:instrText xml:space="preserve"> PAGEREF _Toc11882 \h </w:instrText>
        </w:r>
        <w:r>
          <w:fldChar w:fldCharType="separate"/>
        </w:r>
        <w:r>
          <w:t>55</w:t>
        </w:r>
        <w:r>
          <w:fldChar w:fldCharType="end"/>
        </w:r>
      </w:hyperlink>
    </w:p>
    <w:p>
      <w:pPr>
        <w:pStyle w:val="TOC2"/>
        <w:tabs>
          <w:tab w:val="right" w:leader="dot" w:pos="8306"/>
        </w:tabs>
      </w:pPr>
      <w:hyperlink w:anchor="_Toc17816" w:history="1">
        <w:r>
          <w:rPr>
            <w:rFonts w:ascii="仿宋" w:eastAsia="仿宋" w:hAnsi="仿宋" w:cs="仿宋" w:hint="eastAsia"/>
            <w:lang w:eastAsia="zh-CN"/>
          </w:rPr>
          <w:t>(三)、进度安排注意事项</w:t>
        </w:r>
        <w:r>
          <w:tab/>
        </w:r>
        <w:r>
          <w:fldChar w:fldCharType="begin"/>
        </w:r>
        <w:r>
          <w:instrText xml:space="preserve"> PAGEREF _Toc17816 \h </w:instrText>
        </w:r>
        <w:r>
          <w:fldChar w:fldCharType="separate"/>
        </w:r>
        <w:r>
          <w:t>56</w:t>
        </w:r>
        <w:r>
          <w:fldChar w:fldCharType="end"/>
        </w:r>
      </w:hyperlink>
    </w:p>
    <w:p>
      <w:pPr>
        <w:pStyle w:val="TOC2"/>
        <w:tabs>
          <w:tab w:val="right" w:leader="dot" w:pos="8306"/>
        </w:tabs>
      </w:pPr>
      <w:hyperlink w:anchor="_Toc17837" w:history="1">
        <w:r>
          <w:rPr>
            <w:rFonts w:ascii="仿宋" w:eastAsia="仿宋" w:hAnsi="仿宋" w:cs="仿宋" w:hint="eastAsia"/>
            <w:lang w:eastAsia="zh-CN"/>
          </w:rPr>
          <w:t>(四)、人力资源配置</w:t>
        </w:r>
        <w:r>
          <w:tab/>
        </w:r>
        <w:r>
          <w:fldChar w:fldCharType="begin"/>
        </w:r>
        <w:r>
          <w:instrText xml:space="preserve"> PAGEREF _Toc17837 \h </w:instrText>
        </w:r>
        <w:r>
          <w:fldChar w:fldCharType="separate"/>
        </w:r>
        <w:r>
          <w:t>57</w:t>
        </w:r>
        <w:r>
          <w:fldChar w:fldCharType="end"/>
        </w:r>
      </w:hyperlink>
    </w:p>
    <w:p>
      <w:pPr>
        <w:pStyle w:val="TOC2"/>
        <w:tabs>
          <w:tab w:val="right" w:leader="dot" w:pos="8306"/>
        </w:tabs>
      </w:pPr>
      <w:hyperlink w:anchor="_Toc30469" w:history="1">
        <w:r>
          <w:rPr>
            <w:rFonts w:ascii="仿宋" w:eastAsia="仿宋" w:hAnsi="仿宋" w:cs="仿宋" w:hint="eastAsia"/>
            <w:lang w:eastAsia="zh-CN"/>
          </w:rPr>
          <w:t>(五)、员工培训</w:t>
        </w:r>
        <w:r>
          <w:tab/>
        </w:r>
        <w:r>
          <w:fldChar w:fldCharType="begin"/>
        </w:r>
        <w:r>
          <w:instrText xml:space="preserve"> PAGEREF _Toc30469 \h </w:instrText>
        </w:r>
        <w:r>
          <w:fldChar w:fldCharType="separate"/>
        </w:r>
        <w:r>
          <w:t>59</w:t>
        </w:r>
        <w:r>
          <w:fldChar w:fldCharType="end"/>
        </w:r>
      </w:hyperlink>
    </w:p>
    <w:p>
      <w:pPr>
        <w:pStyle w:val="TOC2"/>
        <w:tabs>
          <w:tab w:val="right" w:leader="dot" w:pos="8306"/>
        </w:tabs>
      </w:pPr>
      <w:hyperlink w:anchor="_Toc1769" w:history="1">
        <w:r>
          <w:rPr>
            <w:rFonts w:ascii="仿宋" w:eastAsia="仿宋" w:hAnsi="仿宋" w:cs="仿宋" w:hint="eastAsia"/>
            <w:lang w:eastAsia="zh-CN"/>
          </w:rPr>
          <w:t>(六)、项目实施保障</w:t>
        </w:r>
        <w:r>
          <w:tab/>
        </w:r>
        <w:r>
          <w:fldChar w:fldCharType="begin"/>
        </w:r>
        <w:r>
          <w:instrText xml:space="preserve"> PAGEREF _Toc1769 \h </w:instrText>
        </w:r>
        <w:r>
          <w:fldChar w:fldCharType="separate"/>
        </w:r>
        <w:r>
          <w:t>60</w:t>
        </w:r>
        <w:r>
          <w:fldChar w:fldCharType="end"/>
        </w:r>
      </w:hyperlink>
    </w:p>
    <w:p>
      <w:pPr>
        <w:pStyle w:val="TOC2"/>
        <w:tabs>
          <w:tab w:val="right" w:leader="dot" w:pos="8306"/>
        </w:tabs>
      </w:pPr>
      <w:hyperlink w:anchor="_Toc359" w:history="1">
        <w:r>
          <w:rPr>
            <w:rFonts w:ascii="仿宋" w:eastAsia="仿宋" w:hAnsi="仿宋" w:cs="仿宋" w:hint="eastAsia"/>
            <w:lang w:eastAsia="zh-CN"/>
          </w:rPr>
          <w:t>(七)、安全规范管理</w:t>
        </w:r>
        <w:r>
          <w:tab/>
        </w:r>
        <w:r>
          <w:fldChar w:fldCharType="begin"/>
        </w:r>
        <w:r>
          <w:instrText xml:space="preserve"> PAGEREF _Toc359 \h </w:instrText>
        </w:r>
        <w:r>
          <w:fldChar w:fldCharType="separate"/>
        </w:r>
        <w:r>
          <w:t>61</w:t>
        </w:r>
        <w:r>
          <w:fldChar w:fldCharType="end"/>
        </w:r>
      </w:hyperlink>
    </w:p>
    <w:p>
      <w:pPr>
        <w:pStyle w:val="TOC1"/>
        <w:tabs>
          <w:tab w:val="right" w:leader="dot" w:pos="8306"/>
        </w:tabs>
      </w:pPr>
      <w:hyperlink w:anchor="_Toc4512" w:history="1">
        <w:r>
          <w:rPr>
            <w:rFonts w:ascii="仿宋" w:eastAsia="仿宋" w:hAnsi="仿宋" w:cs="仿宋" w:hint="eastAsia"/>
            <w:lang w:eastAsia="zh-CN"/>
          </w:rPr>
          <w:t>十二、项目实施与管理方案</w:t>
        </w:r>
        <w:r>
          <w:tab/>
        </w:r>
        <w:r>
          <w:fldChar w:fldCharType="begin"/>
        </w:r>
        <w:r>
          <w:instrText xml:space="preserve"> PAGEREF _Toc4512 \h </w:instrText>
        </w:r>
        <w:r>
          <w:fldChar w:fldCharType="separate"/>
        </w:r>
        <w:r>
          <w:t>62</w:t>
        </w:r>
        <w:r>
          <w:fldChar w:fldCharType="end"/>
        </w:r>
      </w:hyperlink>
    </w:p>
    <w:p>
      <w:pPr>
        <w:pStyle w:val="TOC2"/>
        <w:tabs>
          <w:tab w:val="right" w:leader="dot" w:pos="8306"/>
        </w:tabs>
      </w:pPr>
      <w:hyperlink w:anchor="_Toc10060" w:history="1">
        <w:r>
          <w:rPr>
            <w:rFonts w:ascii="仿宋" w:eastAsia="仿宋" w:hAnsi="仿宋" w:cs="仿宋" w:hint="eastAsia"/>
            <w:lang w:eastAsia="zh-CN"/>
          </w:rPr>
          <w:t>(一)、项目实施计划</w:t>
        </w:r>
        <w:r>
          <w:tab/>
        </w:r>
        <w:r>
          <w:fldChar w:fldCharType="begin"/>
        </w:r>
        <w:r>
          <w:instrText xml:space="preserve"> PAGEREF _Toc10060 \h </w:instrText>
        </w:r>
        <w:r>
          <w:fldChar w:fldCharType="separate"/>
        </w:r>
        <w:r>
          <w:t>62</w:t>
        </w:r>
        <w:r>
          <w:fldChar w:fldCharType="end"/>
        </w:r>
      </w:hyperlink>
    </w:p>
    <w:p>
      <w:pPr>
        <w:pStyle w:val="TOC2"/>
        <w:tabs>
          <w:tab w:val="right" w:leader="dot" w:pos="8306"/>
        </w:tabs>
      </w:pPr>
      <w:hyperlink w:anchor="_Toc752" w:history="1">
        <w:r>
          <w:rPr>
            <w:rFonts w:ascii="仿宋" w:eastAsia="仿宋" w:hAnsi="仿宋" w:cs="仿宋" w:hint="eastAsia"/>
            <w:lang w:eastAsia="zh-CN"/>
          </w:rPr>
          <w:t>(二)、项目组织机构与职责</w:t>
        </w:r>
        <w:r>
          <w:tab/>
        </w:r>
        <w:r>
          <w:fldChar w:fldCharType="begin"/>
        </w:r>
        <w:r>
          <w:instrText xml:space="preserve"> PAGEREF _Toc752 \h </w:instrText>
        </w:r>
        <w:r>
          <w:fldChar w:fldCharType="separate"/>
        </w:r>
        <w:r>
          <w:t>64</w:t>
        </w:r>
        <w:r>
          <w:fldChar w:fldCharType="end"/>
        </w:r>
      </w:hyperlink>
    </w:p>
    <w:p>
      <w:pPr>
        <w:pStyle w:val="TOC2"/>
        <w:tabs>
          <w:tab w:val="right" w:leader="dot" w:pos="8306"/>
        </w:tabs>
      </w:pPr>
      <w:hyperlink w:anchor="_Toc2812" w:history="1">
        <w:r>
          <w:rPr>
            <w:rFonts w:ascii="仿宋" w:eastAsia="仿宋" w:hAnsi="仿宋" w:cs="仿宋" w:hint="eastAsia"/>
            <w:lang w:eastAsia="zh-CN"/>
          </w:rPr>
          <w:t>(三)、项目管理与监控体系</w:t>
        </w:r>
        <w:r>
          <w:tab/>
        </w:r>
        <w:r>
          <w:fldChar w:fldCharType="begin"/>
        </w:r>
        <w:r>
          <w:instrText xml:space="preserve"> PAGEREF _Toc2812 \h </w:instrText>
        </w:r>
        <w:r>
          <w:fldChar w:fldCharType="separate"/>
        </w:r>
        <w:r>
          <w:t>66</w:t>
        </w:r>
        <w:r>
          <w:fldChar w:fldCharType="end"/>
        </w:r>
      </w:hyperlink>
    </w:p>
    <w:p>
      <w:pPr>
        <w:pStyle w:val="TOC1"/>
        <w:tabs>
          <w:tab w:val="right" w:leader="dot" w:pos="8306"/>
        </w:tabs>
      </w:pPr>
      <w:hyperlink w:anchor="_Toc3867" w:history="1">
        <w:r>
          <w:rPr>
            <w:rFonts w:ascii="仿宋" w:eastAsia="仿宋" w:hAnsi="仿宋" w:cs="仿宋" w:hint="eastAsia"/>
            <w:lang w:eastAsia="zh-CN"/>
          </w:rPr>
          <w:t>十三、成果转化与推广应用</w:t>
        </w:r>
        <w:r>
          <w:tab/>
        </w:r>
        <w:r>
          <w:fldChar w:fldCharType="begin"/>
        </w:r>
        <w:r>
          <w:instrText xml:space="preserve"> PAGEREF _Toc3867 \h </w:instrText>
        </w:r>
        <w:r>
          <w:fldChar w:fldCharType="separate"/>
        </w:r>
        <w:r>
          <w:t>68</w:t>
        </w:r>
        <w:r>
          <w:fldChar w:fldCharType="end"/>
        </w:r>
      </w:hyperlink>
    </w:p>
    <w:p>
      <w:pPr>
        <w:pStyle w:val="TOC2"/>
        <w:tabs>
          <w:tab w:val="right" w:leader="dot" w:pos="8306"/>
        </w:tabs>
      </w:pPr>
      <w:hyperlink w:anchor="_Toc9828" w:history="1">
        <w:r>
          <w:rPr>
            <w:rFonts w:ascii="仿宋" w:eastAsia="仿宋" w:hAnsi="仿宋" w:cs="仿宋" w:hint="eastAsia"/>
            <w:lang w:eastAsia="zh-CN"/>
          </w:rPr>
          <w:t>(一)、成果转化策略制定</w:t>
        </w:r>
        <w:r>
          <w:tab/>
        </w:r>
        <w:r>
          <w:fldChar w:fldCharType="begin"/>
        </w:r>
        <w:r>
          <w:instrText xml:space="preserve"> PAGEREF _Toc9828 \h </w:instrText>
        </w:r>
        <w:r>
          <w:fldChar w:fldCharType="separate"/>
        </w:r>
        <w:r>
          <w:t>68</w:t>
        </w:r>
        <w:r>
          <w:fldChar w:fldCharType="end"/>
        </w:r>
      </w:hyperlink>
    </w:p>
    <w:p>
      <w:pPr>
        <w:pStyle w:val="TOC2"/>
        <w:tabs>
          <w:tab w:val="right" w:leader="dot" w:pos="8306"/>
        </w:tabs>
      </w:pPr>
      <w:hyperlink w:anchor="_Toc19528" w:history="1">
        <w:r>
          <w:rPr>
            <w:rFonts w:ascii="仿宋" w:eastAsia="仿宋" w:hAnsi="仿宋" w:cs="仿宋" w:hint="eastAsia"/>
            <w:lang w:eastAsia="zh-CN"/>
          </w:rPr>
          <w:t>(二)、成果推广应用方案</w:t>
        </w:r>
        <w:r>
          <w:tab/>
        </w:r>
        <w:r>
          <w:fldChar w:fldCharType="begin"/>
        </w:r>
        <w:r>
          <w:instrText xml:space="preserve"> PAGEREF _Toc19528 \h </w:instrText>
        </w:r>
        <w:r>
          <w:fldChar w:fldCharType="separate"/>
        </w:r>
        <w:r>
          <w:t>69</w:t>
        </w:r>
        <w:r>
          <w:fldChar w:fldCharType="end"/>
        </w:r>
      </w:hyperlink>
    </w:p>
    <w:p>
      <w:pPr>
        <w:pStyle w:val="TOC1"/>
        <w:tabs>
          <w:tab w:val="right" w:leader="dot" w:pos="8306"/>
        </w:tabs>
      </w:pPr>
      <w:hyperlink w:anchor="_Toc21331" w:history="1">
        <w:r>
          <w:rPr>
            <w:rFonts w:ascii="仿宋" w:eastAsia="仿宋" w:hAnsi="仿宋" w:cs="仿宋" w:hint="eastAsia"/>
            <w:lang w:eastAsia="zh-CN"/>
          </w:rPr>
          <w:t>十四、质量管理与控制</w:t>
        </w:r>
        <w:r>
          <w:tab/>
        </w:r>
        <w:r>
          <w:fldChar w:fldCharType="begin"/>
        </w:r>
        <w:r>
          <w:instrText xml:space="preserve"> PAGEREF _Toc21331 \h </w:instrText>
        </w:r>
        <w:r>
          <w:fldChar w:fldCharType="separate"/>
        </w:r>
        <w:r>
          <w:t>71</w:t>
        </w:r>
        <w:r>
          <w:fldChar w:fldCharType="end"/>
        </w:r>
      </w:hyperlink>
    </w:p>
    <w:p>
      <w:pPr>
        <w:pStyle w:val="TOC2"/>
        <w:tabs>
          <w:tab w:val="right" w:leader="dot" w:pos="8306"/>
        </w:tabs>
      </w:pPr>
      <w:hyperlink w:anchor="_Toc24640" w:history="1">
        <w:r>
          <w:rPr>
            <w:rFonts w:ascii="仿宋" w:eastAsia="仿宋" w:hAnsi="仿宋" w:cs="仿宋" w:hint="eastAsia"/>
            <w:lang w:eastAsia="zh-CN"/>
          </w:rPr>
          <w:t>(一)、质量管理体系建设</w:t>
        </w:r>
        <w:r>
          <w:tab/>
        </w:r>
        <w:r>
          <w:fldChar w:fldCharType="begin"/>
        </w:r>
        <w:r>
          <w:instrText xml:space="preserve"> PAGEREF _Toc24640 \h </w:instrText>
        </w:r>
        <w:r>
          <w:fldChar w:fldCharType="separate"/>
        </w:r>
        <w:r>
          <w:t>71</w:t>
        </w:r>
        <w:r>
          <w:fldChar w:fldCharType="end"/>
        </w:r>
      </w:hyperlink>
    </w:p>
    <w:p>
      <w:pPr>
        <w:pStyle w:val="TOC2"/>
        <w:tabs>
          <w:tab w:val="right" w:leader="dot" w:pos="8306"/>
        </w:tabs>
      </w:pPr>
      <w:hyperlink w:anchor="_Toc28345" w:history="1">
        <w:r>
          <w:rPr>
            <w:rFonts w:ascii="仿宋" w:eastAsia="仿宋" w:hAnsi="仿宋" w:cs="仿宋" w:hint="eastAsia"/>
            <w:lang w:eastAsia="zh-CN"/>
          </w:rPr>
          <w:t>(二)、质量控制措施</w:t>
        </w:r>
        <w:r>
          <w:tab/>
        </w:r>
        <w:r>
          <w:fldChar w:fldCharType="begin"/>
        </w:r>
        <w:r>
          <w:instrText xml:space="preserve"> PAGEREF _Toc28345 \h </w:instrText>
        </w:r>
        <w:r>
          <w:fldChar w:fldCharType="separate"/>
        </w:r>
        <w:r>
          <w:t>72</w:t>
        </w:r>
        <w:r>
          <w:fldChar w:fldCharType="end"/>
        </w:r>
      </w:hyperlink>
    </w:p>
    <w:p>
      <w:pPr>
        <w:pStyle w:val="TOC1"/>
        <w:tabs>
          <w:tab w:val="right" w:leader="dot" w:pos="8306"/>
        </w:tabs>
      </w:pPr>
      <w:hyperlink w:anchor="_Toc4416" w:history="1">
        <w:r>
          <w:rPr>
            <w:rFonts w:ascii="仿宋" w:eastAsia="仿宋" w:hAnsi="仿宋" w:cs="仿宋" w:hint="eastAsia"/>
            <w:lang w:eastAsia="zh-CN"/>
          </w:rPr>
          <w:t>十五、产业协同与集群发展</w:t>
        </w:r>
        <w:r>
          <w:tab/>
        </w:r>
        <w:r>
          <w:fldChar w:fldCharType="begin"/>
        </w:r>
        <w:r>
          <w:instrText xml:space="preserve"> PAGEREF _Toc4416 \h </w:instrText>
        </w:r>
        <w:r>
          <w:fldChar w:fldCharType="separate"/>
        </w:r>
        <w:r>
          <w:t>73</w:t>
        </w:r>
        <w:r>
          <w:fldChar w:fldCharType="end"/>
        </w:r>
      </w:hyperlink>
    </w:p>
    <w:p>
      <w:pPr>
        <w:pStyle w:val="TOC2"/>
        <w:tabs>
          <w:tab w:val="right" w:leader="dot" w:pos="8306"/>
        </w:tabs>
      </w:pPr>
      <w:hyperlink w:anchor="_Toc14022" w:history="1">
        <w:r>
          <w:rPr>
            <w:rFonts w:ascii="仿宋" w:eastAsia="仿宋" w:hAnsi="仿宋" w:cs="仿宋" w:hint="eastAsia"/>
            <w:lang w:eastAsia="zh-CN"/>
          </w:rPr>
          <w:t>(一)、产业协同机制建设</w:t>
        </w:r>
        <w:r>
          <w:tab/>
        </w:r>
        <w:r>
          <w:fldChar w:fldCharType="begin"/>
        </w:r>
        <w:r>
          <w:instrText xml:space="preserve"> PAGEREF _Toc14022 \h </w:instrText>
        </w:r>
        <w:r>
          <w:fldChar w:fldCharType="separate"/>
        </w:r>
        <w:r>
          <w:t>73</w:t>
        </w:r>
        <w:r>
          <w:fldChar w:fldCharType="end"/>
        </w:r>
      </w:hyperlink>
    </w:p>
    <w:p>
      <w:pPr>
        <w:pStyle w:val="TOC2"/>
        <w:tabs>
          <w:tab w:val="right" w:leader="dot" w:pos="8306"/>
        </w:tabs>
      </w:pPr>
      <w:hyperlink w:anchor="_Toc31245" w:history="1">
        <w:r>
          <w:rPr>
            <w:rFonts w:ascii="仿宋" w:eastAsia="仿宋" w:hAnsi="仿宋" w:cs="仿宋" w:hint="eastAsia"/>
            <w:lang w:eastAsia="zh-CN"/>
          </w:rPr>
          <w:t>(二)、产业集群培育与发展</w:t>
        </w:r>
        <w:r>
          <w:tab/>
        </w:r>
        <w:r>
          <w:fldChar w:fldCharType="begin"/>
        </w:r>
        <w:r>
          <w:instrText xml:space="preserve"> PAGEREF _Toc31245 \h </w:instrText>
        </w:r>
        <w:r>
          <w:fldChar w:fldCharType="separate"/>
        </w:r>
        <w:r>
          <w:t>74</w:t>
        </w:r>
        <w:r>
          <w:fldChar w:fldCharType="end"/>
        </w:r>
      </w:hyperlink>
    </w:p>
    <w:p>
      <w:pPr>
        <w:pStyle w:val="TOC1"/>
        <w:tabs>
          <w:tab w:val="right" w:leader="dot" w:pos="8306"/>
        </w:tabs>
      </w:pPr>
      <w:hyperlink w:anchor="_Toc17182" w:history="1">
        <w:r>
          <w:rPr>
            <w:rFonts w:ascii="仿宋" w:eastAsia="仿宋" w:hAnsi="仿宋" w:cs="仿宋" w:hint="eastAsia"/>
            <w:lang w:eastAsia="zh-CN"/>
          </w:rPr>
          <w:t>十六、设施与设备管理</w:t>
        </w:r>
        <w:r>
          <w:tab/>
        </w:r>
        <w:r>
          <w:fldChar w:fldCharType="begin"/>
        </w:r>
        <w:r>
          <w:instrText xml:space="preserve"> PAGEREF _Toc17182 \h </w:instrText>
        </w:r>
        <w:r>
          <w:fldChar w:fldCharType="separate"/>
        </w:r>
        <w:r>
          <w:t>75</w:t>
        </w:r>
        <w:r>
          <w:fldChar w:fldCharType="end"/>
        </w:r>
      </w:hyperlink>
    </w:p>
    <w:p>
      <w:pPr>
        <w:pStyle w:val="TOC2"/>
        <w:tabs>
          <w:tab w:val="right" w:leader="dot" w:pos="8306"/>
        </w:tabs>
      </w:pPr>
      <w:hyperlink w:anchor="_Toc25579" w:history="1">
        <w:r>
          <w:rPr>
            <w:rFonts w:ascii="仿宋" w:eastAsia="仿宋" w:hAnsi="仿宋" w:cs="仿宋" w:hint="eastAsia"/>
            <w:lang w:eastAsia="zh-CN"/>
          </w:rPr>
          <w:t>(一)、设施规划与配置</w:t>
        </w:r>
        <w:r>
          <w:tab/>
        </w:r>
        <w:r>
          <w:fldChar w:fldCharType="begin"/>
        </w:r>
        <w:r>
          <w:instrText xml:space="preserve"> PAGEREF _Toc25579 \h </w:instrText>
        </w:r>
        <w:r>
          <w:fldChar w:fldCharType="separate"/>
        </w:r>
        <w:r>
          <w:t>75</w:t>
        </w:r>
        <w:r>
          <w:fldChar w:fldCharType="end"/>
        </w:r>
      </w:hyperlink>
    </w:p>
    <w:p>
      <w:pPr>
        <w:pStyle w:val="TOC2"/>
        <w:tabs>
          <w:tab w:val="right" w:leader="dot" w:pos="8306"/>
        </w:tabs>
      </w:pPr>
      <w:hyperlink w:anchor="_Toc12151" w:history="1">
        <w:r>
          <w:rPr>
            <w:rFonts w:ascii="仿宋" w:eastAsia="仿宋" w:hAnsi="仿宋" w:cs="仿宋" w:hint="eastAsia"/>
            <w:lang w:eastAsia="zh-CN"/>
          </w:rPr>
          <w:t>(二)、设备采购与维护管理</w:t>
        </w:r>
        <w:r>
          <w:tab/>
        </w:r>
        <w:r>
          <w:fldChar w:fldCharType="begin"/>
        </w:r>
        <w:r>
          <w:instrText xml:space="preserve"> PAGEREF _Toc12151 \h </w:instrText>
        </w:r>
        <w:r>
          <w:fldChar w:fldCharType="separate"/>
        </w:r>
        <w:r>
          <w:t>76</w:t>
        </w:r>
        <w:r>
          <w:fldChar w:fldCharType="end"/>
        </w:r>
      </w:hyperlink>
    </w:p>
    <w:p>
      <w:pPr>
        <w:pStyle w:val="TOC2"/>
        <w:tabs>
          <w:tab w:val="right" w:leader="dot" w:pos="8306"/>
        </w:tabs>
      </w:pPr>
      <w:hyperlink w:anchor="_Toc7472" w:history="1">
        <w:r>
          <w:rPr>
            <w:rFonts w:ascii="仿宋" w:eastAsia="仿宋" w:hAnsi="仿宋" w:cs="仿宋" w:hint="eastAsia"/>
            <w:lang w:eastAsia="zh-CN"/>
          </w:rPr>
          <w:t>(三)、设施设备升级策略</w:t>
        </w:r>
        <w:r>
          <w:tab/>
        </w:r>
        <w:r>
          <w:fldChar w:fldCharType="begin"/>
        </w:r>
        <w:r>
          <w:instrText xml:space="preserve"> PAGEREF _Toc7472 \h </w:instrText>
        </w:r>
        <w:r>
          <w:fldChar w:fldCharType="separate"/>
        </w:r>
        <w:r>
          <w:t>77</w:t>
        </w:r>
        <w:r>
          <w:fldChar w:fldCharType="end"/>
        </w:r>
      </w:hyperlink>
    </w:p>
    <w:p>
      <w:pPr>
        <w:pStyle w:val="TOC1"/>
        <w:tabs>
          <w:tab w:val="right" w:leader="dot" w:pos="8306"/>
        </w:tabs>
      </w:pPr>
      <w:hyperlink w:anchor="_Toc5210" w:history="1">
        <w:r>
          <w:rPr>
            <w:rFonts w:ascii="仿宋" w:eastAsia="仿宋" w:hAnsi="仿宋" w:cs="仿宋" w:hint="eastAsia"/>
            <w:lang w:eastAsia="zh-CN"/>
          </w:rPr>
          <w:t>十七、知识产权管理与保护</w:t>
        </w:r>
        <w:r>
          <w:tab/>
        </w:r>
        <w:r>
          <w:fldChar w:fldCharType="begin"/>
        </w:r>
        <w:r>
          <w:instrText xml:space="preserve"> PAGEREF _Toc5210 \h </w:instrText>
        </w:r>
        <w:r>
          <w:fldChar w:fldCharType="separate"/>
        </w:r>
        <w:r>
          <w:t>77</w:t>
        </w:r>
        <w:r>
          <w:fldChar w:fldCharType="end"/>
        </w:r>
      </w:hyperlink>
    </w:p>
    <w:p>
      <w:pPr>
        <w:pStyle w:val="TOC2"/>
        <w:tabs>
          <w:tab w:val="right" w:leader="dot" w:pos="8306"/>
        </w:tabs>
      </w:pPr>
      <w:hyperlink w:anchor="_Toc6536" w:history="1">
        <w:r>
          <w:rPr>
            <w:rFonts w:ascii="仿宋" w:eastAsia="仿宋" w:hAnsi="仿宋" w:cs="仿宋" w:hint="eastAsia"/>
            <w:lang w:eastAsia="zh-CN"/>
          </w:rPr>
          <w:t>(一)、知识产权管理体系建设</w:t>
        </w:r>
        <w:r>
          <w:tab/>
        </w:r>
        <w:r>
          <w:fldChar w:fldCharType="begin"/>
        </w:r>
        <w:r>
          <w:instrText xml:space="preserve"> PAGEREF _Toc6536 \h </w:instrText>
        </w:r>
        <w:r>
          <w:fldChar w:fldCharType="separate"/>
        </w:r>
        <w:r>
          <w:t>77</w:t>
        </w:r>
        <w:r>
          <w:fldChar w:fldCharType="end"/>
        </w:r>
      </w:hyperlink>
    </w:p>
    <w:p>
      <w:pPr>
        <w:pStyle w:val="TOC2"/>
        <w:tabs>
          <w:tab w:val="right" w:leader="dot" w:pos="8306"/>
        </w:tabs>
      </w:pPr>
      <w:hyperlink w:anchor="_Toc1773" w:history="1">
        <w:r>
          <w:rPr>
            <w:rFonts w:ascii="仿宋" w:eastAsia="仿宋" w:hAnsi="仿宋" w:cs="仿宋" w:hint="eastAsia"/>
            <w:lang w:eastAsia="zh-CN"/>
          </w:rPr>
          <w:t>(二)、知识产权保护措施</w:t>
        </w:r>
        <w:r>
          <w:tab/>
        </w:r>
        <w:r>
          <w:fldChar w:fldCharType="begin"/>
        </w:r>
        <w:r>
          <w:instrText xml:space="preserve"> PAGEREF _Toc1773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5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3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7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7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7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3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7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https://d.book118.com/176223213052010043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冰川融化项目建设总纲及方案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E2CCC"/>
    <w:rsid w:val="761E2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2321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2024-01-12T23:38:00Z</dcterms:created>
  <dcterms:modified xsi:type="dcterms:W3CDTF">2024-01-12T23:38:54Z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948A81B6057046CAB6773BD1B14455E6_11</vt:lpwstr>
  </property>
  <property fmtid="{D5CDD505-2E9C-101B-9397-08002B2CF9AE}" pid="3" name="KSOProductBuildVer">
    <vt:lpwstr>2052-12.1.0.16120</vt:lpwstr>
  </property>
</Properties>
</file>