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人工智能AI芯片项目规划设计蓝图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74" w:history="1">
        <w:r>
          <w:rPr>
            <w:rFonts w:ascii="仿宋" w:eastAsia="仿宋" w:hAnsi="仿宋" w:cs="仿宋" w:hint="eastAsia"/>
            <w:lang w:eastAsia="zh-CN"/>
          </w:rPr>
          <w:t>概论</w:t>
        </w:r>
        <w:r>
          <w:tab/>
        </w:r>
        <w:r>
          <w:fldChar w:fldCharType="begin"/>
        </w:r>
        <w:r>
          <w:instrText xml:space="preserve"> PAGEREF _Toc8874 \h </w:instrText>
        </w:r>
        <w:r>
          <w:fldChar w:fldCharType="separate"/>
        </w:r>
        <w:r>
          <w:t>3</w:t>
        </w:r>
        <w:r>
          <w:fldChar w:fldCharType="end"/>
        </w:r>
      </w:hyperlink>
    </w:p>
    <w:p>
      <w:pPr>
        <w:pStyle w:val="TOC1"/>
        <w:tabs>
          <w:tab w:val="right" w:leader="dot" w:pos="8306"/>
        </w:tabs>
      </w:pPr>
      <w:hyperlink w:anchor="_Toc2519" w:history="1">
        <w:r>
          <w:rPr>
            <w:rFonts w:ascii="仿宋" w:eastAsia="仿宋" w:hAnsi="仿宋" w:cs="仿宋" w:hint="eastAsia"/>
            <w:lang w:eastAsia="zh-CN"/>
          </w:rPr>
          <w:t>一、产品规划分析</w:t>
        </w:r>
        <w:r>
          <w:tab/>
        </w:r>
        <w:r>
          <w:fldChar w:fldCharType="begin"/>
        </w:r>
        <w:r>
          <w:instrText xml:space="preserve"> PAGEREF _Toc2519 \h </w:instrText>
        </w:r>
        <w:r>
          <w:fldChar w:fldCharType="separate"/>
        </w:r>
        <w:r>
          <w:t>3</w:t>
        </w:r>
        <w:r>
          <w:fldChar w:fldCharType="end"/>
        </w:r>
      </w:hyperlink>
    </w:p>
    <w:p>
      <w:pPr>
        <w:pStyle w:val="TOC2"/>
        <w:tabs>
          <w:tab w:val="right" w:leader="dot" w:pos="8306"/>
        </w:tabs>
      </w:pPr>
      <w:hyperlink w:anchor="_Toc11604" w:history="1">
        <w:r>
          <w:rPr>
            <w:rFonts w:ascii="仿宋" w:eastAsia="仿宋" w:hAnsi="仿宋" w:cs="仿宋" w:hint="eastAsia"/>
            <w:lang w:eastAsia="zh-CN"/>
          </w:rPr>
          <w:t>(一)、产品规划</w:t>
        </w:r>
        <w:r>
          <w:tab/>
        </w:r>
        <w:r>
          <w:fldChar w:fldCharType="begin"/>
        </w:r>
        <w:r>
          <w:instrText xml:space="preserve"> PAGEREF _Toc11604 \h </w:instrText>
        </w:r>
        <w:r>
          <w:fldChar w:fldCharType="separate"/>
        </w:r>
        <w:r>
          <w:t>3</w:t>
        </w:r>
        <w:r>
          <w:fldChar w:fldCharType="end"/>
        </w:r>
      </w:hyperlink>
    </w:p>
    <w:p>
      <w:pPr>
        <w:pStyle w:val="TOC2"/>
        <w:tabs>
          <w:tab w:val="right" w:leader="dot" w:pos="8306"/>
        </w:tabs>
      </w:pPr>
      <w:hyperlink w:anchor="_Toc23743" w:history="1">
        <w:r>
          <w:rPr>
            <w:rFonts w:ascii="仿宋" w:eastAsia="仿宋" w:hAnsi="仿宋" w:cs="仿宋" w:hint="eastAsia"/>
            <w:lang w:eastAsia="zh-CN"/>
          </w:rPr>
          <w:t>(二)、建设规模</w:t>
        </w:r>
        <w:r>
          <w:tab/>
        </w:r>
        <w:r>
          <w:fldChar w:fldCharType="begin"/>
        </w:r>
        <w:r>
          <w:instrText xml:space="preserve"> PAGEREF _Toc23743 \h </w:instrText>
        </w:r>
        <w:r>
          <w:fldChar w:fldCharType="separate"/>
        </w:r>
        <w:r>
          <w:t>4</w:t>
        </w:r>
        <w:r>
          <w:fldChar w:fldCharType="end"/>
        </w:r>
      </w:hyperlink>
    </w:p>
    <w:p>
      <w:pPr>
        <w:pStyle w:val="TOC1"/>
        <w:tabs>
          <w:tab w:val="right" w:leader="dot" w:pos="8306"/>
        </w:tabs>
      </w:pPr>
      <w:hyperlink w:anchor="_Toc20998" w:history="1">
        <w:r>
          <w:rPr>
            <w:rFonts w:ascii="仿宋" w:eastAsia="仿宋" w:hAnsi="仿宋" w:cs="仿宋" w:hint="eastAsia"/>
            <w:lang w:eastAsia="zh-CN"/>
          </w:rPr>
          <w:t>二、市场分析、调研</w:t>
        </w:r>
        <w:r>
          <w:tab/>
        </w:r>
        <w:r>
          <w:fldChar w:fldCharType="begin"/>
        </w:r>
        <w:r>
          <w:instrText xml:space="preserve"> PAGEREF _Toc20998 \h </w:instrText>
        </w:r>
        <w:r>
          <w:fldChar w:fldCharType="separate"/>
        </w:r>
        <w:r>
          <w:t>5</w:t>
        </w:r>
        <w:r>
          <w:fldChar w:fldCharType="end"/>
        </w:r>
      </w:hyperlink>
    </w:p>
    <w:p>
      <w:pPr>
        <w:pStyle w:val="TOC2"/>
        <w:tabs>
          <w:tab w:val="right" w:leader="dot" w:pos="8306"/>
        </w:tabs>
      </w:pPr>
      <w:hyperlink w:anchor="_Toc13321" w:history="1">
        <w:r>
          <w:rPr>
            <w:rFonts w:ascii="仿宋" w:eastAsia="仿宋" w:hAnsi="仿宋" w:cs="仿宋" w:hint="eastAsia"/>
            <w:lang w:eastAsia="zh-CN"/>
          </w:rPr>
          <w:t>(一)、人工智能AI芯片行业分析</w:t>
        </w:r>
        <w:r>
          <w:tab/>
        </w:r>
        <w:r>
          <w:fldChar w:fldCharType="begin"/>
        </w:r>
        <w:r>
          <w:instrText xml:space="preserve"> PAGEREF _Toc13321 \h </w:instrText>
        </w:r>
        <w:r>
          <w:fldChar w:fldCharType="separate"/>
        </w:r>
        <w:r>
          <w:t>5</w:t>
        </w:r>
        <w:r>
          <w:fldChar w:fldCharType="end"/>
        </w:r>
      </w:hyperlink>
    </w:p>
    <w:p>
      <w:pPr>
        <w:pStyle w:val="TOC2"/>
        <w:tabs>
          <w:tab w:val="right" w:leader="dot" w:pos="8306"/>
        </w:tabs>
      </w:pPr>
      <w:hyperlink w:anchor="_Toc9004" w:history="1">
        <w:r>
          <w:rPr>
            <w:rFonts w:ascii="仿宋" w:eastAsia="仿宋" w:hAnsi="仿宋" w:cs="仿宋" w:hint="eastAsia"/>
            <w:lang w:eastAsia="zh-CN"/>
          </w:rPr>
          <w:t>(二)、人工智能AI芯片市场分析预测</w:t>
        </w:r>
        <w:r>
          <w:tab/>
        </w:r>
        <w:r>
          <w:fldChar w:fldCharType="begin"/>
        </w:r>
        <w:r>
          <w:instrText xml:space="preserve"> PAGEREF _Toc9004 \h </w:instrText>
        </w:r>
        <w:r>
          <w:fldChar w:fldCharType="separate"/>
        </w:r>
        <w:r>
          <w:t>6</w:t>
        </w:r>
        <w:r>
          <w:fldChar w:fldCharType="end"/>
        </w:r>
      </w:hyperlink>
    </w:p>
    <w:p>
      <w:pPr>
        <w:pStyle w:val="TOC1"/>
        <w:tabs>
          <w:tab w:val="right" w:leader="dot" w:pos="8306"/>
        </w:tabs>
      </w:pPr>
      <w:hyperlink w:anchor="_Toc17967" w:history="1">
        <w:r>
          <w:rPr>
            <w:rFonts w:ascii="仿宋" w:eastAsia="仿宋" w:hAnsi="仿宋" w:cs="仿宋" w:hint="eastAsia"/>
            <w:lang w:eastAsia="zh-CN"/>
          </w:rPr>
          <w:t>三、人工智能AI芯片项目选址可行性分析</w:t>
        </w:r>
        <w:r>
          <w:tab/>
        </w:r>
        <w:r>
          <w:fldChar w:fldCharType="begin"/>
        </w:r>
        <w:r>
          <w:instrText xml:space="preserve"> PAGEREF _Toc17967 \h </w:instrText>
        </w:r>
        <w:r>
          <w:fldChar w:fldCharType="separate"/>
        </w:r>
        <w:r>
          <w:t>6</w:t>
        </w:r>
        <w:r>
          <w:fldChar w:fldCharType="end"/>
        </w:r>
      </w:hyperlink>
    </w:p>
    <w:p>
      <w:pPr>
        <w:pStyle w:val="TOC2"/>
        <w:tabs>
          <w:tab w:val="right" w:leader="dot" w:pos="8306"/>
        </w:tabs>
      </w:pPr>
      <w:hyperlink w:anchor="_Toc15372" w:history="1">
        <w:r>
          <w:rPr>
            <w:rFonts w:ascii="仿宋" w:eastAsia="仿宋" w:hAnsi="仿宋" w:cs="仿宋" w:hint="eastAsia"/>
            <w:lang w:eastAsia="zh-CN"/>
          </w:rPr>
          <w:t>(一)、人工智能AI芯片项目选址</w:t>
        </w:r>
        <w:r>
          <w:tab/>
        </w:r>
        <w:r>
          <w:fldChar w:fldCharType="begin"/>
        </w:r>
        <w:r>
          <w:instrText xml:space="preserve"> PAGEREF _Toc15372 \h </w:instrText>
        </w:r>
        <w:r>
          <w:fldChar w:fldCharType="separate"/>
        </w:r>
        <w:r>
          <w:t>6</w:t>
        </w:r>
        <w:r>
          <w:fldChar w:fldCharType="end"/>
        </w:r>
      </w:hyperlink>
    </w:p>
    <w:p>
      <w:pPr>
        <w:pStyle w:val="TOC2"/>
        <w:tabs>
          <w:tab w:val="right" w:leader="dot" w:pos="8306"/>
        </w:tabs>
      </w:pPr>
      <w:hyperlink w:anchor="_Toc27959" w:history="1">
        <w:r>
          <w:rPr>
            <w:rFonts w:ascii="仿宋" w:eastAsia="仿宋" w:hAnsi="仿宋" w:cs="仿宋" w:hint="eastAsia"/>
            <w:lang w:eastAsia="zh-CN"/>
          </w:rPr>
          <w:t>(二)、用地控制指标</w:t>
        </w:r>
        <w:r>
          <w:tab/>
        </w:r>
        <w:r>
          <w:fldChar w:fldCharType="begin"/>
        </w:r>
        <w:r>
          <w:instrText xml:space="preserve"> PAGEREF _Toc27959 \h </w:instrText>
        </w:r>
        <w:r>
          <w:fldChar w:fldCharType="separate"/>
        </w:r>
        <w:r>
          <w:t>7</w:t>
        </w:r>
        <w:r>
          <w:fldChar w:fldCharType="end"/>
        </w:r>
      </w:hyperlink>
    </w:p>
    <w:p>
      <w:pPr>
        <w:pStyle w:val="TOC2"/>
        <w:tabs>
          <w:tab w:val="right" w:leader="dot" w:pos="8306"/>
        </w:tabs>
      </w:pPr>
      <w:hyperlink w:anchor="_Toc21283" w:history="1">
        <w:r>
          <w:rPr>
            <w:rFonts w:ascii="仿宋" w:eastAsia="仿宋" w:hAnsi="仿宋" w:cs="仿宋" w:hint="eastAsia"/>
            <w:lang w:eastAsia="zh-CN"/>
          </w:rPr>
          <w:t>(三)、节约用地措施</w:t>
        </w:r>
        <w:r>
          <w:tab/>
        </w:r>
        <w:r>
          <w:fldChar w:fldCharType="begin"/>
        </w:r>
        <w:r>
          <w:instrText xml:space="preserve"> PAGEREF _Toc21283 \h </w:instrText>
        </w:r>
        <w:r>
          <w:fldChar w:fldCharType="separate"/>
        </w:r>
        <w:r>
          <w:t>9</w:t>
        </w:r>
        <w:r>
          <w:fldChar w:fldCharType="end"/>
        </w:r>
      </w:hyperlink>
    </w:p>
    <w:p>
      <w:pPr>
        <w:pStyle w:val="TOC2"/>
        <w:tabs>
          <w:tab w:val="right" w:leader="dot" w:pos="8306"/>
        </w:tabs>
      </w:pPr>
      <w:hyperlink w:anchor="_Toc24580" w:history="1">
        <w:r>
          <w:rPr>
            <w:rFonts w:ascii="仿宋" w:eastAsia="仿宋" w:hAnsi="仿宋" w:cs="仿宋" w:hint="eastAsia"/>
            <w:lang w:eastAsia="zh-CN"/>
          </w:rPr>
          <w:t>(四)、总图布置方案</w:t>
        </w:r>
        <w:r>
          <w:tab/>
        </w:r>
        <w:r>
          <w:fldChar w:fldCharType="begin"/>
        </w:r>
        <w:r>
          <w:instrText xml:space="preserve"> PAGEREF _Toc24580 \h </w:instrText>
        </w:r>
        <w:r>
          <w:fldChar w:fldCharType="separate"/>
        </w:r>
        <w:r>
          <w:t>10</w:t>
        </w:r>
        <w:r>
          <w:fldChar w:fldCharType="end"/>
        </w:r>
      </w:hyperlink>
    </w:p>
    <w:p>
      <w:pPr>
        <w:pStyle w:val="TOC2"/>
        <w:tabs>
          <w:tab w:val="right" w:leader="dot" w:pos="8306"/>
        </w:tabs>
      </w:pPr>
      <w:hyperlink w:anchor="_Toc15520" w:history="1">
        <w:r>
          <w:rPr>
            <w:rFonts w:ascii="仿宋" w:eastAsia="仿宋" w:hAnsi="仿宋" w:cs="仿宋" w:hint="eastAsia"/>
            <w:lang w:eastAsia="zh-CN"/>
          </w:rPr>
          <w:t>(五)、选址综合评价</w:t>
        </w:r>
        <w:r>
          <w:tab/>
        </w:r>
        <w:r>
          <w:fldChar w:fldCharType="begin"/>
        </w:r>
        <w:r>
          <w:instrText xml:space="preserve"> PAGEREF _Toc15520 \h </w:instrText>
        </w:r>
        <w:r>
          <w:fldChar w:fldCharType="separate"/>
        </w:r>
        <w:r>
          <w:t>11</w:t>
        </w:r>
        <w:r>
          <w:fldChar w:fldCharType="end"/>
        </w:r>
      </w:hyperlink>
    </w:p>
    <w:p>
      <w:pPr>
        <w:pStyle w:val="TOC1"/>
        <w:tabs>
          <w:tab w:val="right" w:leader="dot" w:pos="8306"/>
        </w:tabs>
      </w:pPr>
      <w:hyperlink w:anchor="_Toc8066" w:history="1">
        <w:r>
          <w:rPr>
            <w:rFonts w:ascii="仿宋" w:eastAsia="仿宋" w:hAnsi="仿宋" w:cs="仿宋" w:hint="eastAsia"/>
            <w:lang w:eastAsia="zh-CN"/>
          </w:rPr>
          <w:t>四、人工智能AI芯片项目绩效评估</w:t>
        </w:r>
        <w:r>
          <w:tab/>
        </w:r>
        <w:r>
          <w:fldChar w:fldCharType="begin"/>
        </w:r>
        <w:r>
          <w:instrText xml:space="preserve"> PAGEREF _Toc8066 \h </w:instrText>
        </w:r>
        <w:r>
          <w:fldChar w:fldCharType="separate"/>
        </w:r>
        <w:r>
          <w:t>12</w:t>
        </w:r>
        <w:r>
          <w:fldChar w:fldCharType="end"/>
        </w:r>
      </w:hyperlink>
    </w:p>
    <w:p>
      <w:pPr>
        <w:pStyle w:val="TOC2"/>
        <w:tabs>
          <w:tab w:val="right" w:leader="dot" w:pos="8306"/>
        </w:tabs>
      </w:pPr>
      <w:hyperlink w:anchor="_Toc17768" w:history="1">
        <w:r>
          <w:rPr>
            <w:rFonts w:ascii="仿宋" w:eastAsia="仿宋" w:hAnsi="仿宋" w:cs="仿宋" w:hint="eastAsia"/>
            <w:lang w:eastAsia="zh-CN"/>
          </w:rPr>
          <w:t>(一)、绩效评估指标</w:t>
        </w:r>
        <w:r>
          <w:tab/>
        </w:r>
        <w:r>
          <w:fldChar w:fldCharType="begin"/>
        </w:r>
        <w:r>
          <w:instrText xml:space="preserve"> PAGEREF _Toc17768 \h </w:instrText>
        </w:r>
        <w:r>
          <w:fldChar w:fldCharType="separate"/>
        </w:r>
        <w:r>
          <w:t>12</w:t>
        </w:r>
        <w:r>
          <w:fldChar w:fldCharType="end"/>
        </w:r>
      </w:hyperlink>
    </w:p>
    <w:p>
      <w:pPr>
        <w:pStyle w:val="TOC2"/>
        <w:tabs>
          <w:tab w:val="right" w:leader="dot" w:pos="8306"/>
        </w:tabs>
      </w:pPr>
      <w:hyperlink w:anchor="_Toc32257" w:history="1">
        <w:r>
          <w:rPr>
            <w:rFonts w:ascii="仿宋" w:eastAsia="仿宋" w:hAnsi="仿宋" w:cs="仿宋" w:hint="eastAsia"/>
            <w:lang w:eastAsia="zh-CN"/>
          </w:rPr>
          <w:t>(二)、绩效评估方法</w:t>
        </w:r>
        <w:r>
          <w:tab/>
        </w:r>
        <w:r>
          <w:fldChar w:fldCharType="begin"/>
        </w:r>
        <w:r>
          <w:instrText xml:space="preserve"> PAGEREF _Toc32257 \h </w:instrText>
        </w:r>
        <w:r>
          <w:fldChar w:fldCharType="separate"/>
        </w:r>
        <w:r>
          <w:t>13</w:t>
        </w:r>
        <w:r>
          <w:fldChar w:fldCharType="end"/>
        </w:r>
      </w:hyperlink>
    </w:p>
    <w:p>
      <w:pPr>
        <w:pStyle w:val="TOC2"/>
        <w:tabs>
          <w:tab w:val="right" w:leader="dot" w:pos="8306"/>
        </w:tabs>
      </w:pPr>
      <w:hyperlink w:anchor="_Toc21384" w:history="1">
        <w:r>
          <w:rPr>
            <w:rFonts w:ascii="仿宋" w:eastAsia="仿宋" w:hAnsi="仿宋" w:cs="仿宋" w:hint="eastAsia"/>
            <w:lang w:eastAsia="zh-CN"/>
          </w:rPr>
          <w:t>(三)、绩效评估周期</w:t>
        </w:r>
        <w:r>
          <w:tab/>
        </w:r>
        <w:r>
          <w:fldChar w:fldCharType="begin"/>
        </w:r>
        <w:r>
          <w:instrText xml:space="preserve"> PAGEREF _Toc21384 \h </w:instrText>
        </w:r>
        <w:r>
          <w:fldChar w:fldCharType="separate"/>
        </w:r>
        <w:r>
          <w:t>14</w:t>
        </w:r>
        <w:r>
          <w:fldChar w:fldCharType="end"/>
        </w:r>
      </w:hyperlink>
    </w:p>
    <w:p>
      <w:pPr>
        <w:pStyle w:val="TOC1"/>
        <w:tabs>
          <w:tab w:val="right" w:leader="dot" w:pos="8306"/>
        </w:tabs>
      </w:pPr>
      <w:hyperlink w:anchor="_Toc6763" w:history="1">
        <w:r>
          <w:rPr>
            <w:rFonts w:ascii="仿宋" w:eastAsia="仿宋" w:hAnsi="仿宋" w:cs="仿宋" w:hint="eastAsia"/>
            <w:lang w:eastAsia="zh-CN"/>
          </w:rPr>
          <w:t>五、人工智能AI芯片项目建设背景及必要性分析</w:t>
        </w:r>
        <w:r>
          <w:tab/>
        </w:r>
        <w:r>
          <w:fldChar w:fldCharType="begin"/>
        </w:r>
        <w:r>
          <w:instrText xml:space="preserve"> PAGEREF _Toc6763 \h </w:instrText>
        </w:r>
        <w:r>
          <w:fldChar w:fldCharType="separate"/>
        </w:r>
        <w:r>
          <w:t>15</w:t>
        </w:r>
        <w:r>
          <w:fldChar w:fldCharType="end"/>
        </w:r>
      </w:hyperlink>
    </w:p>
    <w:p>
      <w:pPr>
        <w:pStyle w:val="TOC2"/>
        <w:tabs>
          <w:tab w:val="right" w:leader="dot" w:pos="8306"/>
        </w:tabs>
      </w:pPr>
      <w:hyperlink w:anchor="_Toc24331" w:history="1">
        <w:r>
          <w:rPr>
            <w:rFonts w:ascii="仿宋" w:eastAsia="仿宋" w:hAnsi="仿宋" w:cs="仿宋" w:hint="eastAsia"/>
            <w:lang w:eastAsia="zh-CN"/>
          </w:rPr>
          <w:t>(一)、人工智能AI芯片项目背景分析</w:t>
        </w:r>
        <w:r>
          <w:tab/>
        </w:r>
        <w:r>
          <w:fldChar w:fldCharType="begin"/>
        </w:r>
        <w:r>
          <w:instrText xml:space="preserve"> PAGEREF _Toc24331 \h </w:instrText>
        </w:r>
        <w:r>
          <w:fldChar w:fldCharType="separate"/>
        </w:r>
        <w:r>
          <w:t>15</w:t>
        </w:r>
        <w:r>
          <w:fldChar w:fldCharType="end"/>
        </w:r>
      </w:hyperlink>
    </w:p>
    <w:p>
      <w:pPr>
        <w:pStyle w:val="TOC2"/>
        <w:tabs>
          <w:tab w:val="right" w:leader="dot" w:pos="8306"/>
        </w:tabs>
      </w:pPr>
      <w:hyperlink w:anchor="_Toc13891" w:history="1">
        <w:r>
          <w:rPr>
            <w:rFonts w:ascii="仿宋" w:eastAsia="仿宋" w:hAnsi="仿宋" w:cs="仿宋" w:hint="eastAsia"/>
            <w:lang w:eastAsia="zh-CN"/>
          </w:rPr>
          <w:t>(二)、人工智能AI芯片项目建设必要性分析</w:t>
        </w:r>
        <w:r>
          <w:tab/>
        </w:r>
        <w:r>
          <w:fldChar w:fldCharType="begin"/>
        </w:r>
        <w:r>
          <w:instrText xml:space="preserve"> PAGEREF _Toc13891 \h </w:instrText>
        </w:r>
        <w:r>
          <w:fldChar w:fldCharType="separate"/>
        </w:r>
        <w:r>
          <w:t>17</w:t>
        </w:r>
        <w:r>
          <w:fldChar w:fldCharType="end"/>
        </w:r>
      </w:hyperlink>
    </w:p>
    <w:p>
      <w:pPr>
        <w:pStyle w:val="TOC1"/>
        <w:tabs>
          <w:tab w:val="right" w:leader="dot" w:pos="8306"/>
        </w:tabs>
      </w:pPr>
      <w:hyperlink w:anchor="_Toc11903" w:history="1">
        <w:r>
          <w:rPr>
            <w:rFonts w:ascii="仿宋" w:eastAsia="仿宋" w:hAnsi="仿宋" w:cs="仿宋" w:hint="eastAsia"/>
            <w:lang w:eastAsia="zh-CN"/>
          </w:rPr>
          <w:t>六、人工智能AI芯片项目可持续发展</w:t>
        </w:r>
        <w:r>
          <w:tab/>
        </w:r>
        <w:r>
          <w:fldChar w:fldCharType="begin"/>
        </w:r>
        <w:r>
          <w:instrText xml:space="preserve"> PAGEREF _Toc11903 \h </w:instrText>
        </w:r>
        <w:r>
          <w:fldChar w:fldCharType="separate"/>
        </w:r>
        <w:r>
          <w:t>18</w:t>
        </w:r>
        <w:r>
          <w:fldChar w:fldCharType="end"/>
        </w:r>
      </w:hyperlink>
    </w:p>
    <w:p>
      <w:pPr>
        <w:pStyle w:val="TOC2"/>
        <w:tabs>
          <w:tab w:val="right" w:leader="dot" w:pos="8306"/>
        </w:tabs>
      </w:pPr>
      <w:hyperlink w:anchor="_Toc17555" w:history="1">
        <w:r>
          <w:rPr>
            <w:rFonts w:ascii="仿宋" w:eastAsia="仿宋" w:hAnsi="仿宋" w:cs="仿宋" w:hint="eastAsia"/>
            <w:lang w:eastAsia="zh-CN"/>
          </w:rPr>
          <w:t>(一)、可持续战略与实践</w:t>
        </w:r>
        <w:r>
          <w:tab/>
        </w:r>
        <w:r>
          <w:fldChar w:fldCharType="begin"/>
        </w:r>
        <w:r>
          <w:instrText xml:space="preserve"> PAGEREF _Toc17555 \h </w:instrText>
        </w:r>
        <w:r>
          <w:fldChar w:fldCharType="separate"/>
        </w:r>
        <w:r>
          <w:t>18</w:t>
        </w:r>
        <w:r>
          <w:fldChar w:fldCharType="end"/>
        </w:r>
      </w:hyperlink>
    </w:p>
    <w:p>
      <w:pPr>
        <w:pStyle w:val="TOC2"/>
        <w:tabs>
          <w:tab w:val="right" w:leader="dot" w:pos="8306"/>
        </w:tabs>
      </w:pPr>
      <w:hyperlink w:anchor="_Toc23732" w:history="1">
        <w:r>
          <w:rPr>
            <w:rFonts w:ascii="仿宋" w:eastAsia="仿宋" w:hAnsi="仿宋" w:cs="仿宋" w:hint="eastAsia"/>
            <w:lang w:eastAsia="zh-CN"/>
          </w:rPr>
          <w:t>(二)、环保与社会责任</w:t>
        </w:r>
        <w:r>
          <w:tab/>
        </w:r>
        <w:r>
          <w:fldChar w:fldCharType="begin"/>
        </w:r>
        <w:r>
          <w:instrText xml:space="preserve"> PAGEREF _Toc23732 \h </w:instrText>
        </w:r>
        <w:r>
          <w:fldChar w:fldCharType="separate"/>
        </w:r>
        <w:r>
          <w:t>19</w:t>
        </w:r>
        <w:r>
          <w:fldChar w:fldCharType="end"/>
        </w:r>
      </w:hyperlink>
    </w:p>
    <w:p>
      <w:pPr>
        <w:pStyle w:val="TOC1"/>
        <w:tabs>
          <w:tab w:val="right" w:leader="dot" w:pos="8306"/>
        </w:tabs>
      </w:pPr>
      <w:hyperlink w:anchor="_Toc16677" w:history="1">
        <w:r>
          <w:rPr>
            <w:rFonts w:ascii="仿宋" w:eastAsia="仿宋" w:hAnsi="仿宋" w:cs="仿宋" w:hint="eastAsia"/>
            <w:lang w:eastAsia="zh-CN"/>
          </w:rPr>
          <w:t>七、人工智能AI芯片项目投资规划</w:t>
        </w:r>
        <w:r>
          <w:tab/>
        </w:r>
        <w:r>
          <w:fldChar w:fldCharType="begin"/>
        </w:r>
        <w:r>
          <w:instrText xml:space="preserve"> PAGEREF _Toc16677 \h </w:instrText>
        </w:r>
        <w:r>
          <w:fldChar w:fldCharType="separate"/>
        </w:r>
        <w:r>
          <w:t>20</w:t>
        </w:r>
        <w:r>
          <w:fldChar w:fldCharType="end"/>
        </w:r>
      </w:hyperlink>
    </w:p>
    <w:p>
      <w:pPr>
        <w:pStyle w:val="TOC2"/>
        <w:tabs>
          <w:tab w:val="right" w:leader="dot" w:pos="8306"/>
        </w:tabs>
      </w:pPr>
      <w:hyperlink w:anchor="_Toc6532" w:history="1">
        <w:r>
          <w:rPr>
            <w:rFonts w:ascii="仿宋" w:eastAsia="仿宋" w:hAnsi="仿宋" w:cs="仿宋" w:hint="eastAsia"/>
            <w:lang w:eastAsia="zh-CN"/>
          </w:rPr>
          <w:t>(一)、人工智能AI芯片项目总投资估算</w:t>
        </w:r>
        <w:r>
          <w:tab/>
        </w:r>
        <w:r>
          <w:fldChar w:fldCharType="begin"/>
        </w:r>
        <w:r>
          <w:instrText xml:space="preserve"> PAGEREF _Toc6532 \h </w:instrText>
        </w:r>
        <w:r>
          <w:fldChar w:fldCharType="separate"/>
        </w:r>
        <w:r>
          <w:t>20</w:t>
        </w:r>
        <w:r>
          <w:fldChar w:fldCharType="end"/>
        </w:r>
      </w:hyperlink>
    </w:p>
    <w:p>
      <w:pPr>
        <w:pStyle w:val="TOC2"/>
        <w:tabs>
          <w:tab w:val="right" w:leader="dot" w:pos="8306"/>
        </w:tabs>
      </w:pPr>
      <w:hyperlink w:anchor="_Toc6852" w:history="1">
        <w:r>
          <w:rPr>
            <w:rFonts w:ascii="仿宋" w:eastAsia="仿宋" w:hAnsi="仿宋" w:cs="仿宋" w:hint="eastAsia"/>
            <w:lang w:eastAsia="zh-CN"/>
          </w:rPr>
          <w:t>(二)、资金筹措</w:t>
        </w:r>
        <w:r>
          <w:tab/>
        </w:r>
        <w:r>
          <w:fldChar w:fldCharType="begin"/>
        </w:r>
        <w:r>
          <w:instrText xml:space="preserve"> PAGEREF _Toc6852 \h </w:instrText>
        </w:r>
        <w:r>
          <w:fldChar w:fldCharType="separate"/>
        </w:r>
        <w:r>
          <w:t>22</w:t>
        </w:r>
        <w:r>
          <w:fldChar w:fldCharType="end"/>
        </w:r>
      </w:hyperlink>
    </w:p>
    <w:p>
      <w:pPr>
        <w:pStyle w:val="TOC1"/>
        <w:tabs>
          <w:tab w:val="right" w:leader="dot" w:pos="8306"/>
        </w:tabs>
      </w:pPr>
      <w:hyperlink w:anchor="_Toc26005" w:history="1">
        <w:r>
          <w:rPr>
            <w:rFonts w:ascii="仿宋" w:eastAsia="仿宋" w:hAnsi="仿宋" w:cs="仿宋" w:hint="eastAsia"/>
            <w:lang w:eastAsia="zh-CN"/>
          </w:rPr>
          <w:t>八、生产安全保护</w:t>
        </w:r>
        <w:r>
          <w:tab/>
        </w:r>
        <w:r>
          <w:fldChar w:fldCharType="begin"/>
        </w:r>
        <w:r>
          <w:instrText xml:space="preserve"> PAGEREF _Toc26005 \h </w:instrText>
        </w:r>
        <w:r>
          <w:fldChar w:fldCharType="separate"/>
        </w:r>
        <w:r>
          <w:t>22</w:t>
        </w:r>
        <w:r>
          <w:fldChar w:fldCharType="end"/>
        </w:r>
      </w:hyperlink>
    </w:p>
    <w:p>
      <w:pPr>
        <w:pStyle w:val="TOC2"/>
        <w:tabs>
          <w:tab w:val="right" w:leader="dot" w:pos="8306"/>
        </w:tabs>
      </w:pPr>
      <w:hyperlink w:anchor="_Toc4192" w:history="1">
        <w:r>
          <w:rPr>
            <w:rFonts w:ascii="仿宋" w:eastAsia="仿宋" w:hAnsi="仿宋" w:cs="仿宋" w:hint="eastAsia"/>
            <w:lang w:eastAsia="zh-CN"/>
          </w:rPr>
          <w:t>(一)、消防安全</w:t>
        </w:r>
        <w:r>
          <w:tab/>
        </w:r>
        <w:r>
          <w:fldChar w:fldCharType="begin"/>
        </w:r>
        <w:r>
          <w:instrText xml:space="preserve"> PAGEREF _Toc4192 \h </w:instrText>
        </w:r>
        <w:r>
          <w:fldChar w:fldCharType="separate"/>
        </w:r>
        <w:r>
          <w:t>22</w:t>
        </w:r>
        <w:r>
          <w:fldChar w:fldCharType="end"/>
        </w:r>
      </w:hyperlink>
    </w:p>
    <w:p>
      <w:pPr>
        <w:pStyle w:val="TOC2"/>
        <w:tabs>
          <w:tab w:val="right" w:leader="dot" w:pos="8306"/>
        </w:tabs>
      </w:pPr>
      <w:hyperlink w:anchor="_Toc18808" w:history="1">
        <w:r>
          <w:rPr>
            <w:rFonts w:ascii="仿宋" w:eastAsia="仿宋" w:hAnsi="仿宋" w:cs="仿宋" w:hint="eastAsia"/>
            <w:lang w:eastAsia="zh-CN"/>
          </w:rPr>
          <w:t>(二)、防火防爆总图布置措施</w:t>
        </w:r>
        <w:r>
          <w:tab/>
        </w:r>
        <w:r>
          <w:fldChar w:fldCharType="begin"/>
        </w:r>
        <w:r>
          <w:instrText xml:space="preserve"> PAGEREF _Toc18808 \h </w:instrText>
        </w:r>
        <w:r>
          <w:fldChar w:fldCharType="separate"/>
        </w:r>
        <w:r>
          <w:t>24</w:t>
        </w:r>
        <w:r>
          <w:fldChar w:fldCharType="end"/>
        </w:r>
      </w:hyperlink>
    </w:p>
    <w:p>
      <w:pPr>
        <w:pStyle w:val="TOC2"/>
        <w:tabs>
          <w:tab w:val="right" w:leader="dot" w:pos="8306"/>
        </w:tabs>
      </w:pPr>
      <w:hyperlink w:anchor="_Toc8245" w:history="1">
        <w:r>
          <w:rPr>
            <w:rFonts w:ascii="仿宋" w:eastAsia="仿宋" w:hAnsi="仿宋" w:cs="仿宋" w:hint="eastAsia"/>
            <w:lang w:eastAsia="zh-CN"/>
          </w:rPr>
          <w:t>(三)、自然灾害防范措施</w:t>
        </w:r>
        <w:r>
          <w:tab/>
        </w:r>
        <w:r>
          <w:fldChar w:fldCharType="begin"/>
        </w:r>
        <w:r>
          <w:instrText xml:space="preserve"> PAGEREF _Toc8245 \h </w:instrText>
        </w:r>
        <w:r>
          <w:fldChar w:fldCharType="separate"/>
        </w:r>
        <w:r>
          <w:t>25</w:t>
        </w:r>
        <w:r>
          <w:fldChar w:fldCharType="end"/>
        </w:r>
      </w:hyperlink>
    </w:p>
    <w:p>
      <w:pPr>
        <w:pStyle w:val="TOC2"/>
        <w:tabs>
          <w:tab w:val="right" w:leader="dot" w:pos="8306"/>
        </w:tabs>
      </w:pPr>
      <w:hyperlink w:anchor="_Toc19101" w:history="1">
        <w:r>
          <w:rPr>
            <w:rFonts w:ascii="仿宋" w:eastAsia="仿宋" w:hAnsi="仿宋" w:cs="仿宋" w:hint="eastAsia"/>
            <w:lang w:eastAsia="zh-CN"/>
          </w:rPr>
          <w:t>(四)、安全色及安全标志使用要求</w:t>
        </w:r>
        <w:r>
          <w:tab/>
        </w:r>
        <w:r>
          <w:fldChar w:fldCharType="begin"/>
        </w:r>
        <w:r>
          <w:instrText xml:space="preserve"> PAGEREF _Toc19101 \h </w:instrText>
        </w:r>
        <w:r>
          <w:fldChar w:fldCharType="separate"/>
        </w:r>
        <w:r>
          <w:t>26</w:t>
        </w:r>
        <w:r>
          <w:fldChar w:fldCharType="end"/>
        </w:r>
      </w:hyperlink>
    </w:p>
    <w:p>
      <w:pPr>
        <w:pStyle w:val="TOC2"/>
        <w:tabs>
          <w:tab w:val="right" w:leader="dot" w:pos="8306"/>
        </w:tabs>
      </w:pPr>
      <w:hyperlink w:anchor="_Toc24951" w:history="1">
        <w:r>
          <w:rPr>
            <w:rFonts w:ascii="仿宋" w:eastAsia="仿宋" w:hAnsi="仿宋" w:cs="仿宋" w:hint="eastAsia"/>
            <w:lang w:eastAsia="zh-CN"/>
          </w:rPr>
          <w:t>(五)、防尘防毒措施</w:t>
        </w:r>
        <w:r>
          <w:tab/>
        </w:r>
        <w:r>
          <w:fldChar w:fldCharType="begin"/>
        </w:r>
        <w:r>
          <w:instrText xml:space="preserve"> PAGEREF _Toc24951 \h </w:instrText>
        </w:r>
        <w:r>
          <w:fldChar w:fldCharType="separate"/>
        </w:r>
        <w:r>
          <w:t>27</w:t>
        </w:r>
        <w:r>
          <w:fldChar w:fldCharType="end"/>
        </w:r>
      </w:hyperlink>
    </w:p>
    <w:p>
      <w:pPr>
        <w:pStyle w:val="TOC2"/>
        <w:tabs>
          <w:tab w:val="right" w:leader="dot" w:pos="8306"/>
        </w:tabs>
      </w:pPr>
      <w:hyperlink w:anchor="_Toc13544" w:history="1">
        <w:r>
          <w:rPr>
            <w:rFonts w:ascii="仿宋" w:eastAsia="仿宋" w:hAnsi="仿宋" w:cs="仿宋" w:hint="eastAsia"/>
            <w:lang w:eastAsia="zh-CN"/>
          </w:rPr>
          <w:t>(六)、防静电、触电防护及防雷措施</w:t>
        </w:r>
        <w:r>
          <w:tab/>
        </w:r>
        <w:r>
          <w:fldChar w:fldCharType="begin"/>
        </w:r>
        <w:r>
          <w:instrText xml:space="preserve"> PAGEREF _Toc13544 \h </w:instrText>
        </w:r>
        <w:r>
          <w:fldChar w:fldCharType="separate"/>
        </w:r>
        <w:r>
          <w:t>28</w:t>
        </w:r>
        <w:r>
          <w:fldChar w:fldCharType="end"/>
        </w:r>
      </w:hyperlink>
    </w:p>
    <w:p>
      <w:pPr>
        <w:pStyle w:val="TOC2"/>
        <w:tabs>
          <w:tab w:val="right" w:leader="dot" w:pos="8306"/>
        </w:tabs>
      </w:pPr>
      <w:hyperlink w:anchor="_Toc9226" w:history="1">
        <w:r>
          <w:rPr>
            <w:rFonts w:ascii="仿宋" w:eastAsia="仿宋" w:hAnsi="仿宋" w:cs="仿宋" w:hint="eastAsia"/>
            <w:lang w:eastAsia="zh-CN"/>
          </w:rPr>
          <w:t>(七)、机械设备安全保障措施</w:t>
        </w:r>
        <w:r>
          <w:tab/>
        </w:r>
        <w:r>
          <w:fldChar w:fldCharType="begin"/>
        </w:r>
        <w:r>
          <w:instrText xml:space="preserve"> PAGEREF _Toc9226 \h </w:instrText>
        </w:r>
        <w:r>
          <w:fldChar w:fldCharType="separate"/>
        </w:r>
        <w:r>
          <w:t>29</w:t>
        </w:r>
        <w:r>
          <w:fldChar w:fldCharType="end"/>
        </w:r>
      </w:hyperlink>
    </w:p>
    <w:p>
      <w:pPr>
        <w:pStyle w:val="TOC1"/>
        <w:tabs>
          <w:tab w:val="right" w:leader="dot" w:pos="8306"/>
        </w:tabs>
      </w:pPr>
      <w:hyperlink w:anchor="_Toc17903" w:history="1">
        <w:r>
          <w:rPr>
            <w:rFonts w:ascii="仿宋" w:eastAsia="仿宋" w:hAnsi="仿宋" w:cs="仿宋" w:hint="eastAsia"/>
            <w:lang w:eastAsia="zh-CN"/>
          </w:rPr>
          <w:t>九、人工智能AI芯片项目技术管理</w:t>
        </w:r>
        <w:r>
          <w:tab/>
        </w:r>
        <w:r>
          <w:fldChar w:fldCharType="begin"/>
        </w:r>
        <w:r>
          <w:instrText xml:space="preserve"> PAGEREF _Toc17903 \h </w:instrText>
        </w:r>
        <w:r>
          <w:fldChar w:fldCharType="separate"/>
        </w:r>
        <w:r>
          <w:t>31</w:t>
        </w:r>
        <w:r>
          <w:fldChar w:fldCharType="end"/>
        </w:r>
      </w:hyperlink>
    </w:p>
    <w:p>
      <w:pPr>
        <w:pStyle w:val="TOC2"/>
        <w:tabs>
          <w:tab w:val="right" w:leader="dot" w:pos="8306"/>
        </w:tabs>
      </w:pPr>
      <w:hyperlink w:anchor="_Toc20306" w:history="1">
        <w:r>
          <w:rPr>
            <w:rFonts w:ascii="仿宋" w:eastAsia="仿宋" w:hAnsi="仿宋" w:cs="仿宋" w:hint="eastAsia"/>
            <w:lang w:eastAsia="zh-CN"/>
          </w:rPr>
          <w:t>(一)、技术方案选用方向</w:t>
        </w:r>
        <w:r>
          <w:tab/>
        </w:r>
        <w:r>
          <w:fldChar w:fldCharType="begin"/>
        </w:r>
        <w:r>
          <w:instrText xml:space="preserve"> PAGEREF _Toc20306 \h </w:instrText>
        </w:r>
        <w:r>
          <w:fldChar w:fldCharType="separate"/>
        </w:r>
        <w:r>
          <w:t>31</w:t>
        </w:r>
        <w:r>
          <w:fldChar w:fldCharType="end"/>
        </w:r>
      </w:hyperlink>
    </w:p>
    <w:p>
      <w:pPr>
        <w:pStyle w:val="TOC2"/>
        <w:tabs>
          <w:tab w:val="right" w:leader="dot" w:pos="8306"/>
        </w:tabs>
      </w:pPr>
      <w:hyperlink w:anchor="_Toc28456" w:history="1">
        <w:r>
          <w:rPr>
            <w:rFonts w:ascii="仿宋" w:eastAsia="仿宋" w:hAnsi="仿宋" w:cs="仿宋" w:hint="eastAsia"/>
            <w:lang w:eastAsia="zh-CN"/>
          </w:rPr>
          <w:t>(二)、工艺技术方案选用原则</w:t>
        </w:r>
        <w:r>
          <w:tab/>
        </w:r>
        <w:r>
          <w:fldChar w:fldCharType="begin"/>
        </w:r>
        <w:r>
          <w:instrText xml:space="preserve"> PAGEREF _Toc28456 \h </w:instrText>
        </w:r>
        <w:r>
          <w:fldChar w:fldCharType="separate"/>
        </w:r>
        <w:r>
          <w:t>32</w:t>
        </w:r>
        <w:r>
          <w:fldChar w:fldCharType="end"/>
        </w:r>
      </w:hyperlink>
    </w:p>
    <w:p>
      <w:pPr>
        <w:pStyle w:val="TOC2"/>
        <w:tabs>
          <w:tab w:val="right" w:leader="dot" w:pos="8306"/>
        </w:tabs>
      </w:pPr>
      <w:hyperlink w:anchor="_Toc27" w:history="1">
        <w:r>
          <w:rPr>
            <w:rFonts w:ascii="仿宋" w:eastAsia="仿宋" w:hAnsi="仿宋" w:cs="仿宋" w:hint="eastAsia"/>
            <w:lang w:eastAsia="zh-CN"/>
          </w:rPr>
          <w:t>(三)、工艺技术方案要求</w:t>
        </w:r>
        <w:r>
          <w:tab/>
        </w:r>
        <w:r>
          <w:fldChar w:fldCharType="begin"/>
        </w:r>
        <w:r>
          <w:instrText xml:space="preserve"> PAGEREF _Toc27 \h </w:instrText>
        </w:r>
        <w:r>
          <w:fldChar w:fldCharType="separate"/>
        </w:r>
        <w:r>
          <w:t>35</w:t>
        </w:r>
        <w:r>
          <w:fldChar w:fldCharType="end"/>
        </w:r>
      </w:hyperlink>
    </w:p>
    <w:p>
      <w:pPr>
        <w:pStyle w:val="TOC1"/>
        <w:tabs>
          <w:tab w:val="right" w:leader="dot" w:pos="8306"/>
        </w:tabs>
      </w:pPr>
      <w:hyperlink w:anchor="_Toc20114" w:history="1">
        <w:r>
          <w:rPr>
            <w:rFonts w:ascii="仿宋" w:eastAsia="仿宋" w:hAnsi="仿宋" w:cs="仿宋" w:hint="eastAsia"/>
            <w:lang w:eastAsia="zh-CN"/>
          </w:rPr>
          <w:t>十、人工智能AI芯片项目经营效益</w:t>
        </w:r>
        <w:r>
          <w:tab/>
        </w:r>
        <w:r>
          <w:fldChar w:fldCharType="begin"/>
        </w:r>
        <w:r>
          <w:instrText xml:space="preserve"> PAGEREF _Toc20114 \h </w:instrText>
        </w:r>
        <w:r>
          <w:fldChar w:fldCharType="separate"/>
        </w:r>
        <w:r>
          <w:t>37</w:t>
        </w:r>
        <w:r>
          <w:fldChar w:fldCharType="end"/>
        </w:r>
      </w:hyperlink>
    </w:p>
    <w:p>
      <w:pPr>
        <w:pStyle w:val="TOC2"/>
        <w:tabs>
          <w:tab w:val="right" w:leader="dot" w:pos="8306"/>
        </w:tabs>
      </w:pPr>
      <w:hyperlink w:anchor="_Toc10024" w:history="1">
        <w:r>
          <w:rPr>
            <w:rFonts w:ascii="仿宋" w:eastAsia="仿宋" w:hAnsi="仿宋" w:cs="仿宋" w:hint="eastAsia"/>
            <w:lang w:eastAsia="zh-CN"/>
          </w:rPr>
          <w:t>(一)、经济评价财务测算</w:t>
        </w:r>
        <w:r>
          <w:tab/>
        </w:r>
        <w:r>
          <w:fldChar w:fldCharType="begin"/>
        </w:r>
        <w:r>
          <w:instrText xml:space="preserve"> PAGEREF _Toc10024 \h </w:instrText>
        </w:r>
        <w:r>
          <w:fldChar w:fldCharType="separate"/>
        </w:r>
        <w:r>
          <w:t>37</w:t>
        </w:r>
        <w:r>
          <w:fldChar w:fldCharType="end"/>
        </w:r>
      </w:hyperlink>
    </w:p>
    <w:p>
      <w:pPr>
        <w:pStyle w:val="TOC2"/>
        <w:tabs>
          <w:tab w:val="right" w:leader="dot" w:pos="8306"/>
        </w:tabs>
      </w:pPr>
      <w:hyperlink w:anchor="_Toc14753" w:history="1">
        <w:r>
          <w:rPr>
            <w:rFonts w:ascii="仿宋" w:eastAsia="仿宋" w:hAnsi="仿宋" w:cs="仿宋" w:hint="eastAsia"/>
            <w:lang w:eastAsia="zh-CN"/>
          </w:rPr>
          <w:t>(二)、人工智能AI芯片项目盈利能力分析</w:t>
        </w:r>
        <w:r>
          <w:tab/>
        </w:r>
        <w:r>
          <w:fldChar w:fldCharType="begin"/>
        </w:r>
        <w:r>
          <w:instrText xml:space="preserve"> PAGEREF _Toc14753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8" w:history="1">
        <w:r>
          <w:rPr>
            <w:rFonts w:ascii="仿宋" w:eastAsia="仿宋" w:hAnsi="仿宋" w:cs="仿宋" w:hint="eastAsia"/>
            <w:lang w:eastAsia="zh-CN"/>
          </w:rPr>
          <w:t>十一、人工智能AI芯片项目风险管理</w:t>
        </w:r>
        <w:r>
          <w:tab/>
        </w:r>
        <w:r>
          <w:fldChar w:fldCharType="begin"/>
        </w:r>
        <w:r>
          <w:instrText xml:space="preserve"> PAGEREF _Toc13558 \h </w:instrText>
        </w:r>
        <w:r>
          <w:fldChar w:fldCharType="separate"/>
        </w:r>
        <w:r>
          <w:t>39</w:t>
        </w:r>
        <w:r>
          <w:fldChar w:fldCharType="end"/>
        </w:r>
      </w:hyperlink>
    </w:p>
    <w:p>
      <w:pPr>
        <w:pStyle w:val="TOC2"/>
        <w:tabs>
          <w:tab w:val="right" w:leader="dot" w:pos="8306"/>
        </w:tabs>
      </w:pPr>
      <w:hyperlink w:anchor="_Toc21610" w:history="1">
        <w:r>
          <w:rPr>
            <w:rFonts w:ascii="仿宋" w:eastAsia="仿宋" w:hAnsi="仿宋" w:cs="仿宋" w:hint="eastAsia"/>
            <w:lang w:eastAsia="zh-CN"/>
          </w:rPr>
          <w:t>(一)、风险识别与评估</w:t>
        </w:r>
        <w:r>
          <w:tab/>
        </w:r>
        <w:r>
          <w:fldChar w:fldCharType="begin"/>
        </w:r>
        <w:r>
          <w:instrText xml:space="preserve"> PAGEREF _Toc21610 \h </w:instrText>
        </w:r>
        <w:r>
          <w:fldChar w:fldCharType="separate"/>
        </w:r>
        <w:r>
          <w:t>39</w:t>
        </w:r>
        <w:r>
          <w:fldChar w:fldCharType="end"/>
        </w:r>
      </w:hyperlink>
    </w:p>
    <w:p>
      <w:pPr>
        <w:pStyle w:val="TOC2"/>
        <w:tabs>
          <w:tab w:val="right" w:leader="dot" w:pos="8306"/>
        </w:tabs>
      </w:pPr>
      <w:hyperlink w:anchor="_Toc1187" w:history="1">
        <w:r>
          <w:rPr>
            <w:rFonts w:ascii="仿宋" w:eastAsia="仿宋" w:hAnsi="仿宋" w:cs="仿宋" w:hint="eastAsia"/>
            <w:lang w:eastAsia="zh-CN"/>
          </w:rPr>
          <w:t>(二)、风险应对策略</w:t>
        </w:r>
        <w:r>
          <w:tab/>
        </w:r>
        <w:r>
          <w:fldChar w:fldCharType="begin"/>
        </w:r>
        <w:r>
          <w:instrText xml:space="preserve"> PAGEREF _Toc1187 \h </w:instrText>
        </w:r>
        <w:r>
          <w:fldChar w:fldCharType="separate"/>
        </w:r>
        <w:r>
          <w:t>40</w:t>
        </w:r>
        <w:r>
          <w:fldChar w:fldCharType="end"/>
        </w:r>
      </w:hyperlink>
    </w:p>
    <w:p>
      <w:pPr>
        <w:pStyle w:val="TOC2"/>
        <w:tabs>
          <w:tab w:val="right" w:leader="dot" w:pos="8306"/>
        </w:tabs>
      </w:pPr>
      <w:hyperlink w:anchor="_Toc16235" w:history="1">
        <w:r>
          <w:rPr>
            <w:rFonts w:ascii="仿宋" w:eastAsia="仿宋" w:hAnsi="仿宋" w:cs="仿宋" w:hint="eastAsia"/>
            <w:lang w:eastAsia="zh-CN"/>
          </w:rPr>
          <w:t>(三)、风险监控与控制</w:t>
        </w:r>
        <w:r>
          <w:tab/>
        </w:r>
        <w:r>
          <w:fldChar w:fldCharType="begin"/>
        </w:r>
        <w:r>
          <w:instrText xml:space="preserve"> PAGEREF _Toc16235 \h </w:instrText>
        </w:r>
        <w:r>
          <w:fldChar w:fldCharType="separate"/>
        </w:r>
        <w:r>
          <w:t>42</w:t>
        </w:r>
        <w:r>
          <w:fldChar w:fldCharType="end"/>
        </w:r>
      </w:hyperlink>
    </w:p>
    <w:p>
      <w:pPr>
        <w:pStyle w:val="TOC1"/>
        <w:tabs>
          <w:tab w:val="right" w:leader="dot" w:pos="8306"/>
        </w:tabs>
      </w:pPr>
      <w:hyperlink w:anchor="_Toc1831" w:history="1">
        <w:r>
          <w:rPr>
            <w:rFonts w:ascii="仿宋" w:eastAsia="仿宋" w:hAnsi="仿宋" w:cs="仿宋" w:hint="eastAsia"/>
            <w:lang w:eastAsia="zh-CN"/>
          </w:rPr>
          <w:t>十二、人工智能AI芯片项目人力资源管理</w:t>
        </w:r>
        <w:r>
          <w:tab/>
        </w:r>
        <w:r>
          <w:fldChar w:fldCharType="begin"/>
        </w:r>
        <w:r>
          <w:instrText xml:space="preserve"> PAGEREF _Toc1831 \h </w:instrText>
        </w:r>
        <w:r>
          <w:fldChar w:fldCharType="separate"/>
        </w:r>
        <w:r>
          <w:t>43</w:t>
        </w:r>
        <w:r>
          <w:fldChar w:fldCharType="end"/>
        </w:r>
      </w:hyperlink>
    </w:p>
    <w:p>
      <w:pPr>
        <w:pStyle w:val="TOC2"/>
        <w:tabs>
          <w:tab w:val="right" w:leader="dot" w:pos="8306"/>
        </w:tabs>
      </w:pPr>
      <w:hyperlink w:anchor="_Toc30823" w:history="1">
        <w:r>
          <w:rPr>
            <w:rFonts w:ascii="仿宋" w:eastAsia="仿宋" w:hAnsi="仿宋" w:cs="仿宋" w:hint="eastAsia"/>
            <w:lang w:eastAsia="zh-CN"/>
          </w:rPr>
          <w:t>(一)、建立健全的预算管理制度</w:t>
        </w:r>
        <w:r>
          <w:tab/>
        </w:r>
        <w:r>
          <w:fldChar w:fldCharType="begin"/>
        </w:r>
        <w:r>
          <w:instrText xml:space="preserve"> PAGEREF _Toc30823 \h </w:instrText>
        </w:r>
        <w:r>
          <w:fldChar w:fldCharType="separate"/>
        </w:r>
        <w:r>
          <w:t>43</w:t>
        </w:r>
        <w:r>
          <w:fldChar w:fldCharType="end"/>
        </w:r>
      </w:hyperlink>
    </w:p>
    <w:p>
      <w:pPr>
        <w:pStyle w:val="TOC2"/>
        <w:tabs>
          <w:tab w:val="right" w:leader="dot" w:pos="8306"/>
        </w:tabs>
      </w:pPr>
      <w:hyperlink w:anchor="_Toc31039" w:history="1">
        <w:r>
          <w:rPr>
            <w:rFonts w:ascii="仿宋" w:eastAsia="仿宋" w:hAnsi="仿宋" w:cs="仿宋" w:hint="eastAsia"/>
            <w:lang w:eastAsia="zh-CN"/>
          </w:rPr>
          <w:t>(二)、加强资金流动监控</w:t>
        </w:r>
        <w:r>
          <w:tab/>
        </w:r>
        <w:r>
          <w:fldChar w:fldCharType="begin"/>
        </w:r>
        <w:r>
          <w:instrText xml:space="preserve"> PAGEREF _Toc31039 \h </w:instrText>
        </w:r>
        <w:r>
          <w:fldChar w:fldCharType="separate"/>
        </w:r>
        <w:r>
          <w:t>45</w:t>
        </w:r>
        <w:r>
          <w:fldChar w:fldCharType="end"/>
        </w:r>
      </w:hyperlink>
    </w:p>
    <w:p>
      <w:pPr>
        <w:pStyle w:val="TOC2"/>
        <w:tabs>
          <w:tab w:val="right" w:leader="dot" w:pos="8306"/>
        </w:tabs>
      </w:pPr>
      <w:hyperlink w:anchor="_Toc12063" w:history="1">
        <w:r>
          <w:rPr>
            <w:rFonts w:ascii="仿宋" w:eastAsia="仿宋" w:hAnsi="仿宋" w:cs="仿宋" w:hint="eastAsia"/>
            <w:lang w:eastAsia="zh-CN"/>
          </w:rPr>
          <w:t>(三)、制定完善的风险控制机制</w:t>
        </w:r>
        <w:r>
          <w:tab/>
        </w:r>
        <w:r>
          <w:fldChar w:fldCharType="begin"/>
        </w:r>
        <w:r>
          <w:instrText xml:space="preserve"> PAGEREF _Toc12063 \h </w:instrText>
        </w:r>
        <w:r>
          <w:fldChar w:fldCharType="separate"/>
        </w:r>
        <w:r>
          <w:t>46</w:t>
        </w:r>
        <w:r>
          <w:fldChar w:fldCharType="end"/>
        </w:r>
      </w:hyperlink>
    </w:p>
    <w:p>
      <w:pPr>
        <w:pStyle w:val="TOC2"/>
        <w:tabs>
          <w:tab w:val="right" w:leader="dot" w:pos="8306"/>
        </w:tabs>
      </w:pPr>
      <w:hyperlink w:anchor="_Toc439" w:history="1">
        <w:r>
          <w:rPr>
            <w:rFonts w:ascii="仿宋" w:eastAsia="仿宋" w:hAnsi="仿宋" w:cs="仿宋" w:hint="eastAsia"/>
            <w:lang w:eastAsia="zh-CN"/>
          </w:rPr>
          <w:t>(四)、优化成本管理</w:t>
        </w:r>
        <w:r>
          <w:tab/>
        </w:r>
        <w:r>
          <w:fldChar w:fldCharType="begin"/>
        </w:r>
        <w:r>
          <w:instrText xml:space="preserve"> PAGEREF _Toc439 \h </w:instrText>
        </w:r>
        <w:r>
          <w:fldChar w:fldCharType="separate"/>
        </w:r>
        <w:r>
          <w:t>47</w:t>
        </w:r>
        <w:r>
          <w:fldChar w:fldCharType="end"/>
        </w:r>
      </w:hyperlink>
    </w:p>
    <w:p>
      <w:pPr>
        <w:pStyle w:val="TOC1"/>
        <w:tabs>
          <w:tab w:val="right" w:leader="dot" w:pos="8306"/>
        </w:tabs>
      </w:pPr>
      <w:hyperlink w:anchor="_Toc5372" w:history="1">
        <w:r>
          <w:rPr>
            <w:rFonts w:ascii="仿宋" w:eastAsia="仿宋" w:hAnsi="仿宋" w:cs="仿宋" w:hint="eastAsia"/>
            <w:lang w:eastAsia="zh-CN"/>
          </w:rPr>
          <w:t>十三、利益相关者分析与沟通计划</w:t>
        </w:r>
        <w:r>
          <w:tab/>
        </w:r>
        <w:r>
          <w:fldChar w:fldCharType="begin"/>
        </w:r>
        <w:r>
          <w:instrText xml:space="preserve"> PAGEREF _Toc5372 \h </w:instrText>
        </w:r>
        <w:r>
          <w:fldChar w:fldCharType="separate"/>
        </w:r>
        <w:r>
          <w:t>49</w:t>
        </w:r>
        <w:r>
          <w:fldChar w:fldCharType="end"/>
        </w:r>
      </w:hyperlink>
    </w:p>
    <w:p>
      <w:pPr>
        <w:pStyle w:val="TOC2"/>
        <w:tabs>
          <w:tab w:val="right" w:leader="dot" w:pos="8306"/>
        </w:tabs>
      </w:pPr>
      <w:hyperlink w:anchor="_Toc17140" w:history="1">
        <w:r>
          <w:rPr>
            <w:rFonts w:ascii="仿宋" w:eastAsia="仿宋" w:hAnsi="仿宋" w:cs="仿宋" w:hint="eastAsia"/>
            <w:lang w:eastAsia="zh-CN"/>
          </w:rPr>
          <w:t>(一)、利益相关者分析</w:t>
        </w:r>
        <w:r>
          <w:tab/>
        </w:r>
        <w:r>
          <w:fldChar w:fldCharType="begin"/>
        </w:r>
        <w:r>
          <w:instrText xml:space="preserve"> PAGEREF _Toc17140 \h </w:instrText>
        </w:r>
        <w:r>
          <w:fldChar w:fldCharType="separate"/>
        </w:r>
        <w:r>
          <w:t>49</w:t>
        </w:r>
        <w:r>
          <w:fldChar w:fldCharType="end"/>
        </w:r>
      </w:hyperlink>
    </w:p>
    <w:p>
      <w:pPr>
        <w:pStyle w:val="TOC2"/>
        <w:tabs>
          <w:tab w:val="right" w:leader="dot" w:pos="8306"/>
        </w:tabs>
      </w:pPr>
      <w:hyperlink w:anchor="_Toc9958" w:history="1">
        <w:r>
          <w:rPr>
            <w:rFonts w:ascii="仿宋" w:eastAsia="仿宋" w:hAnsi="仿宋" w:cs="仿宋" w:hint="eastAsia"/>
            <w:lang w:eastAsia="zh-CN"/>
          </w:rPr>
          <w:t>(二)、沟通计划</w:t>
        </w:r>
        <w:r>
          <w:tab/>
        </w:r>
        <w:r>
          <w:fldChar w:fldCharType="begin"/>
        </w:r>
        <w:r>
          <w:instrText xml:space="preserve"> PAGEREF _Toc9958 \h </w:instrText>
        </w:r>
        <w:r>
          <w:fldChar w:fldCharType="separate"/>
        </w:r>
        <w:r>
          <w:t>50</w:t>
        </w:r>
        <w:r>
          <w:fldChar w:fldCharType="end"/>
        </w:r>
      </w:hyperlink>
    </w:p>
    <w:p>
      <w:pPr>
        <w:pStyle w:val="TOC1"/>
        <w:tabs>
          <w:tab w:val="right" w:leader="dot" w:pos="8306"/>
        </w:tabs>
      </w:pPr>
      <w:hyperlink w:anchor="_Toc498" w:history="1">
        <w:r>
          <w:rPr>
            <w:rFonts w:ascii="仿宋" w:eastAsia="仿宋" w:hAnsi="仿宋" w:cs="仿宋" w:hint="eastAsia"/>
            <w:lang w:eastAsia="zh-CN"/>
          </w:rPr>
          <w:t>十四、人工智能AI芯片项目实施保障措施</w:t>
        </w:r>
        <w:r>
          <w:tab/>
        </w:r>
        <w:r>
          <w:fldChar w:fldCharType="begin"/>
        </w:r>
        <w:r>
          <w:instrText xml:space="preserve"> PAGEREF _Toc498 \h </w:instrText>
        </w:r>
        <w:r>
          <w:fldChar w:fldCharType="separate"/>
        </w:r>
        <w:r>
          <w:t>51</w:t>
        </w:r>
        <w:r>
          <w:fldChar w:fldCharType="end"/>
        </w:r>
      </w:hyperlink>
    </w:p>
    <w:p>
      <w:pPr>
        <w:pStyle w:val="TOC2"/>
        <w:tabs>
          <w:tab w:val="right" w:leader="dot" w:pos="8306"/>
        </w:tabs>
      </w:pPr>
      <w:hyperlink w:anchor="_Toc10963" w:history="1">
        <w:r>
          <w:rPr>
            <w:rFonts w:ascii="仿宋" w:eastAsia="仿宋" w:hAnsi="仿宋" w:cs="仿宋" w:hint="eastAsia"/>
            <w:lang w:eastAsia="zh-CN"/>
          </w:rPr>
          <w:t>(一)、人工智能AI芯片项目实施保障机制</w:t>
        </w:r>
        <w:r>
          <w:tab/>
        </w:r>
        <w:r>
          <w:fldChar w:fldCharType="begin"/>
        </w:r>
        <w:r>
          <w:instrText xml:space="preserve"> PAGEREF _Toc10963 \h </w:instrText>
        </w:r>
        <w:r>
          <w:fldChar w:fldCharType="separate"/>
        </w:r>
        <w:r>
          <w:t>51</w:t>
        </w:r>
        <w:r>
          <w:fldChar w:fldCharType="end"/>
        </w:r>
      </w:hyperlink>
    </w:p>
    <w:p>
      <w:pPr>
        <w:pStyle w:val="TOC2"/>
        <w:tabs>
          <w:tab w:val="right" w:leader="dot" w:pos="8306"/>
        </w:tabs>
      </w:pPr>
      <w:hyperlink w:anchor="_Toc22036" w:history="1">
        <w:r>
          <w:rPr>
            <w:rFonts w:ascii="仿宋" w:eastAsia="仿宋" w:hAnsi="仿宋" w:cs="仿宋" w:hint="eastAsia"/>
            <w:lang w:eastAsia="zh-CN"/>
          </w:rPr>
          <w:t>(二)、人工智能AI芯片项目法律合规要求</w:t>
        </w:r>
        <w:r>
          <w:tab/>
        </w:r>
        <w:r>
          <w:fldChar w:fldCharType="begin"/>
        </w:r>
        <w:r>
          <w:instrText xml:space="preserve"> PAGEREF _Toc22036 \h </w:instrText>
        </w:r>
        <w:r>
          <w:fldChar w:fldCharType="separate"/>
        </w:r>
        <w:r>
          <w:t>55</w:t>
        </w:r>
        <w:r>
          <w:fldChar w:fldCharType="end"/>
        </w:r>
      </w:hyperlink>
    </w:p>
    <w:p>
      <w:pPr>
        <w:pStyle w:val="TOC2"/>
        <w:tabs>
          <w:tab w:val="right" w:leader="dot" w:pos="8306"/>
        </w:tabs>
      </w:pPr>
      <w:hyperlink w:anchor="_Toc9942" w:history="1">
        <w:r>
          <w:rPr>
            <w:rFonts w:ascii="仿宋" w:eastAsia="仿宋" w:hAnsi="仿宋" w:cs="仿宋" w:hint="eastAsia"/>
            <w:lang w:eastAsia="zh-CN"/>
          </w:rPr>
          <w:t>(三)、人工智能AI芯片项目合同管理与法律事务</w:t>
        </w:r>
        <w:r>
          <w:tab/>
        </w:r>
        <w:r>
          <w:fldChar w:fldCharType="begin"/>
        </w:r>
        <w:r>
          <w:instrText xml:space="preserve"> PAGEREF _Toc9942 \h </w:instrText>
        </w:r>
        <w:r>
          <w:fldChar w:fldCharType="separate"/>
        </w:r>
        <w:r>
          <w:t>59</w:t>
        </w:r>
        <w:r>
          <w:fldChar w:fldCharType="end"/>
        </w:r>
      </w:hyperlink>
    </w:p>
    <w:p>
      <w:pPr>
        <w:pStyle w:val="TOC2"/>
        <w:tabs>
          <w:tab w:val="right" w:leader="dot" w:pos="8306"/>
        </w:tabs>
      </w:pPr>
      <w:hyperlink w:anchor="_Toc12397" w:history="1">
        <w:r>
          <w:rPr>
            <w:rFonts w:ascii="仿宋" w:eastAsia="仿宋" w:hAnsi="仿宋" w:cs="仿宋" w:hint="eastAsia"/>
            <w:lang w:eastAsia="zh-CN"/>
          </w:rPr>
          <w:t>(四)、人工智能AI芯片项目知识产权保护策略</w:t>
        </w:r>
        <w:r>
          <w:tab/>
        </w:r>
        <w:r>
          <w:fldChar w:fldCharType="begin"/>
        </w:r>
        <w:r>
          <w:instrText xml:space="preserve"> PAGEREF _Toc12397 \h </w:instrText>
        </w:r>
        <w:r>
          <w:fldChar w:fldCharType="separate"/>
        </w:r>
        <w:r>
          <w:t>66</w:t>
        </w:r>
        <w:r>
          <w:fldChar w:fldCharType="end"/>
        </w:r>
      </w:hyperlink>
    </w:p>
    <w:p>
      <w:pPr>
        <w:pStyle w:val="TOC1"/>
        <w:tabs>
          <w:tab w:val="right" w:leader="dot" w:pos="8306"/>
        </w:tabs>
      </w:pPr>
      <w:hyperlink w:anchor="_Toc1471" w:history="1">
        <w:r>
          <w:rPr>
            <w:rFonts w:ascii="仿宋" w:eastAsia="仿宋" w:hAnsi="仿宋" w:cs="仿宋" w:hint="eastAsia"/>
            <w:lang w:eastAsia="zh-CN"/>
          </w:rPr>
          <w:t>十五、人工智能AI芯片项目工程方案分析</w:t>
        </w:r>
        <w:r>
          <w:tab/>
        </w:r>
        <w:r>
          <w:fldChar w:fldCharType="begin"/>
        </w:r>
        <w:r>
          <w:instrText xml:space="preserve"> PAGEREF _Toc1471 \h </w:instrText>
        </w:r>
        <w:r>
          <w:fldChar w:fldCharType="separate"/>
        </w:r>
        <w:r>
          <w:t>68</w:t>
        </w:r>
        <w:r>
          <w:fldChar w:fldCharType="end"/>
        </w:r>
      </w:hyperlink>
    </w:p>
    <w:p>
      <w:pPr>
        <w:pStyle w:val="TOC2"/>
        <w:tabs>
          <w:tab w:val="right" w:leader="dot" w:pos="8306"/>
        </w:tabs>
      </w:pPr>
      <w:hyperlink w:anchor="_Toc15990" w:history="1">
        <w:r>
          <w:rPr>
            <w:rFonts w:ascii="仿宋" w:eastAsia="仿宋" w:hAnsi="仿宋" w:cs="仿宋" w:hint="eastAsia"/>
            <w:lang w:eastAsia="zh-CN"/>
          </w:rPr>
          <w:t>(一)、建筑工程设计原则</w:t>
        </w:r>
        <w:r>
          <w:tab/>
        </w:r>
        <w:r>
          <w:fldChar w:fldCharType="begin"/>
        </w:r>
        <w:r>
          <w:instrText xml:space="preserve"> PAGEREF _Toc15990 \h </w:instrText>
        </w:r>
        <w:r>
          <w:fldChar w:fldCharType="separate"/>
        </w:r>
        <w:r>
          <w:t>68</w:t>
        </w:r>
        <w:r>
          <w:fldChar w:fldCharType="end"/>
        </w:r>
      </w:hyperlink>
    </w:p>
    <w:p>
      <w:pPr>
        <w:pStyle w:val="TOC2"/>
        <w:tabs>
          <w:tab w:val="right" w:leader="dot" w:pos="8306"/>
        </w:tabs>
      </w:pPr>
      <w:hyperlink w:anchor="_Toc32127" w:history="1">
        <w:r>
          <w:rPr>
            <w:rFonts w:ascii="仿宋" w:eastAsia="仿宋" w:hAnsi="仿宋" w:cs="仿宋" w:hint="eastAsia"/>
            <w:lang w:eastAsia="zh-CN"/>
          </w:rPr>
          <w:t>(二)、土建工程建设指标</w:t>
        </w:r>
        <w:r>
          <w:tab/>
        </w:r>
        <w:r>
          <w:fldChar w:fldCharType="begin"/>
        </w:r>
        <w:r>
          <w:instrText xml:space="preserve"> PAGEREF _Toc32127 \h </w:instrText>
        </w:r>
        <w:r>
          <w:fldChar w:fldCharType="separate"/>
        </w:r>
        <w:r>
          <w:t>72</w:t>
        </w:r>
        <w:r>
          <w:fldChar w:fldCharType="end"/>
        </w:r>
      </w:hyperlink>
    </w:p>
    <w:p>
      <w:pPr>
        <w:pStyle w:val="TOC1"/>
        <w:tabs>
          <w:tab w:val="right" w:leader="dot" w:pos="8306"/>
        </w:tabs>
      </w:pPr>
      <w:hyperlink w:anchor="_Toc2888" w:history="1">
        <w:r>
          <w:rPr>
            <w:rFonts w:ascii="仿宋" w:eastAsia="仿宋" w:hAnsi="仿宋" w:cs="仿宋" w:hint="eastAsia"/>
            <w:lang w:eastAsia="zh-CN"/>
          </w:rPr>
          <w:t>十六、人工智能AI芯片项目变更管理</w:t>
        </w:r>
        <w:r>
          <w:tab/>
        </w:r>
        <w:r>
          <w:fldChar w:fldCharType="begin"/>
        </w:r>
        <w:r>
          <w:instrText xml:space="preserve"> PAGEREF _Toc2888 \h </w:instrText>
        </w:r>
        <w:r>
          <w:fldChar w:fldCharType="separate"/>
        </w:r>
        <w:r>
          <w:t>73</w:t>
        </w:r>
        <w:r>
          <w:fldChar w:fldCharType="end"/>
        </w:r>
      </w:hyperlink>
    </w:p>
    <w:p>
      <w:pPr>
        <w:pStyle w:val="TOC2"/>
        <w:tabs>
          <w:tab w:val="right" w:leader="dot" w:pos="8306"/>
        </w:tabs>
      </w:pPr>
      <w:hyperlink w:anchor="_Toc11762" w:history="1">
        <w:r>
          <w:rPr>
            <w:rFonts w:ascii="仿宋" w:eastAsia="仿宋" w:hAnsi="仿宋" w:cs="仿宋" w:hint="eastAsia"/>
            <w:lang w:eastAsia="zh-CN"/>
          </w:rPr>
          <w:t>(一)、变更申请与评估</w:t>
        </w:r>
        <w:r>
          <w:tab/>
        </w:r>
        <w:r>
          <w:fldChar w:fldCharType="begin"/>
        </w:r>
        <w:r>
          <w:instrText xml:space="preserve"> PAGEREF _Toc11762 \h </w:instrText>
        </w:r>
        <w:r>
          <w:fldChar w:fldCharType="separate"/>
        </w:r>
        <w:r>
          <w:t>73</w:t>
        </w:r>
        <w:r>
          <w:fldChar w:fldCharType="end"/>
        </w:r>
      </w:hyperlink>
    </w:p>
    <w:p>
      <w:pPr>
        <w:pStyle w:val="TOC2"/>
        <w:tabs>
          <w:tab w:val="right" w:leader="dot" w:pos="8306"/>
        </w:tabs>
      </w:pPr>
      <w:hyperlink w:anchor="_Toc7124" w:history="1">
        <w:r>
          <w:rPr>
            <w:rFonts w:ascii="仿宋" w:eastAsia="仿宋" w:hAnsi="仿宋" w:cs="仿宋" w:hint="eastAsia"/>
            <w:lang w:eastAsia="zh-CN"/>
          </w:rPr>
          <w:t>(二)、变更实施与控制</w:t>
        </w:r>
        <w:r>
          <w:tab/>
        </w:r>
        <w:r>
          <w:fldChar w:fldCharType="begin"/>
        </w:r>
        <w:r>
          <w:instrText xml:space="preserve"> PAGEREF _Toc7124 \h </w:instrText>
        </w:r>
        <w:r>
          <w:fldChar w:fldCharType="separate"/>
        </w:r>
        <w:r>
          <w:t>74</w:t>
        </w:r>
        <w:r>
          <w:fldChar w:fldCharType="end"/>
        </w:r>
      </w:hyperlink>
    </w:p>
    <w:p>
      <w:pPr>
        <w:pStyle w:val="TOC1"/>
        <w:tabs>
          <w:tab w:val="right" w:leader="dot" w:pos="8306"/>
        </w:tabs>
      </w:pPr>
      <w:hyperlink w:anchor="_Toc25280" w:history="1">
        <w:r>
          <w:rPr>
            <w:rFonts w:ascii="仿宋" w:eastAsia="仿宋" w:hAnsi="仿宋" w:cs="仿宋" w:hint="eastAsia"/>
            <w:lang w:eastAsia="zh-CN"/>
          </w:rPr>
          <w:t>十七、人工智能AI芯片项目治理与监督</w:t>
        </w:r>
        <w:r>
          <w:tab/>
        </w:r>
        <w:r>
          <w:fldChar w:fldCharType="begin"/>
        </w:r>
        <w:r>
          <w:instrText xml:space="preserve"> PAGEREF _Toc25280 \h </w:instrText>
        </w:r>
        <w:r>
          <w:fldChar w:fldCharType="separate"/>
        </w:r>
        <w:r>
          <w:t>75</w:t>
        </w:r>
        <w:r>
          <w:fldChar w:fldCharType="end"/>
        </w:r>
      </w:hyperlink>
    </w:p>
    <w:p>
      <w:pPr>
        <w:pStyle w:val="TOC2"/>
        <w:tabs>
          <w:tab w:val="right" w:leader="dot" w:pos="8306"/>
        </w:tabs>
      </w:pPr>
      <w:hyperlink w:anchor="_Toc26033" w:history="1">
        <w:r>
          <w:rPr>
            <w:rFonts w:ascii="仿宋" w:eastAsia="仿宋" w:hAnsi="仿宋" w:cs="仿宋" w:hint="eastAsia"/>
            <w:lang w:eastAsia="zh-CN"/>
          </w:rPr>
          <w:t>(一)、人工智能AI芯片项目治理结构</w:t>
        </w:r>
        <w:r>
          <w:tab/>
        </w:r>
        <w:r>
          <w:fldChar w:fldCharType="begin"/>
        </w:r>
        <w:r>
          <w:instrText xml:space="preserve"> PAGEREF _Toc26033 \h </w:instrText>
        </w:r>
        <w:r>
          <w:fldChar w:fldCharType="separate"/>
        </w:r>
        <w:r>
          <w:t>75</w:t>
        </w:r>
        <w:r>
          <w:fldChar w:fldCharType="end"/>
        </w:r>
      </w:hyperlink>
    </w:p>
    <w:p>
      <w:pPr>
        <w:pStyle w:val="TOC2"/>
        <w:tabs>
          <w:tab w:val="right" w:leader="dot" w:pos="8306"/>
        </w:tabs>
      </w:pPr>
      <w:hyperlink w:anchor="_Toc31088" w:history="1">
        <w:r>
          <w:rPr>
            <w:rFonts w:ascii="仿宋" w:eastAsia="仿宋" w:hAnsi="仿宋" w:cs="仿宋" w:hint="eastAsia"/>
            <w:lang w:eastAsia="zh-CN"/>
          </w:rPr>
          <w:t>(二)、监督与审计</w:t>
        </w:r>
        <w:r>
          <w:tab/>
        </w:r>
        <w:r>
          <w:fldChar w:fldCharType="begin"/>
        </w:r>
        <w:r>
          <w:instrText xml:space="preserve"> PAGEREF _Toc31088 \h </w:instrText>
        </w:r>
        <w:r>
          <w:fldChar w:fldCharType="separate"/>
        </w:r>
        <w:r>
          <w:t>76</w:t>
        </w:r>
        <w:r>
          <w:fldChar w:fldCharType="end"/>
        </w:r>
      </w:hyperlink>
    </w:p>
    <w:p>
      <w:pPr>
        <w:pStyle w:val="TOC1"/>
        <w:tabs>
          <w:tab w:val="right" w:leader="dot" w:pos="8306"/>
        </w:tabs>
      </w:pPr>
      <w:hyperlink w:anchor="_Toc15730" w:history="1">
        <w:r>
          <w:rPr>
            <w:rFonts w:ascii="仿宋" w:eastAsia="仿宋" w:hAnsi="仿宋" w:cs="仿宋" w:hint="eastAsia"/>
            <w:lang w:eastAsia="zh-CN"/>
          </w:rPr>
          <w:t>十八、营销与推广策略</w:t>
        </w:r>
        <w:r>
          <w:tab/>
        </w:r>
        <w:r>
          <w:fldChar w:fldCharType="begin"/>
        </w:r>
        <w:r>
          <w:instrText xml:space="preserve"> PAGEREF _Toc15730 \h </w:instrText>
        </w:r>
        <w:r>
          <w:fldChar w:fldCharType="separate"/>
        </w:r>
        <w:r>
          <w:t>78</w:t>
        </w:r>
        <w:r>
          <w:fldChar w:fldCharType="end"/>
        </w:r>
      </w:hyperlink>
    </w:p>
    <w:p>
      <w:pPr>
        <w:pStyle w:val="TOC2"/>
        <w:tabs>
          <w:tab w:val="right" w:leader="dot" w:pos="8306"/>
        </w:tabs>
      </w:pPr>
      <w:hyperlink w:anchor="_Toc13536" w:history="1">
        <w:r>
          <w:rPr>
            <w:rFonts w:ascii="仿宋" w:eastAsia="仿宋" w:hAnsi="仿宋" w:cs="仿宋" w:hint="eastAsia"/>
            <w:lang w:eastAsia="zh-CN"/>
          </w:rPr>
          <w:t>(一)、产品/服务定位与特点</w:t>
        </w:r>
        <w:r>
          <w:tab/>
        </w:r>
        <w:r>
          <w:fldChar w:fldCharType="begin"/>
        </w:r>
        <w:r>
          <w:instrText xml:space="preserve"> PAGEREF _Toc13536 \h </w:instrText>
        </w:r>
        <w:r>
          <w:fldChar w:fldCharType="separate"/>
        </w:r>
        <w:r>
          <w:t>78</w:t>
        </w:r>
        <w:r>
          <w:fldChar w:fldCharType="end"/>
        </w:r>
      </w:hyperlink>
    </w:p>
    <w:p>
      <w:pPr>
        <w:pStyle w:val="TOC2"/>
        <w:tabs>
          <w:tab w:val="right" w:leader="dot" w:pos="8306"/>
        </w:tabs>
      </w:pPr>
      <w:hyperlink w:anchor="_Toc169" w:history="1">
        <w:r>
          <w:rPr>
            <w:rFonts w:ascii="仿宋" w:eastAsia="仿宋" w:hAnsi="仿宋" w:cs="仿宋" w:hint="eastAsia"/>
            <w:lang w:eastAsia="zh-CN"/>
          </w:rPr>
          <w:t>(二)、市场定位与竞争分析</w:t>
        </w:r>
        <w:r>
          <w:tab/>
        </w:r>
        <w:r>
          <w:fldChar w:fldCharType="begin"/>
        </w:r>
        <w:r>
          <w:instrText xml:space="preserve"> PAGEREF _Toc169 \h </w:instrText>
        </w:r>
        <w:r>
          <w:fldChar w:fldCharType="separate"/>
        </w:r>
        <w:r>
          <w:t>79</w:t>
        </w:r>
        <w:r>
          <w:fldChar w:fldCharType="end"/>
        </w:r>
      </w:hyperlink>
    </w:p>
    <w:p>
      <w:pPr>
        <w:pStyle w:val="TOC2"/>
        <w:tabs>
          <w:tab w:val="right" w:leader="dot" w:pos="8306"/>
        </w:tabs>
      </w:pPr>
      <w:hyperlink w:anchor="_Toc20931" w:history="1">
        <w:r>
          <w:rPr>
            <w:rFonts w:ascii="仿宋" w:eastAsia="仿宋" w:hAnsi="仿宋" w:cs="仿宋" w:hint="eastAsia"/>
            <w:lang w:eastAsia="zh-CN"/>
          </w:rPr>
          <w:t>(三)、营销渠道与策略</w:t>
        </w:r>
        <w:r>
          <w:tab/>
        </w:r>
        <w:r>
          <w:fldChar w:fldCharType="begin"/>
        </w:r>
        <w:r>
          <w:instrText xml:space="preserve"> PAGEREF _Toc20931 \h </w:instrText>
        </w:r>
        <w:r>
          <w:fldChar w:fldCharType="separate"/>
        </w:r>
        <w:r>
          <w:t>80</w:t>
        </w:r>
        <w:r>
          <w:fldChar w:fldCharType="end"/>
        </w:r>
      </w:hyperlink>
    </w:p>
    <w:p>
      <w:pPr>
        <w:pStyle w:val="TOC2"/>
        <w:tabs>
          <w:tab w:val="right" w:leader="dot" w:pos="8306"/>
        </w:tabs>
      </w:pPr>
      <w:hyperlink w:anchor="_Toc8448" w:history="1">
        <w:r>
          <w:rPr>
            <w:rFonts w:ascii="仿宋" w:eastAsia="仿宋" w:hAnsi="仿宋" w:cs="仿宋" w:hint="eastAsia"/>
            <w:lang w:eastAsia="zh-CN"/>
          </w:rPr>
          <w:t>(四)、推广与宣传活动</w:t>
        </w:r>
        <w:r>
          <w:tab/>
        </w:r>
        <w:r>
          <w:fldChar w:fldCharType="begin"/>
        </w:r>
        <w:r>
          <w:instrText xml:space="preserve"> PAGEREF _Toc8448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6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人工智能AI芯片项目的主要产品是XXXX，预计年产值为XXX万元。这一产品在市场中占据着重要的地位，其广泛的应用范围使得该人工智能AI芯片项目的市场前景非常广阔。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工智能AI芯片项目的xxx产品作为重要的原材料之一，将在多个领域发挥关键作用。其在建筑、交通、能源等方面的广泛应用将为整个产业链提供强大的支持，形成产业协同效应。人工智能AI芯片项目的年产值XXX万XXX万XXX万万元不仅反映了其在市场上的巨大潜力，更预示着它对国民经济的积极贡献。这种关联度高、涉及面广的产业关系，使得该人工智能AI芯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7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总征地面积为XXXX平方米，相当于约XX.XX亩，其中净用地面积为XXXX平方米，红线范围内相当于约XX.XX亩。这一用地规模充分考虑了人工智能AI芯片项目的建设需求，保障了人工智能AI芯片项目在合适的空间内得以充分发展。人工智能AI芯片项目规划的总建筑面积为XXXX平方米，其中主体工程建设占XXXX平方米，计容建筑面积达XXXX平方米。预计建筑工程的投资将达到XXXX万元，为人工智能AI芯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计划购置的设备共计XXXX台（套），设备购置费用为XXXX万元。这一设备购置计划充分考虑到人工智能AI芯片项目的生产需求和技术要求，确保了人工智能AI芯片项目在生产运营中具备先进的技术装备和高效的生产能力。设备的合理配置将为人工智能AI芯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计划总投资为XXXX万元，预计年实现营业收入为XXXX万元。这一产能规模的设定旨在确保人工智能AI芯片项目能够在投资与回报之间取得平衡，实现长期可持续的发展。人工智能AI芯片项目的总投资充分考虑到各个方面的需求，包括用地建设、设备购置等多个环节，以确保人工智能AI芯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99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321"/>
      <w:r>
        <w:rPr>
          <w:rFonts w:ascii="仿宋" w:eastAsia="仿宋" w:hAnsi="仿宋" w:cs="仿宋" w:hint="eastAsia"/>
          <w:lang w:eastAsia="zh-CN"/>
        </w:rPr>
        <w:t>(一)、人工智能AI芯片行业分析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行业一直以来都是市场的关注焦点。行业内的发展趋势、竞争态势以及潜在机会都对人工智能AI芯片项目的推进产生深远的影响。通过深入研究行业的整体概貌，我们将更好地理解行业的核心特征，为人工智能AI芯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行业，技术一直是推动创新和发展的关键因素。我们将对当前技术趋势进行详尽分析，包括但不限于人工智能、大数据应用、先进制造技术等。这有助于人工智能AI芯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智能AI芯片项目成功的基础。我们将对主要竞争对手进行深入研究，包括其市场份额、产品特点、市场定位等。通过全面了解竞争对手的优势和劣势，人工智能AI芯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004"/>
      <w:r>
        <w:rPr>
          <w:rFonts w:ascii="仿宋" w:eastAsia="仿宋" w:hAnsi="仿宋" w:cs="仿宋" w:hint="eastAsia"/>
          <w:sz w:val="28"/>
          <w:lang w:eastAsia="zh-CN"/>
        </w:rPr>
        <w:t>(二)、人工智能AI芯片市场分析预测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智能AI芯片市场未来的增长趋势。这包括市场的整体规模、各细分领域的发展趋势等。人工智能AI芯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智能AI芯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人工智能AI芯片项目实施过程中需要充分考虑的因素。我们将对市场风险进行全面评估，包括但不限于政策法规风险、市场竞争风险、技术变革风险等。通过对潜在风险的深入分析，人工智能AI芯片项目可以制定相应的风险缓解策略，降低不确定性对人工智能AI芯片项目的影响。</w:t>
      </w:r>
    </w:p>
    <w:p>
      <w:pPr>
        <w:pStyle w:val="Heading1"/>
        <w:ind w:firstLine="560" w:firstLineChars="200"/>
        <w:rPr>
          <w:rFonts w:ascii="仿宋" w:eastAsia="仿宋" w:hAnsi="仿宋" w:cs="仿宋" w:hint="eastAsia"/>
          <w:sz w:val="28"/>
          <w:lang w:eastAsia="zh-CN"/>
        </w:rPr>
      </w:pPr>
      <w:bookmarkStart w:id="8" w:name="_Toc17967"/>
      <w:r>
        <w:rPr>
          <w:rFonts w:ascii="仿宋" w:eastAsia="仿宋" w:hAnsi="仿宋" w:cs="仿宋" w:hint="eastAsia"/>
          <w:sz w:val="28"/>
          <w:lang w:eastAsia="zh-CN"/>
        </w:rPr>
        <w:t>三、人工智能AI芯片项目选址可行性分析</w:t>
      </w:r>
      <w:bookmarkEnd w:id="8"/>
    </w:p>
    <w:p>
      <w:pPr>
        <w:pStyle w:val="Heading2"/>
        <w:rPr>
          <w:rFonts w:ascii="仿宋" w:eastAsia="仿宋" w:hAnsi="仿宋" w:cs="仿宋" w:hint="eastAsia"/>
          <w:lang w:eastAsia="zh-CN"/>
        </w:rPr>
      </w:pPr>
      <w:bookmarkStart w:id="9" w:name="_Toc15372"/>
      <w:r>
        <w:rPr>
          <w:rFonts w:ascii="仿宋" w:eastAsia="仿宋" w:hAnsi="仿宋" w:cs="仿宋" w:hint="eastAsia"/>
          <w:lang w:eastAsia="zh-CN"/>
        </w:rPr>
        <w:t>(一)、人工智能AI芯片项目选址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该人工智能AI芯片项目选址位于XX省XX市XX区XXX街道</w:t>
      </w:r>
    </w:p>
    <w:p>
      <w:pPr>
        <w:pStyle w:val="Heading2"/>
        <w:ind w:firstLine="560" w:firstLineChars="200"/>
        <w:rPr>
          <w:rFonts w:ascii="仿宋" w:eastAsia="仿宋" w:hAnsi="仿宋" w:cs="仿宋" w:hint="eastAsia"/>
          <w:sz w:val="28"/>
          <w:lang w:eastAsia="zh-CN"/>
        </w:rPr>
      </w:pPr>
      <w:bookmarkStart w:id="10" w:name="_Toc2795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人工智能AI芯片项目的征地面积将根据人工智能AI芯片项目的实际规模和需求进行精确规划。具体面积XXX平方米，旨在确保人工智能AI芯片项目不仅能够满足当前的发展需求，还能够预留空间以适应未来的扩展。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净用地面积是在征地面积基础上去除不可利用面积后的实际可开发用地。具体面积XXX平方米，考虑到环保、交通、安全等多方面因素，以确保人工智能AI芯片项目在整体利用效率上达到最优。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人工智能AI芯片项目计划建设的建筑总规模具体面积XXX平方米。这一规模的确定综合考虑了人工智能AI芯片项目的性质、规模，以及城市规划的相关要求，确保建筑布局与周边环境协调一致。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绿地率是人工智能AI芯片项目用地中被规划为绿地的比例。具体面积XXX平方米，旨在通过合理规划绿地，改善人工智能AI芯片项目周边环境，提升居民生活质量，并符合城市整体绿化规划。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容积率是用地上可以建设的建筑总体积与用地面积之比。具体面积XXX，通过合理的容积率规划，确保人工智能AI芯片项目建筑规模与周边环境和谐共生。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智能AI芯片项目选址与当地城市规划相一致，具体面积XXX平方米。通过与城市规划部门深入沟通，确保人工智能AI芯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工智能AI芯片项目选址符合当地产业政策，具体面积XXX平方米。这包括人工智能AI芯片项目对当地经济的促进作用，以及对相关产业的带动效应，确保人工智能AI芯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用地总体要求必须符合环保和可持续发展的原则，具体面积XXX平方米。通过采用绿色建筑设计、节能减排等措施，确保人工智能AI芯片项目在建设和运营过程中对环境的影响最小化，达到可持续发展的要求。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确保人工智能AI芯片项目选址具备必要的公共设施配套，具体面积XXX平方米。这包括交通便利性、教育、医疗等基础设施，以提高居民生活品质，使得人工智能AI芯片项目选址更具吸引力。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考虑用地总体要求对当地社会稳定性的影响，具体面积XXX平方米。通过深入了解当地社区反馈，确保人工智能AI芯片项目的选址和建设过程对当地社会和谐稳定产生积极作用。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智能AI芯片项目选址不仅符合法规和规划，还在实际操作中具有可行性。这一全面规划将为人工智能AI芯片项目的成功实施提供坚实的基础，确保人工智能AI芯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28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人工智能AI芯片项目的设备规划和空间设计中，我们将采取灵活设备布局的措施。设备布局将根据实际需求进行灵活设计，避免不必要的浪费。通过合理规划设备摆放位置，我们将提高设备的利用率，减少设备间距，以确保人工智能AI芯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智能AI芯片项目内部引入共享设施的概念，例如共享会议室、办公区等。通过这种方式，我们可以减少对资源的重复建设，提高资源共享效率，从而减小人工智能AI芯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58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工智能AI芯片项目的总图布置中，我们将不同功能区域进行明确的规划，以最大程度满足人工智能AI芯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52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工智能AI芯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人工智能AI芯片项目对环境的影响是综合评价的重要因素之一。我们将详细考虑选址周边的自然环境、生态保护区、水源地等情况，确保人工智能AI芯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对选址的评价还需充分考虑当地政府的产业政策和法规。我们将详细了解人工智能AI芯片项目所在地的相关政策，确保人工智能AI芯片项目的规划和运营与当地法规相符，降低不必要的法律风险。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考虑到社会稳定性对企业运营的重要性，我们将评估选址地区的社会安全情况、劳工关系、社区反馈等方面，以确保人工智能AI芯片项目的建设和运营不会受到社会稳定性的负面影响。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最后，我们将综合考虑用地成本，包括土地购置费用、土地开发成本等。通过对用地成本的详细评估，我们能够做出更为精确的经济效益分析，为人工智能AI芯片项目的投资决策提供有力支持。</w:t>
      </w:r>
    </w:p>
    <w:p>
      <w:pPr>
        <w:pStyle w:val="Heading1"/>
        <w:ind w:firstLine="560" w:firstLineChars="200"/>
        <w:rPr>
          <w:rFonts w:ascii="仿宋" w:eastAsia="仿宋" w:hAnsi="仿宋" w:cs="仿宋" w:hint="eastAsia"/>
          <w:sz w:val="28"/>
          <w:lang w:eastAsia="zh-CN"/>
        </w:rPr>
      </w:pPr>
      <w:bookmarkStart w:id="14" w:name="_Toc8066"/>
      <w:r>
        <w:rPr>
          <w:rFonts w:ascii="仿宋" w:eastAsia="仿宋" w:hAnsi="仿宋" w:cs="仿宋" w:hint="eastAsia"/>
          <w:sz w:val="28"/>
          <w:lang w:eastAsia="zh-CN"/>
        </w:rPr>
        <w:t>四、人工智能AI芯片项目绩效评估</w:t>
      </w:r>
      <w:bookmarkEnd w:id="14"/>
    </w:p>
    <w:p>
      <w:pPr>
        <w:pStyle w:val="Heading2"/>
        <w:rPr>
          <w:rFonts w:ascii="仿宋" w:eastAsia="仿宋" w:hAnsi="仿宋" w:cs="仿宋" w:hint="eastAsia"/>
          <w:lang w:eastAsia="zh-CN"/>
        </w:rPr>
      </w:pPr>
      <w:bookmarkStart w:id="15" w:name="_Toc1776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中，我们设计了一套全面的绩效评估指标，以确保人工智能AI芯片项目的可控和成功交付。这些指标跨足人工智能AI芯片项目目标、成本、进度和质量等多个维度，为我们提供了全面洞察人工智能AI芯片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目标达成率是我们关注的首要指标。我们设定了明确的目标，并通过定期监测和评估，迅速发现并应对潜在的目标偏差。这为人工智能AI芯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成本绩效是另一个核心关注点。通过实际成本与预算成本的对比分析，我们深入了解成本差异的原因，及时调整资源分配，保持人工智能AI芯片项目在经济效益方面的合理水平。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进度作为关键的绩效指标之一，得到了精心的关注。我们制定了详细的人工智能AI芯片项目进度计划，并设立了进度符合度指标，确保实际进度与计划进度保持一致。这使我们能够快速发现和解决潜在的进度问题，保持人工智能AI芯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智能AI芯片项目绩效的不可或缺的一环。我们引入了一系列的质量标准和客户满意度指标，以确保人工智能AI芯片项目交付的成果在质量上达到或超越预期水平。通过持续监测这些指标，我们努力提升人工智能AI芯片项目整体质量水平，为人工智能AI芯片项目的成功交付提供有力保障。通过这些科学且全面的绩效评估，我们能够更好地引导人工智能AI芯片项目的持续改进，确保人工智能AI芯片项目目标的顺利达成。</w:t>
      </w:r>
    </w:p>
    <w:p>
      <w:pPr>
        <w:pStyle w:val="Heading2"/>
        <w:ind w:firstLine="560" w:firstLineChars="200"/>
        <w:rPr>
          <w:rFonts w:ascii="仿宋" w:eastAsia="仿宋" w:hAnsi="仿宋" w:cs="仿宋" w:hint="eastAsia"/>
          <w:sz w:val="28"/>
          <w:lang w:eastAsia="zh-CN"/>
        </w:rPr>
      </w:pPr>
      <w:bookmarkStart w:id="16" w:name="_Toc3225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绩效评估是人工智能AI芯片项目中的关键环节，为确保人工智能AI芯片项目达到预期目标，我们采用了多层次、多维度的绩效评估方法。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智能AI芯片项目的战略目标对齐，确保每个决策和行动都与人工智能AI芯片项目整体目标保持一致。团队会定期召开战略对齐会议，审视当前工作与人工智能AI芯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智能AI芯片项目进度、质量、成本和风险等方面。这些指标通过数据收集和分析，为人工智能AI芯片项目管理团队提供了客观的评估依据。例如，我们通过人工智能AI芯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绩效评估不仅仅停留在人工智能AI芯片项目内部，还考虑了人工智能AI芯片项目对外部环境的影响。我们定期进行干系人满意度调查，以了解各利益相关方对人工智能AI芯片项目的期望和满意度，并及时做出调整。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这种多层次、多角度的绩效评估方法，使得我们能够全面了解人工智能AI芯片项目的运行状态，及时做出调整，确保人工智能AI芯片项目在不断变化的环境中保持稳健前行。</w:t>
      </w:r>
    </w:p>
    <w:p>
      <w:pPr>
        <w:pStyle w:val="Heading2"/>
        <w:ind w:firstLine="560" w:firstLineChars="200"/>
        <w:rPr>
          <w:rFonts w:ascii="仿宋" w:eastAsia="仿宋" w:hAnsi="仿宋" w:cs="仿宋" w:hint="eastAsia"/>
          <w:sz w:val="28"/>
          <w:lang w:eastAsia="zh-CN"/>
        </w:rPr>
      </w:pPr>
      <w:bookmarkStart w:id="17" w:name="_Toc2138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为了确保人工智能AI芯片项目的有效管理和不断优化，我们采用了精心设计的绩效评估周期。这个周期旨在实现灵活、实时和全面的评估，以适应人工智能AI芯片项目执行中的各种挑战。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智能AI芯片项目的不同需求，分为短期、中期和长期。短期评估关注每个迭代或工作周期，以及时发现和解决当前任务中的问题。中期评估涵盖几个迭代，深入了解整体人工智能AI芯片项目的趋势和性能。长期评估则着眼于整个人工智能AI芯片项目阶段，确保人工智能AI芯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智能AI芯片项目管理工具和协作平台，团队成员能够随时更新和分享人工智能AI芯片项目数据。这种实时性的反馈机制使我们能够及时察觉潜在问题，快速调整，保持人工智能AI芯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人工智能AI芯片项目的决策制定密不可分。每个周期的人工智能AI芯片项目回顾会议成为集体总结经验、识别问题深层次原因并找到创新解决方案的平台。这种定期的反思与调整机制使人工智能AI芯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763"/>
      <w:r>
        <w:rPr>
          <w:rFonts w:ascii="仿宋" w:eastAsia="仿宋" w:hAnsi="仿宋" w:cs="仿宋" w:hint="eastAsia"/>
          <w:sz w:val="28"/>
          <w:lang w:eastAsia="zh-CN"/>
        </w:rPr>
        <w:t>五、人工智能AI芯片项目建设背景及必要性分析</w:t>
      </w:r>
      <w:bookmarkEnd w:id="18"/>
    </w:p>
    <w:p>
      <w:pPr>
        <w:pStyle w:val="Heading2"/>
        <w:rPr>
          <w:rFonts w:ascii="仿宋" w:eastAsia="仿宋" w:hAnsi="仿宋" w:cs="仿宋" w:hint="eastAsia"/>
          <w:lang w:eastAsia="zh-CN"/>
        </w:rPr>
      </w:pPr>
      <w:bookmarkStart w:id="19" w:name="_Toc24331"/>
      <w:r>
        <w:rPr>
          <w:rFonts w:ascii="仿宋" w:eastAsia="仿宋" w:hAnsi="仿宋" w:cs="仿宋" w:hint="eastAsia"/>
          <w:lang w:eastAsia="zh-CN"/>
        </w:rPr>
        <w:t>(一)、人工智能AI芯片项目背景分析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工智能AI芯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工智能AI芯片项目在这个潮流中的定位。同时，我们将关注行业内涌现的新兴机遇，以便人工智能AI芯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工智能AI芯片项目提供了强大的发展动力。我们将聚焦于行业内最新的技术发展趋势，包括但不限于人工智能、大数据分析、物联网等领域。通过深度的技术研究，我们将确保人工智能AI芯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https://d.book118.com/176225220010010035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7A3B8C"/>
    <w:rsid w:val="467A3B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22522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2024-01-16T10:55:00Z</dcterms:created>
  <dcterms:modified xsi:type="dcterms:W3CDTF">2024-01-16T10:55:42Z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D61A662873A648259E96A9BFAE443C22_11</vt:lpwstr>
  </property>
  <property fmtid="{D5CDD505-2E9C-101B-9397-08002B2CF9AE}" pid="3" name="KSOProductBuildVer">
    <vt:lpwstr>2052-12.1.0.16120</vt:lpwstr>
  </property>
</Properties>
</file>