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0" w:history="1">
        <w:r>
          <w:rPr>
            <w:rFonts w:ascii="仿宋" w:eastAsia="仿宋" w:hAnsi="仿宋" w:cs="仿宋" w:hint="eastAsia"/>
            <w:lang w:eastAsia="zh-CN"/>
          </w:rPr>
          <w:t>序言</w:t>
        </w:r>
        <w:r>
          <w:tab/>
        </w:r>
        <w:r>
          <w:fldChar w:fldCharType="begin"/>
        </w:r>
        <w:r>
          <w:instrText xml:space="preserve"> PAGEREF _Toc22800 \h </w:instrText>
        </w:r>
        <w:r>
          <w:fldChar w:fldCharType="separate"/>
        </w:r>
        <w:r>
          <w:t>3</w:t>
        </w:r>
        <w:r>
          <w:fldChar w:fldCharType="end"/>
        </w:r>
      </w:hyperlink>
    </w:p>
    <w:p>
      <w:pPr>
        <w:pStyle w:val="TOC1"/>
        <w:tabs>
          <w:tab w:val="right" w:leader="dot" w:pos="8306"/>
        </w:tabs>
      </w:pPr>
      <w:hyperlink w:anchor="_Toc20738" w:history="1">
        <w:r>
          <w:rPr>
            <w:rFonts w:ascii="仿宋" w:eastAsia="仿宋" w:hAnsi="仿宋" w:cs="仿宋" w:hint="eastAsia"/>
            <w:lang w:eastAsia="zh-CN"/>
          </w:rPr>
          <w:t>一、项目监理与质量保证</w:t>
        </w:r>
        <w:r>
          <w:tab/>
        </w:r>
        <w:r>
          <w:fldChar w:fldCharType="begin"/>
        </w:r>
        <w:r>
          <w:instrText xml:space="preserve"> PAGEREF _Toc20738 \h </w:instrText>
        </w:r>
        <w:r>
          <w:fldChar w:fldCharType="separate"/>
        </w:r>
        <w:r>
          <w:t>3</w:t>
        </w:r>
        <w:r>
          <w:fldChar w:fldCharType="end"/>
        </w:r>
      </w:hyperlink>
    </w:p>
    <w:p>
      <w:pPr>
        <w:pStyle w:val="TOC2"/>
        <w:tabs>
          <w:tab w:val="right" w:leader="dot" w:pos="8306"/>
        </w:tabs>
      </w:pPr>
      <w:hyperlink w:anchor="_Toc11628" w:history="1">
        <w:r>
          <w:rPr>
            <w:rFonts w:ascii="仿宋" w:eastAsia="仿宋" w:hAnsi="仿宋" w:cs="仿宋" w:hint="eastAsia"/>
            <w:lang w:eastAsia="zh-CN"/>
          </w:rPr>
          <w:t>(一)、监理体系构建</w:t>
        </w:r>
        <w:r>
          <w:tab/>
        </w:r>
        <w:r>
          <w:fldChar w:fldCharType="begin"/>
        </w:r>
        <w:r>
          <w:instrText xml:space="preserve"> PAGEREF _Toc11628 \h </w:instrText>
        </w:r>
        <w:r>
          <w:fldChar w:fldCharType="separate"/>
        </w:r>
        <w:r>
          <w:t>3</w:t>
        </w:r>
        <w:r>
          <w:fldChar w:fldCharType="end"/>
        </w:r>
      </w:hyperlink>
    </w:p>
    <w:p>
      <w:pPr>
        <w:pStyle w:val="TOC2"/>
        <w:tabs>
          <w:tab w:val="right" w:leader="dot" w:pos="8306"/>
        </w:tabs>
      </w:pPr>
      <w:hyperlink w:anchor="_Toc23969" w:history="1">
        <w:r>
          <w:rPr>
            <w:rFonts w:ascii="仿宋" w:eastAsia="仿宋" w:hAnsi="仿宋" w:cs="仿宋" w:hint="eastAsia"/>
            <w:lang w:eastAsia="zh-CN"/>
          </w:rPr>
          <w:t>(二)、质量保证体系实施</w:t>
        </w:r>
        <w:r>
          <w:tab/>
        </w:r>
        <w:r>
          <w:fldChar w:fldCharType="begin"/>
        </w:r>
        <w:r>
          <w:instrText xml:space="preserve"> PAGEREF _Toc23969 \h </w:instrText>
        </w:r>
        <w:r>
          <w:fldChar w:fldCharType="separate"/>
        </w:r>
        <w:r>
          <w:t>4</w:t>
        </w:r>
        <w:r>
          <w:fldChar w:fldCharType="end"/>
        </w:r>
      </w:hyperlink>
    </w:p>
    <w:p>
      <w:pPr>
        <w:pStyle w:val="TOC2"/>
        <w:tabs>
          <w:tab w:val="right" w:leader="dot" w:pos="8306"/>
        </w:tabs>
      </w:pPr>
      <w:hyperlink w:anchor="_Toc1559" w:history="1">
        <w:r>
          <w:rPr>
            <w:rFonts w:ascii="仿宋" w:eastAsia="仿宋" w:hAnsi="仿宋" w:cs="仿宋" w:hint="eastAsia"/>
            <w:lang w:eastAsia="zh-CN"/>
          </w:rPr>
          <w:t>(三)、监理与质量控制流程</w:t>
        </w:r>
        <w:r>
          <w:tab/>
        </w:r>
        <w:r>
          <w:fldChar w:fldCharType="begin"/>
        </w:r>
        <w:r>
          <w:instrText xml:space="preserve"> PAGEREF _Toc1559 \h </w:instrText>
        </w:r>
        <w:r>
          <w:fldChar w:fldCharType="separate"/>
        </w:r>
        <w:r>
          <w:t>4</w:t>
        </w:r>
        <w:r>
          <w:fldChar w:fldCharType="end"/>
        </w:r>
      </w:hyperlink>
    </w:p>
    <w:p>
      <w:pPr>
        <w:pStyle w:val="TOC1"/>
        <w:tabs>
          <w:tab w:val="right" w:leader="dot" w:pos="8306"/>
        </w:tabs>
      </w:pPr>
      <w:hyperlink w:anchor="_Toc1317" w:history="1">
        <w:r>
          <w:rPr>
            <w:rFonts w:ascii="仿宋" w:eastAsia="仿宋" w:hAnsi="仿宋" w:cs="仿宋" w:hint="eastAsia"/>
            <w:lang w:eastAsia="zh-CN"/>
          </w:rPr>
          <w:t>二、财务管理与成本控制</w:t>
        </w:r>
        <w:r>
          <w:tab/>
        </w:r>
        <w:r>
          <w:fldChar w:fldCharType="begin"/>
        </w:r>
        <w:r>
          <w:instrText xml:space="preserve"> PAGEREF _Toc1317 \h </w:instrText>
        </w:r>
        <w:r>
          <w:fldChar w:fldCharType="separate"/>
        </w:r>
        <w:r>
          <w:t>5</w:t>
        </w:r>
        <w:r>
          <w:fldChar w:fldCharType="end"/>
        </w:r>
      </w:hyperlink>
    </w:p>
    <w:p>
      <w:pPr>
        <w:pStyle w:val="TOC2"/>
        <w:tabs>
          <w:tab w:val="right" w:leader="dot" w:pos="8306"/>
        </w:tabs>
      </w:pPr>
      <w:hyperlink w:anchor="_Toc29593" w:history="1">
        <w:r>
          <w:rPr>
            <w:rFonts w:ascii="仿宋" w:eastAsia="仿宋" w:hAnsi="仿宋" w:cs="仿宋" w:hint="eastAsia"/>
            <w:lang w:eastAsia="zh-CN"/>
          </w:rPr>
          <w:t>(一)、财务管理体系建设</w:t>
        </w:r>
        <w:r>
          <w:tab/>
        </w:r>
        <w:r>
          <w:fldChar w:fldCharType="begin"/>
        </w:r>
        <w:r>
          <w:instrText xml:space="preserve"> PAGEREF _Toc29593 \h </w:instrText>
        </w:r>
        <w:r>
          <w:fldChar w:fldCharType="separate"/>
        </w:r>
        <w:r>
          <w:t>5</w:t>
        </w:r>
        <w:r>
          <w:fldChar w:fldCharType="end"/>
        </w:r>
      </w:hyperlink>
    </w:p>
    <w:p>
      <w:pPr>
        <w:pStyle w:val="TOC2"/>
        <w:tabs>
          <w:tab w:val="right" w:leader="dot" w:pos="8306"/>
        </w:tabs>
      </w:pPr>
      <w:hyperlink w:anchor="_Toc9875" w:history="1">
        <w:r>
          <w:rPr>
            <w:rFonts w:ascii="仿宋" w:eastAsia="仿宋" w:hAnsi="仿宋" w:cs="仿宋" w:hint="eastAsia"/>
            <w:lang w:eastAsia="zh-CN"/>
          </w:rPr>
          <w:t>(二)、成本控制措施</w:t>
        </w:r>
        <w:r>
          <w:tab/>
        </w:r>
        <w:r>
          <w:fldChar w:fldCharType="begin"/>
        </w:r>
        <w:r>
          <w:instrText xml:space="preserve"> PAGEREF _Toc9875 \h </w:instrText>
        </w:r>
        <w:r>
          <w:fldChar w:fldCharType="separate"/>
        </w:r>
        <w:r>
          <w:t>6</w:t>
        </w:r>
        <w:r>
          <w:fldChar w:fldCharType="end"/>
        </w:r>
      </w:hyperlink>
    </w:p>
    <w:p>
      <w:pPr>
        <w:pStyle w:val="TOC1"/>
        <w:tabs>
          <w:tab w:val="right" w:leader="dot" w:pos="8306"/>
        </w:tabs>
      </w:pPr>
      <w:hyperlink w:anchor="_Toc3864" w:history="1">
        <w:r>
          <w:rPr>
            <w:rFonts w:ascii="仿宋" w:eastAsia="仿宋" w:hAnsi="仿宋" w:cs="仿宋" w:hint="eastAsia"/>
            <w:lang w:eastAsia="zh-CN"/>
          </w:rPr>
          <w:t>三、背景、必要性分析</w:t>
        </w:r>
        <w:r>
          <w:tab/>
        </w:r>
        <w:r>
          <w:fldChar w:fldCharType="begin"/>
        </w:r>
        <w:r>
          <w:instrText xml:space="preserve"> PAGEREF _Toc3864 \h </w:instrText>
        </w:r>
        <w:r>
          <w:fldChar w:fldCharType="separate"/>
        </w:r>
        <w:r>
          <w:t>7</w:t>
        </w:r>
        <w:r>
          <w:fldChar w:fldCharType="end"/>
        </w:r>
      </w:hyperlink>
    </w:p>
    <w:p>
      <w:pPr>
        <w:pStyle w:val="TOC2"/>
        <w:tabs>
          <w:tab w:val="right" w:leader="dot" w:pos="8306"/>
        </w:tabs>
      </w:pPr>
      <w:hyperlink w:anchor="_Toc7136" w:history="1">
        <w:r>
          <w:rPr>
            <w:rFonts w:ascii="仿宋" w:eastAsia="仿宋" w:hAnsi="仿宋" w:cs="仿宋" w:hint="eastAsia"/>
            <w:lang w:eastAsia="zh-CN"/>
          </w:rPr>
          <w:t>(一)、项目建设背景</w:t>
        </w:r>
        <w:r>
          <w:tab/>
        </w:r>
        <w:r>
          <w:fldChar w:fldCharType="begin"/>
        </w:r>
        <w:r>
          <w:instrText xml:space="preserve"> PAGEREF _Toc7136 \h </w:instrText>
        </w:r>
        <w:r>
          <w:fldChar w:fldCharType="separate"/>
        </w:r>
        <w:r>
          <w:t>7</w:t>
        </w:r>
        <w:r>
          <w:fldChar w:fldCharType="end"/>
        </w:r>
      </w:hyperlink>
    </w:p>
    <w:p>
      <w:pPr>
        <w:pStyle w:val="TOC2"/>
        <w:tabs>
          <w:tab w:val="right" w:leader="dot" w:pos="8306"/>
        </w:tabs>
      </w:pPr>
      <w:hyperlink w:anchor="_Toc624" w:history="1">
        <w:r>
          <w:rPr>
            <w:rFonts w:ascii="仿宋" w:eastAsia="仿宋" w:hAnsi="仿宋" w:cs="仿宋" w:hint="eastAsia"/>
            <w:lang w:eastAsia="zh-CN"/>
          </w:rPr>
          <w:t>(二)、必要性分析</w:t>
        </w:r>
        <w:r>
          <w:tab/>
        </w:r>
        <w:r>
          <w:fldChar w:fldCharType="begin"/>
        </w:r>
        <w:r>
          <w:instrText xml:space="preserve"> PAGEREF _Toc624 \h </w:instrText>
        </w:r>
        <w:r>
          <w:fldChar w:fldCharType="separate"/>
        </w:r>
        <w:r>
          <w:t>8</w:t>
        </w:r>
        <w:r>
          <w:fldChar w:fldCharType="end"/>
        </w:r>
      </w:hyperlink>
    </w:p>
    <w:p>
      <w:pPr>
        <w:pStyle w:val="TOC2"/>
        <w:tabs>
          <w:tab w:val="right" w:leader="dot" w:pos="8306"/>
        </w:tabs>
      </w:pPr>
      <w:hyperlink w:anchor="_Toc18481" w:history="1">
        <w:r>
          <w:rPr>
            <w:rFonts w:ascii="仿宋" w:eastAsia="仿宋" w:hAnsi="仿宋" w:cs="仿宋" w:hint="eastAsia"/>
            <w:lang w:eastAsia="zh-CN"/>
          </w:rPr>
          <w:t>(三)、项目建设有利条件</w:t>
        </w:r>
        <w:r>
          <w:tab/>
        </w:r>
        <w:r>
          <w:fldChar w:fldCharType="begin"/>
        </w:r>
        <w:r>
          <w:instrText xml:space="preserve"> PAGEREF _Toc18481 \h </w:instrText>
        </w:r>
        <w:r>
          <w:fldChar w:fldCharType="separate"/>
        </w:r>
        <w:r>
          <w:t>10</w:t>
        </w:r>
        <w:r>
          <w:fldChar w:fldCharType="end"/>
        </w:r>
      </w:hyperlink>
    </w:p>
    <w:p>
      <w:pPr>
        <w:pStyle w:val="TOC1"/>
        <w:tabs>
          <w:tab w:val="right" w:leader="dot" w:pos="8306"/>
        </w:tabs>
      </w:pPr>
      <w:hyperlink w:anchor="_Toc27147" w:history="1">
        <w:r>
          <w:rPr>
            <w:rFonts w:ascii="仿宋" w:eastAsia="仿宋" w:hAnsi="仿宋" w:cs="仿宋" w:hint="eastAsia"/>
            <w:lang w:eastAsia="zh-CN"/>
          </w:rPr>
          <w:t>四、装饰涂料项目概论</w:t>
        </w:r>
        <w:r>
          <w:tab/>
        </w:r>
        <w:r>
          <w:fldChar w:fldCharType="begin"/>
        </w:r>
        <w:r>
          <w:instrText xml:space="preserve"> PAGEREF _Toc27147 \h </w:instrText>
        </w:r>
        <w:r>
          <w:fldChar w:fldCharType="separate"/>
        </w:r>
        <w:r>
          <w:t>11</w:t>
        </w:r>
        <w:r>
          <w:fldChar w:fldCharType="end"/>
        </w:r>
      </w:hyperlink>
    </w:p>
    <w:p>
      <w:pPr>
        <w:pStyle w:val="TOC2"/>
        <w:tabs>
          <w:tab w:val="right" w:leader="dot" w:pos="8306"/>
        </w:tabs>
      </w:pPr>
      <w:hyperlink w:anchor="_Toc19671" w:history="1">
        <w:r>
          <w:rPr>
            <w:rFonts w:ascii="仿宋" w:eastAsia="仿宋" w:hAnsi="仿宋" w:cs="仿宋" w:hint="eastAsia"/>
            <w:lang w:eastAsia="zh-CN"/>
          </w:rPr>
          <w:t>(一)、项目申报单位概况</w:t>
        </w:r>
        <w:r>
          <w:tab/>
        </w:r>
        <w:r>
          <w:fldChar w:fldCharType="begin"/>
        </w:r>
        <w:r>
          <w:instrText xml:space="preserve"> PAGEREF _Toc19671 \h </w:instrText>
        </w:r>
        <w:r>
          <w:fldChar w:fldCharType="separate"/>
        </w:r>
        <w:r>
          <w:t>11</w:t>
        </w:r>
        <w:r>
          <w:fldChar w:fldCharType="end"/>
        </w:r>
      </w:hyperlink>
    </w:p>
    <w:p>
      <w:pPr>
        <w:pStyle w:val="TOC2"/>
        <w:tabs>
          <w:tab w:val="right" w:leader="dot" w:pos="8306"/>
        </w:tabs>
      </w:pPr>
      <w:hyperlink w:anchor="_Toc9813" w:history="1">
        <w:r>
          <w:rPr>
            <w:rFonts w:ascii="仿宋" w:eastAsia="仿宋" w:hAnsi="仿宋" w:cs="仿宋" w:hint="eastAsia"/>
            <w:lang w:eastAsia="zh-CN"/>
          </w:rPr>
          <w:t>(二)、项目概况</w:t>
        </w:r>
        <w:r>
          <w:tab/>
        </w:r>
        <w:r>
          <w:fldChar w:fldCharType="begin"/>
        </w:r>
        <w:r>
          <w:instrText xml:space="preserve"> PAGEREF _Toc9813 \h </w:instrText>
        </w:r>
        <w:r>
          <w:fldChar w:fldCharType="separate"/>
        </w:r>
        <w:r>
          <w:t>12</w:t>
        </w:r>
        <w:r>
          <w:fldChar w:fldCharType="end"/>
        </w:r>
      </w:hyperlink>
    </w:p>
    <w:p>
      <w:pPr>
        <w:pStyle w:val="TOC1"/>
        <w:tabs>
          <w:tab w:val="right" w:leader="dot" w:pos="8306"/>
        </w:tabs>
      </w:pPr>
      <w:hyperlink w:anchor="_Toc17254" w:history="1">
        <w:r>
          <w:rPr>
            <w:rFonts w:ascii="仿宋" w:eastAsia="仿宋" w:hAnsi="仿宋" w:cs="仿宋" w:hint="eastAsia"/>
            <w:lang w:eastAsia="zh-CN"/>
          </w:rPr>
          <w:t>五、发展规划、产业政策和行业准入分析</w:t>
        </w:r>
        <w:r>
          <w:tab/>
        </w:r>
        <w:r>
          <w:fldChar w:fldCharType="begin"/>
        </w:r>
        <w:r>
          <w:instrText xml:space="preserve"> PAGEREF _Toc17254 \h </w:instrText>
        </w:r>
        <w:r>
          <w:fldChar w:fldCharType="separate"/>
        </w:r>
        <w:r>
          <w:t>15</w:t>
        </w:r>
        <w:r>
          <w:fldChar w:fldCharType="end"/>
        </w:r>
      </w:hyperlink>
    </w:p>
    <w:p>
      <w:pPr>
        <w:pStyle w:val="TOC2"/>
        <w:tabs>
          <w:tab w:val="right" w:leader="dot" w:pos="8306"/>
        </w:tabs>
      </w:pPr>
      <w:hyperlink w:anchor="_Toc8710" w:history="1">
        <w:r>
          <w:rPr>
            <w:rFonts w:ascii="仿宋" w:eastAsia="仿宋" w:hAnsi="仿宋" w:cs="仿宋" w:hint="eastAsia"/>
            <w:lang w:eastAsia="zh-CN"/>
          </w:rPr>
          <w:t>(一)、发展规划分析</w:t>
        </w:r>
        <w:r>
          <w:tab/>
        </w:r>
        <w:r>
          <w:fldChar w:fldCharType="begin"/>
        </w:r>
        <w:r>
          <w:instrText xml:space="preserve"> PAGEREF _Toc8710 \h </w:instrText>
        </w:r>
        <w:r>
          <w:fldChar w:fldCharType="separate"/>
        </w:r>
        <w:r>
          <w:t>15</w:t>
        </w:r>
        <w:r>
          <w:fldChar w:fldCharType="end"/>
        </w:r>
      </w:hyperlink>
    </w:p>
    <w:p>
      <w:pPr>
        <w:pStyle w:val="TOC2"/>
        <w:tabs>
          <w:tab w:val="right" w:leader="dot" w:pos="8306"/>
        </w:tabs>
      </w:pPr>
      <w:hyperlink w:anchor="_Toc3421" w:history="1">
        <w:r>
          <w:rPr>
            <w:rFonts w:ascii="仿宋" w:eastAsia="仿宋" w:hAnsi="仿宋" w:cs="仿宋" w:hint="eastAsia"/>
            <w:lang w:eastAsia="zh-CN"/>
          </w:rPr>
          <w:t>(二)、产业政策分析</w:t>
        </w:r>
        <w:r>
          <w:tab/>
        </w:r>
        <w:r>
          <w:fldChar w:fldCharType="begin"/>
        </w:r>
        <w:r>
          <w:instrText xml:space="preserve"> PAGEREF _Toc3421 \h </w:instrText>
        </w:r>
        <w:r>
          <w:fldChar w:fldCharType="separate"/>
        </w:r>
        <w:r>
          <w:t>17</w:t>
        </w:r>
        <w:r>
          <w:fldChar w:fldCharType="end"/>
        </w:r>
      </w:hyperlink>
    </w:p>
    <w:p>
      <w:pPr>
        <w:pStyle w:val="TOC2"/>
        <w:tabs>
          <w:tab w:val="right" w:leader="dot" w:pos="8306"/>
        </w:tabs>
      </w:pPr>
      <w:hyperlink w:anchor="_Toc31646" w:history="1">
        <w:r>
          <w:rPr>
            <w:rFonts w:ascii="仿宋" w:eastAsia="仿宋" w:hAnsi="仿宋" w:cs="仿宋" w:hint="eastAsia"/>
            <w:lang w:eastAsia="zh-CN"/>
          </w:rPr>
          <w:t>(三)、行业准入分析</w:t>
        </w:r>
        <w:r>
          <w:tab/>
        </w:r>
        <w:r>
          <w:fldChar w:fldCharType="begin"/>
        </w:r>
        <w:r>
          <w:instrText xml:space="preserve"> PAGEREF _Toc31646 \h </w:instrText>
        </w:r>
        <w:r>
          <w:fldChar w:fldCharType="separate"/>
        </w:r>
        <w:r>
          <w:t>19</w:t>
        </w:r>
        <w:r>
          <w:fldChar w:fldCharType="end"/>
        </w:r>
      </w:hyperlink>
    </w:p>
    <w:p>
      <w:pPr>
        <w:pStyle w:val="TOC1"/>
        <w:tabs>
          <w:tab w:val="right" w:leader="dot" w:pos="8306"/>
        </w:tabs>
      </w:pPr>
      <w:hyperlink w:anchor="_Toc3641" w:history="1">
        <w:r>
          <w:rPr>
            <w:rFonts w:ascii="仿宋" w:eastAsia="仿宋" w:hAnsi="仿宋" w:cs="仿宋" w:hint="eastAsia"/>
            <w:lang w:eastAsia="zh-CN"/>
          </w:rPr>
          <w:t>六、经济影响分析</w:t>
        </w:r>
        <w:r>
          <w:tab/>
        </w:r>
        <w:r>
          <w:fldChar w:fldCharType="begin"/>
        </w:r>
        <w:r>
          <w:instrText xml:space="preserve"> PAGEREF _Toc3641 \h </w:instrText>
        </w:r>
        <w:r>
          <w:fldChar w:fldCharType="separate"/>
        </w:r>
        <w:r>
          <w:t>20</w:t>
        </w:r>
        <w:r>
          <w:fldChar w:fldCharType="end"/>
        </w:r>
      </w:hyperlink>
    </w:p>
    <w:p>
      <w:pPr>
        <w:pStyle w:val="TOC2"/>
        <w:tabs>
          <w:tab w:val="right" w:leader="dot" w:pos="8306"/>
        </w:tabs>
      </w:pPr>
      <w:hyperlink w:anchor="_Toc13244" w:history="1">
        <w:r>
          <w:rPr>
            <w:rFonts w:ascii="仿宋" w:eastAsia="仿宋" w:hAnsi="仿宋" w:cs="仿宋" w:hint="eastAsia"/>
            <w:lang w:eastAsia="zh-CN"/>
          </w:rPr>
          <w:t>(一)、经济费用效益或费用效果分析</w:t>
        </w:r>
        <w:r>
          <w:tab/>
        </w:r>
        <w:r>
          <w:fldChar w:fldCharType="begin"/>
        </w:r>
        <w:r>
          <w:instrText xml:space="preserve"> PAGEREF _Toc13244 \h </w:instrText>
        </w:r>
        <w:r>
          <w:fldChar w:fldCharType="separate"/>
        </w:r>
        <w:r>
          <w:t>20</w:t>
        </w:r>
        <w:r>
          <w:fldChar w:fldCharType="end"/>
        </w:r>
      </w:hyperlink>
    </w:p>
    <w:p>
      <w:pPr>
        <w:pStyle w:val="TOC2"/>
        <w:tabs>
          <w:tab w:val="right" w:leader="dot" w:pos="8306"/>
        </w:tabs>
      </w:pPr>
      <w:hyperlink w:anchor="_Toc2791" w:history="1">
        <w:r>
          <w:rPr>
            <w:rFonts w:ascii="仿宋" w:eastAsia="仿宋" w:hAnsi="仿宋" w:cs="仿宋" w:hint="eastAsia"/>
            <w:lang w:eastAsia="zh-CN"/>
          </w:rPr>
          <w:t>(二)、行业影响分析</w:t>
        </w:r>
        <w:r>
          <w:tab/>
        </w:r>
        <w:r>
          <w:fldChar w:fldCharType="begin"/>
        </w:r>
        <w:r>
          <w:instrText xml:space="preserve"> PAGEREF _Toc2791 \h </w:instrText>
        </w:r>
        <w:r>
          <w:fldChar w:fldCharType="separate"/>
        </w:r>
        <w:r>
          <w:t>22</w:t>
        </w:r>
        <w:r>
          <w:fldChar w:fldCharType="end"/>
        </w:r>
      </w:hyperlink>
    </w:p>
    <w:p>
      <w:pPr>
        <w:pStyle w:val="TOC2"/>
        <w:tabs>
          <w:tab w:val="right" w:leader="dot" w:pos="8306"/>
        </w:tabs>
      </w:pPr>
      <w:hyperlink w:anchor="_Toc20285" w:history="1">
        <w:r>
          <w:rPr>
            <w:rFonts w:ascii="仿宋" w:eastAsia="仿宋" w:hAnsi="仿宋" w:cs="仿宋" w:hint="eastAsia"/>
            <w:lang w:eastAsia="zh-CN"/>
          </w:rPr>
          <w:t>(三)、区域经济影响分析</w:t>
        </w:r>
        <w:r>
          <w:tab/>
        </w:r>
        <w:r>
          <w:fldChar w:fldCharType="begin"/>
        </w:r>
        <w:r>
          <w:instrText xml:space="preserve"> PAGEREF _Toc20285 \h </w:instrText>
        </w:r>
        <w:r>
          <w:fldChar w:fldCharType="separate"/>
        </w:r>
        <w:r>
          <w:t>24</w:t>
        </w:r>
        <w:r>
          <w:fldChar w:fldCharType="end"/>
        </w:r>
      </w:hyperlink>
    </w:p>
    <w:p>
      <w:pPr>
        <w:pStyle w:val="TOC2"/>
        <w:tabs>
          <w:tab w:val="right" w:leader="dot" w:pos="8306"/>
        </w:tabs>
      </w:pPr>
      <w:hyperlink w:anchor="_Toc490" w:history="1">
        <w:r>
          <w:rPr>
            <w:rFonts w:ascii="仿宋" w:eastAsia="仿宋" w:hAnsi="仿宋" w:cs="仿宋" w:hint="eastAsia"/>
            <w:lang w:eastAsia="zh-CN"/>
          </w:rPr>
          <w:t>(四)、宏观经济影响分析</w:t>
        </w:r>
        <w:r>
          <w:tab/>
        </w:r>
        <w:r>
          <w:fldChar w:fldCharType="begin"/>
        </w:r>
        <w:r>
          <w:instrText xml:space="preserve"> PAGEREF _Toc490 \h </w:instrText>
        </w:r>
        <w:r>
          <w:fldChar w:fldCharType="separate"/>
        </w:r>
        <w:r>
          <w:t>25</w:t>
        </w:r>
        <w:r>
          <w:fldChar w:fldCharType="end"/>
        </w:r>
      </w:hyperlink>
    </w:p>
    <w:p>
      <w:pPr>
        <w:pStyle w:val="TOC1"/>
        <w:tabs>
          <w:tab w:val="right" w:leader="dot" w:pos="8306"/>
        </w:tabs>
      </w:pPr>
      <w:hyperlink w:anchor="_Toc4933" w:history="1">
        <w:r>
          <w:rPr>
            <w:rFonts w:ascii="仿宋" w:eastAsia="仿宋" w:hAnsi="仿宋" w:cs="仿宋" w:hint="eastAsia"/>
            <w:lang w:eastAsia="zh-CN"/>
          </w:rPr>
          <w:t>七、资金管理与财务规划</w:t>
        </w:r>
        <w:r>
          <w:tab/>
        </w:r>
        <w:r>
          <w:fldChar w:fldCharType="begin"/>
        </w:r>
        <w:r>
          <w:instrText xml:space="preserve"> PAGEREF _Toc4933 \h </w:instrText>
        </w:r>
        <w:r>
          <w:fldChar w:fldCharType="separate"/>
        </w:r>
        <w:r>
          <w:t>26</w:t>
        </w:r>
        <w:r>
          <w:fldChar w:fldCharType="end"/>
        </w:r>
      </w:hyperlink>
    </w:p>
    <w:p>
      <w:pPr>
        <w:pStyle w:val="TOC2"/>
        <w:tabs>
          <w:tab w:val="right" w:leader="dot" w:pos="8306"/>
        </w:tabs>
      </w:pPr>
      <w:hyperlink w:anchor="_Toc10688" w:history="1">
        <w:r>
          <w:rPr>
            <w:rFonts w:ascii="仿宋" w:eastAsia="仿宋" w:hAnsi="仿宋" w:cs="仿宋" w:hint="eastAsia"/>
            <w:lang w:eastAsia="zh-CN"/>
          </w:rPr>
          <w:t>(一)、项目资金来源与筹措</w:t>
        </w:r>
        <w:r>
          <w:tab/>
        </w:r>
        <w:r>
          <w:fldChar w:fldCharType="begin"/>
        </w:r>
        <w:r>
          <w:instrText xml:space="preserve"> PAGEREF _Toc10688 \h </w:instrText>
        </w:r>
        <w:r>
          <w:fldChar w:fldCharType="separate"/>
        </w:r>
        <w:r>
          <w:t>26</w:t>
        </w:r>
        <w:r>
          <w:fldChar w:fldCharType="end"/>
        </w:r>
      </w:hyperlink>
    </w:p>
    <w:p>
      <w:pPr>
        <w:pStyle w:val="TOC2"/>
        <w:tabs>
          <w:tab w:val="right" w:leader="dot" w:pos="8306"/>
        </w:tabs>
      </w:pPr>
      <w:hyperlink w:anchor="_Toc29343" w:history="1">
        <w:r>
          <w:rPr>
            <w:rFonts w:ascii="仿宋" w:eastAsia="仿宋" w:hAnsi="仿宋" w:cs="仿宋" w:hint="eastAsia"/>
            <w:lang w:eastAsia="zh-CN"/>
          </w:rPr>
          <w:t>(二)、资金使用与监管</w:t>
        </w:r>
        <w:r>
          <w:tab/>
        </w:r>
        <w:r>
          <w:fldChar w:fldCharType="begin"/>
        </w:r>
        <w:r>
          <w:instrText xml:space="preserve"> PAGEREF _Toc29343 \h </w:instrText>
        </w:r>
        <w:r>
          <w:fldChar w:fldCharType="separate"/>
        </w:r>
        <w:r>
          <w:t>28</w:t>
        </w:r>
        <w:r>
          <w:fldChar w:fldCharType="end"/>
        </w:r>
      </w:hyperlink>
    </w:p>
    <w:p>
      <w:pPr>
        <w:pStyle w:val="TOC2"/>
        <w:tabs>
          <w:tab w:val="right" w:leader="dot" w:pos="8306"/>
        </w:tabs>
      </w:pPr>
      <w:hyperlink w:anchor="_Toc28478" w:history="1">
        <w:r>
          <w:rPr>
            <w:rFonts w:ascii="仿宋" w:eastAsia="仿宋" w:hAnsi="仿宋" w:cs="仿宋" w:hint="eastAsia"/>
            <w:lang w:eastAsia="zh-CN"/>
          </w:rPr>
          <w:t>(三)、财务规划与预测</w:t>
        </w:r>
        <w:r>
          <w:tab/>
        </w:r>
        <w:r>
          <w:fldChar w:fldCharType="begin"/>
        </w:r>
        <w:r>
          <w:instrText xml:space="preserve"> PAGEREF _Toc28478 \h </w:instrText>
        </w:r>
        <w:r>
          <w:fldChar w:fldCharType="separate"/>
        </w:r>
        <w:r>
          <w:t>29</w:t>
        </w:r>
        <w:r>
          <w:fldChar w:fldCharType="end"/>
        </w:r>
      </w:hyperlink>
    </w:p>
    <w:p>
      <w:pPr>
        <w:pStyle w:val="TOC1"/>
        <w:tabs>
          <w:tab w:val="right" w:leader="dot" w:pos="8306"/>
        </w:tabs>
      </w:pPr>
      <w:hyperlink w:anchor="_Toc16157" w:history="1">
        <w:r>
          <w:rPr>
            <w:rFonts w:ascii="仿宋" w:eastAsia="仿宋" w:hAnsi="仿宋" w:cs="仿宋" w:hint="eastAsia"/>
            <w:lang w:eastAsia="zh-CN"/>
          </w:rPr>
          <w:t>八、环境保护与绿色发展</w:t>
        </w:r>
        <w:r>
          <w:tab/>
        </w:r>
        <w:r>
          <w:fldChar w:fldCharType="begin"/>
        </w:r>
        <w:r>
          <w:instrText xml:space="preserve"> PAGEREF _Toc16157 \h </w:instrText>
        </w:r>
        <w:r>
          <w:fldChar w:fldCharType="separate"/>
        </w:r>
        <w:r>
          <w:t>30</w:t>
        </w:r>
        <w:r>
          <w:fldChar w:fldCharType="end"/>
        </w:r>
      </w:hyperlink>
    </w:p>
    <w:p>
      <w:pPr>
        <w:pStyle w:val="TOC2"/>
        <w:tabs>
          <w:tab w:val="right" w:leader="dot" w:pos="8306"/>
        </w:tabs>
      </w:pPr>
      <w:hyperlink w:anchor="_Toc23550" w:history="1">
        <w:r>
          <w:rPr>
            <w:rFonts w:ascii="仿宋" w:eastAsia="仿宋" w:hAnsi="仿宋" w:cs="仿宋" w:hint="eastAsia"/>
            <w:lang w:eastAsia="zh-CN"/>
          </w:rPr>
          <w:t>(一)、环境保护措施</w:t>
        </w:r>
        <w:r>
          <w:tab/>
        </w:r>
        <w:r>
          <w:fldChar w:fldCharType="begin"/>
        </w:r>
        <w:r>
          <w:instrText xml:space="preserve"> PAGEREF _Toc23550 \h </w:instrText>
        </w:r>
        <w:r>
          <w:fldChar w:fldCharType="separate"/>
        </w:r>
        <w:r>
          <w:t>30</w:t>
        </w:r>
        <w:r>
          <w:fldChar w:fldCharType="end"/>
        </w:r>
      </w:hyperlink>
    </w:p>
    <w:p>
      <w:pPr>
        <w:pStyle w:val="TOC2"/>
        <w:tabs>
          <w:tab w:val="right" w:leader="dot" w:pos="8306"/>
        </w:tabs>
      </w:pPr>
      <w:hyperlink w:anchor="_Toc1748" w:history="1">
        <w:r>
          <w:rPr>
            <w:rFonts w:ascii="仿宋" w:eastAsia="仿宋" w:hAnsi="仿宋" w:cs="仿宋" w:hint="eastAsia"/>
            <w:lang w:eastAsia="zh-CN"/>
          </w:rPr>
          <w:t>(二)、绿色发展与可持续发展策略</w:t>
        </w:r>
        <w:r>
          <w:tab/>
        </w:r>
        <w:r>
          <w:fldChar w:fldCharType="begin"/>
        </w:r>
        <w:r>
          <w:instrText xml:space="preserve"> PAGEREF _Toc1748 \h </w:instrText>
        </w:r>
        <w:r>
          <w:fldChar w:fldCharType="separate"/>
        </w:r>
        <w:r>
          <w:t>32</w:t>
        </w:r>
        <w:r>
          <w:fldChar w:fldCharType="end"/>
        </w:r>
      </w:hyperlink>
    </w:p>
    <w:p>
      <w:pPr>
        <w:pStyle w:val="TOC1"/>
        <w:tabs>
          <w:tab w:val="right" w:leader="dot" w:pos="8306"/>
        </w:tabs>
      </w:pPr>
      <w:hyperlink w:anchor="_Toc19735" w:history="1">
        <w:r>
          <w:rPr>
            <w:rFonts w:ascii="仿宋" w:eastAsia="仿宋" w:hAnsi="仿宋" w:cs="仿宋" w:hint="eastAsia"/>
            <w:lang w:eastAsia="zh-CN"/>
          </w:rPr>
          <w:t>九、土地利用与规划方案</w:t>
        </w:r>
        <w:r>
          <w:tab/>
        </w:r>
        <w:r>
          <w:fldChar w:fldCharType="begin"/>
        </w:r>
        <w:r>
          <w:instrText xml:space="preserve"> PAGEREF _Toc19735 \h </w:instrText>
        </w:r>
        <w:r>
          <w:fldChar w:fldCharType="separate"/>
        </w:r>
        <w:r>
          <w:t>33</w:t>
        </w:r>
        <w:r>
          <w:fldChar w:fldCharType="end"/>
        </w:r>
      </w:hyperlink>
    </w:p>
    <w:p>
      <w:pPr>
        <w:pStyle w:val="TOC2"/>
        <w:tabs>
          <w:tab w:val="right" w:leader="dot" w:pos="8306"/>
        </w:tabs>
      </w:pPr>
      <w:hyperlink w:anchor="_Toc1134" w:history="1">
        <w:r>
          <w:rPr>
            <w:rFonts w:ascii="仿宋" w:eastAsia="仿宋" w:hAnsi="仿宋" w:cs="仿宋" w:hint="eastAsia"/>
            <w:lang w:eastAsia="zh-CN"/>
          </w:rPr>
          <w:t>(一)、项目用地情况分析</w:t>
        </w:r>
        <w:r>
          <w:tab/>
        </w:r>
        <w:r>
          <w:fldChar w:fldCharType="begin"/>
        </w:r>
        <w:r>
          <w:instrText xml:space="preserve"> PAGEREF _Toc1134 \h </w:instrText>
        </w:r>
        <w:r>
          <w:fldChar w:fldCharType="separate"/>
        </w:r>
        <w:r>
          <w:t>33</w:t>
        </w:r>
        <w:r>
          <w:fldChar w:fldCharType="end"/>
        </w:r>
      </w:hyperlink>
    </w:p>
    <w:p>
      <w:pPr>
        <w:pStyle w:val="TOC2"/>
        <w:tabs>
          <w:tab w:val="right" w:leader="dot" w:pos="8306"/>
        </w:tabs>
      </w:pPr>
      <w:hyperlink w:anchor="_Toc25780" w:history="1">
        <w:r>
          <w:rPr>
            <w:rFonts w:ascii="仿宋" w:eastAsia="仿宋" w:hAnsi="仿宋" w:cs="仿宋" w:hint="eastAsia"/>
            <w:lang w:eastAsia="zh-CN"/>
          </w:rPr>
          <w:t>(二)、土地利用规划方案</w:t>
        </w:r>
        <w:r>
          <w:tab/>
        </w:r>
        <w:r>
          <w:fldChar w:fldCharType="begin"/>
        </w:r>
        <w:r>
          <w:instrText xml:space="preserve"> PAGEREF _Toc25780 \h </w:instrText>
        </w:r>
        <w:r>
          <w:fldChar w:fldCharType="separate"/>
        </w:r>
        <w:r>
          <w:t>34</w:t>
        </w:r>
        <w:r>
          <w:fldChar w:fldCharType="end"/>
        </w:r>
      </w:hyperlink>
    </w:p>
    <w:p>
      <w:pPr>
        <w:pStyle w:val="TOC1"/>
        <w:tabs>
          <w:tab w:val="right" w:leader="dot" w:pos="8306"/>
        </w:tabs>
      </w:pPr>
      <w:hyperlink w:anchor="_Toc751" w:history="1">
        <w:r>
          <w:rPr>
            <w:rFonts w:ascii="仿宋" w:eastAsia="仿宋" w:hAnsi="仿宋" w:cs="仿宋" w:hint="eastAsia"/>
            <w:lang w:eastAsia="zh-CN"/>
          </w:rPr>
          <w:t>十、项目质量与标准</w:t>
        </w:r>
        <w:r>
          <w:tab/>
        </w:r>
        <w:r>
          <w:fldChar w:fldCharType="begin"/>
        </w:r>
        <w:r>
          <w:instrText xml:space="preserve"> PAGEREF _Toc751 \h </w:instrText>
        </w:r>
        <w:r>
          <w:fldChar w:fldCharType="separate"/>
        </w:r>
        <w:r>
          <w:t>35</w:t>
        </w:r>
        <w:r>
          <w:fldChar w:fldCharType="end"/>
        </w:r>
      </w:hyperlink>
    </w:p>
    <w:p>
      <w:pPr>
        <w:pStyle w:val="TOC2"/>
        <w:tabs>
          <w:tab w:val="right" w:leader="dot" w:pos="8306"/>
        </w:tabs>
      </w:pPr>
      <w:hyperlink w:anchor="_Toc13639" w:history="1">
        <w:r>
          <w:rPr>
            <w:rFonts w:ascii="仿宋" w:eastAsia="仿宋" w:hAnsi="仿宋" w:cs="仿宋" w:hint="eastAsia"/>
            <w:lang w:eastAsia="zh-CN"/>
          </w:rPr>
          <w:t>(一)、质量保障体系</w:t>
        </w:r>
        <w:r>
          <w:tab/>
        </w:r>
        <w:r>
          <w:fldChar w:fldCharType="begin"/>
        </w:r>
        <w:r>
          <w:instrText xml:space="preserve"> PAGEREF _Toc13639 \h </w:instrText>
        </w:r>
        <w:r>
          <w:fldChar w:fldCharType="separate"/>
        </w:r>
        <w:r>
          <w:t>35</w:t>
        </w:r>
        <w:r>
          <w:fldChar w:fldCharType="end"/>
        </w:r>
      </w:hyperlink>
    </w:p>
    <w:p>
      <w:pPr>
        <w:pStyle w:val="TOC2"/>
        <w:tabs>
          <w:tab w:val="right" w:leader="dot" w:pos="8306"/>
        </w:tabs>
      </w:pPr>
      <w:hyperlink w:anchor="_Toc22674" w:history="1">
        <w:r>
          <w:rPr>
            <w:rFonts w:ascii="仿宋" w:eastAsia="仿宋" w:hAnsi="仿宋" w:cs="仿宋" w:hint="eastAsia"/>
            <w:lang w:eastAsia="zh-CN"/>
          </w:rPr>
          <w:t>(二)、标准化作业流程</w:t>
        </w:r>
        <w:r>
          <w:tab/>
        </w:r>
        <w:r>
          <w:fldChar w:fldCharType="begin"/>
        </w:r>
        <w:r>
          <w:instrText xml:space="preserve"> PAGEREF _Toc22674 \h </w:instrText>
        </w:r>
        <w:r>
          <w:fldChar w:fldCharType="separate"/>
        </w:r>
        <w:r>
          <w:t>37</w:t>
        </w:r>
        <w:r>
          <w:fldChar w:fldCharType="end"/>
        </w:r>
      </w:hyperlink>
    </w:p>
    <w:p>
      <w:pPr>
        <w:pStyle w:val="TOC2"/>
        <w:tabs>
          <w:tab w:val="right" w:leader="dot" w:pos="8306"/>
        </w:tabs>
      </w:pPr>
      <w:hyperlink w:anchor="_Toc23401" w:history="1">
        <w:r>
          <w:rPr>
            <w:rFonts w:ascii="仿宋" w:eastAsia="仿宋" w:hAnsi="仿宋" w:cs="仿宋" w:hint="eastAsia"/>
            <w:lang w:eastAsia="zh-CN"/>
          </w:rPr>
          <w:t>(三)、质量监控与评估</w:t>
        </w:r>
        <w:r>
          <w:tab/>
        </w:r>
        <w:r>
          <w:fldChar w:fldCharType="begin"/>
        </w:r>
        <w:r>
          <w:instrText xml:space="preserve"> PAGEREF _Toc23401 \h </w:instrText>
        </w:r>
        <w:r>
          <w:fldChar w:fldCharType="separate"/>
        </w:r>
        <w:r>
          <w:t>38</w:t>
        </w:r>
        <w:r>
          <w:fldChar w:fldCharType="end"/>
        </w:r>
      </w:hyperlink>
    </w:p>
    <w:p>
      <w:pPr>
        <w:pStyle w:val="TOC2"/>
        <w:tabs>
          <w:tab w:val="right" w:leader="dot" w:pos="8306"/>
        </w:tabs>
      </w:pPr>
      <w:hyperlink w:anchor="_Toc31152" w:history="1">
        <w:r>
          <w:rPr>
            <w:rFonts w:ascii="仿宋" w:eastAsia="仿宋" w:hAnsi="仿宋" w:cs="仿宋" w:hint="eastAsia"/>
            <w:lang w:eastAsia="zh-CN"/>
          </w:rPr>
          <w:t>(四)、质量改进计划</w:t>
        </w:r>
        <w:r>
          <w:tab/>
        </w:r>
        <w:r>
          <w:fldChar w:fldCharType="begin"/>
        </w:r>
        <w:r>
          <w:instrText xml:space="preserve"> PAGEREF _Toc31152 \h </w:instrText>
        </w:r>
        <w:r>
          <w:fldChar w:fldCharType="separate"/>
        </w:r>
        <w:r>
          <w:t>39</w:t>
        </w:r>
        <w:r>
          <w:fldChar w:fldCharType="end"/>
        </w:r>
      </w:hyperlink>
    </w:p>
    <w:p>
      <w:pPr>
        <w:pStyle w:val="TOC1"/>
        <w:tabs>
          <w:tab w:val="right" w:leader="dot" w:pos="8306"/>
        </w:tabs>
      </w:pPr>
      <w:hyperlink w:anchor="_Toc9126" w:history="1">
        <w:r>
          <w:rPr>
            <w:rFonts w:ascii="仿宋" w:eastAsia="仿宋" w:hAnsi="仿宋" w:cs="仿宋" w:hint="eastAsia"/>
            <w:lang w:eastAsia="zh-CN"/>
          </w:rPr>
          <w:t>十一、经济效益与社会效益优化</w:t>
        </w:r>
        <w:r>
          <w:tab/>
        </w:r>
        <w:r>
          <w:fldChar w:fldCharType="begin"/>
        </w:r>
        <w:r>
          <w:instrText xml:space="preserve"> PAGEREF _Toc9126 \h </w:instrText>
        </w:r>
        <w:r>
          <w:fldChar w:fldCharType="separate"/>
        </w:r>
        <w:r>
          <w:t>41</w:t>
        </w:r>
        <w:r>
          <w:fldChar w:fldCharType="end"/>
        </w:r>
      </w:hyperlink>
    </w:p>
    <w:p>
      <w:pPr>
        <w:pStyle w:val="TOC2"/>
        <w:tabs>
          <w:tab w:val="right" w:leader="dot" w:pos="8306"/>
        </w:tabs>
      </w:pPr>
      <w:hyperlink w:anchor="_Toc27603" w:history="1">
        <w:r>
          <w:rPr>
            <w:rFonts w:ascii="仿宋" w:eastAsia="仿宋" w:hAnsi="仿宋" w:cs="仿宋" w:hint="eastAsia"/>
            <w:lang w:eastAsia="zh-CN"/>
          </w:rPr>
          <w:t>(一)、经济效益提升策略</w:t>
        </w:r>
        <w:r>
          <w:tab/>
        </w:r>
        <w:r>
          <w:fldChar w:fldCharType="begin"/>
        </w:r>
        <w:r>
          <w:instrText xml:space="preserve"> PAGEREF _Toc27603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 w:history="1">
        <w:r>
          <w:rPr>
            <w:rFonts w:ascii="仿宋" w:eastAsia="仿宋" w:hAnsi="仿宋" w:cs="仿宋" w:hint="eastAsia"/>
            <w:lang w:eastAsia="zh-CN"/>
          </w:rPr>
          <w:t>(二)、社会效益增强方案</w:t>
        </w:r>
        <w:r>
          <w:tab/>
        </w:r>
        <w:r>
          <w:fldChar w:fldCharType="begin"/>
        </w:r>
        <w:r>
          <w:instrText xml:space="preserve"> PAGEREF _Toc969 \h </w:instrText>
        </w:r>
        <w:r>
          <w:fldChar w:fldCharType="separate"/>
        </w:r>
        <w:r>
          <w:t>42</w:t>
        </w:r>
        <w:r>
          <w:fldChar w:fldCharType="end"/>
        </w:r>
      </w:hyperlink>
    </w:p>
    <w:p>
      <w:pPr>
        <w:pStyle w:val="TOC1"/>
        <w:tabs>
          <w:tab w:val="right" w:leader="dot" w:pos="8306"/>
        </w:tabs>
      </w:pPr>
      <w:hyperlink w:anchor="_Toc25184" w:history="1">
        <w:r>
          <w:rPr>
            <w:rFonts w:ascii="仿宋" w:eastAsia="仿宋" w:hAnsi="仿宋" w:cs="仿宋" w:hint="eastAsia"/>
            <w:lang w:eastAsia="zh-CN"/>
          </w:rPr>
          <w:t>十二、环境保护与治理方案</w:t>
        </w:r>
        <w:r>
          <w:tab/>
        </w:r>
        <w:r>
          <w:fldChar w:fldCharType="begin"/>
        </w:r>
        <w:r>
          <w:instrText xml:space="preserve"> PAGEREF _Toc25184 \h </w:instrText>
        </w:r>
        <w:r>
          <w:fldChar w:fldCharType="separate"/>
        </w:r>
        <w:r>
          <w:t>43</w:t>
        </w:r>
        <w:r>
          <w:fldChar w:fldCharType="end"/>
        </w:r>
      </w:hyperlink>
    </w:p>
    <w:p>
      <w:pPr>
        <w:pStyle w:val="TOC2"/>
        <w:tabs>
          <w:tab w:val="right" w:leader="dot" w:pos="8306"/>
        </w:tabs>
      </w:pPr>
      <w:hyperlink w:anchor="_Toc11107" w:history="1">
        <w:r>
          <w:rPr>
            <w:rFonts w:ascii="仿宋" w:eastAsia="仿宋" w:hAnsi="仿宋" w:cs="仿宋" w:hint="eastAsia"/>
            <w:lang w:eastAsia="zh-CN"/>
          </w:rPr>
          <w:t>(一)、项目环境影响评估</w:t>
        </w:r>
        <w:r>
          <w:tab/>
        </w:r>
        <w:r>
          <w:fldChar w:fldCharType="begin"/>
        </w:r>
        <w:r>
          <w:instrText xml:space="preserve"> PAGEREF _Toc11107 \h </w:instrText>
        </w:r>
        <w:r>
          <w:fldChar w:fldCharType="separate"/>
        </w:r>
        <w:r>
          <w:t>43</w:t>
        </w:r>
        <w:r>
          <w:fldChar w:fldCharType="end"/>
        </w:r>
      </w:hyperlink>
    </w:p>
    <w:p>
      <w:pPr>
        <w:pStyle w:val="TOC2"/>
        <w:tabs>
          <w:tab w:val="right" w:leader="dot" w:pos="8306"/>
        </w:tabs>
      </w:pPr>
      <w:hyperlink w:anchor="_Toc22902" w:history="1">
        <w:r>
          <w:rPr>
            <w:rFonts w:ascii="仿宋" w:eastAsia="仿宋" w:hAnsi="仿宋" w:cs="仿宋" w:hint="eastAsia"/>
            <w:lang w:eastAsia="zh-CN"/>
          </w:rPr>
          <w:t>(二)、环境保护措施与治理方案</w:t>
        </w:r>
        <w:r>
          <w:tab/>
        </w:r>
        <w:r>
          <w:fldChar w:fldCharType="begin"/>
        </w:r>
        <w:r>
          <w:instrText xml:space="preserve"> PAGEREF _Toc22902 \h </w:instrText>
        </w:r>
        <w:r>
          <w:fldChar w:fldCharType="separate"/>
        </w:r>
        <w:r>
          <w:t>43</w:t>
        </w:r>
        <w:r>
          <w:fldChar w:fldCharType="end"/>
        </w:r>
      </w:hyperlink>
    </w:p>
    <w:p>
      <w:pPr>
        <w:pStyle w:val="TOC1"/>
        <w:tabs>
          <w:tab w:val="right" w:leader="dot" w:pos="8306"/>
        </w:tabs>
      </w:pPr>
      <w:hyperlink w:anchor="_Toc19867" w:history="1">
        <w:r>
          <w:rPr>
            <w:rFonts w:ascii="仿宋" w:eastAsia="仿宋" w:hAnsi="仿宋" w:cs="仿宋" w:hint="eastAsia"/>
            <w:lang w:eastAsia="zh-CN"/>
          </w:rPr>
          <w:t>十三、创新驱动与持续发展</w:t>
        </w:r>
        <w:r>
          <w:tab/>
        </w:r>
        <w:r>
          <w:fldChar w:fldCharType="begin"/>
        </w:r>
        <w:r>
          <w:instrText xml:space="preserve"> PAGEREF _Toc19867 \h </w:instrText>
        </w:r>
        <w:r>
          <w:fldChar w:fldCharType="separate"/>
        </w:r>
        <w:r>
          <w:t>44</w:t>
        </w:r>
        <w:r>
          <w:fldChar w:fldCharType="end"/>
        </w:r>
      </w:hyperlink>
    </w:p>
    <w:p>
      <w:pPr>
        <w:pStyle w:val="TOC2"/>
        <w:tabs>
          <w:tab w:val="right" w:leader="dot" w:pos="8306"/>
        </w:tabs>
      </w:pPr>
      <w:hyperlink w:anchor="_Toc26877" w:history="1">
        <w:r>
          <w:rPr>
            <w:rFonts w:ascii="仿宋" w:eastAsia="仿宋" w:hAnsi="仿宋" w:cs="仿宋" w:hint="eastAsia"/>
            <w:lang w:eastAsia="zh-CN"/>
          </w:rPr>
          <w:t>(一)、创新驱动战略实施</w:t>
        </w:r>
        <w:r>
          <w:tab/>
        </w:r>
        <w:r>
          <w:fldChar w:fldCharType="begin"/>
        </w:r>
        <w:r>
          <w:instrText xml:space="preserve"> PAGEREF _Toc26877 \h </w:instrText>
        </w:r>
        <w:r>
          <w:fldChar w:fldCharType="separate"/>
        </w:r>
        <w:r>
          <w:t>44</w:t>
        </w:r>
        <w:r>
          <w:fldChar w:fldCharType="end"/>
        </w:r>
      </w:hyperlink>
    </w:p>
    <w:p>
      <w:pPr>
        <w:pStyle w:val="TOC2"/>
        <w:tabs>
          <w:tab w:val="right" w:leader="dot" w:pos="8306"/>
        </w:tabs>
      </w:pPr>
      <w:hyperlink w:anchor="_Toc5783" w:history="1">
        <w:r>
          <w:rPr>
            <w:rFonts w:ascii="仿宋" w:eastAsia="仿宋" w:hAnsi="仿宋" w:cs="仿宋" w:hint="eastAsia"/>
            <w:lang w:eastAsia="zh-CN"/>
          </w:rPr>
          <w:t>(二)、持续发展路径探索</w:t>
        </w:r>
        <w:r>
          <w:tab/>
        </w:r>
        <w:r>
          <w:fldChar w:fldCharType="begin"/>
        </w:r>
        <w:r>
          <w:instrText xml:space="preserve"> PAGEREF _Toc5783 \h </w:instrText>
        </w:r>
        <w:r>
          <w:fldChar w:fldCharType="separate"/>
        </w:r>
        <w:r>
          <w:t>45</w:t>
        </w:r>
        <w:r>
          <w:fldChar w:fldCharType="end"/>
        </w:r>
      </w:hyperlink>
    </w:p>
    <w:p>
      <w:pPr>
        <w:pStyle w:val="TOC1"/>
        <w:tabs>
          <w:tab w:val="right" w:leader="dot" w:pos="8306"/>
        </w:tabs>
      </w:pPr>
      <w:hyperlink w:anchor="_Toc6393" w:history="1">
        <w:r>
          <w:rPr>
            <w:rFonts w:ascii="仿宋" w:eastAsia="仿宋" w:hAnsi="仿宋" w:cs="仿宋" w:hint="eastAsia"/>
            <w:lang w:eastAsia="zh-CN"/>
          </w:rPr>
          <w:t>十四、法律法规与政策遵循</w:t>
        </w:r>
        <w:r>
          <w:tab/>
        </w:r>
        <w:r>
          <w:fldChar w:fldCharType="begin"/>
        </w:r>
        <w:r>
          <w:instrText xml:space="preserve"> PAGEREF _Toc6393 \h </w:instrText>
        </w:r>
        <w:r>
          <w:fldChar w:fldCharType="separate"/>
        </w:r>
        <w:r>
          <w:t>49</w:t>
        </w:r>
        <w:r>
          <w:fldChar w:fldCharType="end"/>
        </w:r>
      </w:hyperlink>
    </w:p>
    <w:p>
      <w:pPr>
        <w:pStyle w:val="TOC2"/>
        <w:tabs>
          <w:tab w:val="right" w:leader="dot" w:pos="8306"/>
        </w:tabs>
      </w:pPr>
      <w:hyperlink w:anchor="_Toc4339" w:history="1">
        <w:r>
          <w:rPr>
            <w:rFonts w:ascii="仿宋" w:eastAsia="仿宋" w:hAnsi="仿宋" w:cs="仿宋" w:hint="eastAsia"/>
            <w:lang w:eastAsia="zh-CN"/>
          </w:rPr>
          <w:t>(一)、法律法规遵守</w:t>
        </w:r>
        <w:r>
          <w:tab/>
        </w:r>
        <w:r>
          <w:fldChar w:fldCharType="begin"/>
        </w:r>
        <w:r>
          <w:instrText xml:space="preserve"> PAGEREF _Toc4339 \h </w:instrText>
        </w:r>
        <w:r>
          <w:fldChar w:fldCharType="separate"/>
        </w:r>
        <w:r>
          <w:t>49</w:t>
        </w:r>
        <w:r>
          <w:fldChar w:fldCharType="end"/>
        </w:r>
      </w:hyperlink>
    </w:p>
    <w:p>
      <w:pPr>
        <w:pStyle w:val="TOC2"/>
        <w:tabs>
          <w:tab w:val="right" w:leader="dot" w:pos="8306"/>
        </w:tabs>
      </w:pPr>
      <w:hyperlink w:anchor="_Toc2455" w:history="1">
        <w:r>
          <w:rPr>
            <w:rFonts w:ascii="仿宋" w:eastAsia="仿宋" w:hAnsi="仿宋" w:cs="仿宋" w:hint="eastAsia"/>
            <w:lang w:eastAsia="zh-CN"/>
          </w:rPr>
          <w:t>(二)、政策导向与利用</w:t>
        </w:r>
        <w:r>
          <w:tab/>
        </w:r>
        <w:r>
          <w:fldChar w:fldCharType="begin"/>
        </w:r>
        <w:r>
          <w:instrText xml:space="preserve"> PAGEREF _Toc2455 \h </w:instrText>
        </w:r>
        <w:r>
          <w:fldChar w:fldCharType="separate"/>
        </w:r>
        <w:r>
          <w:t>50</w:t>
        </w:r>
        <w:r>
          <w:fldChar w:fldCharType="end"/>
        </w:r>
      </w:hyperlink>
    </w:p>
    <w:p>
      <w:pPr>
        <w:pStyle w:val="TOC1"/>
        <w:tabs>
          <w:tab w:val="right" w:leader="dot" w:pos="8306"/>
        </w:tabs>
      </w:pPr>
      <w:hyperlink w:anchor="_Toc9248" w:history="1">
        <w:r>
          <w:rPr>
            <w:rFonts w:ascii="仿宋" w:eastAsia="仿宋" w:hAnsi="仿宋" w:cs="仿宋" w:hint="eastAsia"/>
            <w:lang w:eastAsia="zh-CN"/>
          </w:rPr>
          <w:t>十五、产业协同与集群发展</w:t>
        </w:r>
        <w:r>
          <w:tab/>
        </w:r>
        <w:r>
          <w:fldChar w:fldCharType="begin"/>
        </w:r>
        <w:r>
          <w:instrText xml:space="preserve"> PAGEREF _Toc9248 \h </w:instrText>
        </w:r>
        <w:r>
          <w:fldChar w:fldCharType="separate"/>
        </w:r>
        <w:r>
          <w:t>51</w:t>
        </w:r>
        <w:r>
          <w:fldChar w:fldCharType="end"/>
        </w:r>
      </w:hyperlink>
    </w:p>
    <w:p>
      <w:pPr>
        <w:pStyle w:val="TOC2"/>
        <w:tabs>
          <w:tab w:val="right" w:leader="dot" w:pos="8306"/>
        </w:tabs>
      </w:pPr>
      <w:hyperlink w:anchor="_Toc5272" w:history="1">
        <w:r>
          <w:rPr>
            <w:rFonts w:ascii="仿宋" w:eastAsia="仿宋" w:hAnsi="仿宋" w:cs="仿宋" w:hint="eastAsia"/>
            <w:lang w:eastAsia="zh-CN"/>
          </w:rPr>
          <w:t>(一)、产业协同机制建设</w:t>
        </w:r>
        <w:r>
          <w:tab/>
        </w:r>
        <w:r>
          <w:fldChar w:fldCharType="begin"/>
        </w:r>
        <w:r>
          <w:instrText xml:space="preserve"> PAGEREF _Toc5272 \h </w:instrText>
        </w:r>
        <w:r>
          <w:fldChar w:fldCharType="separate"/>
        </w:r>
        <w:r>
          <w:t>51</w:t>
        </w:r>
        <w:r>
          <w:fldChar w:fldCharType="end"/>
        </w:r>
      </w:hyperlink>
    </w:p>
    <w:p>
      <w:pPr>
        <w:pStyle w:val="TOC2"/>
        <w:tabs>
          <w:tab w:val="right" w:leader="dot" w:pos="8306"/>
        </w:tabs>
      </w:pPr>
      <w:hyperlink w:anchor="_Toc23209" w:history="1">
        <w:r>
          <w:rPr>
            <w:rFonts w:ascii="仿宋" w:eastAsia="仿宋" w:hAnsi="仿宋" w:cs="仿宋" w:hint="eastAsia"/>
            <w:lang w:eastAsia="zh-CN"/>
          </w:rPr>
          <w:t>(二)、产业集群培育与发展</w:t>
        </w:r>
        <w:r>
          <w:tab/>
        </w:r>
        <w:r>
          <w:fldChar w:fldCharType="begin"/>
        </w:r>
        <w:r>
          <w:instrText xml:space="preserve"> PAGEREF _Toc23209 \h </w:instrText>
        </w:r>
        <w:r>
          <w:fldChar w:fldCharType="separate"/>
        </w:r>
        <w:r>
          <w:t>52</w:t>
        </w:r>
        <w:r>
          <w:fldChar w:fldCharType="end"/>
        </w:r>
      </w:hyperlink>
    </w:p>
    <w:p>
      <w:pPr>
        <w:pStyle w:val="TOC1"/>
        <w:tabs>
          <w:tab w:val="right" w:leader="dot" w:pos="8306"/>
        </w:tabs>
      </w:pPr>
      <w:hyperlink w:anchor="_Toc31482" w:history="1">
        <w:r>
          <w:rPr>
            <w:rFonts w:ascii="仿宋" w:eastAsia="仿宋" w:hAnsi="仿宋" w:cs="仿宋" w:hint="eastAsia"/>
            <w:lang w:eastAsia="zh-CN"/>
          </w:rPr>
          <w:t>十六、知识产权管理与保护</w:t>
        </w:r>
        <w:r>
          <w:tab/>
        </w:r>
        <w:r>
          <w:fldChar w:fldCharType="begin"/>
        </w:r>
        <w:r>
          <w:instrText xml:space="preserve"> PAGEREF _Toc31482 \h </w:instrText>
        </w:r>
        <w:r>
          <w:fldChar w:fldCharType="separate"/>
        </w:r>
        <w:r>
          <w:t>53</w:t>
        </w:r>
        <w:r>
          <w:fldChar w:fldCharType="end"/>
        </w:r>
      </w:hyperlink>
    </w:p>
    <w:p>
      <w:pPr>
        <w:pStyle w:val="TOC2"/>
        <w:tabs>
          <w:tab w:val="right" w:leader="dot" w:pos="8306"/>
        </w:tabs>
      </w:pPr>
      <w:hyperlink w:anchor="_Toc22444" w:history="1">
        <w:r>
          <w:rPr>
            <w:rFonts w:ascii="仿宋" w:eastAsia="仿宋" w:hAnsi="仿宋" w:cs="仿宋" w:hint="eastAsia"/>
            <w:lang w:eastAsia="zh-CN"/>
          </w:rPr>
          <w:t>(一)、知识产权管理体系建设</w:t>
        </w:r>
        <w:r>
          <w:tab/>
        </w:r>
        <w:r>
          <w:fldChar w:fldCharType="begin"/>
        </w:r>
        <w:r>
          <w:instrText xml:space="preserve"> PAGEREF _Toc22444 \h </w:instrText>
        </w:r>
        <w:r>
          <w:fldChar w:fldCharType="separate"/>
        </w:r>
        <w:r>
          <w:t>53</w:t>
        </w:r>
        <w:r>
          <w:fldChar w:fldCharType="end"/>
        </w:r>
      </w:hyperlink>
    </w:p>
    <w:p>
      <w:pPr>
        <w:pStyle w:val="TOC2"/>
        <w:tabs>
          <w:tab w:val="right" w:leader="dot" w:pos="8306"/>
        </w:tabs>
      </w:pPr>
      <w:hyperlink w:anchor="_Toc2326" w:history="1">
        <w:r>
          <w:rPr>
            <w:rFonts w:ascii="仿宋" w:eastAsia="仿宋" w:hAnsi="仿宋" w:cs="仿宋" w:hint="eastAsia"/>
            <w:lang w:eastAsia="zh-CN"/>
          </w:rPr>
          <w:t>(二)、知识产权保护措施</w:t>
        </w:r>
        <w:r>
          <w:tab/>
        </w:r>
        <w:r>
          <w:fldChar w:fldCharType="begin"/>
        </w:r>
        <w:r>
          <w:instrText xml:space="preserve"> PAGEREF _Toc2326 \h </w:instrText>
        </w:r>
        <w:r>
          <w:fldChar w:fldCharType="separate"/>
        </w:r>
        <w:r>
          <w:t>54</w:t>
        </w:r>
        <w:r>
          <w:fldChar w:fldCharType="end"/>
        </w:r>
      </w:hyperlink>
    </w:p>
    <w:p>
      <w:pPr>
        <w:pStyle w:val="TOC1"/>
        <w:tabs>
          <w:tab w:val="right" w:leader="dot" w:pos="8306"/>
        </w:tabs>
      </w:pPr>
      <w:hyperlink w:anchor="_Toc23817" w:history="1">
        <w:r>
          <w:rPr>
            <w:rFonts w:ascii="仿宋" w:eastAsia="仿宋" w:hAnsi="仿宋" w:cs="仿宋" w:hint="eastAsia"/>
            <w:lang w:eastAsia="zh-CN"/>
          </w:rPr>
          <w:t>十七、项目施工方案</w:t>
        </w:r>
        <w:r>
          <w:tab/>
        </w:r>
        <w:r>
          <w:fldChar w:fldCharType="begin"/>
        </w:r>
        <w:r>
          <w:instrText xml:space="preserve"> PAGEREF _Toc23817 \h </w:instrText>
        </w:r>
        <w:r>
          <w:fldChar w:fldCharType="separate"/>
        </w:r>
        <w:r>
          <w:t>56</w:t>
        </w:r>
        <w:r>
          <w:fldChar w:fldCharType="end"/>
        </w:r>
      </w:hyperlink>
    </w:p>
    <w:p>
      <w:pPr>
        <w:pStyle w:val="TOC2"/>
        <w:tabs>
          <w:tab w:val="right" w:leader="dot" w:pos="8306"/>
        </w:tabs>
      </w:pPr>
      <w:hyperlink w:anchor="_Toc11405" w:history="1">
        <w:r>
          <w:rPr>
            <w:rFonts w:ascii="仿宋" w:eastAsia="仿宋" w:hAnsi="仿宋" w:cs="仿宋" w:hint="eastAsia"/>
            <w:lang w:eastAsia="zh-CN"/>
          </w:rPr>
          <w:t>(一)、施工组织设计</w:t>
        </w:r>
        <w:r>
          <w:tab/>
        </w:r>
        <w:r>
          <w:fldChar w:fldCharType="begin"/>
        </w:r>
        <w:r>
          <w:instrText xml:space="preserve"> PAGEREF _Toc11405 \h </w:instrText>
        </w:r>
        <w:r>
          <w:fldChar w:fldCharType="separate"/>
        </w:r>
        <w:r>
          <w:t>56</w:t>
        </w:r>
        <w:r>
          <w:fldChar w:fldCharType="end"/>
        </w:r>
      </w:hyperlink>
    </w:p>
    <w:p>
      <w:pPr>
        <w:pStyle w:val="TOC2"/>
        <w:tabs>
          <w:tab w:val="right" w:leader="dot" w:pos="8306"/>
        </w:tabs>
      </w:pPr>
      <w:hyperlink w:anchor="_Toc4116" w:history="1">
        <w:r>
          <w:rPr>
            <w:rFonts w:ascii="仿宋" w:eastAsia="仿宋" w:hAnsi="仿宋" w:cs="仿宋" w:hint="eastAsia"/>
            <w:lang w:eastAsia="zh-CN"/>
          </w:rPr>
          <w:t>(二)、施工工艺与技术路线</w:t>
        </w:r>
        <w:r>
          <w:tab/>
        </w:r>
        <w:r>
          <w:fldChar w:fldCharType="begin"/>
        </w:r>
        <w:r>
          <w:instrText xml:space="preserve"> PAGEREF _Toc4116 \h </w:instrText>
        </w:r>
        <w:r>
          <w:fldChar w:fldCharType="separate"/>
        </w:r>
        <w:r>
          <w:t>57</w:t>
        </w:r>
        <w:r>
          <w:fldChar w:fldCharType="end"/>
        </w:r>
      </w:hyperlink>
    </w:p>
    <w:p>
      <w:pPr>
        <w:pStyle w:val="TOC2"/>
        <w:tabs>
          <w:tab w:val="right" w:leader="dot" w:pos="8306"/>
        </w:tabs>
      </w:pPr>
      <w:hyperlink w:anchor="_Toc4793" w:history="1">
        <w:r>
          <w:rPr>
            <w:rFonts w:ascii="仿宋" w:eastAsia="仿宋" w:hAnsi="仿宋" w:cs="仿宋" w:hint="eastAsia"/>
            <w:lang w:eastAsia="zh-CN"/>
          </w:rPr>
          <w:t>(三)、关键节点施工计划</w:t>
        </w:r>
        <w:r>
          <w:tab/>
        </w:r>
        <w:r>
          <w:fldChar w:fldCharType="begin"/>
        </w:r>
        <w:r>
          <w:instrText xml:space="preserve"> PAGEREF _Toc4793 \h </w:instrText>
        </w:r>
        <w:r>
          <w:fldChar w:fldCharType="separate"/>
        </w:r>
        <w:r>
          <w:t>58</w:t>
        </w:r>
        <w:r>
          <w:fldChar w:fldCharType="end"/>
        </w:r>
      </w:hyperlink>
    </w:p>
    <w:p>
      <w:pPr>
        <w:pStyle w:val="TOC2"/>
        <w:tabs>
          <w:tab w:val="right" w:leader="dot" w:pos="8306"/>
        </w:tabs>
      </w:pPr>
      <w:hyperlink w:anchor="_Toc22732" w:history="1">
        <w:r>
          <w:rPr>
            <w:rFonts w:ascii="仿宋" w:eastAsia="仿宋" w:hAnsi="仿宋" w:cs="仿宋" w:hint="eastAsia"/>
            <w:lang w:eastAsia="zh-CN"/>
          </w:rPr>
          <w:t>(四)、施工现场管理</w:t>
        </w:r>
        <w:r>
          <w:tab/>
        </w:r>
        <w:r>
          <w:fldChar w:fldCharType="begin"/>
        </w:r>
        <w:r>
          <w:instrText xml:space="preserve"> PAGEREF _Toc22732 \h </w:instrText>
        </w:r>
        <w:r>
          <w:fldChar w:fldCharType="separate"/>
        </w:r>
        <w:r>
          <w:t>60</w:t>
        </w:r>
        <w:r>
          <w:fldChar w:fldCharType="end"/>
        </w:r>
      </w:hyperlink>
    </w:p>
    <w:p>
      <w:pPr>
        <w:pStyle w:val="TOC1"/>
        <w:tabs>
          <w:tab w:val="right" w:leader="dot" w:pos="8306"/>
        </w:tabs>
      </w:pPr>
      <w:hyperlink w:anchor="_Toc23418" w:history="1">
        <w:r>
          <w:rPr>
            <w:rFonts w:ascii="仿宋" w:eastAsia="仿宋" w:hAnsi="仿宋" w:cs="仿宋" w:hint="eastAsia"/>
            <w:lang w:eastAsia="zh-CN"/>
          </w:rPr>
          <w:t>十八、人力资源管理与开发</w:t>
        </w:r>
        <w:r>
          <w:tab/>
        </w:r>
        <w:r>
          <w:fldChar w:fldCharType="begin"/>
        </w:r>
        <w:r>
          <w:instrText xml:space="preserve"> PAGEREF _Toc23418 \h </w:instrText>
        </w:r>
        <w:r>
          <w:fldChar w:fldCharType="separate"/>
        </w:r>
        <w:r>
          <w:t>62</w:t>
        </w:r>
        <w:r>
          <w:fldChar w:fldCharType="end"/>
        </w:r>
      </w:hyperlink>
    </w:p>
    <w:p>
      <w:pPr>
        <w:pStyle w:val="TOC2"/>
        <w:tabs>
          <w:tab w:val="right" w:leader="dot" w:pos="8306"/>
        </w:tabs>
      </w:pPr>
      <w:hyperlink w:anchor="_Toc22508" w:history="1">
        <w:r>
          <w:rPr>
            <w:rFonts w:ascii="仿宋" w:eastAsia="仿宋" w:hAnsi="仿宋" w:cs="仿宋" w:hint="eastAsia"/>
            <w:lang w:eastAsia="zh-CN"/>
          </w:rPr>
          <w:t>(一)、人力资源规划</w:t>
        </w:r>
        <w:r>
          <w:tab/>
        </w:r>
        <w:r>
          <w:fldChar w:fldCharType="begin"/>
        </w:r>
        <w:r>
          <w:instrText xml:space="preserve"> PAGEREF _Toc22508 \h </w:instrText>
        </w:r>
        <w:r>
          <w:fldChar w:fldCharType="separate"/>
        </w:r>
        <w:r>
          <w:t>62</w:t>
        </w:r>
        <w:r>
          <w:fldChar w:fldCharType="end"/>
        </w:r>
      </w:hyperlink>
    </w:p>
    <w:p>
      <w:pPr>
        <w:pStyle w:val="TOC2"/>
        <w:tabs>
          <w:tab w:val="right" w:leader="dot" w:pos="8306"/>
        </w:tabs>
      </w:pPr>
      <w:hyperlink w:anchor="_Toc2967" w:history="1">
        <w:r>
          <w:rPr>
            <w:rFonts w:ascii="仿宋" w:eastAsia="仿宋" w:hAnsi="仿宋" w:cs="仿宋" w:hint="eastAsia"/>
            <w:lang w:eastAsia="zh-CN"/>
          </w:rPr>
          <w:t>(二)、人力资源开发与培训</w:t>
        </w:r>
        <w:r>
          <w:tab/>
        </w:r>
        <w:r>
          <w:fldChar w:fldCharType="begin"/>
        </w:r>
        <w:r>
          <w:instrText xml:space="preserve"> PAGEREF _Toc2967 \h </w:instrText>
        </w:r>
        <w:r>
          <w:fldChar w:fldCharType="separate"/>
        </w:r>
        <w:r>
          <w:t>64</w:t>
        </w:r>
        <w:r>
          <w:fldChar w:fldCharType="end"/>
        </w:r>
      </w:hyperlink>
    </w:p>
    <w:p>
      <w:pPr>
        <w:pStyle w:val="TOC1"/>
        <w:tabs>
          <w:tab w:val="right" w:leader="dot" w:pos="8306"/>
        </w:tabs>
      </w:pPr>
      <w:hyperlink w:anchor="_Toc4680" w:history="1">
        <w:r>
          <w:rPr>
            <w:rFonts w:ascii="仿宋" w:eastAsia="仿宋" w:hAnsi="仿宋" w:cs="仿宋" w:hint="eastAsia"/>
            <w:lang w:eastAsia="zh-CN"/>
          </w:rPr>
          <w:t>十九、成果转化与推广应用</w:t>
        </w:r>
        <w:r>
          <w:tab/>
        </w:r>
        <w:r>
          <w:fldChar w:fldCharType="begin"/>
        </w:r>
        <w:r>
          <w:instrText xml:space="preserve"> PAGEREF _Toc4680 \h </w:instrText>
        </w:r>
        <w:r>
          <w:fldChar w:fldCharType="separate"/>
        </w:r>
        <w:r>
          <w:t>66</w:t>
        </w:r>
        <w:r>
          <w:fldChar w:fldCharType="end"/>
        </w:r>
      </w:hyperlink>
    </w:p>
    <w:p>
      <w:pPr>
        <w:pStyle w:val="TOC2"/>
        <w:tabs>
          <w:tab w:val="right" w:leader="dot" w:pos="8306"/>
        </w:tabs>
      </w:pPr>
      <w:hyperlink w:anchor="_Toc783" w:history="1">
        <w:r>
          <w:rPr>
            <w:rFonts w:ascii="仿宋" w:eastAsia="仿宋" w:hAnsi="仿宋" w:cs="仿宋" w:hint="eastAsia"/>
            <w:lang w:eastAsia="zh-CN"/>
          </w:rPr>
          <w:t>(一)、成果转化策略制定</w:t>
        </w:r>
        <w:r>
          <w:tab/>
        </w:r>
        <w:r>
          <w:fldChar w:fldCharType="begin"/>
        </w:r>
        <w:r>
          <w:instrText xml:space="preserve"> PAGEREF _Toc783 \h </w:instrText>
        </w:r>
        <w:r>
          <w:fldChar w:fldCharType="separate"/>
        </w:r>
        <w:r>
          <w:t>66</w:t>
        </w:r>
        <w:r>
          <w:fldChar w:fldCharType="end"/>
        </w:r>
      </w:hyperlink>
    </w:p>
    <w:p>
      <w:pPr>
        <w:pStyle w:val="TOC2"/>
        <w:tabs>
          <w:tab w:val="right" w:leader="dot" w:pos="8306"/>
        </w:tabs>
      </w:pPr>
      <w:hyperlink w:anchor="_Toc9304" w:history="1">
        <w:r>
          <w:rPr>
            <w:rFonts w:ascii="仿宋" w:eastAsia="仿宋" w:hAnsi="仿宋" w:cs="仿宋" w:hint="eastAsia"/>
            <w:lang w:eastAsia="zh-CN"/>
          </w:rPr>
          <w:t>(二)、成果推广应用方案</w:t>
        </w:r>
        <w:r>
          <w:tab/>
        </w:r>
        <w:r>
          <w:fldChar w:fldCharType="begin"/>
        </w:r>
        <w:r>
          <w:instrText xml:space="preserve"> PAGEREF _Toc9304 \h </w:instrText>
        </w:r>
        <w:r>
          <w:fldChar w:fldCharType="separate"/>
        </w:r>
        <w:r>
          <w:t>68</w:t>
        </w:r>
        <w:r>
          <w:fldChar w:fldCharType="end"/>
        </w:r>
      </w:hyperlink>
    </w:p>
    <w:p>
      <w:pPr>
        <w:pStyle w:val="TOC1"/>
        <w:tabs>
          <w:tab w:val="right" w:leader="dot" w:pos="8306"/>
        </w:tabs>
      </w:pPr>
      <w:hyperlink w:anchor="_Toc7952" w:history="1">
        <w:r>
          <w:rPr>
            <w:rFonts w:ascii="仿宋" w:eastAsia="仿宋" w:hAnsi="仿宋" w:cs="仿宋" w:hint="eastAsia"/>
            <w:lang w:eastAsia="zh-CN"/>
          </w:rPr>
          <w:t>二十、合作与交流机制建立</w:t>
        </w:r>
        <w:r>
          <w:tab/>
        </w:r>
        <w:r>
          <w:fldChar w:fldCharType="begin"/>
        </w:r>
        <w:r>
          <w:instrText xml:space="preserve"> PAGEREF _Toc7952 \h </w:instrText>
        </w:r>
        <w:r>
          <w:fldChar w:fldCharType="separate"/>
        </w:r>
        <w:r>
          <w:t>69</w:t>
        </w:r>
        <w:r>
          <w:fldChar w:fldCharType="end"/>
        </w:r>
      </w:hyperlink>
    </w:p>
    <w:p>
      <w:pPr>
        <w:pStyle w:val="TOC2"/>
        <w:tabs>
          <w:tab w:val="right" w:leader="dot" w:pos="8306"/>
        </w:tabs>
      </w:pPr>
      <w:hyperlink w:anchor="_Toc9955" w:history="1">
        <w:r>
          <w:rPr>
            <w:rFonts w:ascii="仿宋" w:eastAsia="仿宋" w:hAnsi="仿宋" w:cs="仿宋" w:hint="eastAsia"/>
            <w:lang w:eastAsia="zh-CN"/>
          </w:rPr>
          <w:t>(一)、合作伙伴选择与合作方式</w:t>
        </w:r>
        <w:r>
          <w:tab/>
        </w:r>
        <w:r>
          <w:fldChar w:fldCharType="begin"/>
        </w:r>
        <w:r>
          <w:instrText xml:space="preserve"> PAGEREF _Toc9955 \h </w:instrText>
        </w:r>
        <w:r>
          <w:fldChar w:fldCharType="separate"/>
        </w:r>
        <w:r>
          <w:t>69</w:t>
        </w:r>
        <w:r>
          <w:fldChar w:fldCharType="end"/>
        </w:r>
      </w:hyperlink>
    </w:p>
    <w:p>
      <w:pPr>
        <w:pStyle w:val="TOC2"/>
        <w:tabs>
          <w:tab w:val="right" w:leader="dot" w:pos="8306"/>
        </w:tabs>
      </w:pPr>
      <w:hyperlink w:anchor="_Toc11365" w:history="1">
        <w:r>
          <w:rPr>
            <w:rFonts w:ascii="仿宋" w:eastAsia="仿宋" w:hAnsi="仿宋" w:cs="仿宋" w:hint="eastAsia"/>
            <w:lang w:eastAsia="zh-CN"/>
          </w:rPr>
          <w:t>(二)、交流与合作平台搭建</w:t>
        </w:r>
        <w:r>
          <w:tab/>
        </w:r>
        <w:r>
          <w:fldChar w:fldCharType="begin"/>
        </w:r>
        <w:r>
          <w:instrText xml:space="preserve"> PAGEREF _Toc11365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6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9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1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59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装饰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87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86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713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饰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饰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6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在全球经济快速发展和科技日新月异的今天，市场对创新技术和环保解决方案的需求日益增长。装饰涂料项目恰好聚焦于这一趋势，提供涵盖人工智能、大数据分析和可持续能源等领域的高效、先进产品和服务。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装饰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848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装饰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装饰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7147"/>
      <w:r>
        <w:rPr>
          <w:rFonts w:ascii="仿宋" w:eastAsia="仿宋" w:hAnsi="仿宋" w:cs="仿宋" w:hint="eastAsia"/>
          <w:sz w:val="28"/>
          <w:lang w:eastAsia="zh-CN"/>
        </w:rPr>
        <w:t>四、装饰涂料项目概论</w:t>
      </w:r>
      <w:bookmarkEnd w:id="13"/>
    </w:p>
    <w:p>
      <w:pPr>
        <w:pStyle w:val="Heading2"/>
        <w:rPr>
          <w:rFonts w:ascii="仿宋" w:eastAsia="仿宋" w:hAnsi="仿宋" w:cs="仿宋" w:hint="eastAsia"/>
          <w:lang w:eastAsia="zh-CN"/>
        </w:rPr>
      </w:pPr>
      <w:bookmarkStart w:id="14" w:name="_Toc19671"/>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装饰涂料项目的申报单位是“XXX实业发展公司”，这是一家在其所处行业内备受尊敬的企业。公司自成立以来，通过其在装饰涂料项目中表现出的创新精神和卓越执行力，在市场上赢得了显著的地位。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https://d.book118.com/177001022131006042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022BE"/>
    <w:rsid w:val="06802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0102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2024-02-04T07:39:00Z</dcterms:created>
  <dcterms:modified xsi:type="dcterms:W3CDTF">2024-02-04T07:39:35Z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609DA892C52A4C128D0422FF744F848B_11</vt:lpwstr>
  </property>
  <property fmtid="{D5CDD505-2E9C-101B-9397-08002B2CF9AE}" pid="3" name="KSOProductBuildVer">
    <vt:lpwstr>2052-12.1.0.16250</vt:lpwstr>
  </property>
</Properties>
</file>