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72" w:history="1">
        <w:r>
          <w:rPr>
            <w:rFonts w:ascii="仿宋" w:eastAsia="仿宋" w:hAnsi="仿宋" w:cs="仿宋" w:hint="eastAsia"/>
            <w:lang w:eastAsia="zh-CN"/>
          </w:rPr>
          <w:t>概论</w:t>
        </w:r>
        <w:r>
          <w:tab/>
        </w:r>
        <w:r>
          <w:fldChar w:fldCharType="begin"/>
        </w:r>
        <w:r>
          <w:instrText xml:space="preserve"> PAGEREF _Toc12372 \h </w:instrText>
        </w:r>
        <w:r>
          <w:fldChar w:fldCharType="separate"/>
        </w:r>
        <w:r>
          <w:t>3</w:t>
        </w:r>
        <w:r>
          <w:fldChar w:fldCharType="end"/>
        </w:r>
      </w:hyperlink>
    </w:p>
    <w:p>
      <w:pPr>
        <w:pStyle w:val="TOC1"/>
        <w:tabs>
          <w:tab w:val="right" w:leader="dot" w:pos="8306"/>
        </w:tabs>
      </w:pPr>
      <w:hyperlink w:anchor="_Toc3819" w:history="1">
        <w:r>
          <w:rPr>
            <w:rFonts w:ascii="仿宋" w:eastAsia="仿宋" w:hAnsi="仿宋" w:cs="仿宋" w:hint="eastAsia"/>
            <w:lang w:eastAsia="zh-CN"/>
          </w:rPr>
          <w:t>一、建设风险评估分析</w:t>
        </w:r>
        <w:r>
          <w:tab/>
        </w:r>
        <w:r>
          <w:fldChar w:fldCharType="begin"/>
        </w:r>
        <w:r>
          <w:instrText xml:space="preserve"> PAGEREF _Toc3819 \h </w:instrText>
        </w:r>
        <w:r>
          <w:fldChar w:fldCharType="separate"/>
        </w:r>
        <w:r>
          <w:t>3</w:t>
        </w:r>
        <w:r>
          <w:fldChar w:fldCharType="end"/>
        </w:r>
      </w:hyperlink>
    </w:p>
    <w:p>
      <w:pPr>
        <w:pStyle w:val="TOC2"/>
        <w:tabs>
          <w:tab w:val="right" w:leader="dot" w:pos="8306"/>
        </w:tabs>
      </w:pPr>
      <w:hyperlink w:anchor="_Toc20824" w:history="1">
        <w:r>
          <w:rPr>
            <w:rFonts w:ascii="仿宋" w:eastAsia="仿宋" w:hAnsi="仿宋" w:cs="仿宋" w:hint="eastAsia"/>
            <w:lang w:eastAsia="zh-CN"/>
          </w:rPr>
          <w:t>(一)、政策风险分析</w:t>
        </w:r>
        <w:r>
          <w:tab/>
        </w:r>
        <w:r>
          <w:fldChar w:fldCharType="begin"/>
        </w:r>
        <w:r>
          <w:instrText xml:space="preserve"> PAGEREF _Toc20824 \h </w:instrText>
        </w:r>
        <w:r>
          <w:fldChar w:fldCharType="separate"/>
        </w:r>
        <w:r>
          <w:t>3</w:t>
        </w:r>
        <w:r>
          <w:fldChar w:fldCharType="end"/>
        </w:r>
      </w:hyperlink>
    </w:p>
    <w:p>
      <w:pPr>
        <w:pStyle w:val="TOC2"/>
        <w:tabs>
          <w:tab w:val="right" w:leader="dot" w:pos="8306"/>
        </w:tabs>
      </w:pPr>
      <w:hyperlink w:anchor="_Toc24234" w:history="1">
        <w:r>
          <w:rPr>
            <w:rFonts w:ascii="仿宋" w:eastAsia="仿宋" w:hAnsi="仿宋" w:cs="仿宋" w:hint="eastAsia"/>
            <w:lang w:eastAsia="zh-CN"/>
          </w:rPr>
          <w:t>(二)、社会风险分析</w:t>
        </w:r>
        <w:r>
          <w:tab/>
        </w:r>
        <w:r>
          <w:fldChar w:fldCharType="begin"/>
        </w:r>
        <w:r>
          <w:instrText xml:space="preserve"> PAGEREF _Toc24234 \h </w:instrText>
        </w:r>
        <w:r>
          <w:fldChar w:fldCharType="separate"/>
        </w:r>
        <w:r>
          <w:t>4</w:t>
        </w:r>
        <w:r>
          <w:fldChar w:fldCharType="end"/>
        </w:r>
      </w:hyperlink>
    </w:p>
    <w:p>
      <w:pPr>
        <w:pStyle w:val="TOC2"/>
        <w:tabs>
          <w:tab w:val="right" w:leader="dot" w:pos="8306"/>
        </w:tabs>
      </w:pPr>
      <w:hyperlink w:anchor="_Toc11094" w:history="1">
        <w:r>
          <w:rPr>
            <w:rFonts w:ascii="仿宋" w:eastAsia="仿宋" w:hAnsi="仿宋" w:cs="仿宋" w:hint="eastAsia"/>
            <w:lang w:eastAsia="zh-CN"/>
          </w:rPr>
          <w:t>(三)、市场风险分析</w:t>
        </w:r>
        <w:r>
          <w:tab/>
        </w:r>
        <w:r>
          <w:fldChar w:fldCharType="begin"/>
        </w:r>
        <w:r>
          <w:instrText xml:space="preserve"> PAGEREF _Toc11094 \h </w:instrText>
        </w:r>
        <w:r>
          <w:fldChar w:fldCharType="separate"/>
        </w:r>
        <w:r>
          <w:t>6</w:t>
        </w:r>
        <w:r>
          <w:fldChar w:fldCharType="end"/>
        </w:r>
      </w:hyperlink>
    </w:p>
    <w:p>
      <w:pPr>
        <w:pStyle w:val="TOC2"/>
        <w:tabs>
          <w:tab w:val="right" w:leader="dot" w:pos="8306"/>
        </w:tabs>
      </w:pPr>
      <w:hyperlink w:anchor="_Toc20506" w:history="1">
        <w:r>
          <w:rPr>
            <w:rFonts w:ascii="仿宋" w:eastAsia="仿宋" w:hAnsi="仿宋" w:cs="仿宋" w:hint="eastAsia"/>
            <w:lang w:eastAsia="zh-CN"/>
          </w:rPr>
          <w:t>(四)、资金风险分析</w:t>
        </w:r>
        <w:r>
          <w:tab/>
        </w:r>
        <w:r>
          <w:fldChar w:fldCharType="begin"/>
        </w:r>
        <w:r>
          <w:instrText xml:space="preserve"> PAGEREF _Toc20506 \h </w:instrText>
        </w:r>
        <w:r>
          <w:fldChar w:fldCharType="separate"/>
        </w:r>
        <w:r>
          <w:t>6</w:t>
        </w:r>
        <w:r>
          <w:fldChar w:fldCharType="end"/>
        </w:r>
      </w:hyperlink>
    </w:p>
    <w:p>
      <w:pPr>
        <w:pStyle w:val="TOC2"/>
        <w:tabs>
          <w:tab w:val="right" w:leader="dot" w:pos="8306"/>
        </w:tabs>
      </w:pPr>
      <w:hyperlink w:anchor="_Toc18276" w:history="1">
        <w:r>
          <w:rPr>
            <w:rFonts w:ascii="仿宋" w:eastAsia="仿宋" w:hAnsi="仿宋" w:cs="仿宋" w:hint="eastAsia"/>
            <w:lang w:eastAsia="zh-CN"/>
          </w:rPr>
          <w:t>(五)、技术风险分析</w:t>
        </w:r>
        <w:r>
          <w:tab/>
        </w:r>
        <w:r>
          <w:fldChar w:fldCharType="begin"/>
        </w:r>
        <w:r>
          <w:instrText xml:space="preserve"> PAGEREF _Toc18276 \h </w:instrText>
        </w:r>
        <w:r>
          <w:fldChar w:fldCharType="separate"/>
        </w:r>
        <w:r>
          <w:t>8</w:t>
        </w:r>
        <w:r>
          <w:fldChar w:fldCharType="end"/>
        </w:r>
      </w:hyperlink>
    </w:p>
    <w:p>
      <w:pPr>
        <w:pStyle w:val="TOC2"/>
        <w:tabs>
          <w:tab w:val="right" w:leader="dot" w:pos="8306"/>
        </w:tabs>
      </w:pPr>
      <w:hyperlink w:anchor="_Toc24309" w:history="1">
        <w:r>
          <w:rPr>
            <w:rFonts w:ascii="仿宋" w:eastAsia="仿宋" w:hAnsi="仿宋" w:cs="仿宋" w:hint="eastAsia"/>
            <w:lang w:eastAsia="zh-CN"/>
          </w:rPr>
          <w:t>(六)、财务风险分析</w:t>
        </w:r>
        <w:r>
          <w:tab/>
        </w:r>
        <w:r>
          <w:fldChar w:fldCharType="begin"/>
        </w:r>
        <w:r>
          <w:instrText xml:space="preserve"> PAGEREF _Toc24309 \h </w:instrText>
        </w:r>
        <w:r>
          <w:fldChar w:fldCharType="separate"/>
        </w:r>
        <w:r>
          <w:t>9</w:t>
        </w:r>
        <w:r>
          <w:fldChar w:fldCharType="end"/>
        </w:r>
      </w:hyperlink>
    </w:p>
    <w:p>
      <w:pPr>
        <w:pStyle w:val="TOC2"/>
        <w:tabs>
          <w:tab w:val="right" w:leader="dot" w:pos="8306"/>
        </w:tabs>
      </w:pPr>
      <w:hyperlink w:anchor="_Toc21863" w:history="1">
        <w:r>
          <w:rPr>
            <w:rFonts w:ascii="仿宋" w:eastAsia="仿宋" w:hAnsi="仿宋" w:cs="仿宋" w:hint="eastAsia"/>
            <w:lang w:eastAsia="zh-CN"/>
          </w:rPr>
          <w:t>(七)、管理风险分析</w:t>
        </w:r>
        <w:r>
          <w:tab/>
        </w:r>
        <w:r>
          <w:fldChar w:fldCharType="begin"/>
        </w:r>
        <w:r>
          <w:instrText xml:space="preserve"> PAGEREF _Toc21863 \h </w:instrText>
        </w:r>
        <w:r>
          <w:fldChar w:fldCharType="separate"/>
        </w:r>
        <w:r>
          <w:t>11</w:t>
        </w:r>
        <w:r>
          <w:fldChar w:fldCharType="end"/>
        </w:r>
      </w:hyperlink>
    </w:p>
    <w:p>
      <w:pPr>
        <w:pStyle w:val="TOC2"/>
        <w:tabs>
          <w:tab w:val="right" w:leader="dot" w:pos="8306"/>
        </w:tabs>
      </w:pPr>
      <w:hyperlink w:anchor="_Toc23124" w:history="1">
        <w:r>
          <w:rPr>
            <w:rFonts w:ascii="仿宋" w:eastAsia="仿宋" w:hAnsi="仿宋" w:cs="仿宋" w:hint="eastAsia"/>
            <w:lang w:eastAsia="zh-CN"/>
          </w:rPr>
          <w:t>(八)、其它风险分析</w:t>
        </w:r>
        <w:r>
          <w:tab/>
        </w:r>
        <w:r>
          <w:fldChar w:fldCharType="begin"/>
        </w:r>
        <w:r>
          <w:instrText xml:space="preserve"> PAGEREF _Toc23124 \h </w:instrText>
        </w:r>
        <w:r>
          <w:fldChar w:fldCharType="separate"/>
        </w:r>
        <w:r>
          <w:t>12</w:t>
        </w:r>
        <w:r>
          <w:fldChar w:fldCharType="end"/>
        </w:r>
      </w:hyperlink>
    </w:p>
    <w:p>
      <w:pPr>
        <w:pStyle w:val="TOC2"/>
        <w:tabs>
          <w:tab w:val="right" w:leader="dot" w:pos="8306"/>
        </w:tabs>
      </w:pPr>
      <w:hyperlink w:anchor="_Toc29617" w:history="1">
        <w:r>
          <w:rPr>
            <w:rFonts w:ascii="仿宋" w:eastAsia="仿宋" w:hAnsi="仿宋" w:cs="仿宋" w:hint="eastAsia"/>
            <w:lang w:eastAsia="zh-CN"/>
          </w:rPr>
          <w:t>(九)、社会影响评估</w:t>
        </w:r>
        <w:r>
          <w:tab/>
        </w:r>
        <w:r>
          <w:fldChar w:fldCharType="begin"/>
        </w:r>
        <w:r>
          <w:instrText xml:space="preserve"> PAGEREF _Toc29617 \h </w:instrText>
        </w:r>
        <w:r>
          <w:fldChar w:fldCharType="separate"/>
        </w:r>
        <w:r>
          <w:t>13</w:t>
        </w:r>
        <w:r>
          <w:fldChar w:fldCharType="end"/>
        </w:r>
      </w:hyperlink>
    </w:p>
    <w:p>
      <w:pPr>
        <w:pStyle w:val="TOC1"/>
        <w:tabs>
          <w:tab w:val="right" w:leader="dot" w:pos="8306"/>
        </w:tabs>
      </w:pPr>
      <w:hyperlink w:anchor="_Toc19548" w:history="1">
        <w:r>
          <w:rPr>
            <w:rFonts w:ascii="仿宋" w:eastAsia="仿宋" w:hAnsi="仿宋" w:cs="仿宋" w:hint="eastAsia"/>
            <w:lang w:eastAsia="zh-CN"/>
          </w:rPr>
          <w:t>二、经济影响分析</w:t>
        </w:r>
        <w:r>
          <w:tab/>
        </w:r>
        <w:r>
          <w:fldChar w:fldCharType="begin"/>
        </w:r>
        <w:r>
          <w:instrText xml:space="preserve"> PAGEREF _Toc19548 \h </w:instrText>
        </w:r>
        <w:r>
          <w:fldChar w:fldCharType="separate"/>
        </w:r>
        <w:r>
          <w:t>15</w:t>
        </w:r>
        <w:r>
          <w:fldChar w:fldCharType="end"/>
        </w:r>
      </w:hyperlink>
    </w:p>
    <w:p>
      <w:pPr>
        <w:pStyle w:val="TOC2"/>
        <w:tabs>
          <w:tab w:val="right" w:leader="dot" w:pos="8306"/>
        </w:tabs>
      </w:pPr>
      <w:hyperlink w:anchor="_Toc15500" w:history="1">
        <w:r>
          <w:rPr>
            <w:rFonts w:ascii="仿宋" w:eastAsia="仿宋" w:hAnsi="仿宋" w:cs="仿宋" w:hint="eastAsia"/>
            <w:lang w:eastAsia="zh-CN"/>
          </w:rPr>
          <w:t>(一)、经济费用效益或费用效果分析</w:t>
        </w:r>
        <w:r>
          <w:tab/>
        </w:r>
        <w:r>
          <w:fldChar w:fldCharType="begin"/>
        </w:r>
        <w:r>
          <w:instrText xml:space="preserve"> PAGEREF _Toc15500 \h </w:instrText>
        </w:r>
        <w:r>
          <w:fldChar w:fldCharType="separate"/>
        </w:r>
        <w:r>
          <w:t>15</w:t>
        </w:r>
        <w:r>
          <w:fldChar w:fldCharType="end"/>
        </w:r>
      </w:hyperlink>
    </w:p>
    <w:p>
      <w:pPr>
        <w:pStyle w:val="TOC2"/>
        <w:tabs>
          <w:tab w:val="right" w:leader="dot" w:pos="8306"/>
        </w:tabs>
      </w:pPr>
      <w:hyperlink w:anchor="_Toc1045" w:history="1">
        <w:r>
          <w:rPr>
            <w:rFonts w:ascii="仿宋" w:eastAsia="仿宋" w:hAnsi="仿宋" w:cs="仿宋" w:hint="eastAsia"/>
            <w:lang w:eastAsia="zh-CN"/>
          </w:rPr>
          <w:t>(二)、行业影响分析</w:t>
        </w:r>
        <w:r>
          <w:tab/>
        </w:r>
        <w:r>
          <w:fldChar w:fldCharType="begin"/>
        </w:r>
        <w:r>
          <w:instrText xml:space="preserve"> PAGEREF _Toc1045 \h </w:instrText>
        </w:r>
        <w:r>
          <w:fldChar w:fldCharType="separate"/>
        </w:r>
        <w:r>
          <w:t>18</w:t>
        </w:r>
        <w:r>
          <w:fldChar w:fldCharType="end"/>
        </w:r>
      </w:hyperlink>
    </w:p>
    <w:p>
      <w:pPr>
        <w:pStyle w:val="TOC2"/>
        <w:tabs>
          <w:tab w:val="right" w:leader="dot" w:pos="8306"/>
        </w:tabs>
      </w:pPr>
      <w:hyperlink w:anchor="_Toc4379" w:history="1">
        <w:r>
          <w:rPr>
            <w:rFonts w:ascii="仿宋" w:eastAsia="仿宋" w:hAnsi="仿宋" w:cs="仿宋" w:hint="eastAsia"/>
            <w:lang w:eastAsia="zh-CN"/>
          </w:rPr>
          <w:t>(三)、区域经济影响分析</w:t>
        </w:r>
        <w:r>
          <w:tab/>
        </w:r>
        <w:r>
          <w:fldChar w:fldCharType="begin"/>
        </w:r>
        <w:r>
          <w:instrText xml:space="preserve"> PAGEREF _Toc4379 \h </w:instrText>
        </w:r>
        <w:r>
          <w:fldChar w:fldCharType="separate"/>
        </w:r>
        <w:r>
          <w:t>19</w:t>
        </w:r>
        <w:r>
          <w:fldChar w:fldCharType="end"/>
        </w:r>
      </w:hyperlink>
    </w:p>
    <w:p>
      <w:pPr>
        <w:pStyle w:val="TOC2"/>
        <w:tabs>
          <w:tab w:val="right" w:leader="dot" w:pos="8306"/>
        </w:tabs>
      </w:pPr>
      <w:hyperlink w:anchor="_Toc31573" w:history="1">
        <w:r>
          <w:rPr>
            <w:rFonts w:ascii="仿宋" w:eastAsia="仿宋" w:hAnsi="仿宋" w:cs="仿宋" w:hint="eastAsia"/>
            <w:lang w:eastAsia="zh-CN"/>
          </w:rPr>
          <w:t>(四)、宏观经济影响分析</w:t>
        </w:r>
        <w:r>
          <w:tab/>
        </w:r>
        <w:r>
          <w:fldChar w:fldCharType="begin"/>
        </w:r>
        <w:r>
          <w:instrText xml:space="preserve"> PAGEREF _Toc31573 \h </w:instrText>
        </w:r>
        <w:r>
          <w:fldChar w:fldCharType="separate"/>
        </w:r>
        <w:r>
          <w:t>20</w:t>
        </w:r>
        <w:r>
          <w:fldChar w:fldCharType="end"/>
        </w:r>
      </w:hyperlink>
    </w:p>
    <w:p>
      <w:pPr>
        <w:pStyle w:val="TOC1"/>
        <w:tabs>
          <w:tab w:val="right" w:leader="dot" w:pos="8306"/>
        </w:tabs>
      </w:pPr>
      <w:hyperlink w:anchor="_Toc5173" w:history="1">
        <w:r>
          <w:rPr>
            <w:rFonts w:ascii="仿宋" w:eastAsia="仿宋" w:hAnsi="仿宋" w:cs="仿宋" w:hint="eastAsia"/>
            <w:lang w:eastAsia="zh-CN"/>
          </w:rPr>
          <w:t>三、社会影响分析</w:t>
        </w:r>
        <w:r>
          <w:tab/>
        </w:r>
        <w:r>
          <w:fldChar w:fldCharType="begin"/>
        </w:r>
        <w:r>
          <w:instrText xml:space="preserve"> PAGEREF _Toc5173 \h </w:instrText>
        </w:r>
        <w:r>
          <w:fldChar w:fldCharType="separate"/>
        </w:r>
        <w:r>
          <w:t>22</w:t>
        </w:r>
        <w:r>
          <w:fldChar w:fldCharType="end"/>
        </w:r>
      </w:hyperlink>
    </w:p>
    <w:p>
      <w:pPr>
        <w:pStyle w:val="TOC2"/>
        <w:tabs>
          <w:tab w:val="right" w:leader="dot" w:pos="8306"/>
        </w:tabs>
      </w:pPr>
      <w:hyperlink w:anchor="_Toc24738" w:history="1">
        <w:r>
          <w:rPr>
            <w:rFonts w:ascii="仿宋" w:eastAsia="仿宋" w:hAnsi="仿宋" w:cs="仿宋" w:hint="eastAsia"/>
            <w:lang w:eastAsia="zh-CN"/>
          </w:rPr>
          <w:t>(一)、社会影响效果分析</w:t>
        </w:r>
        <w:r>
          <w:tab/>
        </w:r>
        <w:r>
          <w:fldChar w:fldCharType="begin"/>
        </w:r>
        <w:r>
          <w:instrText xml:space="preserve"> PAGEREF _Toc24738 \h </w:instrText>
        </w:r>
        <w:r>
          <w:fldChar w:fldCharType="separate"/>
        </w:r>
        <w:r>
          <w:t>22</w:t>
        </w:r>
        <w:r>
          <w:fldChar w:fldCharType="end"/>
        </w:r>
      </w:hyperlink>
    </w:p>
    <w:p>
      <w:pPr>
        <w:pStyle w:val="TOC2"/>
        <w:tabs>
          <w:tab w:val="right" w:leader="dot" w:pos="8306"/>
        </w:tabs>
      </w:pPr>
      <w:hyperlink w:anchor="_Toc7460" w:history="1">
        <w:r>
          <w:rPr>
            <w:rFonts w:ascii="仿宋" w:eastAsia="仿宋" w:hAnsi="仿宋" w:cs="仿宋" w:hint="eastAsia"/>
            <w:lang w:eastAsia="zh-CN"/>
          </w:rPr>
          <w:t>(二)、社会适应性分析</w:t>
        </w:r>
        <w:r>
          <w:tab/>
        </w:r>
        <w:r>
          <w:fldChar w:fldCharType="begin"/>
        </w:r>
        <w:r>
          <w:instrText xml:space="preserve"> PAGEREF _Toc7460 \h </w:instrText>
        </w:r>
        <w:r>
          <w:fldChar w:fldCharType="separate"/>
        </w:r>
        <w:r>
          <w:t>24</w:t>
        </w:r>
        <w:r>
          <w:fldChar w:fldCharType="end"/>
        </w:r>
      </w:hyperlink>
    </w:p>
    <w:p>
      <w:pPr>
        <w:pStyle w:val="TOC2"/>
        <w:tabs>
          <w:tab w:val="right" w:leader="dot" w:pos="8306"/>
        </w:tabs>
      </w:pPr>
      <w:hyperlink w:anchor="_Toc3442" w:history="1">
        <w:r>
          <w:rPr>
            <w:rFonts w:ascii="仿宋" w:eastAsia="仿宋" w:hAnsi="仿宋" w:cs="仿宋" w:hint="eastAsia"/>
            <w:lang w:eastAsia="zh-CN"/>
          </w:rPr>
          <w:t>(三)、社会风险及对策分析</w:t>
        </w:r>
        <w:r>
          <w:tab/>
        </w:r>
        <w:r>
          <w:fldChar w:fldCharType="begin"/>
        </w:r>
        <w:r>
          <w:instrText xml:space="preserve"> PAGEREF _Toc3442 \h </w:instrText>
        </w:r>
        <w:r>
          <w:fldChar w:fldCharType="separate"/>
        </w:r>
        <w:r>
          <w:t>26</w:t>
        </w:r>
        <w:r>
          <w:fldChar w:fldCharType="end"/>
        </w:r>
      </w:hyperlink>
    </w:p>
    <w:p>
      <w:pPr>
        <w:pStyle w:val="TOC1"/>
        <w:tabs>
          <w:tab w:val="right" w:leader="dot" w:pos="8306"/>
        </w:tabs>
      </w:pPr>
      <w:hyperlink w:anchor="_Toc27002" w:history="1">
        <w:r>
          <w:rPr>
            <w:rFonts w:ascii="仿宋" w:eastAsia="仿宋" w:hAnsi="仿宋" w:cs="仿宋" w:hint="eastAsia"/>
            <w:lang w:eastAsia="zh-CN"/>
          </w:rPr>
          <w:t>四、发展规划、产业政策和行业准入分析</w:t>
        </w:r>
        <w:r>
          <w:tab/>
        </w:r>
        <w:r>
          <w:fldChar w:fldCharType="begin"/>
        </w:r>
        <w:r>
          <w:instrText xml:space="preserve"> PAGEREF _Toc27002 \h </w:instrText>
        </w:r>
        <w:r>
          <w:fldChar w:fldCharType="separate"/>
        </w:r>
        <w:r>
          <w:t>29</w:t>
        </w:r>
        <w:r>
          <w:fldChar w:fldCharType="end"/>
        </w:r>
      </w:hyperlink>
    </w:p>
    <w:p>
      <w:pPr>
        <w:pStyle w:val="TOC2"/>
        <w:tabs>
          <w:tab w:val="right" w:leader="dot" w:pos="8306"/>
        </w:tabs>
      </w:pPr>
      <w:hyperlink w:anchor="_Toc13118" w:history="1">
        <w:r>
          <w:rPr>
            <w:rFonts w:ascii="仿宋" w:eastAsia="仿宋" w:hAnsi="仿宋" w:cs="仿宋" w:hint="eastAsia"/>
            <w:lang w:eastAsia="zh-CN"/>
          </w:rPr>
          <w:t>(一)、发展规划分析</w:t>
        </w:r>
        <w:r>
          <w:tab/>
        </w:r>
        <w:r>
          <w:fldChar w:fldCharType="begin"/>
        </w:r>
        <w:r>
          <w:instrText xml:space="preserve"> PAGEREF _Toc13118 \h </w:instrText>
        </w:r>
        <w:r>
          <w:fldChar w:fldCharType="separate"/>
        </w:r>
        <w:r>
          <w:t>29</w:t>
        </w:r>
        <w:r>
          <w:fldChar w:fldCharType="end"/>
        </w:r>
      </w:hyperlink>
    </w:p>
    <w:p>
      <w:pPr>
        <w:pStyle w:val="TOC2"/>
        <w:tabs>
          <w:tab w:val="right" w:leader="dot" w:pos="8306"/>
        </w:tabs>
      </w:pPr>
      <w:hyperlink w:anchor="_Toc20047" w:history="1">
        <w:r>
          <w:rPr>
            <w:rFonts w:ascii="仿宋" w:eastAsia="仿宋" w:hAnsi="仿宋" w:cs="仿宋" w:hint="eastAsia"/>
            <w:lang w:eastAsia="zh-CN"/>
          </w:rPr>
          <w:t>(二)、产业政策分析</w:t>
        </w:r>
        <w:r>
          <w:tab/>
        </w:r>
        <w:r>
          <w:fldChar w:fldCharType="begin"/>
        </w:r>
        <w:r>
          <w:instrText xml:space="preserve"> PAGEREF _Toc20047 \h </w:instrText>
        </w:r>
        <w:r>
          <w:fldChar w:fldCharType="separate"/>
        </w:r>
        <w:r>
          <w:t>31</w:t>
        </w:r>
        <w:r>
          <w:fldChar w:fldCharType="end"/>
        </w:r>
      </w:hyperlink>
    </w:p>
    <w:p>
      <w:pPr>
        <w:pStyle w:val="TOC2"/>
        <w:tabs>
          <w:tab w:val="right" w:leader="dot" w:pos="8306"/>
        </w:tabs>
      </w:pPr>
      <w:hyperlink w:anchor="_Toc7733" w:history="1">
        <w:r>
          <w:rPr>
            <w:rFonts w:ascii="仿宋" w:eastAsia="仿宋" w:hAnsi="仿宋" w:cs="仿宋" w:hint="eastAsia"/>
            <w:lang w:eastAsia="zh-CN"/>
          </w:rPr>
          <w:t>(三)、行业准入分析</w:t>
        </w:r>
        <w:r>
          <w:tab/>
        </w:r>
        <w:r>
          <w:fldChar w:fldCharType="begin"/>
        </w:r>
        <w:r>
          <w:instrText xml:space="preserve"> PAGEREF _Toc7733 \h </w:instrText>
        </w:r>
        <w:r>
          <w:fldChar w:fldCharType="separate"/>
        </w:r>
        <w:r>
          <w:t>32</w:t>
        </w:r>
        <w:r>
          <w:fldChar w:fldCharType="end"/>
        </w:r>
      </w:hyperlink>
    </w:p>
    <w:p>
      <w:pPr>
        <w:pStyle w:val="TOC1"/>
        <w:tabs>
          <w:tab w:val="right" w:leader="dot" w:pos="8306"/>
        </w:tabs>
      </w:pPr>
      <w:hyperlink w:anchor="_Toc27812" w:history="1">
        <w:r>
          <w:rPr>
            <w:rFonts w:ascii="仿宋" w:eastAsia="仿宋" w:hAnsi="仿宋" w:cs="仿宋" w:hint="eastAsia"/>
            <w:lang w:eastAsia="zh-CN"/>
          </w:rPr>
          <w:t>五、项目监理与质量保证</w:t>
        </w:r>
        <w:r>
          <w:tab/>
        </w:r>
        <w:r>
          <w:fldChar w:fldCharType="begin"/>
        </w:r>
        <w:r>
          <w:instrText xml:space="preserve"> PAGEREF _Toc27812 \h </w:instrText>
        </w:r>
        <w:r>
          <w:fldChar w:fldCharType="separate"/>
        </w:r>
        <w:r>
          <w:t>34</w:t>
        </w:r>
        <w:r>
          <w:fldChar w:fldCharType="end"/>
        </w:r>
      </w:hyperlink>
    </w:p>
    <w:p>
      <w:pPr>
        <w:pStyle w:val="TOC2"/>
        <w:tabs>
          <w:tab w:val="right" w:leader="dot" w:pos="8306"/>
        </w:tabs>
      </w:pPr>
      <w:hyperlink w:anchor="_Toc8863" w:history="1">
        <w:r>
          <w:rPr>
            <w:rFonts w:ascii="仿宋" w:eastAsia="仿宋" w:hAnsi="仿宋" w:cs="仿宋" w:hint="eastAsia"/>
            <w:lang w:eastAsia="zh-CN"/>
          </w:rPr>
          <w:t>(一)、监理体系构建</w:t>
        </w:r>
        <w:r>
          <w:tab/>
        </w:r>
        <w:r>
          <w:fldChar w:fldCharType="begin"/>
        </w:r>
        <w:r>
          <w:instrText xml:space="preserve"> PAGEREF _Toc8863 \h </w:instrText>
        </w:r>
        <w:r>
          <w:fldChar w:fldCharType="separate"/>
        </w:r>
        <w:r>
          <w:t>34</w:t>
        </w:r>
        <w:r>
          <w:fldChar w:fldCharType="end"/>
        </w:r>
      </w:hyperlink>
    </w:p>
    <w:p>
      <w:pPr>
        <w:pStyle w:val="TOC2"/>
        <w:tabs>
          <w:tab w:val="right" w:leader="dot" w:pos="8306"/>
        </w:tabs>
      </w:pPr>
      <w:hyperlink w:anchor="_Toc18889" w:history="1">
        <w:r>
          <w:rPr>
            <w:rFonts w:ascii="仿宋" w:eastAsia="仿宋" w:hAnsi="仿宋" w:cs="仿宋" w:hint="eastAsia"/>
            <w:lang w:eastAsia="zh-CN"/>
          </w:rPr>
          <w:t>(二)、质量保证体系实施</w:t>
        </w:r>
        <w:r>
          <w:tab/>
        </w:r>
        <w:r>
          <w:fldChar w:fldCharType="begin"/>
        </w:r>
        <w:r>
          <w:instrText xml:space="preserve"> PAGEREF _Toc18889 \h </w:instrText>
        </w:r>
        <w:r>
          <w:fldChar w:fldCharType="separate"/>
        </w:r>
        <w:r>
          <w:t>34</w:t>
        </w:r>
        <w:r>
          <w:fldChar w:fldCharType="end"/>
        </w:r>
      </w:hyperlink>
    </w:p>
    <w:p>
      <w:pPr>
        <w:pStyle w:val="TOC2"/>
        <w:tabs>
          <w:tab w:val="right" w:leader="dot" w:pos="8306"/>
        </w:tabs>
      </w:pPr>
      <w:hyperlink w:anchor="_Toc12839" w:history="1">
        <w:r>
          <w:rPr>
            <w:rFonts w:ascii="仿宋" w:eastAsia="仿宋" w:hAnsi="仿宋" w:cs="仿宋" w:hint="eastAsia"/>
            <w:lang w:eastAsia="zh-CN"/>
          </w:rPr>
          <w:t>(三)、监理与质量控制流程</w:t>
        </w:r>
        <w:r>
          <w:tab/>
        </w:r>
        <w:r>
          <w:fldChar w:fldCharType="begin"/>
        </w:r>
        <w:r>
          <w:instrText xml:space="preserve"> PAGEREF _Toc12839 \h </w:instrText>
        </w:r>
        <w:r>
          <w:fldChar w:fldCharType="separate"/>
        </w:r>
        <w:r>
          <w:t>35</w:t>
        </w:r>
        <w:r>
          <w:fldChar w:fldCharType="end"/>
        </w:r>
      </w:hyperlink>
    </w:p>
    <w:p>
      <w:pPr>
        <w:pStyle w:val="TOC1"/>
        <w:tabs>
          <w:tab w:val="right" w:leader="dot" w:pos="8306"/>
        </w:tabs>
      </w:pPr>
      <w:hyperlink w:anchor="_Toc29679" w:history="1">
        <w:r>
          <w:rPr>
            <w:rFonts w:ascii="仿宋" w:eastAsia="仿宋" w:hAnsi="仿宋" w:cs="仿宋" w:hint="eastAsia"/>
            <w:lang w:eastAsia="zh-CN"/>
          </w:rPr>
          <w:t>六、背景、必要性分析</w:t>
        </w:r>
        <w:r>
          <w:tab/>
        </w:r>
        <w:r>
          <w:fldChar w:fldCharType="begin"/>
        </w:r>
        <w:r>
          <w:instrText xml:space="preserve"> PAGEREF _Toc29679 \h </w:instrText>
        </w:r>
        <w:r>
          <w:fldChar w:fldCharType="separate"/>
        </w:r>
        <w:r>
          <w:t>36</w:t>
        </w:r>
        <w:r>
          <w:fldChar w:fldCharType="end"/>
        </w:r>
      </w:hyperlink>
    </w:p>
    <w:p>
      <w:pPr>
        <w:pStyle w:val="TOC2"/>
        <w:tabs>
          <w:tab w:val="right" w:leader="dot" w:pos="8306"/>
        </w:tabs>
      </w:pPr>
      <w:hyperlink w:anchor="_Toc16547" w:history="1">
        <w:r>
          <w:rPr>
            <w:rFonts w:ascii="仿宋" w:eastAsia="仿宋" w:hAnsi="仿宋" w:cs="仿宋" w:hint="eastAsia"/>
            <w:lang w:eastAsia="zh-CN"/>
          </w:rPr>
          <w:t>(一)、项目建设背景</w:t>
        </w:r>
        <w:r>
          <w:tab/>
        </w:r>
        <w:r>
          <w:fldChar w:fldCharType="begin"/>
        </w:r>
        <w:r>
          <w:instrText xml:space="preserve"> PAGEREF _Toc16547 \h </w:instrText>
        </w:r>
        <w:r>
          <w:fldChar w:fldCharType="separate"/>
        </w:r>
        <w:r>
          <w:t>36</w:t>
        </w:r>
        <w:r>
          <w:fldChar w:fldCharType="end"/>
        </w:r>
      </w:hyperlink>
    </w:p>
    <w:p>
      <w:pPr>
        <w:pStyle w:val="TOC2"/>
        <w:tabs>
          <w:tab w:val="right" w:leader="dot" w:pos="8306"/>
        </w:tabs>
      </w:pPr>
      <w:hyperlink w:anchor="_Toc23630" w:history="1">
        <w:r>
          <w:rPr>
            <w:rFonts w:ascii="仿宋" w:eastAsia="仿宋" w:hAnsi="仿宋" w:cs="仿宋" w:hint="eastAsia"/>
            <w:lang w:eastAsia="zh-CN"/>
          </w:rPr>
          <w:t>(二)、必要性分析</w:t>
        </w:r>
        <w:r>
          <w:tab/>
        </w:r>
        <w:r>
          <w:fldChar w:fldCharType="begin"/>
        </w:r>
        <w:r>
          <w:instrText xml:space="preserve"> PAGEREF _Toc23630 \h </w:instrText>
        </w:r>
        <w:r>
          <w:fldChar w:fldCharType="separate"/>
        </w:r>
        <w:r>
          <w:t>37</w:t>
        </w:r>
        <w:r>
          <w:fldChar w:fldCharType="end"/>
        </w:r>
      </w:hyperlink>
    </w:p>
    <w:p>
      <w:pPr>
        <w:pStyle w:val="TOC2"/>
        <w:tabs>
          <w:tab w:val="right" w:leader="dot" w:pos="8306"/>
        </w:tabs>
      </w:pPr>
      <w:hyperlink w:anchor="_Toc7204" w:history="1">
        <w:r>
          <w:rPr>
            <w:rFonts w:ascii="仿宋" w:eastAsia="仿宋" w:hAnsi="仿宋" w:cs="仿宋" w:hint="eastAsia"/>
            <w:lang w:eastAsia="zh-CN"/>
          </w:rPr>
          <w:t>(三)、项目建设有利条件</w:t>
        </w:r>
        <w:r>
          <w:tab/>
        </w:r>
        <w:r>
          <w:fldChar w:fldCharType="begin"/>
        </w:r>
        <w:r>
          <w:instrText xml:space="preserve"> PAGEREF _Toc7204 \h </w:instrText>
        </w:r>
        <w:r>
          <w:fldChar w:fldCharType="separate"/>
        </w:r>
        <w:r>
          <w:t>38</w:t>
        </w:r>
        <w:r>
          <w:fldChar w:fldCharType="end"/>
        </w:r>
      </w:hyperlink>
    </w:p>
    <w:p>
      <w:pPr>
        <w:pStyle w:val="TOC1"/>
        <w:tabs>
          <w:tab w:val="right" w:leader="dot" w:pos="8306"/>
        </w:tabs>
      </w:pPr>
      <w:hyperlink w:anchor="_Toc7054" w:history="1">
        <w:r>
          <w:rPr>
            <w:rFonts w:ascii="仿宋" w:eastAsia="仿宋" w:hAnsi="仿宋" w:cs="仿宋" w:hint="eastAsia"/>
            <w:lang w:eastAsia="zh-CN"/>
          </w:rPr>
          <w:t>七、资金管理与财务规划</w:t>
        </w:r>
        <w:r>
          <w:tab/>
        </w:r>
        <w:r>
          <w:fldChar w:fldCharType="begin"/>
        </w:r>
        <w:r>
          <w:instrText xml:space="preserve"> PAGEREF _Toc7054 \h </w:instrText>
        </w:r>
        <w:r>
          <w:fldChar w:fldCharType="separate"/>
        </w:r>
        <w:r>
          <w:t>40</w:t>
        </w:r>
        <w:r>
          <w:fldChar w:fldCharType="end"/>
        </w:r>
      </w:hyperlink>
    </w:p>
    <w:p>
      <w:pPr>
        <w:pStyle w:val="TOC2"/>
        <w:tabs>
          <w:tab w:val="right" w:leader="dot" w:pos="8306"/>
        </w:tabs>
      </w:pPr>
      <w:hyperlink w:anchor="_Toc14912" w:history="1">
        <w:r>
          <w:rPr>
            <w:rFonts w:ascii="仿宋" w:eastAsia="仿宋" w:hAnsi="仿宋" w:cs="仿宋" w:hint="eastAsia"/>
            <w:lang w:eastAsia="zh-CN"/>
          </w:rPr>
          <w:t>(一)、项目资金来源与筹措</w:t>
        </w:r>
        <w:r>
          <w:tab/>
        </w:r>
        <w:r>
          <w:fldChar w:fldCharType="begin"/>
        </w:r>
        <w:r>
          <w:instrText xml:space="preserve"> PAGEREF _Toc14912 \h </w:instrText>
        </w:r>
        <w:r>
          <w:fldChar w:fldCharType="separate"/>
        </w:r>
        <w:r>
          <w:t>40</w:t>
        </w:r>
        <w:r>
          <w:fldChar w:fldCharType="end"/>
        </w:r>
      </w:hyperlink>
    </w:p>
    <w:p>
      <w:pPr>
        <w:pStyle w:val="TOC2"/>
        <w:tabs>
          <w:tab w:val="right" w:leader="dot" w:pos="8306"/>
        </w:tabs>
      </w:pPr>
      <w:hyperlink w:anchor="_Toc14923" w:history="1">
        <w:r>
          <w:rPr>
            <w:rFonts w:ascii="仿宋" w:eastAsia="仿宋" w:hAnsi="仿宋" w:cs="仿宋" w:hint="eastAsia"/>
            <w:lang w:eastAsia="zh-CN"/>
          </w:rPr>
          <w:t>(二)、资金使用与监管</w:t>
        </w:r>
        <w:r>
          <w:tab/>
        </w:r>
        <w:r>
          <w:fldChar w:fldCharType="begin"/>
        </w:r>
        <w:r>
          <w:instrText xml:space="preserve"> PAGEREF _Toc14923 \h </w:instrText>
        </w:r>
        <w:r>
          <w:fldChar w:fldCharType="separate"/>
        </w:r>
        <w:r>
          <w:t>41</w:t>
        </w:r>
        <w:r>
          <w:fldChar w:fldCharType="end"/>
        </w:r>
      </w:hyperlink>
    </w:p>
    <w:p>
      <w:pPr>
        <w:pStyle w:val="TOC2"/>
        <w:tabs>
          <w:tab w:val="right" w:leader="dot" w:pos="8306"/>
        </w:tabs>
      </w:pPr>
      <w:hyperlink w:anchor="_Toc19705" w:history="1">
        <w:r>
          <w:rPr>
            <w:rFonts w:ascii="仿宋" w:eastAsia="仿宋" w:hAnsi="仿宋" w:cs="仿宋" w:hint="eastAsia"/>
            <w:lang w:eastAsia="zh-CN"/>
          </w:rPr>
          <w:t>(三)、财务规划与预测</w:t>
        </w:r>
        <w:r>
          <w:tab/>
        </w:r>
        <w:r>
          <w:fldChar w:fldCharType="begin"/>
        </w:r>
        <w:r>
          <w:instrText xml:space="preserve"> PAGEREF _Toc19705 \h </w:instrText>
        </w:r>
        <w:r>
          <w:fldChar w:fldCharType="separate"/>
        </w:r>
        <w:r>
          <w:t>42</w:t>
        </w:r>
        <w:r>
          <w:fldChar w:fldCharType="end"/>
        </w:r>
      </w:hyperlink>
    </w:p>
    <w:p>
      <w:pPr>
        <w:pStyle w:val="TOC1"/>
        <w:tabs>
          <w:tab w:val="right" w:leader="dot" w:pos="8306"/>
        </w:tabs>
      </w:pPr>
      <w:hyperlink w:anchor="_Toc9968" w:history="1">
        <w:r>
          <w:rPr>
            <w:rFonts w:ascii="仿宋" w:eastAsia="仿宋" w:hAnsi="仿宋" w:cs="仿宋" w:hint="eastAsia"/>
            <w:lang w:eastAsia="zh-CN"/>
          </w:rPr>
          <w:t>八、技术创新与产业升级</w:t>
        </w:r>
        <w:r>
          <w:tab/>
        </w:r>
        <w:r>
          <w:fldChar w:fldCharType="begin"/>
        </w:r>
        <w:r>
          <w:instrText xml:space="preserve"> PAGEREF _Toc9968 \h </w:instrText>
        </w:r>
        <w:r>
          <w:fldChar w:fldCharType="separate"/>
        </w:r>
        <w:r>
          <w:t>43</w:t>
        </w:r>
        <w:r>
          <w:fldChar w:fldCharType="end"/>
        </w:r>
      </w:hyperlink>
    </w:p>
    <w:p>
      <w:pPr>
        <w:pStyle w:val="TOC2"/>
        <w:tabs>
          <w:tab w:val="right" w:leader="dot" w:pos="8306"/>
        </w:tabs>
      </w:pPr>
      <w:hyperlink w:anchor="_Toc17337" w:history="1">
        <w:r>
          <w:rPr>
            <w:rFonts w:ascii="仿宋" w:eastAsia="仿宋" w:hAnsi="仿宋" w:cs="仿宋" w:hint="eastAsia"/>
            <w:lang w:eastAsia="zh-CN"/>
          </w:rPr>
          <w:t>(一)、技术创新方向与目标</w:t>
        </w:r>
        <w:r>
          <w:tab/>
        </w:r>
        <w:r>
          <w:fldChar w:fldCharType="begin"/>
        </w:r>
        <w:r>
          <w:instrText xml:space="preserve"> PAGEREF _Toc17337 \h </w:instrText>
        </w:r>
        <w:r>
          <w:fldChar w:fldCharType="separate"/>
        </w:r>
        <w:r>
          <w:t>43</w:t>
        </w:r>
        <w:r>
          <w:fldChar w:fldCharType="end"/>
        </w:r>
      </w:hyperlink>
    </w:p>
    <w:p>
      <w:pPr>
        <w:pStyle w:val="TOC2"/>
        <w:tabs>
          <w:tab w:val="right" w:leader="dot" w:pos="8306"/>
        </w:tabs>
      </w:pPr>
      <w:hyperlink w:anchor="_Toc2880" w:history="1">
        <w:r>
          <w:rPr>
            <w:rFonts w:ascii="仿宋" w:eastAsia="仿宋" w:hAnsi="仿宋" w:cs="仿宋" w:hint="eastAsia"/>
            <w:lang w:eastAsia="zh-CN"/>
          </w:rPr>
          <w:t>(二)、产业升级路径与措施</w:t>
        </w:r>
        <w:r>
          <w:tab/>
        </w:r>
        <w:r>
          <w:fldChar w:fldCharType="begin"/>
        </w:r>
        <w:r>
          <w:instrText xml:space="preserve"> PAGEREF _Toc2880 \h </w:instrText>
        </w:r>
        <w:r>
          <w:fldChar w:fldCharType="separate"/>
        </w:r>
        <w:r>
          <w:t>45</w:t>
        </w:r>
        <w:r>
          <w:fldChar w:fldCharType="end"/>
        </w:r>
      </w:hyperlink>
    </w:p>
    <w:p>
      <w:pPr>
        <w:pStyle w:val="TOC1"/>
        <w:tabs>
          <w:tab w:val="right" w:leader="dot" w:pos="8306"/>
        </w:tabs>
      </w:pPr>
      <w:hyperlink w:anchor="_Toc16689" w:history="1">
        <w:r>
          <w:rPr>
            <w:rFonts w:ascii="仿宋" w:eastAsia="仿宋" w:hAnsi="仿宋" w:cs="仿宋" w:hint="eastAsia"/>
            <w:lang w:eastAsia="zh-CN"/>
          </w:rPr>
          <w:t>九、环境保护与绿色发展</w:t>
        </w:r>
        <w:r>
          <w:tab/>
        </w:r>
        <w:r>
          <w:fldChar w:fldCharType="begin"/>
        </w:r>
        <w:r>
          <w:instrText xml:space="preserve"> PAGEREF _Toc16689 \h </w:instrText>
        </w:r>
        <w:r>
          <w:fldChar w:fldCharType="separate"/>
        </w:r>
        <w:r>
          <w:t>46</w:t>
        </w:r>
        <w:r>
          <w:fldChar w:fldCharType="end"/>
        </w:r>
      </w:hyperlink>
    </w:p>
    <w:p>
      <w:pPr>
        <w:pStyle w:val="TOC2"/>
        <w:tabs>
          <w:tab w:val="right" w:leader="dot" w:pos="8306"/>
        </w:tabs>
      </w:pPr>
      <w:hyperlink w:anchor="_Toc1858" w:history="1">
        <w:r>
          <w:rPr>
            <w:rFonts w:ascii="仿宋" w:eastAsia="仿宋" w:hAnsi="仿宋" w:cs="仿宋" w:hint="eastAsia"/>
            <w:lang w:eastAsia="zh-CN"/>
          </w:rPr>
          <w:t>(一)、环境保护措施</w:t>
        </w:r>
        <w:r>
          <w:tab/>
        </w:r>
        <w:r>
          <w:fldChar w:fldCharType="begin"/>
        </w:r>
        <w:r>
          <w:instrText xml:space="preserve"> PAGEREF _Toc1858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00" w:history="1">
        <w:r>
          <w:rPr>
            <w:rFonts w:ascii="仿宋" w:eastAsia="仿宋" w:hAnsi="仿宋" w:cs="仿宋" w:hint="eastAsia"/>
            <w:lang w:eastAsia="zh-CN"/>
          </w:rPr>
          <w:t>(二)、绿色发展与可持续发展策略</w:t>
        </w:r>
        <w:r>
          <w:tab/>
        </w:r>
        <w:r>
          <w:fldChar w:fldCharType="begin"/>
        </w:r>
        <w:r>
          <w:instrText xml:space="preserve"> PAGEREF _Toc5400 \h </w:instrText>
        </w:r>
        <w:r>
          <w:fldChar w:fldCharType="separate"/>
        </w:r>
        <w:r>
          <w:t>48</w:t>
        </w:r>
        <w:r>
          <w:fldChar w:fldCharType="end"/>
        </w:r>
      </w:hyperlink>
    </w:p>
    <w:p>
      <w:pPr>
        <w:pStyle w:val="TOC1"/>
        <w:tabs>
          <w:tab w:val="right" w:leader="dot" w:pos="8306"/>
        </w:tabs>
      </w:pPr>
      <w:hyperlink w:anchor="_Toc17513" w:history="1">
        <w:r>
          <w:rPr>
            <w:rFonts w:ascii="仿宋" w:eastAsia="仿宋" w:hAnsi="仿宋" w:cs="仿宋" w:hint="eastAsia"/>
            <w:lang w:eastAsia="zh-CN"/>
          </w:rPr>
          <w:t>十、项目实施与管理方案</w:t>
        </w:r>
        <w:r>
          <w:tab/>
        </w:r>
        <w:r>
          <w:fldChar w:fldCharType="begin"/>
        </w:r>
        <w:r>
          <w:instrText xml:space="preserve"> PAGEREF _Toc17513 \h </w:instrText>
        </w:r>
        <w:r>
          <w:fldChar w:fldCharType="separate"/>
        </w:r>
        <w:r>
          <w:t>49</w:t>
        </w:r>
        <w:r>
          <w:fldChar w:fldCharType="end"/>
        </w:r>
      </w:hyperlink>
    </w:p>
    <w:p>
      <w:pPr>
        <w:pStyle w:val="TOC2"/>
        <w:tabs>
          <w:tab w:val="right" w:leader="dot" w:pos="8306"/>
        </w:tabs>
      </w:pPr>
      <w:hyperlink w:anchor="_Toc299" w:history="1">
        <w:r>
          <w:rPr>
            <w:rFonts w:ascii="仿宋" w:eastAsia="仿宋" w:hAnsi="仿宋" w:cs="仿宋" w:hint="eastAsia"/>
            <w:lang w:eastAsia="zh-CN"/>
          </w:rPr>
          <w:t>(一)、项目实施计划</w:t>
        </w:r>
        <w:r>
          <w:tab/>
        </w:r>
        <w:r>
          <w:fldChar w:fldCharType="begin"/>
        </w:r>
        <w:r>
          <w:instrText xml:space="preserve"> PAGEREF _Toc299 \h </w:instrText>
        </w:r>
        <w:r>
          <w:fldChar w:fldCharType="separate"/>
        </w:r>
        <w:r>
          <w:t>49</w:t>
        </w:r>
        <w:r>
          <w:fldChar w:fldCharType="end"/>
        </w:r>
      </w:hyperlink>
    </w:p>
    <w:p>
      <w:pPr>
        <w:pStyle w:val="TOC2"/>
        <w:tabs>
          <w:tab w:val="right" w:leader="dot" w:pos="8306"/>
        </w:tabs>
      </w:pPr>
      <w:hyperlink w:anchor="_Toc11061" w:history="1">
        <w:r>
          <w:rPr>
            <w:rFonts w:ascii="仿宋" w:eastAsia="仿宋" w:hAnsi="仿宋" w:cs="仿宋" w:hint="eastAsia"/>
            <w:lang w:eastAsia="zh-CN"/>
          </w:rPr>
          <w:t>(二)、项目组织机构与职责</w:t>
        </w:r>
        <w:r>
          <w:tab/>
        </w:r>
        <w:r>
          <w:fldChar w:fldCharType="begin"/>
        </w:r>
        <w:r>
          <w:instrText xml:space="preserve"> PAGEREF _Toc11061 \h </w:instrText>
        </w:r>
        <w:r>
          <w:fldChar w:fldCharType="separate"/>
        </w:r>
        <w:r>
          <w:t>50</w:t>
        </w:r>
        <w:r>
          <w:fldChar w:fldCharType="end"/>
        </w:r>
      </w:hyperlink>
    </w:p>
    <w:p>
      <w:pPr>
        <w:pStyle w:val="TOC2"/>
        <w:tabs>
          <w:tab w:val="right" w:leader="dot" w:pos="8306"/>
        </w:tabs>
      </w:pPr>
      <w:hyperlink w:anchor="_Toc2776" w:history="1">
        <w:r>
          <w:rPr>
            <w:rFonts w:ascii="仿宋" w:eastAsia="仿宋" w:hAnsi="仿宋" w:cs="仿宋" w:hint="eastAsia"/>
            <w:lang w:eastAsia="zh-CN"/>
          </w:rPr>
          <w:t>(三)、项目管理与监控体系</w:t>
        </w:r>
        <w:r>
          <w:tab/>
        </w:r>
        <w:r>
          <w:fldChar w:fldCharType="begin"/>
        </w:r>
        <w:r>
          <w:instrText xml:space="preserve"> PAGEREF _Toc2776 \h </w:instrText>
        </w:r>
        <w:r>
          <w:fldChar w:fldCharType="separate"/>
        </w:r>
        <w:r>
          <w:t>53</w:t>
        </w:r>
        <w:r>
          <w:fldChar w:fldCharType="end"/>
        </w:r>
      </w:hyperlink>
    </w:p>
    <w:p>
      <w:pPr>
        <w:pStyle w:val="TOC1"/>
        <w:tabs>
          <w:tab w:val="right" w:leader="dot" w:pos="8306"/>
        </w:tabs>
      </w:pPr>
      <w:hyperlink w:anchor="_Toc5789" w:history="1">
        <w:r>
          <w:rPr>
            <w:rFonts w:ascii="仿宋" w:eastAsia="仿宋" w:hAnsi="仿宋" w:cs="仿宋" w:hint="eastAsia"/>
            <w:lang w:eastAsia="zh-CN"/>
          </w:rPr>
          <w:t>十一、环境保护与治理方案</w:t>
        </w:r>
        <w:r>
          <w:tab/>
        </w:r>
        <w:r>
          <w:fldChar w:fldCharType="begin"/>
        </w:r>
        <w:r>
          <w:instrText xml:space="preserve"> PAGEREF _Toc5789 \h </w:instrText>
        </w:r>
        <w:r>
          <w:fldChar w:fldCharType="separate"/>
        </w:r>
        <w:r>
          <w:t>55</w:t>
        </w:r>
        <w:r>
          <w:fldChar w:fldCharType="end"/>
        </w:r>
      </w:hyperlink>
    </w:p>
    <w:p>
      <w:pPr>
        <w:pStyle w:val="TOC2"/>
        <w:tabs>
          <w:tab w:val="right" w:leader="dot" w:pos="8306"/>
        </w:tabs>
      </w:pPr>
      <w:hyperlink w:anchor="_Toc26480" w:history="1">
        <w:r>
          <w:rPr>
            <w:rFonts w:ascii="仿宋" w:eastAsia="仿宋" w:hAnsi="仿宋" w:cs="仿宋" w:hint="eastAsia"/>
            <w:lang w:eastAsia="zh-CN"/>
          </w:rPr>
          <w:t>(一)、项目环境影响评估</w:t>
        </w:r>
        <w:r>
          <w:tab/>
        </w:r>
        <w:r>
          <w:fldChar w:fldCharType="begin"/>
        </w:r>
        <w:r>
          <w:instrText xml:space="preserve"> PAGEREF _Toc26480 \h </w:instrText>
        </w:r>
        <w:r>
          <w:fldChar w:fldCharType="separate"/>
        </w:r>
        <w:r>
          <w:t>55</w:t>
        </w:r>
        <w:r>
          <w:fldChar w:fldCharType="end"/>
        </w:r>
      </w:hyperlink>
    </w:p>
    <w:p>
      <w:pPr>
        <w:pStyle w:val="TOC2"/>
        <w:tabs>
          <w:tab w:val="right" w:leader="dot" w:pos="8306"/>
        </w:tabs>
      </w:pPr>
      <w:hyperlink w:anchor="_Toc31745" w:history="1">
        <w:r>
          <w:rPr>
            <w:rFonts w:ascii="仿宋" w:eastAsia="仿宋" w:hAnsi="仿宋" w:cs="仿宋" w:hint="eastAsia"/>
            <w:lang w:eastAsia="zh-CN"/>
          </w:rPr>
          <w:t>(二)、环境保护措施与治理方案</w:t>
        </w:r>
        <w:r>
          <w:tab/>
        </w:r>
        <w:r>
          <w:fldChar w:fldCharType="begin"/>
        </w:r>
        <w:r>
          <w:instrText xml:space="preserve"> PAGEREF _Toc31745 \h </w:instrText>
        </w:r>
        <w:r>
          <w:fldChar w:fldCharType="separate"/>
        </w:r>
        <w:r>
          <w:t>55</w:t>
        </w:r>
        <w:r>
          <w:fldChar w:fldCharType="end"/>
        </w:r>
      </w:hyperlink>
    </w:p>
    <w:p>
      <w:pPr>
        <w:pStyle w:val="TOC1"/>
        <w:tabs>
          <w:tab w:val="right" w:leader="dot" w:pos="8306"/>
        </w:tabs>
      </w:pPr>
      <w:hyperlink w:anchor="_Toc16098" w:history="1">
        <w:r>
          <w:rPr>
            <w:rFonts w:ascii="仿宋" w:eastAsia="仿宋" w:hAnsi="仿宋" w:cs="仿宋" w:hint="eastAsia"/>
            <w:lang w:eastAsia="zh-CN"/>
          </w:rPr>
          <w:t>十二、经济效益与社会效益优化</w:t>
        </w:r>
        <w:r>
          <w:tab/>
        </w:r>
        <w:r>
          <w:fldChar w:fldCharType="begin"/>
        </w:r>
        <w:r>
          <w:instrText xml:space="preserve"> PAGEREF _Toc16098 \h </w:instrText>
        </w:r>
        <w:r>
          <w:fldChar w:fldCharType="separate"/>
        </w:r>
        <w:r>
          <w:t>56</w:t>
        </w:r>
        <w:r>
          <w:fldChar w:fldCharType="end"/>
        </w:r>
      </w:hyperlink>
    </w:p>
    <w:p>
      <w:pPr>
        <w:pStyle w:val="TOC2"/>
        <w:tabs>
          <w:tab w:val="right" w:leader="dot" w:pos="8306"/>
        </w:tabs>
      </w:pPr>
      <w:hyperlink w:anchor="_Toc29558" w:history="1">
        <w:r>
          <w:rPr>
            <w:rFonts w:ascii="仿宋" w:eastAsia="仿宋" w:hAnsi="仿宋" w:cs="仿宋" w:hint="eastAsia"/>
            <w:lang w:eastAsia="zh-CN"/>
          </w:rPr>
          <w:t>(一)、经济效益提升策略</w:t>
        </w:r>
        <w:r>
          <w:tab/>
        </w:r>
        <w:r>
          <w:fldChar w:fldCharType="begin"/>
        </w:r>
        <w:r>
          <w:instrText xml:space="preserve"> PAGEREF _Toc29558 \h </w:instrText>
        </w:r>
        <w:r>
          <w:fldChar w:fldCharType="separate"/>
        </w:r>
        <w:r>
          <w:t>56</w:t>
        </w:r>
        <w:r>
          <w:fldChar w:fldCharType="end"/>
        </w:r>
      </w:hyperlink>
    </w:p>
    <w:p>
      <w:pPr>
        <w:pStyle w:val="TOC2"/>
        <w:tabs>
          <w:tab w:val="right" w:leader="dot" w:pos="8306"/>
        </w:tabs>
      </w:pPr>
      <w:hyperlink w:anchor="_Toc8516" w:history="1">
        <w:r>
          <w:rPr>
            <w:rFonts w:ascii="仿宋" w:eastAsia="仿宋" w:hAnsi="仿宋" w:cs="仿宋" w:hint="eastAsia"/>
            <w:lang w:eastAsia="zh-CN"/>
          </w:rPr>
          <w:t>(二)、社会效益增强方案</w:t>
        </w:r>
        <w:r>
          <w:tab/>
        </w:r>
        <w:r>
          <w:fldChar w:fldCharType="begin"/>
        </w:r>
        <w:r>
          <w:instrText xml:space="preserve"> PAGEREF _Toc8516 \h </w:instrText>
        </w:r>
        <w:r>
          <w:fldChar w:fldCharType="separate"/>
        </w:r>
        <w:r>
          <w:t>57</w:t>
        </w:r>
        <w:r>
          <w:fldChar w:fldCharType="end"/>
        </w:r>
      </w:hyperlink>
    </w:p>
    <w:p>
      <w:pPr>
        <w:pStyle w:val="TOC1"/>
        <w:tabs>
          <w:tab w:val="right" w:leader="dot" w:pos="8306"/>
        </w:tabs>
      </w:pPr>
      <w:hyperlink w:anchor="_Toc11178" w:history="1">
        <w:r>
          <w:rPr>
            <w:rFonts w:ascii="仿宋" w:eastAsia="仿宋" w:hAnsi="仿宋" w:cs="仿宋" w:hint="eastAsia"/>
            <w:lang w:eastAsia="zh-CN"/>
          </w:rPr>
          <w:t>十三、法律法规与政策遵循</w:t>
        </w:r>
        <w:r>
          <w:tab/>
        </w:r>
        <w:r>
          <w:fldChar w:fldCharType="begin"/>
        </w:r>
        <w:r>
          <w:instrText xml:space="preserve"> PAGEREF _Toc11178 \h </w:instrText>
        </w:r>
        <w:r>
          <w:fldChar w:fldCharType="separate"/>
        </w:r>
        <w:r>
          <w:t>58</w:t>
        </w:r>
        <w:r>
          <w:fldChar w:fldCharType="end"/>
        </w:r>
      </w:hyperlink>
    </w:p>
    <w:p>
      <w:pPr>
        <w:pStyle w:val="TOC2"/>
        <w:tabs>
          <w:tab w:val="right" w:leader="dot" w:pos="8306"/>
        </w:tabs>
      </w:pPr>
      <w:hyperlink w:anchor="_Toc11707" w:history="1">
        <w:r>
          <w:rPr>
            <w:rFonts w:ascii="仿宋" w:eastAsia="仿宋" w:hAnsi="仿宋" w:cs="仿宋" w:hint="eastAsia"/>
            <w:lang w:eastAsia="zh-CN"/>
          </w:rPr>
          <w:t>(一)、法律法规遵守</w:t>
        </w:r>
        <w:r>
          <w:tab/>
        </w:r>
        <w:r>
          <w:fldChar w:fldCharType="begin"/>
        </w:r>
        <w:r>
          <w:instrText xml:space="preserve"> PAGEREF _Toc11707 \h </w:instrText>
        </w:r>
        <w:r>
          <w:fldChar w:fldCharType="separate"/>
        </w:r>
        <w:r>
          <w:t>58</w:t>
        </w:r>
        <w:r>
          <w:fldChar w:fldCharType="end"/>
        </w:r>
      </w:hyperlink>
    </w:p>
    <w:p>
      <w:pPr>
        <w:pStyle w:val="TOC2"/>
        <w:tabs>
          <w:tab w:val="right" w:leader="dot" w:pos="8306"/>
        </w:tabs>
      </w:pPr>
      <w:hyperlink w:anchor="_Toc28082" w:history="1">
        <w:r>
          <w:rPr>
            <w:rFonts w:ascii="仿宋" w:eastAsia="仿宋" w:hAnsi="仿宋" w:cs="仿宋" w:hint="eastAsia"/>
            <w:lang w:eastAsia="zh-CN"/>
          </w:rPr>
          <w:t>(二)、政策导向与利用</w:t>
        </w:r>
        <w:r>
          <w:tab/>
        </w:r>
        <w:r>
          <w:fldChar w:fldCharType="begin"/>
        </w:r>
        <w:r>
          <w:instrText xml:space="preserve"> PAGEREF _Toc28082 \h </w:instrText>
        </w:r>
        <w:r>
          <w:fldChar w:fldCharType="separate"/>
        </w:r>
        <w:r>
          <w:t>59</w:t>
        </w:r>
        <w:r>
          <w:fldChar w:fldCharType="end"/>
        </w:r>
      </w:hyperlink>
    </w:p>
    <w:p>
      <w:pPr>
        <w:pStyle w:val="TOC1"/>
        <w:tabs>
          <w:tab w:val="right" w:leader="dot" w:pos="8306"/>
        </w:tabs>
      </w:pPr>
      <w:hyperlink w:anchor="_Toc7547" w:history="1">
        <w:r>
          <w:rPr>
            <w:rFonts w:ascii="仿宋" w:eastAsia="仿宋" w:hAnsi="仿宋" w:cs="仿宋" w:hint="eastAsia"/>
            <w:lang w:eastAsia="zh-CN"/>
          </w:rPr>
          <w:t>十四、人力资源管理与开发</w:t>
        </w:r>
        <w:r>
          <w:tab/>
        </w:r>
        <w:r>
          <w:fldChar w:fldCharType="begin"/>
        </w:r>
        <w:r>
          <w:instrText xml:space="preserve"> PAGEREF _Toc7547 \h </w:instrText>
        </w:r>
        <w:r>
          <w:fldChar w:fldCharType="separate"/>
        </w:r>
        <w:r>
          <w:t>60</w:t>
        </w:r>
        <w:r>
          <w:fldChar w:fldCharType="end"/>
        </w:r>
      </w:hyperlink>
    </w:p>
    <w:p>
      <w:pPr>
        <w:pStyle w:val="TOC2"/>
        <w:tabs>
          <w:tab w:val="right" w:leader="dot" w:pos="8306"/>
        </w:tabs>
      </w:pPr>
      <w:hyperlink w:anchor="_Toc14465" w:history="1">
        <w:r>
          <w:rPr>
            <w:rFonts w:ascii="仿宋" w:eastAsia="仿宋" w:hAnsi="仿宋" w:cs="仿宋" w:hint="eastAsia"/>
            <w:lang w:eastAsia="zh-CN"/>
          </w:rPr>
          <w:t>(一)、人力资源规划</w:t>
        </w:r>
        <w:r>
          <w:tab/>
        </w:r>
        <w:r>
          <w:fldChar w:fldCharType="begin"/>
        </w:r>
        <w:r>
          <w:instrText xml:space="preserve"> PAGEREF _Toc14465 \h </w:instrText>
        </w:r>
        <w:r>
          <w:fldChar w:fldCharType="separate"/>
        </w:r>
        <w:r>
          <w:t>60</w:t>
        </w:r>
        <w:r>
          <w:fldChar w:fldCharType="end"/>
        </w:r>
      </w:hyperlink>
    </w:p>
    <w:p>
      <w:pPr>
        <w:pStyle w:val="TOC2"/>
        <w:tabs>
          <w:tab w:val="right" w:leader="dot" w:pos="8306"/>
        </w:tabs>
      </w:pPr>
      <w:hyperlink w:anchor="_Toc15355" w:history="1">
        <w:r>
          <w:rPr>
            <w:rFonts w:ascii="仿宋" w:eastAsia="仿宋" w:hAnsi="仿宋" w:cs="仿宋" w:hint="eastAsia"/>
            <w:lang w:eastAsia="zh-CN"/>
          </w:rPr>
          <w:t>(二)、人力资源开发与培训</w:t>
        </w:r>
        <w:r>
          <w:tab/>
        </w:r>
        <w:r>
          <w:fldChar w:fldCharType="begin"/>
        </w:r>
        <w:r>
          <w:instrText xml:space="preserve"> PAGEREF _Toc15355 \h </w:instrText>
        </w:r>
        <w:r>
          <w:fldChar w:fldCharType="separate"/>
        </w:r>
        <w:r>
          <w:t>61</w:t>
        </w:r>
        <w:r>
          <w:fldChar w:fldCharType="end"/>
        </w:r>
      </w:hyperlink>
    </w:p>
    <w:p>
      <w:pPr>
        <w:pStyle w:val="TOC1"/>
        <w:tabs>
          <w:tab w:val="right" w:leader="dot" w:pos="8306"/>
        </w:tabs>
      </w:pPr>
      <w:hyperlink w:anchor="_Toc30937" w:history="1">
        <w:r>
          <w:rPr>
            <w:rFonts w:ascii="仿宋" w:eastAsia="仿宋" w:hAnsi="仿宋" w:cs="仿宋" w:hint="eastAsia"/>
            <w:lang w:eastAsia="zh-CN"/>
          </w:rPr>
          <w:t>十五、创新驱动与持续发展</w:t>
        </w:r>
        <w:r>
          <w:tab/>
        </w:r>
        <w:r>
          <w:fldChar w:fldCharType="begin"/>
        </w:r>
        <w:r>
          <w:instrText xml:space="preserve"> PAGEREF _Toc30937 \h </w:instrText>
        </w:r>
        <w:r>
          <w:fldChar w:fldCharType="separate"/>
        </w:r>
        <w:r>
          <w:t>64</w:t>
        </w:r>
        <w:r>
          <w:fldChar w:fldCharType="end"/>
        </w:r>
      </w:hyperlink>
    </w:p>
    <w:p>
      <w:pPr>
        <w:pStyle w:val="TOC2"/>
        <w:tabs>
          <w:tab w:val="right" w:leader="dot" w:pos="8306"/>
        </w:tabs>
      </w:pPr>
      <w:hyperlink w:anchor="_Toc23950" w:history="1">
        <w:r>
          <w:rPr>
            <w:rFonts w:ascii="仿宋" w:eastAsia="仿宋" w:hAnsi="仿宋" w:cs="仿宋" w:hint="eastAsia"/>
            <w:lang w:eastAsia="zh-CN"/>
          </w:rPr>
          <w:t>(一)、创新驱动战略实施</w:t>
        </w:r>
        <w:r>
          <w:tab/>
        </w:r>
        <w:r>
          <w:fldChar w:fldCharType="begin"/>
        </w:r>
        <w:r>
          <w:instrText xml:space="preserve"> PAGEREF _Toc23950 \h </w:instrText>
        </w:r>
        <w:r>
          <w:fldChar w:fldCharType="separate"/>
        </w:r>
        <w:r>
          <w:t>64</w:t>
        </w:r>
        <w:r>
          <w:fldChar w:fldCharType="end"/>
        </w:r>
      </w:hyperlink>
    </w:p>
    <w:p>
      <w:pPr>
        <w:pStyle w:val="TOC2"/>
        <w:tabs>
          <w:tab w:val="right" w:leader="dot" w:pos="8306"/>
        </w:tabs>
      </w:pPr>
      <w:hyperlink w:anchor="_Toc18927" w:history="1">
        <w:r>
          <w:rPr>
            <w:rFonts w:ascii="仿宋" w:eastAsia="仿宋" w:hAnsi="仿宋" w:cs="仿宋" w:hint="eastAsia"/>
            <w:lang w:eastAsia="zh-CN"/>
          </w:rPr>
          <w:t>(二)、持续发展路径探索</w:t>
        </w:r>
        <w:r>
          <w:tab/>
        </w:r>
        <w:r>
          <w:fldChar w:fldCharType="begin"/>
        </w:r>
        <w:r>
          <w:instrText xml:space="preserve"> PAGEREF _Toc18927 \h </w:instrText>
        </w:r>
        <w:r>
          <w:fldChar w:fldCharType="separate"/>
        </w:r>
        <w:r>
          <w:t>65</w:t>
        </w:r>
        <w:r>
          <w:fldChar w:fldCharType="end"/>
        </w:r>
      </w:hyperlink>
    </w:p>
    <w:p>
      <w:pPr>
        <w:pStyle w:val="TOC1"/>
        <w:tabs>
          <w:tab w:val="right" w:leader="dot" w:pos="8306"/>
        </w:tabs>
      </w:pPr>
      <w:hyperlink w:anchor="_Toc12289" w:history="1">
        <w:r>
          <w:rPr>
            <w:rFonts w:ascii="仿宋" w:eastAsia="仿宋" w:hAnsi="仿宋" w:cs="仿宋" w:hint="eastAsia"/>
            <w:lang w:eastAsia="zh-CN"/>
          </w:rPr>
          <w:t>十六、设施与设备管理</w:t>
        </w:r>
        <w:r>
          <w:tab/>
        </w:r>
        <w:r>
          <w:fldChar w:fldCharType="begin"/>
        </w:r>
        <w:r>
          <w:instrText xml:space="preserve"> PAGEREF _Toc12289 \h </w:instrText>
        </w:r>
        <w:r>
          <w:fldChar w:fldCharType="separate"/>
        </w:r>
        <w:r>
          <w:t>70</w:t>
        </w:r>
        <w:r>
          <w:fldChar w:fldCharType="end"/>
        </w:r>
      </w:hyperlink>
    </w:p>
    <w:p>
      <w:pPr>
        <w:pStyle w:val="TOC2"/>
        <w:tabs>
          <w:tab w:val="right" w:leader="dot" w:pos="8306"/>
        </w:tabs>
      </w:pPr>
      <w:hyperlink w:anchor="_Toc19488" w:history="1">
        <w:r>
          <w:rPr>
            <w:rFonts w:ascii="仿宋" w:eastAsia="仿宋" w:hAnsi="仿宋" w:cs="仿宋" w:hint="eastAsia"/>
            <w:lang w:eastAsia="zh-CN"/>
          </w:rPr>
          <w:t>(一)、设施规划与配置</w:t>
        </w:r>
        <w:r>
          <w:tab/>
        </w:r>
        <w:r>
          <w:fldChar w:fldCharType="begin"/>
        </w:r>
        <w:r>
          <w:instrText xml:space="preserve"> PAGEREF _Toc19488 \h </w:instrText>
        </w:r>
        <w:r>
          <w:fldChar w:fldCharType="separate"/>
        </w:r>
        <w:r>
          <w:t>70</w:t>
        </w:r>
        <w:r>
          <w:fldChar w:fldCharType="end"/>
        </w:r>
      </w:hyperlink>
    </w:p>
    <w:p>
      <w:pPr>
        <w:pStyle w:val="TOC2"/>
        <w:tabs>
          <w:tab w:val="right" w:leader="dot" w:pos="8306"/>
        </w:tabs>
      </w:pPr>
      <w:hyperlink w:anchor="_Toc23790" w:history="1">
        <w:r>
          <w:rPr>
            <w:rFonts w:ascii="仿宋" w:eastAsia="仿宋" w:hAnsi="仿宋" w:cs="仿宋" w:hint="eastAsia"/>
            <w:lang w:eastAsia="zh-CN"/>
          </w:rPr>
          <w:t>(二)、设备采购与维护管理</w:t>
        </w:r>
        <w:r>
          <w:tab/>
        </w:r>
        <w:r>
          <w:fldChar w:fldCharType="begin"/>
        </w:r>
        <w:r>
          <w:instrText xml:space="preserve"> PAGEREF _Toc23790 \h </w:instrText>
        </w:r>
        <w:r>
          <w:fldChar w:fldCharType="separate"/>
        </w:r>
        <w:r>
          <w:t>70</w:t>
        </w:r>
        <w:r>
          <w:fldChar w:fldCharType="end"/>
        </w:r>
      </w:hyperlink>
    </w:p>
    <w:p>
      <w:pPr>
        <w:pStyle w:val="TOC2"/>
        <w:tabs>
          <w:tab w:val="right" w:leader="dot" w:pos="8306"/>
        </w:tabs>
      </w:pPr>
      <w:hyperlink w:anchor="_Toc19054" w:history="1">
        <w:r>
          <w:rPr>
            <w:rFonts w:ascii="仿宋" w:eastAsia="仿宋" w:hAnsi="仿宋" w:cs="仿宋" w:hint="eastAsia"/>
            <w:lang w:eastAsia="zh-CN"/>
          </w:rPr>
          <w:t>(三)、设施设备升级策略</w:t>
        </w:r>
        <w:r>
          <w:tab/>
        </w:r>
        <w:r>
          <w:fldChar w:fldCharType="begin"/>
        </w:r>
        <w:r>
          <w:instrText xml:space="preserve"> PAGEREF _Toc19054 \h </w:instrText>
        </w:r>
        <w:r>
          <w:fldChar w:fldCharType="separate"/>
        </w:r>
        <w:r>
          <w:t>71</w:t>
        </w:r>
        <w:r>
          <w:fldChar w:fldCharType="end"/>
        </w:r>
      </w:hyperlink>
    </w:p>
    <w:p>
      <w:pPr>
        <w:pStyle w:val="TOC1"/>
        <w:tabs>
          <w:tab w:val="right" w:leader="dot" w:pos="8306"/>
        </w:tabs>
      </w:pPr>
      <w:hyperlink w:anchor="_Toc29669" w:history="1">
        <w:r>
          <w:rPr>
            <w:rFonts w:ascii="仿宋" w:eastAsia="仿宋" w:hAnsi="仿宋" w:cs="仿宋" w:hint="eastAsia"/>
            <w:lang w:eastAsia="zh-CN"/>
          </w:rPr>
          <w:t>十七、质量管理与控制</w:t>
        </w:r>
        <w:r>
          <w:tab/>
        </w:r>
        <w:r>
          <w:fldChar w:fldCharType="begin"/>
        </w:r>
        <w:r>
          <w:instrText xml:space="preserve"> PAGEREF _Toc29669 \h </w:instrText>
        </w:r>
        <w:r>
          <w:fldChar w:fldCharType="separate"/>
        </w:r>
        <w:r>
          <w:t>72</w:t>
        </w:r>
        <w:r>
          <w:fldChar w:fldCharType="end"/>
        </w:r>
      </w:hyperlink>
    </w:p>
    <w:p>
      <w:pPr>
        <w:pStyle w:val="TOC2"/>
        <w:tabs>
          <w:tab w:val="right" w:leader="dot" w:pos="8306"/>
        </w:tabs>
      </w:pPr>
      <w:hyperlink w:anchor="_Toc27790" w:history="1">
        <w:r>
          <w:rPr>
            <w:rFonts w:ascii="仿宋" w:eastAsia="仿宋" w:hAnsi="仿宋" w:cs="仿宋" w:hint="eastAsia"/>
            <w:lang w:eastAsia="zh-CN"/>
          </w:rPr>
          <w:t>(一)、质量管理体系建设</w:t>
        </w:r>
        <w:r>
          <w:tab/>
        </w:r>
        <w:r>
          <w:fldChar w:fldCharType="begin"/>
        </w:r>
        <w:r>
          <w:instrText xml:space="preserve"> PAGEREF _Toc27790 \h </w:instrText>
        </w:r>
        <w:r>
          <w:fldChar w:fldCharType="separate"/>
        </w:r>
        <w:r>
          <w:t>72</w:t>
        </w:r>
        <w:r>
          <w:fldChar w:fldCharType="end"/>
        </w:r>
      </w:hyperlink>
    </w:p>
    <w:p>
      <w:pPr>
        <w:pStyle w:val="TOC2"/>
        <w:tabs>
          <w:tab w:val="right" w:leader="dot" w:pos="8306"/>
        </w:tabs>
      </w:pPr>
      <w:hyperlink w:anchor="_Toc664" w:history="1">
        <w:r>
          <w:rPr>
            <w:rFonts w:ascii="仿宋" w:eastAsia="仿宋" w:hAnsi="仿宋" w:cs="仿宋" w:hint="eastAsia"/>
            <w:lang w:eastAsia="zh-CN"/>
          </w:rPr>
          <w:t>(二)、质量控制措施</w:t>
        </w:r>
        <w:r>
          <w:tab/>
        </w:r>
        <w:r>
          <w:fldChar w:fldCharType="begin"/>
        </w:r>
        <w:r>
          <w:instrText xml:space="preserve"> PAGEREF _Toc664 \h </w:instrText>
        </w:r>
        <w:r>
          <w:fldChar w:fldCharType="separate"/>
        </w:r>
        <w:r>
          <w:t>73</w:t>
        </w:r>
        <w:r>
          <w:fldChar w:fldCharType="end"/>
        </w:r>
      </w:hyperlink>
    </w:p>
    <w:p>
      <w:pPr>
        <w:pStyle w:val="TOC1"/>
        <w:tabs>
          <w:tab w:val="right" w:leader="dot" w:pos="8306"/>
        </w:tabs>
      </w:pPr>
      <w:hyperlink w:anchor="_Toc25304" w:history="1">
        <w:r>
          <w:rPr>
            <w:rFonts w:ascii="仿宋" w:eastAsia="仿宋" w:hAnsi="仿宋" w:cs="仿宋" w:hint="eastAsia"/>
            <w:lang w:eastAsia="zh-CN"/>
          </w:rPr>
          <w:t>十八、产业协同与集群发展</w:t>
        </w:r>
        <w:r>
          <w:tab/>
        </w:r>
        <w:r>
          <w:fldChar w:fldCharType="begin"/>
        </w:r>
        <w:r>
          <w:instrText xml:space="preserve"> PAGEREF _Toc25304 \h </w:instrText>
        </w:r>
        <w:r>
          <w:fldChar w:fldCharType="separate"/>
        </w:r>
        <w:r>
          <w:t>74</w:t>
        </w:r>
        <w:r>
          <w:fldChar w:fldCharType="end"/>
        </w:r>
      </w:hyperlink>
    </w:p>
    <w:p>
      <w:pPr>
        <w:pStyle w:val="TOC2"/>
        <w:tabs>
          <w:tab w:val="right" w:leader="dot" w:pos="8306"/>
        </w:tabs>
      </w:pPr>
      <w:hyperlink w:anchor="_Toc13230" w:history="1">
        <w:r>
          <w:rPr>
            <w:rFonts w:ascii="仿宋" w:eastAsia="仿宋" w:hAnsi="仿宋" w:cs="仿宋" w:hint="eastAsia"/>
            <w:lang w:eastAsia="zh-CN"/>
          </w:rPr>
          <w:t>(一)、产业协同机制建设</w:t>
        </w:r>
        <w:r>
          <w:tab/>
        </w:r>
        <w:r>
          <w:fldChar w:fldCharType="begin"/>
        </w:r>
        <w:r>
          <w:instrText xml:space="preserve"> PAGEREF _Toc13230 \h </w:instrText>
        </w:r>
        <w:r>
          <w:fldChar w:fldCharType="separate"/>
        </w:r>
        <w:r>
          <w:t>74</w:t>
        </w:r>
        <w:r>
          <w:fldChar w:fldCharType="end"/>
        </w:r>
      </w:hyperlink>
    </w:p>
    <w:p>
      <w:pPr>
        <w:pStyle w:val="TOC2"/>
        <w:tabs>
          <w:tab w:val="right" w:leader="dot" w:pos="8306"/>
        </w:tabs>
      </w:pPr>
      <w:hyperlink w:anchor="_Toc8797" w:history="1">
        <w:r>
          <w:rPr>
            <w:rFonts w:ascii="仿宋" w:eastAsia="仿宋" w:hAnsi="仿宋" w:cs="仿宋" w:hint="eastAsia"/>
            <w:lang w:eastAsia="zh-CN"/>
          </w:rPr>
          <w:t>(二)、产业集群培育与发展</w:t>
        </w:r>
        <w:r>
          <w:tab/>
        </w:r>
        <w:r>
          <w:fldChar w:fldCharType="begin"/>
        </w:r>
        <w:r>
          <w:instrText xml:space="preserve"> PAGEREF _Toc8797 \h </w:instrText>
        </w:r>
        <w:r>
          <w:fldChar w:fldCharType="separate"/>
        </w:r>
        <w:r>
          <w:t>76</w:t>
        </w:r>
        <w:r>
          <w:fldChar w:fldCharType="end"/>
        </w:r>
      </w:hyperlink>
    </w:p>
    <w:p>
      <w:pPr>
        <w:pStyle w:val="TOC1"/>
        <w:tabs>
          <w:tab w:val="right" w:leader="dot" w:pos="8306"/>
        </w:tabs>
      </w:pPr>
      <w:hyperlink w:anchor="_Toc20714" w:history="1">
        <w:r>
          <w:rPr>
            <w:rFonts w:ascii="仿宋" w:eastAsia="仿宋" w:hAnsi="仿宋" w:cs="仿宋" w:hint="eastAsia"/>
            <w:lang w:eastAsia="zh-CN"/>
          </w:rPr>
          <w:t>十九、知识产权管理与保护</w:t>
        </w:r>
        <w:r>
          <w:tab/>
        </w:r>
        <w:r>
          <w:fldChar w:fldCharType="begin"/>
        </w:r>
        <w:r>
          <w:instrText xml:space="preserve"> PAGEREF _Toc20714 \h </w:instrText>
        </w:r>
        <w:r>
          <w:fldChar w:fldCharType="separate"/>
        </w:r>
        <w:r>
          <w:t>76</w:t>
        </w:r>
        <w:r>
          <w:fldChar w:fldCharType="end"/>
        </w:r>
      </w:hyperlink>
    </w:p>
    <w:p>
      <w:pPr>
        <w:pStyle w:val="TOC2"/>
        <w:tabs>
          <w:tab w:val="right" w:leader="dot" w:pos="8306"/>
        </w:tabs>
      </w:pPr>
      <w:hyperlink w:anchor="_Toc15076" w:history="1">
        <w:r>
          <w:rPr>
            <w:rFonts w:ascii="仿宋" w:eastAsia="仿宋" w:hAnsi="仿宋" w:cs="仿宋" w:hint="eastAsia"/>
            <w:lang w:eastAsia="zh-CN"/>
          </w:rPr>
          <w:t>(一)、知识产权管理体系建设</w:t>
        </w:r>
        <w:r>
          <w:tab/>
        </w:r>
        <w:r>
          <w:fldChar w:fldCharType="begin"/>
        </w:r>
        <w:r>
          <w:instrText xml:space="preserve"> PAGEREF _Toc15076 \h </w:instrText>
        </w:r>
        <w:r>
          <w:fldChar w:fldCharType="separate"/>
        </w:r>
        <w:r>
          <w:t>76</w:t>
        </w:r>
        <w:r>
          <w:fldChar w:fldCharType="end"/>
        </w:r>
      </w:hyperlink>
    </w:p>
    <w:p>
      <w:pPr>
        <w:pStyle w:val="TOC2"/>
        <w:tabs>
          <w:tab w:val="right" w:leader="dot" w:pos="8306"/>
        </w:tabs>
      </w:pPr>
      <w:hyperlink w:anchor="_Toc11205" w:history="1">
        <w:r>
          <w:rPr>
            <w:rFonts w:ascii="仿宋" w:eastAsia="仿宋" w:hAnsi="仿宋" w:cs="仿宋" w:hint="eastAsia"/>
            <w:lang w:eastAsia="zh-CN"/>
          </w:rPr>
          <w:t>(二)、知识产权保护措施</w:t>
        </w:r>
        <w:r>
          <w:tab/>
        </w:r>
        <w:r>
          <w:fldChar w:fldCharType="begin"/>
        </w:r>
        <w:r>
          <w:instrText xml:space="preserve"> PAGEREF _Toc11205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1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82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23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09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50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27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30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86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https://d.book118.com/177001040150006025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7D2160"/>
    <w:rsid w:val="097D21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001040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2023-12-28T18:27:00Z</dcterms:created>
  <dcterms:modified xsi:type="dcterms:W3CDTF">2023-12-28T18:28:06Z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81A962B6CF40416890F5A202498A4120_11</vt:lpwstr>
  </property>
  <property fmtid="{D5CDD505-2E9C-101B-9397-08002B2CF9AE}" pid="3" name="KSOProductBuildVer">
    <vt:lpwstr>2052-12.1.0.16120</vt:lpwstr>
  </property>
</Properties>
</file>