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核电子产品项目计划设计方案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09" w:history="1">
        <w:r>
          <w:rPr>
            <w:rFonts w:ascii="仿宋" w:eastAsia="仿宋" w:hAnsi="仿宋" w:cs="仿宋" w:hint="eastAsia"/>
            <w:lang w:eastAsia="zh-CN"/>
          </w:rPr>
          <w:t>概论</w:t>
        </w:r>
        <w:r>
          <w:tab/>
        </w:r>
        <w:r>
          <w:fldChar w:fldCharType="begin"/>
        </w:r>
        <w:r>
          <w:instrText xml:space="preserve"> PAGEREF _Toc30209 \h </w:instrText>
        </w:r>
        <w:r>
          <w:fldChar w:fldCharType="separate"/>
        </w:r>
        <w:r>
          <w:t>3</w:t>
        </w:r>
        <w:r>
          <w:fldChar w:fldCharType="end"/>
        </w:r>
      </w:hyperlink>
    </w:p>
    <w:p>
      <w:pPr>
        <w:pStyle w:val="TOC1"/>
        <w:tabs>
          <w:tab w:val="right" w:leader="dot" w:pos="8306"/>
        </w:tabs>
      </w:pPr>
      <w:hyperlink w:anchor="_Toc20805" w:history="1">
        <w:r>
          <w:rPr>
            <w:rFonts w:ascii="仿宋" w:eastAsia="仿宋" w:hAnsi="仿宋" w:cs="仿宋" w:hint="eastAsia"/>
            <w:lang w:eastAsia="zh-CN"/>
          </w:rPr>
          <w:t>一、核电子产品项目绩效评估</w:t>
        </w:r>
        <w:r>
          <w:tab/>
        </w:r>
        <w:r>
          <w:fldChar w:fldCharType="begin"/>
        </w:r>
        <w:r>
          <w:instrText xml:space="preserve"> PAGEREF _Toc20805 \h </w:instrText>
        </w:r>
        <w:r>
          <w:fldChar w:fldCharType="separate"/>
        </w:r>
        <w:r>
          <w:t>3</w:t>
        </w:r>
        <w:r>
          <w:fldChar w:fldCharType="end"/>
        </w:r>
      </w:hyperlink>
    </w:p>
    <w:p>
      <w:pPr>
        <w:pStyle w:val="TOC2"/>
        <w:tabs>
          <w:tab w:val="right" w:leader="dot" w:pos="8306"/>
        </w:tabs>
      </w:pPr>
      <w:hyperlink w:anchor="_Toc6554" w:history="1">
        <w:r>
          <w:rPr>
            <w:rFonts w:ascii="仿宋" w:eastAsia="仿宋" w:hAnsi="仿宋" w:cs="仿宋" w:hint="eastAsia"/>
            <w:lang w:eastAsia="zh-CN"/>
          </w:rPr>
          <w:t>(一)、绩效评估指标</w:t>
        </w:r>
        <w:r>
          <w:tab/>
        </w:r>
        <w:r>
          <w:fldChar w:fldCharType="begin"/>
        </w:r>
        <w:r>
          <w:instrText xml:space="preserve"> PAGEREF _Toc6554 \h </w:instrText>
        </w:r>
        <w:r>
          <w:fldChar w:fldCharType="separate"/>
        </w:r>
        <w:r>
          <w:t>3</w:t>
        </w:r>
        <w:r>
          <w:fldChar w:fldCharType="end"/>
        </w:r>
      </w:hyperlink>
    </w:p>
    <w:p>
      <w:pPr>
        <w:pStyle w:val="TOC2"/>
        <w:tabs>
          <w:tab w:val="right" w:leader="dot" w:pos="8306"/>
        </w:tabs>
      </w:pPr>
      <w:hyperlink w:anchor="_Toc31595" w:history="1">
        <w:r>
          <w:rPr>
            <w:rFonts w:ascii="仿宋" w:eastAsia="仿宋" w:hAnsi="仿宋" w:cs="仿宋" w:hint="eastAsia"/>
            <w:lang w:eastAsia="zh-CN"/>
          </w:rPr>
          <w:t>(二)、绩效评估方法</w:t>
        </w:r>
        <w:r>
          <w:tab/>
        </w:r>
        <w:r>
          <w:fldChar w:fldCharType="begin"/>
        </w:r>
        <w:r>
          <w:instrText xml:space="preserve"> PAGEREF _Toc31595 \h </w:instrText>
        </w:r>
        <w:r>
          <w:fldChar w:fldCharType="separate"/>
        </w:r>
        <w:r>
          <w:t>4</w:t>
        </w:r>
        <w:r>
          <w:fldChar w:fldCharType="end"/>
        </w:r>
      </w:hyperlink>
    </w:p>
    <w:p>
      <w:pPr>
        <w:pStyle w:val="TOC2"/>
        <w:tabs>
          <w:tab w:val="right" w:leader="dot" w:pos="8306"/>
        </w:tabs>
      </w:pPr>
      <w:hyperlink w:anchor="_Toc2556" w:history="1">
        <w:r>
          <w:rPr>
            <w:rFonts w:ascii="仿宋" w:eastAsia="仿宋" w:hAnsi="仿宋" w:cs="仿宋" w:hint="eastAsia"/>
            <w:lang w:eastAsia="zh-CN"/>
          </w:rPr>
          <w:t>(三)、绩效评估周期</w:t>
        </w:r>
        <w:r>
          <w:tab/>
        </w:r>
        <w:r>
          <w:fldChar w:fldCharType="begin"/>
        </w:r>
        <w:r>
          <w:instrText xml:space="preserve"> PAGEREF _Toc2556 \h </w:instrText>
        </w:r>
        <w:r>
          <w:fldChar w:fldCharType="separate"/>
        </w:r>
        <w:r>
          <w:t>5</w:t>
        </w:r>
        <w:r>
          <w:fldChar w:fldCharType="end"/>
        </w:r>
      </w:hyperlink>
    </w:p>
    <w:p>
      <w:pPr>
        <w:pStyle w:val="TOC1"/>
        <w:tabs>
          <w:tab w:val="right" w:leader="dot" w:pos="8306"/>
        </w:tabs>
      </w:pPr>
      <w:hyperlink w:anchor="_Toc21740" w:history="1">
        <w:r>
          <w:rPr>
            <w:rFonts w:ascii="仿宋" w:eastAsia="仿宋" w:hAnsi="仿宋" w:cs="仿宋" w:hint="eastAsia"/>
            <w:lang w:eastAsia="zh-CN"/>
          </w:rPr>
          <w:t>二、核电子产品项目土建工程</w:t>
        </w:r>
        <w:r>
          <w:tab/>
        </w:r>
        <w:r>
          <w:fldChar w:fldCharType="begin"/>
        </w:r>
        <w:r>
          <w:instrText xml:space="preserve"> PAGEREF _Toc21740 \h </w:instrText>
        </w:r>
        <w:r>
          <w:fldChar w:fldCharType="separate"/>
        </w:r>
        <w:r>
          <w:t>6</w:t>
        </w:r>
        <w:r>
          <w:fldChar w:fldCharType="end"/>
        </w:r>
      </w:hyperlink>
    </w:p>
    <w:p>
      <w:pPr>
        <w:pStyle w:val="TOC2"/>
        <w:tabs>
          <w:tab w:val="right" w:leader="dot" w:pos="8306"/>
        </w:tabs>
      </w:pPr>
      <w:hyperlink w:anchor="_Toc6184" w:history="1">
        <w:r>
          <w:rPr>
            <w:rFonts w:ascii="仿宋" w:eastAsia="仿宋" w:hAnsi="仿宋" w:cs="仿宋" w:hint="eastAsia"/>
            <w:lang w:eastAsia="zh-CN"/>
          </w:rPr>
          <w:t>(一)、建筑工程设计原则</w:t>
        </w:r>
        <w:r>
          <w:tab/>
        </w:r>
        <w:r>
          <w:fldChar w:fldCharType="begin"/>
        </w:r>
        <w:r>
          <w:instrText xml:space="preserve"> PAGEREF _Toc6184 \h </w:instrText>
        </w:r>
        <w:r>
          <w:fldChar w:fldCharType="separate"/>
        </w:r>
        <w:r>
          <w:t>6</w:t>
        </w:r>
        <w:r>
          <w:fldChar w:fldCharType="end"/>
        </w:r>
      </w:hyperlink>
    </w:p>
    <w:p>
      <w:pPr>
        <w:pStyle w:val="TOC2"/>
        <w:tabs>
          <w:tab w:val="right" w:leader="dot" w:pos="8306"/>
        </w:tabs>
      </w:pPr>
      <w:hyperlink w:anchor="_Toc2687" w:history="1">
        <w:r>
          <w:rPr>
            <w:rFonts w:ascii="仿宋" w:eastAsia="仿宋" w:hAnsi="仿宋" w:cs="仿宋" w:hint="eastAsia"/>
            <w:lang w:eastAsia="zh-CN"/>
          </w:rPr>
          <w:t>(二)、土建工程设计年限及安全等级</w:t>
        </w:r>
        <w:r>
          <w:tab/>
        </w:r>
        <w:r>
          <w:fldChar w:fldCharType="begin"/>
        </w:r>
        <w:r>
          <w:instrText xml:space="preserve"> PAGEREF _Toc2687 \h </w:instrText>
        </w:r>
        <w:r>
          <w:fldChar w:fldCharType="separate"/>
        </w:r>
        <w:r>
          <w:t>7</w:t>
        </w:r>
        <w:r>
          <w:fldChar w:fldCharType="end"/>
        </w:r>
      </w:hyperlink>
    </w:p>
    <w:p>
      <w:pPr>
        <w:pStyle w:val="TOC2"/>
        <w:tabs>
          <w:tab w:val="right" w:leader="dot" w:pos="8306"/>
        </w:tabs>
      </w:pPr>
      <w:hyperlink w:anchor="_Toc18120" w:history="1">
        <w:r>
          <w:rPr>
            <w:rFonts w:ascii="仿宋" w:eastAsia="仿宋" w:hAnsi="仿宋" w:cs="仿宋" w:hint="eastAsia"/>
            <w:lang w:eastAsia="zh-CN"/>
          </w:rPr>
          <w:t>(三)、建筑工程设计总体要求</w:t>
        </w:r>
        <w:r>
          <w:tab/>
        </w:r>
        <w:r>
          <w:fldChar w:fldCharType="begin"/>
        </w:r>
        <w:r>
          <w:instrText xml:space="preserve"> PAGEREF _Toc18120 \h </w:instrText>
        </w:r>
        <w:r>
          <w:fldChar w:fldCharType="separate"/>
        </w:r>
        <w:r>
          <w:t>9</w:t>
        </w:r>
        <w:r>
          <w:fldChar w:fldCharType="end"/>
        </w:r>
      </w:hyperlink>
    </w:p>
    <w:p>
      <w:pPr>
        <w:pStyle w:val="TOC2"/>
        <w:tabs>
          <w:tab w:val="right" w:leader="dot" w:pos="8306"/>
        </w:tabs>
      </w:pPr>
      <w:hyperlink w:anchor="_Toc16817" w:history="1">
        <w:r>
          <w:rPr>
            <w:rFonts w:ascii="仿宋" w:eastAsia="仿宋" w:hAnsi="仿宋" w:cs="仿宋" w:hint="eastAsia"/>
            <w:lang w:eastAsia="zh-CN"/>
          </w:rPr>
          <w:t>(四)、土建工程建设指标</w:t>
        </w:r>
        <w:r>
          <w:tab/>
        </w:r>
        <w:r>
          <w:fldChar w:fldCharType="begin"/>
        </w:r>
        <w:r>
          <w:instrText xml:space="preserve"> PAGEREF _Toc16817 \h </w:instrText>
        </w:r>
        <w:r>
          <w:fldChar w:fldCharType="separate"/>
        </w:r>
        <w:r>
          <w:t>9</w:t>
        </w:r>
        <w:r>
          <w:fldChar w:fldCharType="end"/>
        </w:r>
      </w:hyperlink>
    </w:p>
    <w:p>
      <w:pPr>
        <w:pStyle w:val="TOC1"/>
        <w:tabs>
          <w:tab w:val="right" w:leader="dot" w:pos="8306"/>
        </w:tabs>
      </w:pPr>
      <w:hyperlink w:anchor="_Toc17561" w:history="1">
        <w:r>
          <w:rPr>
            <w:rFonts w:ascii="仿宋" w:eastAsia="仿宋" w:hAnsi="仿宋" w:cs="仿宋" w:hint="eastAsia"/>
            <w:lang w:eastAsia="zh-CN"/>
          </w:rPr>
          <w:t>三、核电子产品项目文档管理</w:t>
        </w:r>
        <w:r>
          <w:tab/>
        </w:r>
        <w:r>
          <w:fldChar w:fldCharType="begin"/>
        </w:r>
        <w:r>
          <w:instrText xml:space="preserve"> PAGEREF _Toc17561 \h </w:instrText>
        </w:r>
        <w:r>
          <w:fldChar w:fldCharType="separate"/>
        </w:r>
        <w:r>
          <w:t>9</w:t>
        </w:r>
        <w:r>
          <w:fldChar w:fldCharType="end"/>
        </w:r>
      </w:hyperlink>
    </w:p>
    <w:p>
      <w:pPr>
        <w:pStyle w:val="TOC2"/>
        <w:tabs>
          <w:tab w:val="right" w:leader="dot" w:pos="8306"/>
        </w:tabs>
      </w:pPr>
      <w:hyperlink w:anchor="_Toc6183" w:history="1">
        <w:r>
          <w:rPr>
            <w:rFonts w:ascii="仿宋" w:eastAsia="仿宋" w:hAnsi="仿宋" w:cs="仿宋" w:hint="eastAsia"/>
            <w:lang w:eastAsia="zh-CN"/>
          </w:rPr>
          <w:t>(一)、文档编制与审查</w:t>
        </w:r>
        <w:r>
          <w:tab/>
        </w:r>
        <w:r>
          <w:fldChar w:fldCharType="begin"/>
        </w:r>
        <w:r>
          <w:instrText xml:space="preserve"> PAGEREF _Toc6183 \h </w:instrText>
        </w:r>
        <w:r>
          <w:fldChar w:fldCharType="separate"/>
        </w:r>
        <w:r>
          <w:t>9</w:t>
        </w:r>
        <w:r>
          <w:fldChar w:fldCharType="end"/>
        </w:r>
      </w:hyperlink>
    </w:p>
    <w:p>
      <w:pPr>
        <w:pStyle w:val="TOC2"/>
        <w:tabs>
          <w:tab w:val="right" w:leader="dot" w:pos="8306"/>
        </w:tabs>
      </w:pPr>
      <w:hyperlink w:anchor="_Toc8992" w:history="1">
        <w:r>
          <w:rPr>
            <w:rFonts w:ascii="仿宋" w:eastAsia="仿宋" w:hAnsi="仿宋" w:cs="仿宋" w:hint="eastAsia"/>
            <w:lang w:eastAsia="zh-CN"/>
          </w:rPr>
          <w:t>(二)、文档发布与分发</w:t>
        </w:r>
        <w:r>
          <w:tab/>
        </w:r>
        <w:r>
          <w:fldChar w:fldCharType="begin"/>
        </w:r>
        <w:r>
          <w:instrText xml:space="preserve"> PAGEREF _Toc8992 \h </w:instrText>
        </w:r>
        <w:r>
          <w:fldChar w:fldCharType="separate"/>
        </w:r>
        <w:r>
          <w:t>11</w:t>
        </w:r>
        <w:r>
          <w:fldChar w:fldCharType="end"/>
        </w:r>
      </w:hyperlink>
    </w:p>
    <w:p>
      <w:pPr>
        <w:pStyle w:val="TOC2"/>
        <w:tabs>
          <w:tab w:val="right" w:leader="dot" w:pos="8306"/>
        </w:tabs>
      </w:pPr>
      <w:hyperlink w:anchor="_Toc25079" w:history="1">
        <w:r>
          <w:rPr>
            <w:rFonts w:ascii="仿宋" w:eastAsia="仿宋" w:hAnsi="仿宋" w:cs="仿宋" w:hint="eastAsia"/>
            <w:lang w:eastAsia="zh-CN"/>
          </w:rPr>
          <w:t>(三)、文档存档与归档</w:t>
        </w:r>
        <w:r>
          <w:tab/>
        </w:r>
        <w:r>
          <w:fldChar w:fldCharType="begin"/>
        </w:r>
        <w:r>
          <w:instrText xml:space="preserve"> PAGEREF _Toc25079 \h </w:instrText>
        </w:r>
        <w:r>
          <w:fldChar w:fldCharType="separate"/>
        </w:r>
        <w:r>
          <w:t>12</w:t>
        </w:r>
        <w:r>
          <w:fldChar w:fldCharType="end"/>
        </w:r>
      </w:hyperlink>
    </w:p>
    <w:p>
      <w:pPr>
        <w:pStyle w:val="TOC1"/>
        <w:tabs>
          <w:tab w:val="right" w:leader="dot" w:pos="8306"/>
        </w:tabs>
      </w:pPr>
      <w:hyperlink w:anchor="_Toc29722" w:history="1">
        <w:r>
          <w:rPr>
            <w:rFonts w:ascii="仿宋" w:eastAsia="仿宋" w:hAnsi="仿宋" w:cs="仿宋" w:hint="eastAsia"/>
            <w:lang w:eastAsia="zh-CN"/>
          </w:rPr>
          <w:t>四、工艺说明</w:t>
        </w:r>
        <w:r>
          <w:tab/>
        </w:r>
        <w:r>
          <w:fldChar w:fldCharType="begin"/>
        </w:r>
        <w:r>
          <w:instrText xml:space="preserve"> PAGEREF _Toc29722 \h </w:instrText>
        </w:r>
        <w:r>
          <w:fldChar w:fldCharType="separate"/>
        </w:r>
        <w:r>
          <w:t>13</w:t>
        </w:r>
        <w:r>
          <w:fldChar w:fldCharType="end"/>
        </w:r>
      </w:hyperlink>
    </w:p>
    <w:p>
      <w:pPr>
        <w:pStyle w:val="TOC2"/>
        <w:tabs>
          <w:tab w:val="right" w:leader="dot" w:pos="8306"/>
        </w:tabs>
      </w:pPr>
      <w:hyperlink w:anchor="_Toc18411" w:history="1">
        <w:r>
          <w:rPr>
            <w:rFonts w:ascii="仿宋" w:eastAsia="仿宋" w:hAnsi="仿宋" w:cs="仿宋" w:hint="eastAsia"/>
            <w:lang w:eastAsia="zh-CN"/>
          </w:rPr>
          <w:t>(一)、技术管理特点</w:t>
        </w:r>
        <w:r>
          <w:tab/>
        </w:r>
        <w:r>
          <w:fldChar w:fldCharType="begin"/>
        </w:r>
        <w:r>
          <w:instrText xml:space="preserve"> PAGEREF _Toc18411 \h </w:instrText>
        </w:r>
        <w:r>
          <w:fldChar w:fldCharType="separate"/>
        </w:r>
        <w:r>
          <w:t>13</w:t>
        </w:r>
        <w:r>
          <w:fldChar w:fldCharType="end"/>
        </w:r>
      </w:hyperlink>
    </w:p>
    <w:p>
      <w:pPr>
        <w:pStyle w:val="TOC2"/>
        <w:tabs>
          <w:tab w:val="right" w:leader="dot" w:pos="8306"/>
        </w:tabs>
      </w:pPr>
      <w:hyperlink w:anchor="_Toc2879" w:history="1">
        <w:r>
          <w:rPr>
            <w:rFonts w:ascii="仿宋" w:eastAsia="仿宋" w:hAnsi="仿宋" w:cs="仿宋" w:hint="eastAsia"/>
            <w:lang w:eastAsia="zh-CN"/>
          </w:rPr>
          <w:t>(二)、核电子产品项目工艺技术设计方案</w:t>
        </w:r>
        <w:r>
          <w:tab/>
        </w:r>
        <w:r>
          <w:fldChar w:fldCharType="begin"/>
        </w:r>
        <w:r>
          <w:instrText xml:space="preserve"> PAGEREF _Toc2879 \h </w:instrText>
        </w:r>
        <w:r>
          <w:fldChar w:fldCharType="separate"/>
        </w:r>
        <w:r>
          <w:t>14</w:t>
        </w:r>
        <w:r>
          <w:fldChar w:fldCharType="end"/>
        </w:r>
      </w:hyperlink>
    </w:p>
    <w:p>
      <w:pPr>
        <w:pStyle w:val="TOC2"/>
        <w:tabs>
          <w:tab w:val="right" w:leader="dot" w:pos="8306"/>
        </w:tabs>
      </w:pPr>
      <w:hyperlink w:anchor="_Toc11424" w:history="1">
        <w:r>
          <w:rPr>
            <w:rFonts w:ascii="仿宋" w:eastAsia="仿宋" w:hAnsi="仿宋" w:cs="仿宋" w:hint="eastAsia"/>
            <w:lang w:eastAsia="zh-CN"/>
          </w:rPr>
          <w:t>(三)、设备选型方案</w:t>
        </w:r>
        <w:r>
          <w:tab/>
        </w:r>
        <w:r>
          <w:fldChar w:fldCharType="begin"/>
        </w:r>
        <w:r>
          <w:instrText xml:space="preserve"> PAGEREF _Toc11424 \h </w:instrText>
        </w:r>
        <w:r>
          <w:fldChar w:fldCharType="separate"/>
        </w:r>
        <w:r>
          <w:t>15</w:t>
        </w:r>
        <w:r>
          <w:fldChar w:fldCharType="end"/>
        </w:r>
      </w:hyperlink>
    </w:p>
    <w:p>
      <w:pPr>
        <w:pStyle w:val="TOC1"/>
        <w:tabs>
          <w:tab w:val="right" w:leader="dot" w:pos="8306"/>
        </w:tabs>
      </w:pPr>
      <w:hyperlink w:anchor="_Toc20306" w:history="1">
        <w:r>
          <w:rPr>
            <w:rFonts w:ascii="仿宋" w:eastAsia="仿宋" w:hAnsi="仿宋" w:cs="仿宋" w:hint="eastAsia"/>
            <w:lang w:eastAsia="zh-CN"/>
          </w:rPr>
          <w:t>五、核电子产品项目选址可行性分析</w:t>
        </w:r>
        <w:r>
          <w:tab/>
        </w:r>
        <w:r>
          <w:fldChar w:fldCharType="begin"/>
        </w:r>
        <w:r>
          <w:instrText xml:space="preserve"> PAGEREF _Toc20306 \h </w:instrText>
        </w:r>
        <w:r>
          <w:fldChar w:fldCharType="separate"/>
        </w:r>
        <w:r>
          <w:t>17</w:t>
        </w:r>
        <w:r>
          <w:fldChar w:fldCharType="end"/>
        </w:r>
      </w:hyperlink>
    </w:p>
    <w:p>
      <w:pPr>
        <w:pStyle w:val="TOC2"/>
        <w:tabs>
          <w:tab w:val="right" w:leader="dot" w:pos="8306"/>
        </w:tabs>
      </w:pPr>
      <w:hyperlink w:anchor="_Toc14310" w:history="1">
        <w:r>
          <w:rPr>
            <w:rFonts w:ascii="仿宋" w:eastAsia="仿宋" w:hAnsi="仿宋" w:cs="仿宋" w:hint="eastAsia"/>
            <w:lang w:eastAsia="zh-CN"/>
          </w:rPr>
          <w:t>(一)、核电子产品项目选址</w:t>
        </w:r>
        <w:r>
          <w:tab/>
        </w:r>
        <w:r>
          <w:fldChar w:fldCharType="begin"/>
        </w:r>
        <w:r>
          <w:instrText xml:space="preserve"> PAGEREF _Toc14310 \h </w:instrText>
        </w:r>
        <w:r>
          <w:fldChar w:fldCharType="separate"/>
        </w:r>
        <w:r>
          <w:t>17</w:t>
        </w:r>
        <w:r>
          <w:fldChar w:fldCharType="end"/>
        </w:r>
      </w:hyperlink>
    </w:p>
    <w:p>
      <w:pPr>
        <w:pStyle w:val="TOC2"/>
        <w:tabs>
          <w:tab w:val="right" w:leader="dot" w:pos="8306"/>
        </w:tabs>
      </w:pPr>
      <w:hyperlink w:anchor="_Toc7328" w:history="1">
        <w:r>
          <w:rPr>
            <w:rFonts w:ascii="仿宋" w:eastAsia="仿宋" w:hAnsi="仿宋" w:cs="仿宋" w:hint="eastAsia"/>
            <w:lang w:eastAsia="zh-CN"/>
          </w:rPr>
          <w:t>(二)、用地控制指标</w:t>
        </w:r>
        <w:r>
          <w:tab/>
        </w:r>
        <w:r>
          <w:fldChar w:fldCharType="begin"/>
        </w:r>
        <w:r>
          <w:instrText xml:space="preserve"> PAGEREF _Toc7328 \h </w:instrText>
        </w:r>
        <w:r>
          <w:fldChar w:fldCharType="separate"/>
        </w:r>
        <w:r>
          <w:t>17</w:t>
        </w:r>
        <w:r>
          <w:fldChar w:fldCharType="end"/>
        </w:r>
      </w:hyperlink>
    </w:p>
    <w:p>
      <w:pPr>
        <w:pStyle w:val="TOC2"/>
        <w:tabs>
          <w:tab w:val="right" w:leader="dot" w:pos="8306"/>
        </w:tabs>
      </w:pPr>
      <w:hyperlink w:anchor="_Toc8646" w:history="1">
        <w:r>
          <w:rPr>
            <w:rFonts w:ascii="仿宋" w:eastAsia="仿宋" w:hAnsi="仿宋" w:cs="仿宋" w:hint="eastAsia"/>
            <w:lang w:eastAsia="zh-CN"/>
          </w:rPr>
          <w:t>(三)、节约用地措施</w:t>
        </w:r>
        <w:r>
          <w:tab/>
        </w:r>
        <w:r>
          <w:fldChar w:fldCharType="begin"/>
        </w:r>
        <w:r>
          <w:instrText xml:space="preserve"> PAGEREF _Toc8646 \h </w:instrText>
        </w:r>
        <w:r>
          <w:fldChar w:fldCharType="separate"/>
        </w:r>
        <w:r>
          <w:t>19</w:t>
        </w:r>
        <w:r>
          <w:fldChar w:fldCharType="end"/>
        </w:r>
      </w:hyperlink>
    </w:p>
    <w:p>
      <w:pPr>
        <w:pStyle w:val="TOC2"/>
        <w:tabs>
          <w:tab w:val="right" w:leader="dot" w:pos="8306"/>
        </w:tabs>
      </w:pPr>
      <w:hyperlink w:anchor="_Toc3142" w:history="1">
        <w:r>
          <w:rPr>
            <w:rFonts w:ascii="仿宋" w:eastAsia="仿宋" w:hAnsi="仿宋" w:cs="仿宋" w:hint="eastAsia"/>
            <w:lang w:eastAsia="zh-CN"/>
          </w:rPr>
          <w:t>(四)、总图布置方案</w:t>
        </w:r>
        <w:r>
          <w:tab/>
        </w:r>
        <w:r>
          <w:fldChar w:fldCharType="begin"/>
        </w:r>
        <w:r>
          <w:instrText xml:space="preserve"> PAGEREF _Toc3142 \h </w:instrText>
        </w:r>
        <w:r>
          <w:fldChar w:fldCharType="separate"/>
        </w:r>
        <w:r>
          <w:t>20</w:t>
        </w:r>
        <w:r>
          <w:fldChar w:fldCharType="end"/>
        </w:r>
      </w:hyperlink>
    </w:p>
    <w:p>
      <w:pPr>
        <w:pStyle w:val="TOC2"/>
        <w:tabs>
          <w:tab w:val="right" w:leader="dot" w:pos="8306"/>
        </w:tabs>
      </w:pPr>
      <w:hyperlink w:anchor="_Toc25372" w:history="1">
        <w:r>
          <w:rPr>
            <w:rFonts w:ascii="仿宋" w:eastAsia="仿宋" w:hAnsi="仿宋" w:cs="仿宋" w:hint="eastAsia"/>
            <w:lang w:eastAsia="zh-CN"/>
          </w:rPr>
          <w:t>(五)、选址综合评价</w:t>
        </w:r>
        <w:r>
          <w:tab/>
        </w:r>
        <w:r>
          <w:fldChar w:fldCharType="begin"/>
        </w:r>
        <w:r>
          <w:instrText xml:space="preserve"> PAGEREF _Toc25372 \h </w:instrText>
        </w:r>
        <w:r>
          <w:fldChar w:fldCharType="separate"/>
        </w:r>
        <w:r>
          <w:t>21</w:t>
        </w:r>
        <w:r>
          <w:fldChar w:fldCharType="end"/>
        </w:r>
      </w:hyperlink>
    </w:p>
    <w:p>
      <w:pPr>
        <w:pStyle w:val="TOC1"/>
        <w:tabs>
          <w:tab w:val="right" w:leader="dot" w:pos="8306"/>
        </w:tabs>
      </w:pPr>
      <w:hyperlink w:anchor="_Toc20232" w:history="1">
        <w:r>
          <w:rPr>
            <w:rFonts w:ascii="仿宋" w:eastAsia="仿宋" w:hAnsi="仿宋" w:cs="仿宋" w:hint="eastAsia"/>
            <w:lang w:eastAsia="zh-CN"/>
          </w:rPr>
          <w:t>六、产品规划分析</w:t>
        </w:r>
        <w:r>
          <w:tab/>
        </w:r>
        <w:r>
          <w:fldChar w:fldCharType="begin"/>
        </w:r>
        <w:r>
          <w:instrText xml:space="preserve"> PAGEREF _Toc20232 \h </w:instrText>
        </w:r>
        <w:r>
          <w:fldChar w:fldCharType="separate"/>
        </w:r>
        <w:r>
          <w:t>22</w:t>
        </w:r>
        <w:r>
          <w:fldChar w:fldCharType="end"/>
        </w:r>
      </w:hyperlink>
    </w:p>
    <w:p>
      <w:pPr>
        <w:pStyle w:val="TOC2"/>
        <w:tabs>
          <w:tab w:val="right" w:leader="dot" w:pos="8306"/>
        </w:tabs>
      </w:pPr>
      <w:hyperlink w:anchor="_Toc24492" w:history="1">
        <w:r>
          <w:rPr>
            <w:rFonts w:ascii="仿宋" w:eastAsia="仿宋" w:hAnsi="仿宋" w:cs="仿宋" w:hint="eastAsia"/>
            <w:lang w:eastAsia="zh-CN"/>
          </w:rPr>
          <w:t>(一)、产品规划</w:t>
        </w:r>
        <w:r>
          <w:tab/>
        </w:r>
        <w:r>
          <w:fldChar w:fldCharType="begin"/>
        </w:r>
        <w:r>
          <w:instrText xml:space="preserve"> PAGEREF _Toc24492 \h </w:instrText>
        </w:r>
        <w:r>
          <w:fldChar w:fldCharType="separate"/>
        </w:r>
        <w:r>
          <w:t>22</w:t>
        </w:r>
        <w:r>
          <w:fldChar w:fldCharType="end"/>
        </w:r>
      </w:hyperlink>
    </w:p>
    <w:p>
      <w:pPr>
        <w:pStyle w:val="TOC2"/>
        <w:tabs>
          <w:tab w:val="right" w:leader="dot" w:pos="8306"/>
        </w:tabs>
      </w:pPr>
      <w:hyperlink w:anchor="_Toc32634" w:history="1">
        <w:r>
          <w:rPr>
            <w:rFonts w:ascii="仿宋" w:eastAsia="仿宋" w:hAnsi="仿宋" w:cs="仿宋" w:hint="eastAsia"/>
            <w:lang w:eastAsia="zh-CN"/>
          </w:rPr>
          <w:t>(二)、建设规模</w:t>
        </w:r>
        <w:r>
          <w:tab/>
        </w:r>
        <w:r>
          <w:fldChar w:fldCharType="begin"/>
        </w:r>
        <w:r>
          <w:instrText xml:space="preserve"> PAGEREF _Toc32634 \h </w:instrText>
        </w:r>
        <w:r>
          <w:fldChar w:fldCharType="separate"/>
        </w:r>
        <w:r>
          <w:t>23</w:t>
        </w:r>
        <w:r>
          <w:fldChar w:fldCharType="end"/>
        </w:r>
      </w:hyperlink>
    </w:p>
    <w:p>
      <w:pPr>
        <w:pStyle w:val="TOC1"/>
        <w:tabs>
          <w:tab w:val="right" w:leader="dot" w:pos="8306"/>
        </w:tabs>
      </w:pPr>
      <w:hyperlink w:anchor="_Toc32270" w:history="1">
        <w:r>
          <w:rPr>
            <w:rFonts w:ascii="仿宋" w:eastAsia="仿宋" w:hAnsi="仿宋" w:cs="仿宋" w:hint="eastAsia"/>
            <w:lang w:eastAsia="zh-CN"/>
          </w:rPr>
          <w:t>七、核电子产品项目人力资源管理</w:t>
        </w:r>
        <w:r>
          <w:tab/>
        </w:r>
        <w:r>
          <w:fldChar w:fldCharType="begin"/>
        </w:r>
        <w:r>
          <w:instrText xml:space="preserve"> PAGEREF _Toc32270 \h </w:instrText>
        </w:r>
        <w:r>
          <w:fldChar w:fldCharType="separate"/>
        </w:r>
        <w:r>
          <w:t>24</w:t>
        </w:r>
        <w:r>
          <w:fldChar w:fldCharType="end"/>
        </w:r>
      </w:hyperlink>
    </w:p>
    <w:p>
      <w:pPr>
        <w:pStyle w:val="TOC2"/>
        <w:tabs>
          <w:tab w:val="right" w:leader="dot" w:pos="8306"/>
        </w:tabs>
      </w:pPr>
      <w:hyperlink w:anchor="_Toc11974" w:history="1">
        <w:r>
          <w:rPr>
            <w:rFonts w:ascii="仿宋" w:eastAsia="仿宋" w:hAnsi="仿宋" w:cs="仿宋" w:hint="eastAsia"/>
            <w:lang w:eastAsia="zh-CN"/>
          </w:rPr>
          <w:t>(一)、建立健全的预算管理制度</w:t>
        </w:r>
        <w:r>
          <w:tab/>
        </w:r>
        <w:r>
          <w:fldChar w:fldCharType="begin"/>
        </w:r>
        <w:r>
          <w:instrText xml:space="preserve"> PAGEREF _Toc11974 \h </w:instrText>
        </w:r>
        <w:r>
          <w:fldChar w:fldCharType="separate"/>
        </w:r>
        <w:r>
          <w:t>24</w:t>
        </w:r>
        <w:r>
          <w:fldChar w:fldCharType="end"/>
        </w:r>
      </w:hyperlink>
    </w:p>
    <w:p>
      <w:pPr>
        <w:pStyle w:val="TOC2"/>
        <w:tabs>
          <w:tab w:val="right" w:leader="dot" w:pos="8306"/>
        </w:tabs>
      </w:pPr>
      <w:hyperlink w:anchor="_Toc1012" w:history="1">
        <w:r>
          <w:rPr>
            <w:rFonts w:ascii="仿宋" w:eastAsia="仿宋" w:hAnsi="仿宋" w:cs="仿宋" w:hint="eastAsia"/>
            <w:lang w:eastAsia="zh-CN"/>
          </w:rPr>
          <w:t>(二)、加强资金流动监控</w:t>
        </w:r>
        <w:r>
          <w:tab/>
        </w:r>
        <w:r>
          <w:fldChar w:fldCharType="begin"/>
        </w:r>
        <w:r>
          <w:instrText xml:space="preserve"> PAGEREF _Toc1012 \h </w:instrText>
        </w:r>
        <w:r>
          <w:fldChar w:fldCharType="separate"/>
        </w:r>
        <w:r>
          <w:t>26</w:t>
        </w:r>
        <w:r>
          <w:fldChar w:fldCharType="end"/>
        </w:r>
      </w:hyperlink>
    </w:p>
    <w:p>
      <w:pPr>
        <w:pStyle w:val="TOC2"/>
        <w:tabs>
          <w:tab w:val="right" w:leader="dot" w:pos="8306"/>
        </w:tabs>
      </w:pPr>
      <w:hyperlink w:anchor="_Toc18521" w:history="1">
        <w:r>
          <w:rPr>
            <w:rFonts w:ascii="仿宋" w:eastAsia="仿宋" w:hAnsi="仿宋" w:cs="仿宋" w:hint="eastAsia"/>
            <w:lang w:eastAsia="zh-CN"/>
          </w:rPr>
          <w:t>(三)、制定完善的风险控制机制</w:t>
        </w:r>
        <w:r>
          <w:tab/>
        </w:r>
        <w:r>
          <w:fldChar w:fldCharType="begin"/>
        </w:r>
        <w:r>
          <w:instrText xml:space="preserve"> PAGEREF _Toc18521 \h </w:instrText>
        </w:r>
        <w:r>
          <w:fldChar w:fldCharType="separate"/>
        </w:r>
        <w:r>
          <w:t>27</w:t>
        </w:r>
        <w:r>
          <w:fldChar w:fldCharType="end"/>
        </w:r>
      </w:hyperlink>
    </w:p>
    <w:p>
      <w:pPr>
        <w:pStyle w:val="TOC2"/>
        <w:tabs>
          <w:tab w:val="right" w:leader="dot" w:pos="8306"/>
        </w:tabs>
      </w:pPr>
      <w:hyperlink w:anchor="_Toc396" w:history="1">
        <w:r>
          <w:rPr>
            <w:rFonts w:ascii="仿宋" w:eastAsia="仿宋" w:hAnsi="仿宋" w:cs="仿宋" w:hint="eastAsia"/>
            <w:lang w:eastAsia="zh-CN"/>
          </w:rPr>
          <w:t>(四)、优化成本管理</w:t>
        </w:r>
        <w:r>
          <w:tab/>
        </w:r>
        <w:r>
          <w:fldChar w:fldCharType="begin"/>
        </w:r>
        <w:r>
          <w:instrText xml:space="preserve"> PAGEREF _Toc396 \h </w:instrText>
        </w:r>
        <w:r>
          <w:fldChar w:fldCharType="separate"/>
        </w:r>
        <w:r>
          <w:t>28</w:t>
        </w:r>
        <w:r>
          <w:fldChar w:fldCharType="end"/>
        </w:r>
      </w:hyperlink>
    </w:p>
    <w:p>
      <w:pPr>
        <w:pStyle w:val="TOC1"/>
        <w:tabs>
          <w:tab w:val="right" w:leader="dot" w:pos="8306"/>
        </w:tabs>
      </w:pPr>
      <w:hyperlink w:anchor="_Toc3129" w:history="1">
        <w:r>
          <w:rPr>
            <w:rFonts w:ascii="仿宋" w:eastAsia="仿宋" w:hAnsi="仿宋" w:cs="仿宋" w:hint="eastAsia"/>
            <w:lang w:eastAsia="zh-CN"/>
          </w:rPr>
          <w:t>八、核电子产品项目财务管理</w:t>
        </w:r>
        <w:r>
          <w:tab/>
        </w:r>
        <w:r>
          <w:fldChar w:fldCharType="begin"/>
        </w:r>
        <w:r>
          <w:instrText xml:space="preserve"> PAGEREF _Toc3129 \h </w:instrText>
        </w:r>
        <w:r>
          <w:fldChar w:fldCharType="separate"/>
        </w:r>
        <w:r>
          <w:t>29</w:t>
        </w:r>
        <w:r>
          <w:fldChar w:fldCharType="end"/>
        </w:r>
      </w:hyperlink>
    </w:p>
    <w:p>
      <w:pPr>
        <w:pStyle w:val="TOC2"/>
        <w:tabs>
          <w:tab w:val="right" w:leader="dot" w:pos="8306"/>
        </w:tabs>
      </w:pPr>
      <w:hyperlink w:anchor="_Toc11538" w:history="1">
        <w:r>
          <w:rPr>
            <w:rFonts w:ascii="仿宋" w:eastAsia="仿宋" w:hAnsi="仿宋" w:cs="仿宋" w:hint="eastAsia"/>
            <w:lang w:eastAsia="zh-CN"/>
          </w:rPr>
          <w:t>(一)、资金需求大</w:t>
        </w:r>
        <w:r>
          <w:tab/>
        </w:r>
        <w:r>
          <w:fldChar w:fldCharType="begin"/>
        </w:r>
        <w:r>
          <w:instrText xml:space="preserve"> PAGEREF _Toc11538 \h </w:instrText>
        </w:r>
        <w:r>
          <w:fldChar w:fldCharType="separate"/>
        </w:r>
        <w:r>
          <w:t>29</w:t>
        </w:r>
        <w:r>
          <w:fldChar w:fldCharType="end"/>
        </w:r>
      </w:hyperlink>
    </w:p>
    <w:p>
      <w:pPr>
        <w:pStyle w:val="TOC2"/>
        <w:tabs>
          <w:tab w:val="right" w:leader="dot" w:pos="8306"/>
        </w:tabs>
      </w:pPr>
      <w:hyperlink w:anchor="_Toc7383" w:history="1">
        <w:r>
          <w:rPr>
            <w:rFonts w:ascii="仿宋" w:eastAsia="仿宋" w:hAnsi="仿宋" w:cs="仿宋" w:hint="eastAsia"/>
            <w:lang w:eastAsia="zh-CN"/>
          </w:rPr>
          <w:t>(二)、研发周期长</w:t>
        </w:r>
        <w:r>
          <w:tab/>
        </w:r>
        <w:r>
          <w:fldChar w:fldCharType="begin"/>
        </w:r>
        <w:r>
          <w:instrText xml:space="preserve"> PAGEREF _Toc7383 \h </w:instrText>
        </w:r>
        <w:r>
          <w:fldChar w:fldCharType="separate"/>
        </w:r>
        <w:r>
          <w:t>30</w:t>
        </w:r>
        <w:r>
          <w:fldChar w:fldCharType="end"/>
        </w:r>
      </w:hyperlink>
    </w:p>
    <w:p>
      <w:pPr>
        <w:pStyle w:val="TOC2"/>
        <w:tabs>
          <w:tab w:val="right" w:leader="dot" w:pos="8306"/>
        </w:tabs>
      </w:pPr>
      <w:hyperlink w:anchor="_Toc22475" w:history="1">
        <w:r>
          <w:rPr>
            <w:rFonts w:ascii="仿宋" w:eastAsia="仿宋" w:hAnsi="仿宋" w:cs="仿宋" w:hint="eastAsia"/>
            <w:lang w:eastAsia="zh-CN"/>
          </w:rPr>
          <w:t>(三)、市场风险大</w:t>
        </w:r>
        <w:r>
          <w:tab/>
        </w:r>
        <w:r>
          <w:fldChar w:fldCharType="begin"/>
        </w:r>
        <w:r>
          <w:instrText xml:space="preserve"> PAGEREF _Toc22475 \h </w:instrText>
        </w:r>
        <w:r>
          <w:fldChar w:fldCharType="separate"/>
        </w:r>
        <w:r>
          <w:t>32</w:t>
        </w:r>
        <w:r>
          <w:fldChar w:fldCharType="end"/>
        </w:r>
      </w:hyperlink>
    </w:p>
    <w:p>
      <w:pPr>
        <w:pStyle w:val="TOC2"/>
        <w:tabs>
          <w:tab w:val="right" w:leader="dot" w:pos="8306"/>
        </w:tabs>
      </w:pPr>
      <w:hyperlink w:anchor="_Toc17556" w:history="1">
        <w:r>
          <w:rPr>
            <w:rFonts w:ascii="仿宋" w:eastAsia="仿宋" w:hAnsi="仿宋" w:cs="仿宋" w:hint="eastAsia"/>
            <w:lang w:eastAsia="zh-CN"/>
          </w:rPr>
          <w:t>(四)、利润率高</w:t>
        </w:r>
        <w:r>
          <w:tab/>
        </w:r>
        <w:r>
          <w:fldChar w:fldCharType="begin"/>
        </w:r>
        <w:r>
          <w:instrText xml:space="preserve"> PAGEREF _Toc17556 \h </w:instrText>
        </w:r>
        <w:r>
          <w:fldChar w:fldCharType="separate"/>
        </w:r>
        <w:r>
          <w:t>34</w:t>
        </w:r>
        <w:r>
          <w:fldChar w:fldCharType="end"/>
        </w:r>
      </w:hyperlink>
    </w:p>
    <w:p>
      <w:pPr>
        <w:pStyle w:val="TOC1"/>
        <w:tabs>
          <w:tab w:val="right" w:leader="dot" w:pos="8306"/>
        </w:tabs>
      </w:pPr>
      <w:hyperlink w:anchor="_Toc12288" w:history="1">
        <w:r>
          <w:rPr>
            <w:rFonts w:ascii="仿宋" w:eastAsia="仿宋" w:hAnsi="仿宋" w:cs="仿宋" w:hint="eastAsia"/>
            <w:lang w:eastAsia="zh-CN"/>
          </w:rPr>
          <w:t>九、生产安全保护</w:t>
        </w:r>
        <w:r>
          <w:tab/>
        </w:r>
        <w:r>
          <w:fldChar w:fldCharType="begin"/>
        </w:r>
        <w:r>
          <w:instrText xml:space="preserve"> PAGEREF _Toc12288 \h </w:instrText>
        </w:r>
        <w:r>
          <w:fldChar w:fldCharType="separate"/>
        </w:r>
        <w:r>
          <w:t>36</w:t>
        </w:r>
        <w:r>
          <w:fldChar w:fldCharType="end"/>
        </w:r>
      </w:hyperlink>
    </w:p>
    <w:p>
      <w:pPr>
        <w:pStyle w:val="TOC2"/>
        <w:tabs>
          <w:tab w:val="right" w:leader="dot" w:pos="8306"/>
        </w:tabs>
      </w:pPr>
      <w:hyperlink w:anchor="_Toc30805" w:history="1">
        <w:r>
          <w:rPr>
            <w:rFonts w:ascii="仿宋" w:eastAsia="仿宋" w:hAnsi="仿宋" w:cs="仿宋" w:hint="eastAsia"/>
            <w:lang w:eastAsia="zh-CN"/>
          </w:rPr>
          <w:t>(一)、消防安全</w:t>
        </w:r>
        <w:r>
          <w:tab/>
        </w:r>
        <w:r>
          <w:fldChar w:fldCharType="begin"/>
        </w:r>
        <w:r>
          <w:instrText xml:space="preserve"> PAGEREF _Toc30805 \h </w:instrText>
        </w:r>
        <w:r>
          <w:fldChar w:fldCharType="separate"/>
        </w:r>
        <w:r>
          <w:t>36</w:t>
        </w:r>
        <w:r>
          <w:fldChar w:fldCharType="end"/>
        </w:r>
      </w:hyperlink>
    </w:p>
    <w:p>
      <w:pPr>
        <w:pStyle w:val="TOC2"/>
        <w:tabs>
          <w:tab w:val="right" w:leader="dot" w:pos="8306"/>
        </w:tabs>
      </w:pPr>
      <w:hyperlink w:anchor="_Toc24503" w:history="1">
        <w:r>
          <w:rPr>
            <w:rFonts w:ascii="仿宋" w:eastAsia="仿宋" w:hAnsi="仿宋" w:cs="仿宋" w:hint="eastAsia"/>
            <w:lang w:eastAsia="zh-CN"/>
          </w:rPr>
          <w:t>(二)、防火防爆总图布置措施</w:t>
        </w:r>
        <w:r>
          <w:tab/>
        </w:r>
        <w:r>
          <w:fldChar w:fldCharType="begin"/>
        </w:r>
        <w:r>
          <w:instrText xml:space="preserve"> PAGEREF _Toc24503 \h </w:instrText>
        </w:r>
        <w:r>
          <w:fldChar w:fldCharType="separate"/>
        </w:r>
        <w:r>
          <w:t>38</w:t>
        </w:r>
        <w:r>
          <w:fldChar w:fldCharType="end"/>
        </w:r>
      </w:hyperlink>
    </w:p>
    <w:p>
      <w:pPr>
        <w:pStyle w:val="TOC2"/>
        <w:tabs>
          <w:tab w:val="right" w:leader="dot" w:pos="8306"/>
        </w:tabs>
      </w:pPr>
      <w:hyperlink w:anchor="_Toc2014" w:history="1">
        <w:r>
          <w:rPr>
            <w:rFonts w:ascii="仿宋" w:eastAsia="仿宋" w:hAnsi="仿宋" w:cs="仿宋" w:hint="eastAsia"/>
            <w:lang w:eastAsia="zh-CN"/>
          </w:rPr>
          <w:t>(三)、自然灾害防范措施</w:t>
        </w:r>
        <w:r>
          <w:tab/>
        </w:r>
        <w:r>
          <w:fldChar w:fldCharType="begin"/>
        </w:r>
        <w:r>
          <w:instrText xml:space="preserve"> PAGEREF _Toc2014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67" w:history="1">
        <w:r>
          <w:rPr>
            <w:rFonts w:ascii="仿宋" w:eastAsia="仿宋" w:hAnsi="仿宋" w:cs="仿宋" w:hint="eastAsia"/>
            <w:lang w:eastAsia="zh-CN"/>
          </w:rPr>
          <w:t>(四)、安全色及安全标志使用要求</w:t>
        </w:r>
        <w:r>
          <w:tab/>
        </w:r>
        <w:r>
          <w:fldChar w:fldCharType="begin"/>
        </w:r>
        <w:r>
          <w:instrText xml:space="preserve"> PAGEREF _Toc22067 \h </w:instrText>
        </w:r>
        <w:r>
          <w:fldChar w:fldCharType="separate"/>
        </w:r>
        <w:r>
          <w:t>40</w:t>
        </w:r>
        <w:r>
          <w:fldChar w:fldCharType="end"/>
        </w:r>
      </w:hyperlink>
    </w:p>
    <w:p>
      <w:pPr>
        <w:pStyle w:val="TOC2"/>
        <w:tabs>
          <w:tab w:val="right" w:leader="dot" w:pos="8306"/>
        </w:tabs>
      </w:pPr>
      <w:hyperlink w:anchor="_Toc12741" w:history="1">
        <w:r>
          <w:rPr>
            <w:rFonts w:ascii="仿宋" w:eastAsia="仿宋" w:hAnsi="仿宋" w:cs="仿宋" w:hint="eastAsia"/>
            <w:lang w:eastAsia="zh-CN"/>
          </w:rPr>
          <w:t>(五)、防尘防毒措施</w:t>
        </w:r>
        <w:r>
          <w:tab/>
        </w:r>
        <w:r>
          <w:fldChar w:fldCharType="begin"/>
        </w:r>
        <w:r>
          <w:instrText xml:space="preserve"> PAGEREF _Toc12741 \h </w:instrText>
        </w:r>
        <w:r>
          <w:fldChar w:fldCharType="separate"/>
        </w:r>
        <w:r>
          <w:t>41</w:t>
        </w:r>
        <w:r>
          <w:fldChar w:fldCharType="end"/>
        </w:r>
      </w:hyperlink>
    </w:p>
    <w:p>
      <w:pPr>
        <w:pStyle w:val="TOC2"/>
        <w:tabs>
          <w:tab w:val="right" w:leader="dot" w:pos="8306"/>
        </w:tabs>
      </w:pPr>
      <w:hyperlink w:anchor="_Toc14986" w:history="1">
        <w:r>
          <w:rPr>
            <w:rFonts w:ascii="仿宋" w:eastAsia="仿宋" w:hAnsi="仿宋" w:cs="仿宋" w:hint="eastAsia"/>
            <w:lang w:eastAsia="zh-CN"/>
          </w:rPr>
          <w:t>(六)、防静电、触电防护及防雷措施</w:t>
        </w:r>
        <w:r>
          <w:tab/>
        </w:r>
        <w:r>
          <w:fldChar w:fldCharType="begin"/>
        </w:r>
        <w:r>
          <w:instrText xml:space="preserve"> PAGEREF _Toc14986 \h </w:instrText>
        </w:r>
        <w:r>
          <w:fldChar w:fldCharType="separate"/>
        </w:r>
        <w:r>
          <w:t>41</w:t>
        </w:r>
        <w:r>
          <w:fldChar w:fldCharType="end"/>
        </w:r>
      </w:hyperlink>
    </w:p>
    <w:p>
      <w:pPr>
        <w:pStyle w:val="TOC2"/>
        <w:tabs>
          <w:tab w:val="right" w:leader="dot" w:pos="8306"/>
        </w:tabs>
      </w:pPr>
      <w:hyperlink w:anchor="_Toc16445" w:history="1">
        <w:r>
          <w:rPr>
            <w:rFonts w:ascii="仿宋" w:eastAsia="仿宋" w:hAnsi="仿宋" w:cs="仿宋" w:hint="eastAsia"/>
            <w:lang w:eastAsia="zh-CN"/>
          </w:rPr>
          <w:t>(七)、机械设备安全保障措施</w:t>
        </w:r>
        <w:r>
          <w:tab/>
        </w:r>
        <w:r>
          <w:fldChar w:fldCharType="begin"/>
        </w:r>
        <w:r>
          <w:instrText xml:space="preserve"> PAGEREF _Toc16445 \h </w:instrText>
        </w:r>
        <w:r>
          <w:fldChar w:fldCharType="separate"/>
        </w:r>
        <w:r>
          <w:t>43</w:t>
        </w:r>
        <w:r>
          <w:fldChar w:fldCharType="end"/>
        </w:r>
      </w:hyperlink>
    </w:p>
    <w:p>
      <w:pPr>
        <w:pStyle w:val="TOC1"/>
        <w:tabs>
          <w:tab w:val="right" w:leader="dot" w:pos="8306"/>
        </w:tabs>
      </w:pPr>
      <w:hyperlink w:anchor="_Toc14287" w:history="1">
        <w:r>
          <w:rPr>
            <w:rFonts w:ascii="仿宋" w:eastAsia="仿宋" w:hAnsi="仿宋" w:cs="仿宋" w:hint="eastAsia"/>
            <w:lang w:eastAsia="zh-CN"/>
          </w:rPr>
          <w:t>十、核电子产品项目计划安排</w:t>
        </w:r>
        <w:r>
          <w:tab/>
        </w:r>
        <w:r>
          <w:fldChar w:fldCharType="begin"/>
        </w:r>
        <w:r>
          <w:instrText xml:space="preserve"> PAGEREF _Toc14287 \h </w:instrText>
        </w:r>
        <w:r>
          <w:fldChar w:fldCharType="separate"/>
        </w:r>
        <w:r>
          <w:t>44</w:t>
        </w:r>
        <w:r>
          <w:fldChar w:fldCharType="end"/>
        </w:r>
      </w:hyperlink>
    </w:p>
    <w:p>
      <w:pPr>
        <w:pStyle w:val="TOC2"/>
        <w:tabs>
          <w:tab w:val="right" w:leader="dot" w:pos="8306"/>
        </w:tabs>
      </w:pPr>
      <w:hyperlink w:anchor="_Toc15630" w:history="1">
        <w:r>
          <w:rPr>
            <w:rFonts w:ascii="仿宋" w:eastAsia="仿宋" w:hAnsi="仿宋" w:cs="仿宋" w:hint="eastAsia"/>
            <w:lang w:eastAsia="zh-CN"/>
          </w:rPr>
          <w:t>(一)、建设周期</w:t>
        </w:r>
        <w:r>
          <w:tab/>
        </w:r>
        <w:r>
          <w:fldChar w:fldCharType="begin"/>
        </w:r>
        <w:r>
          <w:instrText xml:space="preserve"> PAGEREF _Toc15630 \h </w:instrText>
        </w:r>
        <w:r>
          <w:fldChar w:fldCharType="separate"/>
        </w:r>
        <w:r>
          <w:t>44</w:t>
        </w:r>
        <w:r>
          <w:fldChar w:fldCharType="end"/>
        </w:r>
      </w:hyperlink>
    </w:p>
    <w:p>
      <w:pPr>
        <w:pStyle w:val="TOC2"/>
        <w:tabs>
          <w:tab w:val="right" w:leader="dot" w:pos="8306"/>
        </w:tabs>
      </w:pPr>
      <w:hyperlink w:anchor="_Toc6046" w:history="1">
        <w:r>
          <w:rPr>
            <w:rFonts w:ascii="仿宋" w:eastAsia="仿宋" w:hAnsi="仿宋" w:cs="仿宋" w:hint="eastAsia"/>
            <w:lang w:eastAsia="zh-CN"/>
          </w:rPr>
          <w:t>(二)、建设进度</w:t>
        </w:r>
        <w:r>
          <w:tab/>
        </w:r>
        <w:r>
          <w:fldChar w:fldCharType="begin"/>
        </w:r>
        <w:r>
          <w:instrText xml:space="preserve"> PAGEREF _Toc6046 \h </w:instrText>
        </w:r>
        <w:r>
          <w:fldChar w:fldCharType="separate"/>
        </w:r>
        <w:r>
          <w:t>45</w:t>
        </w:r>
        <w:r>
          <w:fldChar w:fldCharType="end"/>
        </w:r>
      </w:hyperlink>
    </w:p>
    <w:p>
      <w:pPr>
        <w:pStyle w:val="TOC2"/>
        <w:tabs>
          <w:tab w:val="right" w:leader="dot" w:pos="8306"/>
        </w:tabs>
      </w:pPr>
      <w:hyperlink w:anchor="_Toc32371" w:history="1">
        <w:r>
          <w:rPr>
            <w:rFonts w:ascii="仿宋" w:eastAsia="仿宋" w:hAnsi="仿宋" w:cs="仿宋" w:hint="eastAsia"/>
            <w:lang w:eastAsia="zh-CN"/>
          </w:rPr>
          <w:t>(三)、进度安排注意事项</w:t>
        </w:r>
        <w:r>
          <w:tab/>
        </w:r>
        <w:r>
          <w:fldChar w:fldCharType="begin"/>
        </w:r>
        <w:r>
          <w:instrText xml:space="preserve"> PAGEREF _Toc32371 \h </w:instrText>
        </w:r>
        <w:r>
          <w:fldChar w:fldCharType="separate"/>
        </w:r>
        <w:r>
          <w:t>46</w:t>
        </w:r>
        <w:r>
          <w:fldChar w:fldCharType="end"/>
        </w:r>
      </w:hyperlink>
    </w:p>
    <w:p>
      <w:pPr>
        <w:pStyle w:val="TOC2"/>
        <w:tabs>
          <w:tab w:val="right" w:leader="dot" w:pos="8306"/>
        </w:tabs>
      </w:pPr>
      <w:hyperlink w:anchor="_Toc1559" w:history="1">
        <w:r>
          <w:rPr>
            <w:rFonts w:ascii="仿宋" w:eastAsia="仿宋" w:hAnsi="仿宋" w:cs="仿宋" w:hint="eastAsia"/>
            <w:lang w:eastAsia="zh-CN"/>
          </w:rPr>
          <w:t>(四)、人力资源配置</w:t>
        </w:r>
        <w:r>
          <w:tab/>
        </w:r>
        <w:r>
          <w:fldChar w:fldCharType="begin"/>
        </w:r>
        <w:r>
          <w:instrText xml:space="preserve"> PAGEREF _Toc1559 \h </w:instrText>
        </w:r>
        <w:r>
          <w:fldChar w:fldCharType="separate"/>
        </w:r>
        <w:r>
          <w:t>48</w:t>
        </w:r>
        <w:r>
          <w:fldChar w:fldCharType="end"/>
        </w:r>
      </w:hyperlink>
    </w:p>
    <w:p>
      <w:pPr>
        <w:pStyle w:val="TOC1"/>
        <w:tabs>
          <w:tab w:val="right" w:leader="dot" w:pos="8306"/>
        </w:tabs>
      </w:pPr>
      <w:hyperlink w:anchor="_Toc7090" w:history="1">
        <w:r>
          <w:rPr>
            <w:rFonts w:ascii="仿宋" w:eastAsia="仿宋" w:hAnsi="仿宋" w:cs="仿宋" w:hint="eastAsia"/>
            <w:lang w:eastAsia="zh-CN"/>
          </w:rPr>
          <w:t>十一、核电子产品项目技术管理</w:t>
        </w:r>
        <w:r>
          <w:tab/>
        </w:r>
        <w:r>
          <w:fldChar w:fldCharType="begin"/>
        </w:r>
        <w:r>
          <w:instrText xml:space="preserve"> PAGEREF _Toc7090 \h </w:instrText>
        </w:r>
        <w:r>
          <w:fldChar w:fldCharType="separate"/>
        </w:r>
        <w:r>
          <w:t>48</w:t>
        </w:r>
        <w:r>
          <w:fldChar w:fldCharType="end"/>
        </w:r>
      </w:hyperlink>
    </w:p>
    <w:p>
      <w:pPr>
        <w:pStyle w:val="TOC2"/>
        <w:tabs>
          <w:tab w:val="right" w:leader="dot" w:pos="8306"/>
        </w:tabs>
      </w:pPr>
      <w:hyperlink w:anchor="_Toc29311" w:history="1">
        <w:r>
          <w:rPr>
            <w:rFonts w:ascii="仿宋" w:eastAsia="仿宋" w:hAnsi="仿宋" w:cs="仿宋" w:hint="eastAsia"/>
            <w:lang w:eastAsia="zh-CN"/>
          </w:rPr>
          <w:t>(一)、技术方案选用方向</w:t>
        </w:r>
        <w:r>
          <w:tab/>
        </w:r>
        <w:r>
          <w:fldChar w:fldCharType="begin"/>
        </w:r>
        <w:r>
          <w:instrText xml:space="preserve"> PAGEREF _Toc29311 \h </w:instrText>
        </w:r>
        <w:r>
          <w:fldChar w:fldCharType="separate"/>
        </w:r>
        <w:r>
          <w:t>48</w:t>
        </w:r>
        <w:r>
          <w:fldChar w:fldCharType="end"/>
        </w:r>
      </w:hyperlink>
    </w:p>
    <w:p>
      <w:pPr>
        <w:pStyle w:val="TOC2"/>
        <w:tabs>
          <w:tab w:val="right" w:leader="dot" w:pos="8306"/>
        </w:tabs>
      </w:pPr>
      <w:hyperlink w:anchor="_Toc4009" w:history="1">
        <w:r>
          <w:rPr>
            <w:rFonts w:ascii="仿宋" w:eastAsia="仿宋" w:hAnsi="仿宋" w:cs="仿宋" w:hint="eastAsia"/>
            <w:lang w:eastAsia="zh-CN"/>
          </w:rPr>
          <w:t>(二)、工艺技术方案选用原则</w:t>
        </w:r>
        <w:r>
          <w:tab/>
        </w:r>
        <w:r>
          <w:fldChar w:fldCharType="begin"/>
        </w:r>
        <w:r>
          <w:instrText xml:space="preserve"> PAGEREF _Toc4009 \h </w:instrText>
        </w:r>
        <w:r>
          <w:fldChar w:fldCharType="separate"/>
        </w:r>
        <w:r>
          <w:t>50</w:t>
        </w:r>
        <w:r>
          <w:fldChar w:fldCharType="end"/>
        </w:r>
      </w:hyperlink>
    </w:p>
    <w:p>
      <w:pPr>
        <w:pStyle w:val="TOC2"/>
        <w:tabs>
          <w:tab w:val="right" w:leader="dot" w:pos="8306"/>
        </w:tabs>
      </w:pPr>
      <w:hyperlink w:anchor="_Toc23079" w:history="1">
        <w:r>
          <w:rPr>
            <w:rFonts w:ascii="仿宋" w:eastAsia="仿宋" w:hAnsi="仿宋" w:cs="仿宋" w:hint="eastAsia"/>
            <w:lang w:eastAsia="zh-CN"/>
          </w:rPr>
          <w:t>(三)、工艺技术方案要求</w:t>
        </w:r>
        <w:r>
          <w:tab/>
        </w:r>
        <w:r>
          <w:fldChar w:fldCharType="begin"/>
        </w:r>
        <w:r>
          <w:instrText xml:space="preserve"> PAGEREF _Toc23079 \h </w:instrText>
        </w:r>
        <w:r>
          <w:fldChar w:fldCharType="separate"/>
        </w:r>
        <w:r>
          <w:t>52</w:t>
        </w:r>
        <w:r>
          <w:fldChar w:fldCharType="end"/>
        </w:r>
      </w:hyperlink>
    </w:p>
    <w:p>
      <w:pPr>
        <w:pStyle w:val="TOC1"/>
        <w:tabs>
          <w:tab w:val="right" w:leader="dot" w:pos="8306"/>
        </w:tabs>
      </w:pPr>
      <w:hyperlink w:anchor="_Toc16558" w:history="1">
        <w:r>
          <w:rPr>
            <w:rFonts w:ascii="仿宋" w:eastAsia="仿宋" w:hAnsi="仿宋" w:cs="仿宋" w:hint="eastAsia"/>
            <w:lang w:eastAsia="zh-CN"/>
          </w:rPr>
          <w:t>十二、核电子产品项目经营效益</w:t>
        </w:r>
        <w:r>
          <w:tab/>
        </w:r>
        <w:r>
          <w:fldChar w:fldCharType="begin"/>
        </w:r>
        <w:r>
          <w:instrText xml:space="preserve"> PAGEREF _Toc16558 \h </w:instrText>
        </w:r>
        <w:r>
          <w:fldChar w:fldCharType="separate"/>
        </w:r>
        <w:r>
          <w:t>55</w:t>
        </w:r>
        <w:r>
          <w:fldChar w:fldCharType="end"/>
        </w:r>
      </w:hyperlink>
    </w:p>
    <w:p>
      <w:pPr>
        <w:pStyle w:val="TOC2"/>
        <w:tabs>
          <w:tab w:val="right" w:leader="dot" w:pos="8306"/>
        </w:tabs>
      </w:pPr>
      <w:hyperlink w:anchor="_Toc30533" w:history="1">
        <w:r>
          <w:rPr>
            <w:rFonts w:ascii="仿宋" w:eastAsia="仿宋" w:hAnsi="仿宋" w:cs="仿宋" w:hint="eastAsia"/>
            <w:lang w:eastAsia="zh-CN"/>
          </w:rPr>
          <w:t>(一)、经济评价财务测算</w:t>
        </w:r>
        <w:r>
          <w:tab/>
        </w:r>
        <w:r>
          <w:fldChar w:fldCharType="begin"/>
        </w:r>
        <w:r>
          <w:instrText xml:space="preserve"> PAGEREF _Toc30533 \h </w:instrText>
        </w:r>
        <w:r>
          <w:fldChar w:fldCharType="separate"/>
        </w:r>
        <w:r>
          <w:t>55</w:t>
        </w:r>
        <w:r>
          <w:fldChar w:fldCharType="end"/>
        </w:r>
      </w:hyperlink>
    </w:p>
    <w:p>
      <w:pPr>
        <w:pStyle w:val="TOC2"/>
        <w:tabs>
          <w:tab w:val="right" w:leader="dot" w:pos="8306"/>
        </w:tabs>
      </w:pPr>
      <w:hyperlink w:anchor="_Toc8300" w:history="1">
        <w:r>
          <w:rPr>
            <w:rFonts w:ascii="仿宋" w:eastAsia="仿宋" w:hAnsi="仿宋" w:cs="仿宋" w:hint="eastAsia"/>
            <w:lang w:eastAsia="zh-CN"/>
          </w:rPr>
          <w:t>(二)、核电子产品项目盈利能力分析</w:t>
        </w:r>
        <w:r>
          <w:tab/>
        </w:r>
        <w:r>
          <w:fldChar w:fldCharType="begin"/>
        </w:r>
        <w:r>
          <w:instrText xml:space="preserve"> PAGEREF _Toc8300 \h </w:instrText>
        </w:r>
        <w:r>
          <w:fldChar w:fldCharType="separate"/>
        </w:r>
        <w:r>
          <w:t>56</w:t>
        </w:r>
        <w:r>
          <w:fldChar w:fldCharType="end"/>
        </w:r>
      </w:hyperlink>
    </w:p>
    <w:p>
      <w:pPr>
        <w:pStyle w:val="TOC1"/>
        <w:tabs>
          <w:tab w:val="right" w:leader="dot" w:pos="8306"/>
        </w:tabs>
      </w:pPr>
      <w:hyperlink w:anchor="_Toc23525" w:history="1">
        <w:r>
          <w:rPr>
            <w:rFonts w:ascii="仿宋" w:eastAsia="仿宋" w:hAnsi="仿宋" w:cs="仿宋" w:hint="eastAsia"/>
            <w:lang w:eastAsia="zh-CN"/>
          </w:rPr>
          <w:t>十三、利益相关者分析与沟通计划</w:t>
        </w:r>
        <w:r>
          <w:tab/>
        </w:r>
        <w:r>
          <w:fldChar w:fldCharType="begin"/>
        </w:r>
        <w:r>
          <w:instrText xml:space="preserve"> PAGEREF _Toc23525 \h </w:instrText>
        </w:r>
        <w:r>
          <w:fldChar w:fldCharType="separate"/>
        </w:r>
        <w:r>
          <w:t>57</w:t>
        </w:r>
        <w:r>
          <w:fldChar w:fldCharType="end"/>
        </w:r>
      </w:hyperlink>
    </w:p>
    <w:p>
      <w:pPr>
        <w:pStyle w:val="TOC2"/>
        <w:tabs>
          <w:tab w:val="right" w:leader="dot" w:pos="8306"/>
        </w:tabs>
      </w:pPr>
      <w:hyperlink w:anchor="_Toc27554" w:history="1">
        <w:r>
          <w:rPr>
            <w:rFonts w:ascii="仿宋" w:eastAsia="仿宋" w:hAnsi="仿宋" w:cs="仿宋" w:hint="eastAsia"/>
            <w:lang w:eastAsia="zh-CN"/>
          </w:rPr>
          <w:t>(一)、利益相关者分析</w:t>
        </w:r>
        <w:r>
          <w:tab/>
        </w:r>
        <w:r>
          <w:fldChar w:fldCharType="begin"/>
        </w:r>
        <w:r>
          <w:instrText xml:space="preserve"> PAGEREF _Toc27554 \h </w:instrText>
        </w:r>
        <w:r>
          <w:fldChar w:fldCharType="separate"/>
        </w:r>
        <w:r>
          <w:t>57</w:t>
        </w:r>
        <w:r>
          <w:fldChar w:fldCharType="end"/>
        </w:r>
      </w:hyperlink>
    </w:p>
    <w:p>
      <w:pPr>
        <w:pStyle w:val="TOC2"/>
        <w:tabs>
          <w:tab w:val="right" w:leader="dot" w:pos="8306"/>
        </w:tabs>
      </w:pPr>
      <w:hyperlink w:anchor="_Toc289" w:history="1">
        <w:r>
          <w:rPr>
            <w:rFonts w:ascii="仿宋" w:eastAsia="仿宋" w:hAnsi="仿宋" w:cs="仿宋" w:hint="eastAsia"/>
            <w:lang w:eastAsia="zh-CN"/>
          </w:rPr>
          <w:t>(二)、沟通计划</w:t>
        </w:r>
        <w:r>
          <w:tab/>
        </w:r>
        <w:r>
          <w:fldChar w:fldCharType="begin"/>
        </w:r>
        <w:r>
          <w:instrText xml:space="preserve"> PAGEREF _Toc289 \h </w:instrText>
        </w:r>
        <w:r>
          <w:fldChar w:fldCharType="separate"/>
        </w:r>
        <w:r>
          <w:t>58</w:t>
        </w:r>
        <w:r>
          <w:fldChar w:fldCharType="end"/>
        </w:r>
      </w:hyperlink>
    </w:p>
    <w:p>
      <w:pPr>
        <w:pStyle w:val="TOC1"/>
        <w:tabs>
          <w:tab w:val="right" w:leader="dot" w:pos="8306"/>
        </w:tabs>
      </w:pPr>
      <w:hyperlink w:anchor="_Toc4341" w:history="1">
        <w:r>
          <w:rPr>
            <w:rFonts w:ascii="仿宋" w:eastAsia="仿宋" w:hAnsi="仿宋" w:cs="仿宋" w:hint="eastAsia"/>
            <w:lang w:eastAsia="zh-CN"/>
          </w:rPr>
          <w:t>十四、风险识别与分类</w:t>
        </w:r>
        <w:r>
          <w:tab/>
        </w:r>
        <w:r>
          <w:fldChar w:fldCharType="begin"/>
        </w:r>
        <w:r>
          <w:instrText xml:space="preserve"> PAGEREF _Toc4341 \h </w:instrText>
        </w:r>
        <w:r>
          <w:fldChar w:fldCharType="separate"/>
        </w:r>
        <w:r>
          <w:t>59</w:t>
        </w:r>
        <w:r>
          <w:fldChar w:fldCharType="end"/>
        </w:r>
      </w:hyperlink>
    </w:p>
    <w:p>
      <w:pPr>
        <w:pStyle w:val="TOC2"/>
        <w:tabs>
          <w:tab w:val="right" w:leader="dot" w:pos="8306"/>
        </w:tabs>
      </w:pPr>
      <w:hyperlink w:anchor="_Toc21813" w:history="1">
        <w:r>
          <w:rPr>
            <w:rFonts w:ascii="仿宋" w:eastAsia="仿宋" w:hAnsi="仿宋" w:cs="仿宋" w:hint="eastAsia"/>
            <w:lang w:eastAsia="zh-CN"/>
          </w:rPr>
          <w:t>(一)、风险识别</w:t>
        </w:r>
        <w:r>
          <w:tab/>
        </w:r>
        <w:r>
          <w:fldChar w:fldCharType="begin"/>
        </w:r>
        <w:r>
          <w:instrText xml:space="preserve"> PAGEREF _Toc21813 \h </w:instrText>
        </w:r>
        <w:r>
          <w:fldChar w:fldCharType="separate"/>
        </w:r>
        <w:r>
          <w:t>59</w:t>
        </w:r>
        <w:r>
          <w:fldChar w:fldCharType="end"/>
        </w:r>
      </w:hyperlink>
    </w:p>
    <w:p>
      <w:pPr>
        <w:pStyle w:val="TOC2"/>
        <w:tabs>
          <w:tab w:val="right" w:leader="dot" w:pos="8306"/>
        </w:tabs>
      </w:pPr>
      <w:hyperlink w:anchor="_Toc16177" w:history="1">
        <w:r>
          <w:rPr>
            <w:rFonts w:ascii="仿宋" w:eastAsia="仿宋" w:hAnsi="仿宋" w:cs="仿宋" w:hint="eastAsia"/>
            <w:lang w:eastAsia="zh-CN"/>
          </w:rPr>
          <w:t>(二)、风险分类</w:t>
        </w:r>
        <w:r>
          <w:tab/>
        </w:r>
        <w:r>
          <w:fldChar w:fldCharType="begin"/>
        </w:r>
        <w:r>
          <w:instrText xml:space="preserve"> PAGEREF _Toc16177 \h </w:instrText>
        </w:r>
        <w:r>
          <w:fldChar w:fldCharType="separate"/>
        </w:r>
        <w:r>
          <w:t>60</w:t>
        </w:r>
        <w:r>
          <w:fldChar w:fldCharType="end"/>
        </w:r>
      </w:hyperlink>
    </w:p>
    <w:p>
      <w:pPr>
        <w:pStyle w:val="TOC1"/>
        <w:tabs>
          <w:tab w:val="right" w:leader="dot" w:pos="8306"/>
        </w:tabs>
      </w:pPr>
      <w:hyperlink w:anchor="_Toc26421" w:history="1">
        <w:r>
          <w:rPr>
            <w:rFonts w:ascii="仿宋" w:eastAsia="仿宋" w:hAnsi="仿宋" w:cs="仿宋" w:hint="eastAsia"/>
            <w:lang w:eastAsia="zh-CN"/>
          </w:rPr>
          <w:t>十五、核电子产品项目实施保障措施</w:t>
        </w:r>
        <w:r>
          <w:tab/>
        </w:r>
        <w:r>
          <w:fldChar w:fldCharType="begin"/>
        </w:r>
        <w:r>
          <w:instrText xml:space="preserve"> PAGEREF _Toc26421 \h </w:instrText>
        </w:r>
        <w:r>
          <w:fldChar w:fldCharType="separate"/>
        </w:r>
        <w:r>
          <w:t>62</w:t>
        </w:r>
        <w:r>
          <w:fldChar w:fldCharType="end"/>
        </w:r>
      </w:hyperlink>
    </w:p>
    <w:p>
      <w:pPr>
        <w:pStyle w:val="TOC2"/>
        <w:tabs>
          <w:tab w:val="right" w:leader="dot" w:pos="8306"/>
        </w:tabs>
      </w:pPr>
      <w:hyperlink w:anchor="_Toc24237" w:history="1">
        <w:r>
          <w:rPr>
            <w:rFonts w:ascii="仿宋" w:eastAsia="仿宋" w:hAnsi="仿宋" w:cs="仿宋" w:hint="eastAsia"/>
            <w:lang w:eastAsia="zh-CN"/>
          </w:rPr>
          <w:t>(一)、核电子产品项目实施保障机制</w:t>
        </w:r>
        <w:r>
          <w:tab/>
        </w:r>
        <w:r>
          <w:fldChar w:fldCharType="begin"/>
        </w:r>
        <w:r>
          <w:instrText xml:space="preserve"> PAGEREF _Toc24237 \h </w:instrText>
        </w:r>
        <w:r>
          <w:fldChar w:fldCharType="separate"/>
        </w:r>
        <w:r>
          <w:t>62</w:t>
        </w:r>
        <w:r>
          <w:fldChar w:fldCharType="end"/>
        </w:r>
      </w:hyperlink>
    </w:p>
    <w:p>
      <w:pPr>
        <w:pStyle w:val="TOC2"/>
        <w:tabs>
          <w:tab w:val="right" w:leader="dot" w:pos="8306"/>
        </w:tabs>
      </w:pPr>
      <w:hyperlink w:anchor="_Toc1388" w:history="1">
        <w:r>
          <w:rPr>
            <w:rFonts w:ascii="仿宋" w:eastAsia="仿宋" w:hAnsi="仿宋" w:cs="仿宋" w:hint="eastAsia"/>
            <w:lang w:eastAsia="zh-CN"/>
          </w:rPr>
          <w:t>(二)、核电子产品项目法律合规要求</w:t>
        </w:r>
        <w:r>
          <w:tab/>
        </w:r>
        <w:r>
          <w:fldChar w:fldCharType="begin"/>
        </w:r>
        <w:r>
          <w:instrText xml:space="preserve"> PAGEREF _Toc1388 \h </w:instrText>
        </w:r>
        <w:r>
          <w:fldChar w:fldCharType="separate"/>
        </w:r>
        <w:r>
          <w:t>66</w:t>
        </w:r>
        <w:r>
          <w:fldChar w:fldCharType="end"/>
        </w:r>
      </w:hyperlink>
    </w:p>
    <w:p>
      <w:pPr>
        <w:pStyle w:val="TOC2"/>
        <w:tabs>
          <w:tab w:val="right" w:leader="dot" w:pos="8306"/>
        </w:tabs>
      </w:pPr>
      <w:hyperlink w:anchor="_Toc5803" w:history="1">
        <w:r>
          <w:rPr>
            <w:rFonts w:ascii="仿宋" w:eastAsia="仿宋" w:hAnsi="仿宋" w:cs="仿宋" w:hint="eastAsia"/>
            <w:lang w:eastAsia="zh-CN"/>
          </w:rPr>
          <w:t>(三)、核电子产品项目合同管理与法律事务</w:t>
        </w:r>
        <w:r>
          <w:tab/>
        </w:r>
        <w:r>
          <w:fldChar w:fldCharType="begin"/>
        </w:r>
        <w:r>
          <w:instrText xml:space="preserve"> PAGEREF _Toc5803 \h </w:instrText>
        </w:r>
        <w:r>
          <w:fldChar w:fldCharType="separate"/>
        </w:r>
        <w:r>
          <w:t>70</w:t>
        </w:r>
        <w:r>
          <w:fldChar w:fldCharType="end"/>
        </w:r>
      </w:hyperlink>
    </w:p>
    <w:p>
      <w:pPr>
        <w:pStyle w:val="TOC2"/>
        <w:tabs>
          <w:tab w:val="right" w:leader="dot" w:pos="8306"/>
        </w:tabs>
      </w:pPr>
      <w:hyperlink w:anchor="_Toc2985" w:history="1">
        <w:r>
          <w:rPr>
            <w:rFonts w:ascii="仿宋" w:eastAsia="仿宋" w:hAnsi="仿宋" w:cs="仿宋" w:hint="eastAsia"/>
            <w:lang w:eastAsia="zh-CN"/>
          </w:rPr>
          <w:t>(四)、核电子产品项目知识产权保护策略</w:t>
        </w:r>
        <w:r>
          <w:tab/>
        </w:r>
        <w:r>
          <w:fldChar w:fldCharType="begin"/>
        </w:r>
        <w:r>
          <w:instrText xml:space="preserve"> PAGEREF _Toc2985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805"/>
      <w:r>
        <w:rPr>
          <w:rFonts w:ascii="仿宋" w:eastAsia="仿宋" w:hAnsi="仿宋" w:cs="仿宋" w:hint="eastAsia"/>
          <w:sz w:val="28"/>
          <w:lang w:eastAsia="zh-CN"/>
        </w:rPr>
        <w:t>一、核电子产品项目绩效评估</w:t>
      </w:r>
      <w:bookmarkEnd w:id="2"/>
    </w:p>
    <w:p>
      <w:pPr>
        <w:pStyle w:val="Heading2"/>
        <w:rPr>
          <w:rFonts w:ascii="仿宋" w:eastAsia="仿宋" w:hAnsi="仿宋" w:cs="仿宋" w:hint="eastAsia"/>
          <w:lang w:eastAsia="zh-CN"/>
        </w:rPr>
      </w:pPr>
      <w:bookmarkStart w:id="3" w:name="_Toc655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核电子产品项目中，我们设计了一套全面的绩效评估指标，以确保核电子产品项目的可控和成功交付。这些指标跨足核电子产品项目目标、成本、进度和质量等多个维度，为我们提供了全面洞察核电子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子产品项目目标达成率是我们关注的首要指标。我们设定了明确的目标，并通过定期监测和评估，迅速发现并应对潜在的目标偏差。这为核电子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成本绩效是另一个核心关注点。通过实际成本与预算成本的对比分析，我们深入了解成本差异的原因，及时调整资源分配，保持核电子产品项目在经济效益方面的合理水平。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电子产品项目进度作为关键的绩效指标之一，得到了精心的关注。我们制定了详细的核电子产品项目进度计划，并设立了进度符合度指标，确保实际进度与计划进度保持一致。这使我们能够快速发现和解决潜在的进度问题，保持核电子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核电子产品项目绩效的不可或缺的一环。我们引入了一系列的质量标准和客户满意度指标，以确保核电子产品项目交付的成果在质量上达到或超越预期水平。通过持续监测这些指标，我们努力提升核电子产品项目整体质量水平，为核电子产品项目的成功交付提供有力保障。通过这些科学且全面的绩效评估，我们能够更好地引导核电子产品项目的持续改进，确保核电子产品项目目标的顺利达成。</w:t>
      </w:r>
    </w:p>
    <w:p>
      <w:pPr>
        <w:pStyle w:val="Heading2"/>
        <w:ind w:firstLine="560" w:firstLineChars="200"/>
        <w:rPr>
          <w:rFonts w:ascii="仿宋" w:eastAsia="仿宋" w:hAnsi="仿宋" w:cs="仿宋" w:hint="eastAsia"/>
          <w:sz w:val="28"/>
          <w:lang w:eastAsia="zh-CN"/>
        </w:rPr>
      </w:pPr>
      <w:bookmarkStart w:id="4" w:name="_Toc3159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绩效评估是核电子产品项目中的关键环节，为确保核电子产品项目达到预期目标，我们采用了多层次、多维度的绩效评估方法。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核电子产品项目的战略目标对齐，确保每个决策和行动都与核电子产品项目整体目标保持一致。团队会定期召开战略对齐会议，审视当前工作与核电子产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核电子产品项目进度、质量、成本和风险等方面。这些指标通过数据收集和分析，为核电子产品项目管理团队提供了客观的评估依据。例如，我们通过核电子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绩效评估不仅仅停留在核电子产品项目内部，还考虑了核电子产品项目对外部环境的影响。我们定期进行干系人满意度调查，以了解各利益相关方对核电子产品项目的期望和满意度，并及时做出调整。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这种多层次、多角度的绩效评估方法，使得我们能够全面了解核电子产品项目的运行状态，及时做出调整，确保核电子产品项目在不断变化的环境中保持稳健前行。</w:t>
      </w:r>
    </w:p>
    <w:p>
      <w:pPr>
        <w:pStyle w:val="Heading2"/>
        <w:ind w:firstLine="560" w:firstLineChars="200"/>
        <w:rPr>
          <w:rFonts w:ascii="仿宋" w:eastAsia="仿宋" w:hAnsi="仿宋" w:cs="仿宋" w:hint="eastAsia"/>
          <w:sz w:val="28"/>
          <w:lang w:eastAsia="zh-CN"/>
        </w:rPr>
      </w:pPr>
      <w:bookmarkStart w:id="5" w:name="_Toc255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为了确保核电子产品项目的有效管理和不断优化，我们采用了精心设计的绩效评估周期。这个周期旨在实现灵活、实时和全面的评估，以适应核电子产品项目执行中的各种挑战。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核电子产品项目的不同需求，分为短期、中期和长期。短期评估关注每个迭代或工作周期，以及时发现和解决当前任务中的问题。中期评估涵盖几个迭代，深入了解整体核电子产品项目的趋势和性能。长期评估则着眼于整个核电子产品项目阶段，确保核电子产品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核电子产品项目管理工具和协作平台，团队成员能够随时更新和分享核电子产品项目数据。这种实时性的反馈机制使我们能够及时察觉潜在问题，快速调整，保持核电子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核电子产品项目的决策制定密不可分。每个周期的核电子产品项目回顾会议成为集体总结经验、识别问题深层次原因并找到创新解决方案的平台。这种定期的反思与调整机制使核电子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740"/>
      <w:r>
        <w:rPr>
          <w:rFonts w:ascii="仿宋" w:eastAsia="仿宋" w:hAnsi="仿宋" w:cs="仿宋" w:hint="eastAsia"/>
          <w:sz w:val="28"/>
          <w:lang w:eastAsia="zh-CN"/>
        </w:rPr>
        <w:t>二、核电子产品项目土建工程</w:t>
      </w:r>
      <w:bookmarkEnd w:id="6"/>
    </w:p>
    <w:p>
      <w:pPr>
        <w:pStyle w:val="Heading2"/>
        <w:rPr>
          <w:rFonts w:ascii="仿宋" w:eastAsia="仿宋" w:hAnsi="仿宋" w:cs="仿宋" w:hint="eastAsia"/>
          <w:lang w:eastAsia="zh-CN"/>
        </w:rPr>
      </w:pPr>
      <w:bookmarkStart w:id="7" w:name="_Toc618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在核电子产品项目的建筑工程设计中，我们将秉承一系列重要的设计原则，以确保核电子产品项目建筑在功能、美观、可持续性等方面达到最佳效果。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首要原则是确保建筑的功能性得到最大化的发挥。我们将充分理解核电子产品项目的实际需求，合理布局各个功能区域，保证建筑在满足业务需求的同时，提供高效的工作环境。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在建筑设计中，我们将综合考虑建设和运营成本。通过精细的经济效益分析，确保设计方案在高效利用资源的同时，对核电子产品项目的长期盈利能力有积极的贡献。</w:t>
      </w:r>
    </w:p>
    <w:p>
      <w:pPr>
        <w:pStyle w:val="Heading2"/>
        <w:ind w:firstLine="560" w:firstLineChars="200"/>
        <w:rPr>
          <w:rFonts w:ascii="仿宋" w:eastAsia="仿宋" w:hAnsi="仿宋" w:cs="仿宋" w:hint="eastAsia"/>
          <w:sz w:val="28"/>
          <w:lang w:eastAsia="zh-CN"/>
        </w:rPr>
      </w:pPr>
      <w:bookmarkStart w:id="8" w:name="_Toc268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核电子产品项目的土建工程设计中，我们将精准设定设计年限，结合核电子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核电子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812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核电子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核电子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核电子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681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本期工程核电子产品项目预计总建筑面积XXX平方米，其中：计容建筑面积XXX平方米，计划建筑工程投资XX万元，占核电子产品项目总投资的XX%。</w:t>
      </w:r>
    </w:p>
    <w:p>
      <w:pPr>
        <w:pStyle w:val="Heading1"/>
        <w:ind w:firstLine="560" w:firstLineChars="200"/>
        <w:rPr>
          <w:rFonts w:ascii="仿宋" w:eastAsia="仿宋" w:hAnsi="仿宋" w:cs="仿宋" w:hint="eastAsia"/>
          <w:sz w:val="28"/>
          <w:lang w:eastAsia="zh-CN"/>
        </w:rPr>
      </w:pPr>
      <w:bookmarkStart w:id="11" w:name="_Toc17561"/>
      <w:r>
        <w:rPr>
          <w:rFonts w:ascii="仿宋" w:eastAsia="仿宋" w:hAnsi="仿宋" w:cs="仿宋" w:hint="eastAsia"/>
          <w:sz w:val="28"/>
          <w:lang w:eastAsia="zh-CN"/>
        </w:rPr>
        <w:t>三、核电子产品项目文档管理</w:t>
      </w:r>
      <w:bookmarkEnd w:id="11"/>
    </w:p>
    <w:p>
      <w:pPr>
        <w:pStyle w:val="Heading2"/>
        <w:rPr>
          <w:rFonts w:ascii="仿宋" w:eastAsia="仿宋" w:hAnsi="仿宋" w:cs="仿宋" w:hint="eastAsia"/>
          <w:lang w:eastAsia="zh-CN"/>
        </w:rPr>
      </w:pPr>
      <w:bookmarkStart w:id="12" w:name="_Toc618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核电子产品项目高度重视文档的质量和准确性，以支持核电子产品项目的各项活动和决策。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子产品项目文档的编制始于核电子产品项目计划的初期，我们制定了详细的文档编制计划，明确了每个文档的内容、格式和编写责任人。在核电子产品项目启动阶段，我们首先编制了核电子产品项目章程，明确定义了核电子产品项目的目标、范围、风险等关键要素。随后，核电子产品项目团队根据计划陆续编制了需求文档、设计文档、测试文档等各类文档，确保核电子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核电子产品项目管理中的重要环节，旨在确保核电子产品项目文档符合质量标准和核电子产品项目需求。在核电子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核电子产品项目相关利益方和专业领域的专家对文档进行独立审查。这有助于获取更全面、客观的反馈，确保核电子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核电子产品项目在文档编制与审查方面建立了严格的管理机制，通过规范的流程和多维度的审查，确保核电子产品项目文档的质量、准确性和可靠性，为核电子产品项目的顺利推进提供了有力支持。</w:t>
      </w:r>
    </w:p>
    <w:p>
      <w:pPr>
        <w:pStyle w:val="Heading2"/>
        <w:ind w:firstLine="560" w:firstLineChars="200"/>
        <w:rPr>
          <w:rFonts w:ascii="仿宋" w:eastAsia="仿宋" w:hAnsi="仿宋" w:cs="仿宋" w:hint="eastAsia"/>
          <w:sz w:val="28"/>
          <w:lang w:eastAsia="zh-CN"/>
        </w:rPr>
      </w:pPr>
      <w:bookmarkStart w:id="13" w:name="_Toc899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在核电子产品项目中，我们致力于优化文档发布与分发过程，以确保信息的高效传递和团队间协作的顺畅进行。以下是我们采取的关键优化策略：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我们通过多渠道发布文档，包括电子邮件、核电子产品项目管理平台、内部网站等，以满足不同团队成员的偏好和需求。多渠道发布确保了信息的全面覆盖。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我们采用了精细的权限控制，确保只有授权人员可以访问敏感信息。这种安全措施保护了核电子产品项目文档的机密性，防止了未经授权的信息泄露。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507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文档存档与归档是核电子产品项目生命周期中一个至关重要的环节，直接关系到核电子产品项目信息的长期保存和历史记录的完整性。在核电子产品项目中，我们实施了一系列有效的文档存档与归档管理策略：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9722"/>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8411"/>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核电子产品项目的技术管理特点体现在其创新导向。通过引入最先进的技术趋势和解决方案，核电子产品项目致力于提升科技含量、提高质量和效率水平。这意味着我们将采用最新的工具和方法，确保核电子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核电子产品项目技术管理的显著特征。通过整合不同领域的技术资源，我们实现了跨学科的协同工作。这有助于优化技术架构，提高整体效能。此外，整合性策略还促进了不同技术团队之间的紧密沟通和高效合作，确保核电子产品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核电子产品项目所采用的技术。通过不断优化技术方案，核电子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核电子产品项目团队将在核电子产品项目初期识别可能的技术风险，并采取相应的预防和应对措施。通过建立健全的风险评估机制，核电子产品项目能够在实施过程中及时发现并解决潜在的技术问题，保障核电子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核电子产品项目中，技术将成为核电子产品项目成功的有力支持。这一深度剖析揭示了技术管理在核电子产品项目实施中的关键作用，为核电子产品项目的技术基础奠定了坚实的基础。</w:t>
      </w:r>
    </w:p>
    <w:p>
      <w:pPr>
        <w:pStyle w:val="Heading2"/>
        <w:ind w:firstLine="560" w:firstLineChars="200"/>
        <w:rPr>
          <w:rFonts w:ascii="仿宋" w:eastAsia="仿宋" w:hAnsi="仿宋" w:cs="仿宋" w:hint="eastAsia"/>
          <w:sz w:val="28"/>
          <w:lang w:eastAsia="zh-CN"/>
        </w:rPr>
      </w:pPr>
      <w:bookmarkStart w:id="17" w:name="_Toc2879"/>
      <w:r>
        <w:rPr>
          <w:rFonts w:ascii="仿宋" w:eastAsia="仿宋" w:hAnsi="仿宋" w:cs="仿宋" w:hint="eastAsia"/>
          <w:sz w:val="28"/>
          <w:lang w:eastAsia="zh-CN"/>
        </w:rPr>
        <w:t>(二)、核电子产品项目工艺技术设计方案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核电子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核电子产品项目将严格按照相关行业规范要求进行组织。通过有效控制产品质量，核电子产品项目将致力于为顾客提供优质的核电子产品项目产品和良好的服务。这体现了核电子产品项目对于生产活动合规性和质量标准的高度重视，为核电子产品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核电子产品项目注重生态效益和清洁生产原则。核电子产品项目建设将紧密结合地方特色经济发展，与社会经济发展规划和区域环境保护规划方案相协调一致。通过与当地区域自然生态系统的结合，核电子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核电子产品项目产品具有多样化的客户需求和个性化的特点。因此，核电子产品项目产品规格品种多样，且单批生产数量较小。为满足这一特点，核电子产品项目承办单位将建设先进的柔性制造生产线。通过广泛应用柔性制造技术，核电子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核电子产品项目采用的技术具有较高的技术含量和自动化水平，处于国内先进水平。这一技术选用不仅体现了对生产效率、质量和环境友好性的高标准要求，同时为核电子产品项目的可持续发展奠定了坚实的基础。</w:t>
      </w:r>
    </w:p>
    <w:p>
      <w:pPr>
        <w:pStyle w:val="Heading2"/>
        <w:ind w:firstLine="560" w:firstLineChars="200"/>
        <w:rPr>
          <w:rFonts w:ascii="仿宋" w:eastAsia="仿宋" w:hAnsi="仿宋" w:cs="仿宋" w:hint="eastAsia"/>
          <w:sz w:val="28"/>
          <w:lang w:eastAsia="zh-CN"/>
        </w:rPr>
      </w:pPr>
      <w:bookmarkStart w:id="18" w:name="_Toc11424"/>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为确保核电子产品项目的高效生产和技术实施，我们制定了一套精心设计的设备选型方案，以满足核电子产品项目生产、质量和环保的要求。该方案的主要特点如下：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核电子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针对核电子产品项目产品的多样性和小批量生产的特点，我们将建设柔性制造生产线。通过在设备选型中考虑柔性制造技术，可以灵活应对不同产品规格和生产需求，实现生产线的高度灵活性和适应性。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https://d.book118.com/177004161135006052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核电子产品项目计划设计方案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核电子产品项目计划设计方案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核电子产品项目计划设计方案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核电子产品项目计划设计方案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核电子产品项目计划设计方案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核电子产品项目计划设计方案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核电子产品项目计划设计方案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核电子产品项目计划设计方案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核电子产品项目计划设计方案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核电子产品项目计划设计方案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核电子产品项目计划设计方案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核电子产品项目计划设计方案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核电子产品项目计划设计方案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核电子产品项目计划设计方案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核电子产品项目计划设计方案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核电子产品项目计划设计方案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核电子产品项目计划设计方案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646307"/>
    <w:rsid w:val="7F6463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00416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2024-03-04T00:45:00Z</dcterms:created>
  <dcterms:modified xsi:type="dcterms:W3CDTF">2024-03-04T00:45:33Z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862B6E772A3147C4B919F599A9EA46A2_11</vt:lpwstr>
  </property>
  <property fmtid="{D5CDD505-2E9C-101B-9397-08002B2CF9AE}" pid="3" name="KSOProductBuildVer">
    <vt:lpwstr>2052-12.1.0.16388</vt:lpwstr>
  </property>
</Properties>
</file>