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工业电炉市场分析及竞争策略分析报告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2283" w:history="1">
        <w:r>
          <w:rPr>
            <w:rFonts w:ascii="仿宋" w:eastAsia="仿宋" w:hAnsi="仿宋" w:cs="仿宋" w:hint="eastAsia"/>
            <w:lang w:val="en-GB"/>
          </w:rPr>
          <w:t>前言</w:t>
        </w:r>
        <w:r>
          <w:tab/>
        </w:r>
        <w:r>
          <w:fldChar w:fldCharType="begin"/>
        </w:r>
        <w:r>
          <w:instrText xml:space="preserve"> PAGEREF _Toc32283 \h </w:instrText>
        </w:r>
        <w:r>
          <w:fldChar w:fldCharType="separate"/>
        </w:r>
        <w:r>
          <w:t>4</w:t>
        </w:r>
        <w:r>
          <w:fldChar w:fldCharType="end"/>
        </w:r>
      </w:hyperlink>
    </w:p>
    <w:p>
      <w:pPr>
        <w:pStyle w:val="TOC1"/>
        <w:tabs>
          <w:tab w:val="right" w:leader="dot" w:pos="8306"/>
        </w:tabs>
      </w:pPr>
      <w:hyperlink w:anchor="_Toc3686" w:history="1">
        <w:r>
          <w:rPr>
            <w:rFonts w:ascii="仿宋" w:eastAsia="仿宋" w:hAnsi="仿宋" w:cs="仿宋" w:hint="eastAsia"/>
            <w:lang w:val="en-GB"/>
          </w:rPr>
          <w:t>一、市场地位与竞争战略</w:t>
        </w:r>
        <w:r>
          <w:tab/>
        </w:r>
        <w:r>
          <w:fldChar w:fldCharType="begin"/>
        </w:r>
        <w:r>
          <w:instrText xml:space="preserve"> PAGEREF _Toc3686 \h </w:instrText>
        </w:r>
        <w:r>
          <w:fldChar w:fldCharType="separate"/>
        </w:r>
        <w:r>
          <w:t>4</w:t>
        </w:r>
        <w:r>
          <w:fldChar w:fldCharType="end"/>
        </w:r>
      </w:hyperlink>
    </w:p>
    <w:p>
      <w:pPr>
        <w:pStyle w:val="TOC2"/>
        <w:tabs>
          <w:tab w:val="right" w:leader="dot" w:pos="8306"/>
        </w:tabs>
      </w:pPr>
      <w:hyperlink w:anchor="_Toc24673" w:history="1">
        <w:r>
          <w:rPr>
            <w:rFonts w:ascii="仿宋" w:eastAsia="仿宋" w:hAnsi="仿宋" w:cs="仿宋" w:hint="eastAsia"/>
            <w:lang w:val="en-GB"/>
          </w:rPr>
          <w:t>(一)、顾客忠诚</w:t>
        </w:r>
        <w:r>
          <w:tab/>
        </w:r>
        <w:r>
          <w:fldChar w:fldCharType="begin"/>
        </w:r>
        <w:r>
          <w:instrText xml:space="preserve"> PAGEREF _Toc24673 \h </w:instrText>
        </w:r>
        <w:r>
          <w:fldChar w:fldCharType="separate"/>
        </w:r>
        <w:r>
          <w:t>4</w:t>
        </w:r>
        <w:r>
          <w:fldChar w:fldCharType="end"/>
        </w:r>
      </w:hyperlink>
    </w:p>
    <w:p>
      <w:pPr>
        <w:pStyle w:val="TOC2"/>
        <w:tabs>
          <w:tab w:val="right" w:leader="dot" w:pos="8306"/>
        </w:tabs>
      </w:pPr>
      <w:hyperlink w:anchor="_Toc29002" w:history="1">
        <w:r>
          <w:rPr>
            <w:rFonts w:ascii="仿宋" w:eastAsia="仿宋" w:hAnsi="仿宋" w:cs="仿宋" w:hint="eastAsia"/>
            <w:lang w:val="en-GB"/>
          </w:rPr>
          <w:t>(二)、全面质量管理</w:t>
        </w:r>
        <w:r>
          <w:tab/>
        </w:r>
        <w:r>
          <w:fldChar w:fldCharType="begin"/>
        </w:r>
        <w:r>
          <w:instrText xml:space="preserve"> PAGEREF _Toc29002 \h </w:instrText>
        </w:r>
        <w:r>
          <w:fldChar w:fldCharType="separate"/>
        </w:r>
        <w:r>
          <w:t>5</w:t>
        </w:r>
        <w:r>
          <w:fldChar w:fldCharType="end"/>
        </w:r>
      </w:hyperlink>
    </w:p>
    <w:p>
      <w:pPr>
        <w:pStyle w:val="TOC2"/>
        <w:tabs>
          <w:tab w:val="right" w:leader="dot" w:pos="8306"/>
        </w:tabs>
      </w:pPr>
      <w:hyperlink w:anchor="_Toc15285" w:history="1">
        <w:r>
          <w:rPr>
            <w:rFonts w:ascii="仿宋" w:eastAsia="仿宋" w:hAnsi="仿宋" w:cs="仿宋" w:hint="eastAsia"/>
            <w:lang w:val="en-GB"/>
          </w:rPr>
          <w:t>(三)、研究市场营销学的意义</w:t>
        </w:r>
        <w:r>
          <w:tab/>
        </w:r>
        <w:r>
          <w:fldChar w:fldCharType="begin"/>
        </w:r>
        <w:r>
          <w:instrText xml:space="preserve"> PAGEREF _Toc15285 \h </w:instrText>
        </w:r>
        <w:r>
          <w:fldChar w:fldCharType="separate"/>
        </w:r>
        <w:r>
          <w:t>6</w:t>
        </w:r>
        <w:r>
          <w:fldChar w:fldCharType="end"/>
        </w:r>
      </w:hyperlink>
    </w:p>
    <w:p>
      <w:pPr>
        <w:pStyle w:val="TOC2"/>
        <w:tabs>
          <w:tab w:val="right" w:leader="dot" w:pos="8306"/>
        </w:tabs>
      </w:pPr>
      <w:hyperlink w:anchor="_Toc28656" w:history="1">
        <w:r>
          <w:rPr>
            <w:rFonts w:ascii="仿宋" w:eastAsia="仿宋" w:hAnsi="仿宋" w:cs="仿宋" w:hint="eastAsia"/>
            <w:lang w:val="en-GB"/>
          </w:rPr>
          <w:t>(四)、市场营销学的研究方法</w:t>
        </w:r>
        <w:r>
          <w:tab/>
        </w:r>
        <w:r>
          <w:fldChar w:fldCharType="begin"/>
        </w:r>
        <w:r>
          <w:instrText xml:space="preserve"> PAGEREF _Toc28656 \h </w:instrText>
        </w:r>
        <w:r>
          <w:fldChar w:fldCharType="separate"/>
        </w:r>
        <w:r>
          <w:t>7</w:t>
        </w:r>
        <w:r>
          <w:fldChar w:fldCharType="end"/>
        </w:r>
      </w:hyperlink>
    </w:p>
    <w:p>
      <w:pPr>
        <w:pStyle w:val="TOC2"/>
        <w:tabs>
          <w:tab w:val="right" w:leader="dot" w:pos="8306"/>
        </w:tabs>
      </w:pPr>
      <w:hyperlink w:anchor="_Toc14326" w:history="1">
        <w:r>
          <w:rPr>
            <w:rFonts w:ascii="仿宋" w:eastAsia="仿宋" w:hAnsi="仿宋" w:cs="仿宋" w:hint="eastAsia"/>
            <w:lang w:val="en-GB"/>
          </w:rPr>
          <w:t>(五)、选择进攻战略</w:t>
        </w:r>
        <w:r>
          <w:tab/>
        </w:r>
        <w:r>
          <w:fldChar w:fldCharType="begin"/>
        </w:r>
        <w:r>
          <w:instrText xml:space="preserve"> PAGEREF _Toc14326 \h </w:instrText>
        </w:r>
        <w:r>
          <w:fldChar w:fldCharType="separate"/>
        </w:r>
        <w:r>
          <w:t>9</w:t>
        </w:r>
        <w:r>
          <w:fldChar w:fldCharType="end"/>
        </w:r>
      </w:hyperlink>
    </w:p>
    <w:p>
      <w:pPr>
        <w:pStyle w:val="TOC2"/>
        <w:tabs>
          <w:tab w:val="right" w:leader="dot" w:pos="8306"/>
        </w:tabs>
      </w:pPr>
      <w:hyperlink w:anchor="_Toc5170" w:history="1">
        <w:r>
          <w:rPr>
            <w:rFonts w:ascii="仿宋" w:eastAsia="仿宋" w:hAnsi="仿宋" w:cs="仿宋" w:hint="eastAsia"/>
            <w:lang w:val="en-GB"/>
          </w:rPr>
          <w:t>(六)、确定战略目标与竞争对手</w:t>
        </w:r>
        <w:r>
          <w:tab/>
        </w:r>
        <w:r>
          <w:fldChar w:fldCharType="begin"/>
        </w:r>
        <w:r>
          <w:instrText xml:space="preserve"> PAGEREF _Toc5170 \h </w:instrText>
        </w:r>
        <w:r>
          <w:fldChar w:fldCharType="separate"/>
        </w:r>
        <w:r>
          <w:t>11</w:t>
        </w:r>
        <w:r>
          <w:fldChar w:fldCharType="end"/>
        </w:r>
      </w:hyperlink>
    </w:p>
    <w:p>
      <w:pPr>
        <w:pStyle w:val="TOC2"/>
        <w:tabs>
          <w:tab w:val="right" w:leader="dot" w:pos="8306"/>
        </w:tabs>
      </w:pPr>
      <w:hyperlink w:anchor="_Toc31554" w:history="1">
        <w:r>
          <w:rPr>
            <w:rFonts w:ascii="仿宋" w:eastAsia="仿宋" w:hAnsi="仿宋" w:cs="仿宋" w:hint="eastAsia"/>
            <w:lang w:val="en-GB"/>
          </w:rPr>
          <w:t>(七)、市场追随者战略</w:t>
        </w:r>
        <w:r>
          <w:tab/>
        </w:r>
        <w:r>
          <w:fldChar w:fldCharType="begin"/>
        </w:r>
        <w:r>
          <w:instrText xml:space="preserve"> PAGEREF _Toc31554 \h </w:instrText>
        </w:r>
        <w:r>
          <w:fldChar w:fldCharType="separate"/>
        </w:r>
        <w:r>
          <w:t>12</w:t>
        </w:r>
        <w:r>
          <w:fldChar w:fldCharType="end"/>
        </w:r>
      </w:hyperlink>
    </w:p>
    <w:p>
      <w:pPr>
        <w:pStyle w:val="TOC2"/>
        <w:tabs>
          <w:tab w:val="right" w:leader="dot" w:pos="8306"/>
        </w:tabs>
      </w:pPr>
      <w:hyperlink w:anchor="_Toc18613" w:history="1">
        <w:r>
          <w:rPr>
            <w:rFonts w:ascii="仿宋" w:eastAsia="仿宋" w:hAnsi="仿宋" w:cs="仿宋" w:hint="eastAsia"/>
            <w:lang w:val="en-GB"/>
          </w:rPr>
          <w:t>(八)、市场利基者战略</w:t>
        </w:r>
        <w:r>
          <w:tab/>
        </w:r>
        <w:r>
          <w:fldChar w:fldCharType="begin"/>
        </w:r>
        <w:r>
          <w:instrText xml:space="preserve"> PAGEREF _Toc18613 \h </w:instrText>
        </w:r>
        <w:r>
          <w:fldChar w:fldCharType="separate"/>
        </w:r>
        <w:r>
          <w:t>14</w:t>
        </w:r>
        <w:r>
          <w:fldChar w:fldCharType="end"/>
        </w:r>
      </w:hyperlink>
    </w:p>
    <w:p>
      <w:pPr>
        <w:pStyle w:val="TOC2"/>
        <w:tabs>
          <w:tab w:val="right" w:leader="dot" w:pos="8306"/>
        </w:tabs>
      </w:pPr>
      <w:hyperlink w:anchor="_Toc13992" w:history="1">
        <w:r>
          <w:rPr>
            <w:rFonts w:ascii="仿宋" w:eastAsia="仿宋" w:hAnsi="仿宋" w:cs="仿宋" w:hint="eastAsia"/>
            <w:lang w:val="en-GB"/>
          </w:rPr>
          <w:t>(九)、竞争战略选择</w:t>
        </w:r>
        <w:r>
          <w:tab/>
        </w:r>
        <w:r>
          <w:fldChar w:fldCharType="begin"/>
        </w:r>
        <w:r>
          <w:instrText xml:space="preserve"> PAGEREF _Toc13992 \h </w:instrText>
        </w:r>
        <w:r>
          <w:fldChar w:fldCharType="separate"/>
        </w:r>
        <w:r>
          <w:t>16</w:t>
        </w:r>
        <w:r>
          <w:fldChar w:fldCharType="end"/>
        </w:r>
      </w:hyperlink>
    </w:p>
    <w:p>
      <w:pPr>
        <w:pStyle w:val="TOC2"/>
        <w:tabs>
          <w:tab w:val="right" w:leader="dot" w:pos="8306"/>
        </w:tabs>
      </w:pPr>
      <w:hyperlink w:anchor="_Toc3934" w:history="1">
        <w:r>
          <w:rPr>
            <w:rFonts w:ascii="仿宋" w:eastAsia="仿宋" w:hAnsi="仿宋" w:cs="仿宋" w:hint="eastAsia"/>
            <w:lang w:val="en-GB"/>
          </w:rPr>
          <w:t>(十)、工业电炉行业竞争者识别</w:t>
        </w:r>
        <w:r>
          <w:tab/>
        </w:r>
        <w:r>
          <w:fldChar w:fldCharType="begin"/>
        </w:r>
        <w:r>
          <w:instrText xml:space="preserve"> PAGEREF _Toc3934 \h </w:instrText>
        </w:r>
        <w:r>
          <w:fldChar w:fldCharType="separate"/>
        </w:r>
        <w:r>
          <w:t>18</w:t>
        </w:r>
        <w:r>
          <w:fldChar w:fldCharType="end"/>
        </w:r>
      </w:hyperlink>
    </w:p>
    <w:p>
      <w:pPr>
        <w:pStyle w:val="TOC1"/>
        <w:tabs>
          <w:tab w:val="right" w:leader="dot" w:pos="8306"/>
        </w:tabs>
      </w:pPr>
      <w:hyperlink w:anchor="_Toc27962" w:history="1">
        <w:r>
          <w:rPr>
            <w:rFonts w:ascii="仿宋" w:eastAsia="仿宋" w:hAnsi="仿宋" w:cs="仿宋" w:hint="eastAsia"/>
            <w:lang w:val="en-GB"/>
          </w:rPr>
          <w:t>二、工业电炉项目概论</w:t>
        </w:r>
        <w:r>
          <w:tab/>
        </w:r>
        <w:r>
          <w:fldChar w:fldCharType="begin"/>
        </w:r>
        <w:r>
          <w:instrText xml:space="preserve"> PAGEREF _Toc27962 \h </w:instrText>
        </w:r>
        <w:r>
          <w:fldChar w:fldCharType="separate"/>
        </w:r>
        <w:r>
          <w:t>19</w:t>
        </w:r>
        <w:r>
          <w:fldChar w:fldCharType="end"/>
        </w:r>
      </w:hyperlink>
    </w:p>
    <w:p>
      <w:pPr>
        <w:pStyle w:val="TOC2"/>
        <w:tabs>
          <w:tab w:val="right" w:leader="dot" w:pos="8306"/>
        </w:tabs>
      </w:pPr>
      <w:hyperlink w:anchor="_Toc27801" w:history="1">
        <w:r>
          <w:rPr>
            <w:rFonts w:ascii="仿宋" w:eastAsia="仿宋" w:hAnsi="仿宋" w:cs="仿宋" w:hint="eastAsia"/>
            <w:lang w:val="en-GB"/>
          </w:rPr>
          <w:t>(一)、工业电炉项目概述</w:t>
        </w:r>
        <w:r>
          <w:tab/>
        </w:r>
        <w:r>
          <w:fldChar w:fldCharType="begin"/>
        </w:r>
        <w:r>
          <w:instrText xml:space="preserve"> PAGEREF _Toc27801 \h </w:instrText>
        </w:r>
        <w:r>
          <w:fldChar w:fldCharType="separate"/>
        </w:r>
        <w:r>
          <w:t>19</w:t>
        </w:r>
        <w:r>
          <w:fldChar w:fldCharType="end"/>
        </w:r>
      </w:hyperlink>
    </w:p>
    <w:p>
      <w:pPr>
        <w:pStyle w:val="TOC2"/>
        <w:tabs>
          <w:tab w:val="right" w:leader="dot" w:pos="8306"/>
        </w:tabs>
      </w:pPr>
      <w:hyperlink w:anchor="_Toc28888" w:history="1">
        <w:r>
          <w:rPr>
            <w:rFonts w:ascii="仿宋" w:eastAsia="仿宋" w:hAnsi="仿宋" w:cs="仿宋" w:hint="eastAsia"/>
            <w:lang w:val="en-GB"/>
          </w:rPr>
          <w:t>(二)、工业电炉项目总投资及资金构成</w:t>
        </w:r>
        <w:r>
          <w:tab/>
        </w:r>
        <w:r>
          <w:fldChar w:fldCharType="begin"/>
        </w:r>
        <w:r>
          <w:instrText xml:space="preserve"> PAGEREF _Toc28888 \h </w:instrText>
        </w:r>
        <w:r>
          <w:fldChar w:fldCharType="separate"/>
        </w:r>
        <w:r>
          <w:t>20</w:t>
        </w:r>
        <w:r>
          <w:fldChar w:fldCharType="end"/>
        </w:r>
      </w:hyperlink>
    </w:p>
    <w:p>
      <w:pPr>
        <w:pStyle w:val="TOC2"/>
        <w:tabs>
          <w:tab w:val="right" w:leader="dot" w:pos="8306"/>
        </w:tabs>
      </w:pPr>
      <w:hyperlink w:anchor="_Toc13689" w:history="1">
        <w:r>
          <w:rPr>
            <w:rFonts w:ascii="仿宋" w:eastAsia="仿宋" w:hAnsi="仿宋" w:cs="仿宋" w:hint="eastAsia"/>
            <w:lang w:val="en-GB"/>
          </w:rPr>
          <w:t>(三)、资金筹措方案</w:t>
        </w:r>
        <w:r>
          <w:tab/>
        </w:r>
        <w:r>
          <w:fldChar w:fldCharType="begin"/>
        </w:r>
        <w:r>
          <w:instrText xml:space="preserve"> PAGEREF _Toc13689 \h </w:instrText>
        </w:r>
        <w:r>
          <w:fldChar w:fldCharType="separate"/>
        </w:r>
        <w:r>
          <w:t>21</w:t>
        </w:r>
        <w:r>
          <w:fldChar w:fldCharType="end"/>
        </w:r>
      </w:hyperlink>
    </w:p>
    <w:p>
      <w:pPr>
        <w:pStyle w:val="TOC2"/>
        <w:tabs>
          <w:tab w:val="right" w:leader="dot" w:pos="8306"/>
        </w:tabs>
      </w:pPr>
      <w:hyperlink w:anchor="_Toc10796" w:history="1">
        <w:r>
          <w:rPr>
            <w:rFonts w:ascii="仿宋" w:eastAsia="仿宋" w:hAnsi="仿宋" w:cs="仿宋" w:hint="eastAsia"/>
            <w:lang w:val="en-GB"/>
          </w:rPr>
          <w:t>(四)、工业电炉项目预期经济效益规划目标</w:t>
        </w:r>
        <w:r>
          <w:tab/>
        </w:r>
        <w:r>
          <w:fldChar w:fldCharType="begin"/>
        </w:r>
        <w:r>
          <w:instrText xml:space="preserve"> PAGEREF _Toc10796 \h </w:instrText>
        </w:r>
        <w:r>
          <w:fldChar w:fldCharType="separate"/>
        </w:r>
        <w:r>
          <w:t>22</w:t>
        </w:r>
        <w:r>
          <w:fldChar w:fldCharType="end"/>
        </w:r>
      </w:hyperlink>
    </w:p>
    <w:p>
      <w:pPr>
        <w:pStyle w:val="TOC2"/>
        <w:tabs>
          <w:tab w:val="right" w:leader="dot" w:pos="8306"/>
        </w:tabs>
      </w:pPr>
      <w:hyperlink w:anchor="_Toc8255" w:history="1">
        <w:r>
          <w:rPr>
            <w:rFonts w:ascii="仿宋" w:eastAsia="仿宋" w:hAnsi="仿宋" w:cs="仿宋" w:hint="eastAsia"/>
            <w:lang w:val="en-GB"/>
          </w:rPr>
          <w:t>(五)、工业电炉项目建设进度规划</w:t>
        </w:r>
        <w:r>
          <w:tab/>
        </w:r>
        <w:r>
          <w:fldChar w:fldCharType="begin"/>
        </w:r>
        <w:r>
          <w:instrText xml:space="preserve"> PAGEREF _Toc8255 \h </w:instrText>
        </w:r>
        <w:r>
          <w:fldChar w:fldCharType="separate"/>
        </w:r>
        <w:r>
          <w:t>23</w:t>
        </w:r>
        <w:r>
          <w:fldChar w:fldCharType="end"/>
        </w:r>
      </w:hyperlink>
    </w:p>
    <w:p>
      <w:pPr>
        <w:pStyle w:val="TOC1"/>
        <w:tabs>
          <w:tab w:val="right" w:leader="dot" w:pos="8306"/>
        </w:tabs>
      </w:pPr>
      <w:hyperlink w:anchor="_Toc11696" w:history="1">
        <w:r>
          <w:rPr>
            <w:rFonts w:ascii="仿宋" w:eastAsia="仿宋" w:hAnsi="仿宋" w:cs="仿宋" w:hint="eastAsia"/>
            <w:lang w:val="en-GB"/>
          </w:rPr>
          <w:t>三、工业电炉行业前景</w:t>
        </w:r>
        <w:r>
          <w:tab/>
        </w:r>
        <w:r>
          <w:fldChar w:fldCharType="begin"/>
        </w:r>
        <w:r>
          <w:instrText xml:space="preserve"> PAGEREF _Toc11696 \h </w:instrText>
        </w:r>
        <w:r>
          <w:fldChar w:fldCharType="separate"/>
        </w:r>
        <w:r>
          <w:t>24</w:t>
        </w:r>
        <w:r>
          <w:fldChar w:fldCharType="end"/>
        </w:r>
      </w:hyperlink>
    </w:p>
    <w:p>
      <w:pPr>
        <w:pStyle w:val="TOC2"/>
        <w:tabs>
          <w:tab w:val="right" w:leader="dot" w:pos="8306"/>
        </w:tabs>
      </w:pPr>
      <w:hyperlink w:anchor="_Toc12755" w:history="1">
        <w:r>
          <w:rPr>
            <w:rFonts w:ascii="仿宋" w:eastAsia="仿宋" w:hAnsi="仿宋" w:cs="仿宋" w:hint="eastAsia"/>
            <w:lang w:val="en-GB"/>
          </w:rPr>
          <w:t>(一)、市场增长预测</w:t>
        </w:r>
        <w:r>
          <w:tab/>
        </w:r>
        <w:r>
          <w:fldChar w:fldCharType="begin"/>
        </w:r>
        <w:r>
          <w:instrText xml:space="preserve"> PAGEREF _Toc12755 \h </w:instrText>
        </w:r>
        <w:r>
          <w:fldChar w:fldCharType="separate"/>
        </w:r>
        <w:r>
          <w:t>24</w:t>
        </w:r>
        <w:r>
          <w:fldChar w:fldCharType="end"/>
        </w:r>
      </w:hyperlink>
    </w:p>
    <w:p>
      <w:pPr>
        <w:pStyle w:val="TOC2"/>
        <w:tabs>
          <w:tab w:val="right" w:leader="dot" w:pos="8306"/>
        </w:tabs>
      </w:pPr>
      <w:hyperlink w:anchor="_Toc28083" w:history="1">
        <w:r>
          <w:rPr>
            <w:rFonts w:ascii="仿宋" w:eastAsia="仿宋" w:hAnsi="仿宋" w:cs="仿宋" w:hint="eastAsia"/>
            <w:lang w:val="en-GB"/>
          </w:rPr>
          <w:t>(二)、新兴市场机会</w:t>
        </w:r>
        <w:r>
          <w:tab/>
        </w:r>
        <w:r>
          <w:fldChar w:fldCharType="begin"/>
        </w:r>
        <w:r>
          <w:instrText xml:space="preserve"> PAGEREF _Toc28083 \h </w:instrText>
        </w:r>
        <w:r>
          <w:fldChar w:fldCharType="separate"/>
        </w:r>
        <w:r>
          <w:t>25</w:t>
        </w:r>
        <w:r>
          <w:fldChar w:fldCharType="end"/>
        </w:r>
      </w:hyperlink>
    </w:p>
    <w:p>
      <w:pPr>
        <w:pStyle w:val="TOC2"/>
        <w:tabs>
          <w:tab w:val="right" w:leader="dot" w:pos="8306"/>
        </w:tabs>
      </w:pPr>
      <w:hyperlink w:anchor="_Toc14377" w:history="1">
        <w:r>
          <w:rPr>
            <w:rFonts w:ascii="仿宋" w:eastAsia="仿宋" w:hAnsi="仿宋" w:cs="仿宋" w:hint="eastAsia"/>
            <w:lang w:val="en-GB"/>
          </w:rPr>
          <w:t>(三)、技术前景展望</w:t>
        </w:r>
        <w:r>
          <w:tab/>
        </w:r>
        <w:r>
          <w:fldChar w:fldCharType="begin"/>
        </w:r>
        <w:r>
          <w:instrText xml:space="preserve"> PAGEREF _Toc14377 \h </w:instrText>
        </w:r>
        <w:r>
          <w:fldChar w:fldCharType="separate"/>
        </w:r>
        <w:r>
          <w:t>26</w:t>
        </w:r>
        <w:r>
          <w:fldChar w:fldCharType="end"/>
        </w:r>
      </w:hyperlink>
    </w:p>
    <w:p>
      <w:pPr>
        <w:pStyle w:val="TOC2"/>
        <w:tabs>
          <w:tab w:val="right" w:leader="dot" w:pos="8306"/>
        </w:tabs>
      </w:pPr>
      <w:hyperlink w:anchor="_Toc6583" w:history="1">
        <w:r>
          <w:rPr>
            <w:rFonts w:ascii="仿宋" w:eastAsia="仿宋" w:hAnsi="仿宋" w:cs="仿宋" w:hint="eastAsia"/>
            <w:lang w:val="en-GB"/>
          </w:rPr>
          <w:t>(四)、政策环境变化</w:t>
        </w:r>
        <w:r>
          <w:tab/>
        </w:r>
        <w:r>
          <w:fldChar w:fldCharType="begin"/>
        </w:r>
        <w:r>
          <w:instrText xml:space="preserve"> PAGEREF _Toc6583 \h </w:instrText>
        </w:r>
        <w:r>
          <w:fldChar w:fldCharType="separate"/>
        </w:r>
        <w:r>
          <w:t>27</w:t>
        </w:r>
        <w:r>
          <w:fldChar w:fldCharType="end"/>
        </w:r>
      </w:hyperlink>
    </w:p>
    <w:p>
      <w:pPr>
        <w:pStyle w:val="TOC1"/>
        <w:tabs>
          <w:tab w:val="right" w:leader="dot" w:pos="8306"/>
        </w:tabs>
      </w:pPr>
      <w:hyperlink w:anchor="_Toc16556" w:history="1">
        <w:r>
          <w:rPr>
            <w:rFonts w:ascii="仿宋" w:eastAsia="仿宋" w:hAnsi="仿宋" w:cs="仿宋" w:hint="eastAsia"/>
            <w:lang w:val="en-GB"/>
          </w:rPr>
          <w:t>四、人力资源分析</w:t>
        </w:r>
        <w:r>
          <w:tab/>
        </w:r>
        <w:r>
          <w:fldChar w:fldCharType="begin"/>
        </w:r>
        <w:r>
          <w:instrText xml:space="preserve"> PAGEREF _Toc16556 \h </w:instrText>
        </w:r>
        <w:r>
          <w:fldChar w:fldCharType="separate"/>
        </w:r>
        <w:r>
          <w:t>28</w:t>
        </w:r>
        <w:r>
          <w:fldChar w:fldCharType="end"/>
        </w:r>
      </w:hyperlink>
    </w:p>
    <w:p>
      <w:pPr>
        <w:pStyle w:val="TOC2"/>
        <w:tabs>
          <w:tab w:val="right" w:leader="dot" w:pos="8306"/>
        </w:tabs>
      </w:pPr>
      <w:hyperlink w:anchor="_Toc32165" w:history="1">
        <w:r>
          <w:rPr>
            <w:rFonts w:ascii="仿宋" w:eastAsia="仿宋" w:hAnsi="仿宋" w:cs="仿宋" w:hint="eastAsia"/>
            <w:lang w:val="en-GB"/>
          </w:rPr>
          <w:t>(一)、人力资源配置</w:t>
        </w:r>
        <w:r>
          <w:tab/>
        </w:r>
        <w:r>
          <w:fldChar w:fldCharType="begin"/>
        </w:r>
        <w:r>
          <w:instrText xml:space="preserve"> PAGEREF _Toc32165 \h </w:instrText>
        </w:r>
        <w:r>
          <w:fldChar w:fldCharType="separate"/>
        </w:r>
        <w:r>
          <w:t>28</w:t>
        </w:r>
        <w:r>
          <w:fldChar w:fldCharType="end"/>
        </w:r>
      </w:hyperlink>
    </w:p>
    <w:p>
      <w:pPr>
        <w:pStyle w:val="TOC2"/>
        <w:tabs>
          <w:tab w:val="right" w:leader="dot" w:pos="8306"/>
        </w:tabs>
      </w:pPr>
      <w:hyperlink w:anchor="_Toc13089" w:history="1">
        <w:r>
          <w:rPr>
            <w:rFonts w:ascii="仿宋" w:eastAsia="仿宋" w:hAnsi="仿宋" w:cs="仿宋" w:hint="eastAsia"/>
            <w:lang w:val="en-GB"/>
          </w:rPr>
          <w:t>(二)、员工技能培训</w:t>
        </w:r>
        <w:r>
          <w:tab/>
        </w:r>
        <w:r>
          <w:fldChar w:fldCharType="begin"/>
        </w:r>
        <w:r>
          <w:instrText xml:space="preserve"> PAGEREF _Toc13089 \h </w:instrText>
        </w:r>
        <w:r>
          <w:fldChar w:fldCharType="separate"/>
        </w:r>
        <w:r>
          <w:t>30</w:t>
        </w:r>
        <w:r>
          <w:fldChar w:fldCharType="end"/>
        </w:r>
      </w:hyperlink>
    </w:p>
    <w:p>
      <w:pPr>
        <w:pStyle w:val="TOC1"/>
        <w:tabs>
          <w:tab w:val="right" w:leader="dot" w:pos="8306"/>
        </w:tabs>
      </w:pPr>
      <w:hyperlink w:anchor="_Toc1954" w:history="1">
        <w:r>
          <w:rPr>
            <w:rFonts w:ascii="仿宋" w:eastAsia="仿宋" w:hAnsi="仿宋" w:cs="仿宋" w:hint="eastAsia"/>
            <w:lang w:val="en-GB"/>
          </w:rPr>
          <w:t>五、工业电炉危机管理与应对策略</w:t>
        </w:r>
        <w:r>
          <w:tab/>
        </w:r>
        <w:r>
          <w:fldChar w:fldCharType="begin"/>
        </w:r>
        <w:r>
          <w:instrText xml:space="preserve"> PAGEREF _Toc1954 \h </w:instrText>
        </w:r>
        <w:r>
          <w:fldChar w:fldCharType="separate"/>
        </w:r>
        <w:r>
          <w:t>32</w:t>
        </w:r>
        <w:r>
          <w:fldChar w:fldCharType="end"/>
        </w:r>
      </w:hyperlink>
    </w:p>
    <w:p>
      <w:pPr>
        <w:pStyle w:val="TOC2"/>
        <w:tabs>
          <w:tab w:val="right" w:leader="dot" w:pos="8306"/>
        </w:tabs>
      </w:pPr>
      <w:hyperlink w:anchor="_Toc15534" w:history="1">
        <w:r>
          <w:rPr>
            <w:rFonts w:ascii="仿宋" w:eastAsia="仿宋" w:hAnsi="仿宋" w:cs="仿宋" w:hint="eastAsia"/>
            <w:lang w:val="en-GB"/>
          </w:rPr>
          <w:t>(一)、危机预警与应急计划</w:t>
        </w:r>
        <w:r>
          <w:tab/>
        </w:r>
        <w:r>
          <w:fldChar w:fldCharType="begin"/>
        </w:r>
        <w:r>
          <w:instrText xml:space="preserve"> PAGEREF _Toc15534 \h </w:instrText>
        </w:r>
        <w:r>
          <w:fldChar w:fldCharType="separate"/>
        </w:r>
        <w:r>
          <w:t>32</w:t>
        </w:r>
        <w:r>
          <w:fldChar w:fldCharType="end"/>
        </w:r>
      </w:hyperlink>
    </w:p>
    <w:p>
      <w:pPr>
        <w:pStyle w:val="TOC2"/>
        <w:tabs>
          <w:tab w:val="right" w:leader="dot" w:pos="8306"/>
        </w:tabs>
      </w:pPr>
      <w:hyperlink w:anchor="_Toc4493" w:history="1">
        <w:r>
          <w:rPr>
            <w:rFonts w:ascii="仿宋" w:eastAsia="仿宋" w:hAnsi="仿宋" w:cs="仿宋" w:hint="eastAsia"/>
            <w:lang w:val="en-GB"/>
          </w:rPr>
          <w:t>(二)、公关与危机沟通</w:t>
        </w:r>
        <w:r>
          <w:tab/>
        </w:r>
        <w:r>
          <w:fldChar w:fldCharType="begin"/>
        </w:r>
        <w:r>
          <w:instrText xml:space="preserve"> PAGEREF _Toc4493 \h </w:instrText>
        </w:r>
        <w:r>
          <w:fldChar w:fldCharType="separate"/>
        </w:r>
        <w:r>
          <w:t>33</w:t>
        </w:r>
        <w:r>
          <w:fldChar w:fldCharType="end"/>
        </w:r>
      </w:hyperlink>
    </w:p>
    <w:p>
      <w:pPr>
        <w:pStyle w:val="TOC2"/>
        <w:tabs>
          <w:tab w:val="right" w:leader="dot" w:pos="8306"/>
        </w:tabs>
      </w:pPr>
      <w:hyperlink w:anchor="_Toc21464" w:history="1">
        <w:r>
          <w:rPr>
            <w:rFonts w:ascii="仿宋" w:eastAsia="仿宋" w:hAnsi="仿宋" w:cs="仿宋" w:hint="eastAsia"/>
            <w:lang w:val="en-GB"/>
          </w:rPr>
          <w:t>(三)、媒体关系与舆情管理</w:t>
        </w:r>
        <w:r>
          <w:tab/>
        </w:r>
        <w:r>
          <w:fldChar w:fldCharType="begin"/>
        </w:r>
        <w:r>
          <w:instrText xml:space="preserve"> PAGEREF _Toc21464 \h </w:instrText>
        </w:r>
        <w:r>
          <w:fldChar w:fldCharType="separate"/>
        </w:r>
        <w:r>
          <w:t>34</w:t>
        </w:r>
        <w:r>
          <w:fldChar w:fldCharType="end"/>
        </w:r>
      </w:hyperlink>
    </w:p>
    <w:p>
      <w:pPr>
        <w:pStyle w:val="TOC2"/>
        <w:tabs>
          <w:tab w:val="right" w:leader="dot" w:pos="8306"/>
        </w:tabs>
      </w:pPr>
      <w:hyperlink w:anchor="_Toc13166" w:history="1">
        <w:r>
          <w:rPr>
            <w:rFonts w:ascii="仿宋" w:eastAsia="仿宋" w:hAnsi="仿宋" w:cs="仿宋" w:hint="eastAsia"/>
            <w:lang w:val="en-GB"/>
          </w:rPr>
          <w:t>(四)、企业社会责任与危机回应</w:t>
        </w:r>
        <w:r>
          <w:tab/>
        </w:r>
        <w:r>
          <w:fldChar w:fldCharType="begin"/>
        </w:r>
        <w:r>
          <w:instrText xml:space="preserve"> PAGEREF _Toc13166 \h </w:instrText>
        </w:r>
        <w:r>
          <w:fldChar w:fldCharType="separate"/>
        </w:r>
        <w:r>
          <w:t>36</w:t>
        </w:r>
        <w:r>
          <w:fldChar w:fldCharType="end"/>
        </w:r>
      </w:hyperlink>
    </w:p>
    <w:p>
      <w:pPr>
        <w:pStyle w:val="TOC1"/>
        <w:tabs>
          <w:tab w:val="right" w:leader="dot" w:pos="8306"/>
        </w:tabs>
      </w:pPr>
      <w:hyperlink w:anchor="_Toc9659" w:history="1">
        <w:r>
          <w:rPr>
            <w:rFonts w:ascii="仿宋" w:eastAsia="仿宋" w:hAnsi="仿宋" w:cs="仿宋" w:hint="eastAsia"/>
            <w:lang w:val="en-GB"/>
          </w:rPr>
          <w:t>六、技术与生产管理</w:t>
        </w:r>
        <w:r>
          <w:tab/>
        </w:r>
        <w:r>
          <w:fldChar w:fldCharType="begin"/>
        </w:r>
        <w:r>
          <w:instrText xml:space="preserve"> PAGEREF _Toc9659 \h </w:instrText>
        </w:r>
        <w:r>
          <w:fldChar w:fldCharType="separate"/>
        </w:r>
        <w:r>
          <w:t>37</w:t>
        </w:r>
        <w:r>
          <w:fldChar w:fldCharType="end"/>
        </w:r>
      </w:hyperlink>
    </w:p>
    <w:p>
      <w:pPr>
        <w:pStyle w:val="TOC2"/>
        <w:tabs>
          <w:tab w:val="right" w:leader="dot" w:pos="8306"/>
        </w:tabs>
      </w:pPr>
      <w:hyperlink w:anchor="_Toc20060" w:history="1">
        <w:r>
          <w:rPr>
            <w:rFonts w:ascii="仿宋" w:eastAsia="仿宋" w:hAnsi="仿宋" w:cs="仿宋" w:hint="eastAsia"/>
            <w:lang w:val="en-GB"/>
          </w:rPr>
          <w:t>(一)、生产流程与工艺优化</w:t>
        </w:r>
        <w:r>
          <w:tab/>
        </w:r>
        <w:r>
          <w:fldChar w:fldCharType="begin"/>
        </w:r>
        <w:r>
          <w:instrText xml:space="preserve"> PAGEREF _Toc20060 \h </w:instrText>
        </w:r>
        <w:r>
          <w:fldChar w:fldCharType="separate"/>
        </w:r>
        <w:r>
          <w:t>37</w:t>
        </w:r>
        <w:r>
          <w:fldChar w:fldCharType="end"/>
        </w:r>
      </w:hyperlink>
    </w:p>
    <w:p>
      <w:pPr>
        <w:pStyle w:val="TOC2"/>
        <w:tabs>
          <w:tab w:val="right" w:leader="dot" w:pos="8306"/>
        </w:tabs>
      </w:pPr>
      <w:hyperlink w:anchor="_Toc32206" w:history="1">
        <w:r>
          <w:rPr>
            <w:rFonts w:ascii="仿宋" w:eastAsia="仿宋" w:hAnsi="仿宋" w:cs="仿宋" w:hint="eastAsia"/>
            <w:lang w:val="en-GB"/>
          </w:rPr>
          <w:t>(二)、技术创新与研发投入</w:t>
        </w:r>
        <w:r>
          <w:tab/>
        </w:r>
        <w:r>
          <w:fldChar w:fldCharType="begin"/>
        </w:r>
        <w:r>
          <w:instrText xml:space="preserve"> PAGEREF _Toc32206 \h </w:instrText>
        </w:r>
        <w:r>
          <w:fldChar w:fldCharType="separate"/>
        </w:r>
        <w:r>
          <w:t>38</w:t>
        </w:r>
        <w:r>
          <w:fldChar w:fldCharType="end"/>
        </w:r>
      </w:hyperlink>
    </w:p>
    <w:p>
      <w:pPr>
        <w:pStyle w:val="TOC2"/>
        <w:tabs>
          <w:tab w:val="right" w:leader="dot" w:pos="8306"/>
        </w:tabs>
      </w:pPr>
      <w:hyperlink w:anchor="_Toc15275" w:history="1">
        <w:r>
          <w:rPr>
            <w:rFonts w:ascii="仿宋" w:eastAsia="仿宋" w:hAnsi="仿宋" w:cs="仿宋" w:hint="eastAsia"/>
            <w:lang w:val="en-GB"/>
          </w:rPr>
          <w:t>(三)、设备与技术更新计划</w:t>
        </w:r>
        <w:r>
          <w:tab/>
        </w:r>
        <w:r>
          <w:fldChar w:fldCharType="begin"/>
        </w:r>
        <w:r>
          <w:instrText xml:space="preserve"> PAGEREF _Toc15275 \h </w:instrText>
        </w:r>
        <w:r>
          <w:fldChar w:fldCharType="separate"/>
        </w:r>
        <w:r>
          <w:t>39</w:t>
        </w:r>
        <w:r>
          <w:fldChar w:fldCharType="end"/>
        </w:r>
      </w:hyperlink>
    </w:p>
    <w:p>
      <w:pPr>
        <w:pStyle w:val="TOC2"/>
        <w:tabs>
          <w:tab w:val="right" w:leader="dot" w:pos="8306"/>
        </w:tabs>
      </w:pPr>
      <w:hyperlink w:anchor="_Toc1257" w:history="1">
        <w:r>
          <w:rPr>
            <w:rFonts w:ascii="仿宋" w:eastAsia="仿宋" w:hAnsi="仿宋" w:cs="仿宋" w:hint="eastAsia"/>
            <w:lang w:val="en-GB"/>
          </w:rPr>
          <w:t>(四)、质量管理与生产效率提升</w:t>
        </w:r>
        <w:r>
          <w:tab/>
        </w:r>
        <w:r>
          <w:fldChar w:fldCharType="begin"/>
        </w:r>
        <w:r>
          <w:instrText xml:space="preserve"> PAGEREF _Toc1257 \h </w:instrText>
        </w:r>
        <w:r>
          <w:fldChar w:fldCharType="separate"/>
        </w:r>
        <w:r>
          <w:t>40</w:t>
        </w:r>
        <w:r>
          <w:fldChar w:fldCharType="end"/>
        </w:r>
      </w:hyperlink>
    </w:p>
    <w:p>
      <w:pPr>
        <w:pStyle w:val="TOC1"/>
        <w:tabs>
          <w:tab w:val="right" w:leader="dot" w:pos="8306"/>
        </w:tabs>
      </w:pPr>
      <w:hyperlink w:anchor="_Toc10843" w:history="1">
        <w:r>
          <w:rPr>
            <w:rFonts w:ascii="仿宋" w:eastAsia="仿宋" w:hAnsi="仿宋" w:cs="仿宋" w:hint="eastAsia"/>
            <w:lang w:val="en-GB"/>
          </w:rPr>
          <w:t>七、工业电炉定价策略</w:t>
        </w:r>
        <w:r>
          <w:tab/>
        </w:r>
        <w:r>
          <w:fldChar w:fldCharType="begin"/>
        </w:r>
        <w:r>
          <w:instrText xml:space="preserve"> PAGEREF _Toc10843 \h </w:instrText>
        </w:r>
        <w:r>
          <w:fldChar w:fldCharType="separate"/>
        </w:r>
        <w:r>
          <w:t>41</w:t>
        </w:r>
        <w:r>
          <w:fldChar w:fldCharType="end"/>
        </w:r>
      </w:hyperlink>
    </w:p>
    <w:p>
      <w:pPr>
        <w:pStyle w:val="TOC2"/>
        <w:tabs>
          <w:tab w:val="right" w:leader="dot" w:pos="8306"/>
        </w:tabs>
      </w:pPr>
      <w:hyperlink w:anchor="_Toc22897" w:history="1">
        <w:r>
          <w:rPr>
            <w:rFonts w:ascii="仿宋" w:eastAsia="仿宋" w:hAnsi="仿宋" w:cs="仿宋" w:hint="eastAsia"/>
            <w:lang w:val="en-GB"/>
          </w:rPr>
          <w:t>(一)、定价策略概述</w:t>
        </w:r>
        <w:r>
          <w:tab/>
        </w:r>
        <w:r>
          <w:fldChar w:fldCharType="begin"/>
        </w:r>
        <w:r>
          <w:instrText xml:space="preserve"> PAGEREF _Toc22897 \h </w:instrText>
        </w:r>
        <w:r>
          <w:fldChar w:fldCharType="separate"/>
        </w:r>
        <w:r>
          <w:t>41</w:t>
        </w:r>
        <w:r>
          <w:fldChar w:fldCharType="end"/>
        </w:r>
      </w:hyperlink>
    </w:p>
    <w:p>
      <w:pPr>
        <w:pStyle w:val="TOC2"/>
        <w:tabs>
          <w:tab w:val="right" w:leader="dot" w:pos="8306"/>
        </w:tabs>
      </w:pPr>
      <w:hyperlink w:anchor="_Toc17691" w:history="1">
        <w:r>
          <w:rPr>
            <w:rFonts w:ascii="仿宋" w:eastAsia="仿宋" w:hAnsi="仿宋" w:cs="仿宋" w:hint="eastAsia"/>
            <w:lang w:val="en-GB"/>
          </w:rPr>
          <w:t>(二)、成本分析</w:t>
        </w:r>
        <w:r>
          <w:tab/>
        </w:r>
        <w:r>
          <w:fldChar w:fldCharType="begin"/>
        </w:r>
        <w:r>
          <w:instrText xml:space="preserve"> PAGEREF _Toc17691 \h </w:instrText>
        </w:r>
        <w:r>
          <w:fldChar w:fldCharType="separate"/>
        </w:r>
        <w:r>
          <w:t>43</w:t>
        </w:r>
        <w:r>
          <w:fldChar w:fldCharType="end"/>
        </w:r>
      </w:hyperlink>
    </w:p>
    <w:p>
      <w:pPr>
        <w:pStyle w:val="TOC2"/>
        <w:tabs>
          <w:tab w:val="right" w:leader="dot" w:pos="8306"/>
        </w:tabs>
      </w:pPr>
      <w:hyperlink w:anchor="_Toc20939" w:history="1">
        <w:r>
          <w:rPr>
            <w:rFonts w:ascii="仿宋" w:eastAsia="仿宋" w:hAnsi="仿宋" w:cs="仿宋" w:hint="eastAsia"/>
            <w:lang w:val="en-GB"/>
          </w:rPr>
          <w:t>(三)、市场需求与弹性</w:t>
        </w:r>
        <w:r>
          <w:tab/>
        </w:r>
        <w:r>
          <w:fldChar w:fldCharType="begin"/>
        </w:r>
        <w:r>
          <w:instrText xml:space="preserve"> PAGEREF _Toc20939 \h </w:instrText>
        </w:r>
        <w:r>
          <w:fldChar w:fldCharType="separate"/>
        </w:r>
        <w:r>
          <w:t>45</w:t>
        </w:r>
        <w:r>
          <w:fldChar w:fldCharType="end"/>
        </w:r>
      </w:hyperlink>
    </w:p>
    <w:p>
      <w:pPr>
        <w:pStyle w:val="TOC2"/>
        <w:tabs>
          <w:tab w:val="right" w:leader="dot" w:pos="8306"/>
        </w:tabs>
      </w:pPr>
      <w:hyperlink w:anchor="_Toc19812" w:history="1">
        <w:r>
          <w:rPr>
            <w:rFonts w:ascii="仿宋" w:eastAsia="仿宋" w:hAnsi="仿宋" w:cs="仿宋" w:hint="eastAsia"/>
            <w:lang w:val="en-GB"/>
          </w:rPr>
          <w:t>(四)、竞争对手定价</w:t>
        </w:r>
        <w:r>
          <w:tab/>
        </w:r>
        <w:r>
          <w:fldChar w:fldCharType="begin"/>
        </w:r>
        <w:r>
          <w:instrText xml:space="preserve"> PAGEREF _Toc19812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 w:history="1">
        <w:r>
          <w:rPr>
            <w:rFonts w:ascii="仿宋" w:eastAsia="仿宋" w:hAnsi="仿宋" w:cs="仿宋" w:hint="eastAsia"/>
            <w:lang w:val="en-GB"/>
          </w:rPr>
          <w:t>八、工业电炉促销策略</w:t>
        </w:r>
        <w:r>
          <w:tab/>
        </w:r>
        <w:r>
          <w:fldChar w:fldCharType="begin"/>
        </w:r>
        <w:r>
          <w:instrText xml:space="preserve"> PAGEREF _Toc905 \h </w:instrText>
        </w:r>
        <w:r>
          <w:fldChar w:fldCharType="separate"/>
        </w:r>
        <w:r>
          <w:t>48</w:t>
        </w:r>
        <w:r>
          <w:fldChar w:fldCharType="end"/>
        </w:r>
      </w:hyperlink>
    </w:p>
    <w:p>
      <w:pPr>
        <w:pStyle w:val="TOC2"/>
        <w:tabs>
          <w:tab w:val="right" w:leader="dot" w:pos="8306"/>
        </w:tabs>
      </w:pPr>
      <w:hyperlink w:anchor="_Toc31867" w:history="1">
        <w:r>
          <w:rPr>
            <w:rFonts w:ascii="仿宋" w:eastAsia="仿宋" w:hAnsi="仿宋" w:cs="仿宋" w:hint="eastAsia"/>
            <w:lang w:val="en-GB"/>
          </w:rPr>
          <w:t>(一)、广告与宣传</w:t>
        </w:r>
        <w:r>
          <w:tab/>
        </w:r>
        <w:r>
          <w:fldChar w:fldCharType="begin"/>
        </w:r>
        <w:r>
          <w:instrText xml:space="preserve"> PAGEREF _Toc31867 \h </w:instrText>
        </w:r>
        <w:r>
          <w:fldChar w:fldCharType="separate"/>
        </w:r>
        <w:r>
          <w:t>48</w:t>
        </w:r>
        <w:r>
          <w:fldChar w:fldCharType="end"/>
        </w:r>
      </w:hyperlink>
    </w:p>
    <w:p>
      <w:pPr>
        <w:pStyle w:val="TOC2"/>
        <w:tabs>
          <w:tab w:val="right" w:leader="dot" w:pos="8306"/>
        </w:tabs>
      </w:pPr>
      <w:hyperlink w:anchor="_Toc15603" w:history="1">
        <w:r>
          <w:rPr>
            <w:rFonts w:ascii="仿宋" w:eastAsia="仿宋" w:hAnsi="仿宋" w:cs="仿宋" w:hint="eastAsia"/>
            <w:lang w:val="en-GB"/>
          </w:rPr>
          <w:t>(二)、促销活动</w:t>
        </w:r>
        <w:r>
          <w:tab/>
        </w:r>
        <w:r>
          <w:fldChar w:fldCharType="begin"/>
        </w:r>
        <w:r>
          <w:instrText xml:space="preserve"> PAGEREF _Toc15603 \h </w:instrText>
        </w:r>
        <w:r>
          <w:fldChar w:fldCharType="separate"/>
        </w:r>
        <w:r>
          <w:t>49</w:t>
        </w:r>
        <w:r>
          <w:fldChar w:fldCharType="end"/>
        </w:r>
      </w:hyperlink>
    </w:p>
    <w:p>
      <w:pPr>
        <w:pStyle w:val="TOC2"/>
        <w:tabs>
          <w:tab w:val="right" w:leader="dot" w:pos="8306"/>
        </w:tabs>
      </w:pPr>
      <w:hyperlink w:anchor="_Toc16722" w:history="1">
        <w:r>
          <w:rPr>
            <w:rFonts w:ascii="仿宋" w:eastAsia="仿宋" w:hAnsi="仿宋" w:cs="仿宋" w:hint="eastAsia"/>
            <w:lang w:val="en-GB"/>
          </w:rPr>
          <w:t>(三)、品牌推广</w:t>
        </w:r>
        <w:r>
          <w:tab/>
        </w:r>
        <w:r>
          <w:fldChar w:fldCharType="begin"/>
        </w:r>
        <w:r>
          <w:instrText xml:space="preserve"> PAGEREF _Toc16722 \h </w:instrText>
        </w:r>
        <w:r>
          <w:fldChar w:fldCharType="separate"/>
        </w:r>
        <w:r>
          <w:t>50</w:t>
        </w:r>
        <w:r>
          <w:fldChar w:fldCharType="end"/>
        </w:r>
      </w:hyperlink>
    </w:p>
    <w:p>
      <w:pPr>
        <w:pStyle w:val="TOC2"/>
        <w:tabs>
          <w:tab w:val="right" w:leader="dot" w:pos="8306"/>
        </w:tabs>
      </w:pPr>
      <w:hyperlink w:anchor="_Toc19411" w:history="1">
        <w:r>
          <w:rPr>
            <w:rFonts w:ascii="仿宋" w:eastAsia="仿宋" w:hAnsi="仿宋" w:cs="仿宋" w:hint="eastAsia"/>
            <w:lang w:val="en-GB"/>
          </w:rPr>
          <w:t>(四)、数字营销</w:t>
        </w:r>
        <w:r>
          <w:tab/>
        </w:r>
        <w:r>
          <w:fldChar w:fldCharType="begin"/>
        </w:r>
        <w:r>
          <w:instrText xml:space="preserve"> PAGEREF _Toc19411 \h </w:instrText>
        </w:r>
        <w:r>
          <w:fldChar w:fldCharType="separate"/>
        </w:r>
        <w:r>
          <w:t>52</w:t>
        </w:r>
        <w:r>
          <w:fldChar w:fldCharType="end"/>
        </w:r>
      </w:hyperlink>
    </w:p>
    <w:p>
      <w:pPr>
        <w:pStyle w:val="TOC1"/>
        <w:tabs>
          <w:tab w:val="right" w:leader="dot" w:pos="8306"/>
        </w:tabs>
      </w:pPr>
      <w:hyperlink w:anchor="_Toc27297" w:history="1">
        <w:r>
          <w:rPr>
            <w:rFonts w:ascii="仿宋" w:eastAsia="仿宋" w:hAnsi="仿宋" w:cs="仿宋" w:hint="eastAsia"/>
            <w:lang w:val="en-GB"/>
          </w:rPr>
          <w:t>九、工业电炉行业竞争对选址的影响</w:t>
        </w:r>
        <w:r>
          <w:tab/>
        </w:r>
        <w:r>
          <w:fldChar w:fldCharType="begin"/>
        </w:r>
        <w:r>
          <w:instrText xml:space="preserve"> PAGEREF _Toc27297 \h </w:instrText>
        </w:r>
        <w:r>
          <w:fldChar w:fldCharType="separate"/>
        </w:r>
        <w:r>
          <w:t>54</w:t>
        </w:r>
        <w:r>
          <w:fldChar w:fldCharType="end"/>
        </w:r>
      </w:hyperlink>
    </w:p>
    <w:p>
      <w:pPr>
        <w:pStyle w:val="TOC2"/>
        <w:tabs>
          <w:tab w:val="right" w:leader="dot" w:pos="8306"/>
        </w:tabs>
      </w:pPr>
      <w:hyperlink w:anchor="_Toc948" w:history="1">
        <w:r>
          <w:rPr>
            <w:rFonts w:ascii="仿宋" w:eastAsia="仿宋" w:hAnsi="仿宋" w:cs="仿宋" w:hint="eastAsia"/>
            <w:lang w:val="en-GB"/>
          </w:rPr>
          <w:t>(一)、地理位置分析</w:t>
        </w:r>
        <w:r>
          <w:tab/>
        </w:r>
        <w:r>
          <w:fldChar w:fldCharType="begin"/>
        </w:r>
        <w:r>
          <w:instrText xml:space="preserve"> PAGEREF _Toc948 \h </w:instrText>
        </w:r>
        <w:r>
          <w:fldChar w:fldCharType="separate"/>
        </w:r>
        <w:r>
          <w:t>54</w:t>
        </w:r>
        <w:r>
          <w:fldChar w:fldCharType="end"/>
        </w:r>
      </w:hyperlink>
    </w:p>
    <w:p>
      <w:pPr>
        <w:pStyle w:val="TOC2"/>
        <w:tabs>
          <w:tab w:val="right" w:leader="dot" w:pos="8306"/>
        </w:tabs>
      </w:pPr>
      <w:hyperlink w:anchor="_Toc1718" w:history="1">
        <w:r>
          <w:rPr>
            <w:rFonts w:ascii="仿宋" w:eastAsia="仿宋" w:hAnsi="仿宋" w:cs="仿宋" w:hint="eastAsia"/>
            <w:lang w:val="en-GB"/>
          </w:rPr>
          <w:t>(二)、供应链优势</w:t>
        </w:r>
        <w:r>
          <w:tab/>
        </w:r>
        <w:r>
          <w:fldChar w:fldCharType="begin"/>
        </w:r>
        <w:r>
          <w:instrText xml:space="preserve"> PAGEREF _Toc1718 \h </w:instrText>
        </w:r>
        <w:r>
          <w:fldChar w:fldCharType="separate"/>
        </w:r>
        <w:r>
          <w:t>55</w:t>
        </w:r>
        <w:r>
          <w:fldChar w:fldCharType="end"/>
        </w:r>
      </w:hyperlink>
    </w:p>
    <w:p>
      <w:pPr>
        <w:pStyle w:val="TOC2"/>
        <w:tabs>
          <w:tab w:val="right" w:leader="dot" w:pos="8306"/>
        </w:tabs>
      </w:pPr>
      <w:hyperlink w:anchor="_Toc18156" w:history="1">
        <w:r>
          <w:rPr>
            <w:rFonts w:ascii="仿宋" w:eastAsia="仿宋" w:hAnsi="仿宋" w:cs="仿宋" w:hint="eastAsia"/>
            <w:lang w:val="en-GB"/>
          </w:rPr>
          <w:t>(三)、人才资源</w:t>
        </w:r>
        <w:r>
          <w:tab/>
        </w:r>
        <w:r>
          <w:fldChar w:fldCharType="begin"/>
        </w:r>
        <w:r>
          <w:instrText xml:space="preserve"> PAGEREF _Toc18156 \h </w:instrText>
        </w:r>
        <w:r>
          <w:fldChar w:fldCharType="separate"/>
        </w:r>
        <w:r>
          <w:t>56</w:t>
        </w:r>
        <w:r>
          <w:fldChar w:fldCharType="end"/>
        </w:r>
      </w:hyperlink>
    </w:p>
    <w:p>
      <w:pPr>
        <w:pStyle w:val="TOC2"/>
        <w:tabs>
          <w:tab w:val="right" w:leader="dot" w:pos="8306"/>
        </w:tabs>
      </w:pPr>
      <w:hyperlink w:anchor="_Toc20167" w:history="1">
        <w:r>
          <w:rPr>
            <w:rFonts w:ascii="仿宋" w:eastAsia="仿宋" w:hAnsi="仿宋" w:cs="仿宋" w:hint="eastAsia"/>
            <w:lang w:val="en-GB"/>
          </w:rPr>
          <w:t>(四)、政策支持</w:t>
        </w:r>
        <w:r>
          <w:tab/>
        </w:r>
        <w:r>
          <w:fldChar w:fldCharType="begin"/>
        </w:r>
        <w:r>
          <w:instrText xml:space="preserve"> PAGEREF _Toc20167 \h </w:instrText>
        </w:r>
        <w:r>
          <w:fldChar w:fldCharType="separate"/>
        </w:r>
        <w:r>
          <w:t>57</w:t>
        </w:r>
        <w:r>
          <w:fldChar w:fldCharType="end"/>
        </w:r>
      </w:hyperlink>
    </w:p>
    <w:p>
      <w:pPr>
        <w:pStyle w:val="TOC1"/>
        <w:tabs>
          <w:tab w:val="right" w:leader="dot" w:pos="8306"/>
        </w:tabs>
      </w:pPr>
      <w:hyperlink w:anchor="_Toc12589" w:history="1">
        <w:r>
          <w:rPr>
            <w:rFonts w:ascii="仿宋" w:eastAsia="仿宋" w:hAnsi="仿宋" w:cs="仿宋" w:hint="eastAsia"/>
            <w:lang w:val="en-GB"/>
          </w:rPr>
          <w:t>十、市场趋势与消费者洞察</w:t>
        </w:r>
        <w:r>
          <w:tab/>
        </w:r>
        <w:r>
          <w:fldChar w:fldCharType="begin"/>
        </w:r>
        <w:r>
          <w:instrText xml:space="preserve"> PAGEREF _Toc12589 \h </w:instrText>
        </w:r>
        <w:r>
          <w:fldChar w:fldCharType="separate"/>
        </w:r>
        <w:r>
          <w:t>59</w:t>
        </w:r>
        <w:r>
          <w:fldChar w:fldCharType="end"/>
        </w:r>
      </w:hyperlink>
    </w:p>
    <w:p>
      <w:pPr>
        <w:pStyle w:val="TOC2"/>
        <w:tabs>
          <w:tab w:val="right" w:leader="dot" w:pos="8306"/>
        </w:tabs>
      </w:pPr>
      <w:hyperlink w:anchor="_Toc25036" w:history="1">
        <w:r>
          <w:rPr>
            <w:rFonts w:ascii="仿宋" w:eastAsia="仿宋" w:hAnsi="仿宋" w:cs="仿宋" w:hint="eastAsia"/>
            <w:lang w:val="en-GB"/>
          </w:rPr>
          <w:t>(一)、市场趋势分析与预测</w:t>
        </w:r>
        <w:r>
          <w:tab/>
        </w:r>
        <w:r>
          <w:fldChar w:fldCharType="begin"/>
        </w:r>
        <w:r>
          <w:instrText xml:space="preserve"> PAGEREF _Toc25036 \h </w:instrText>
        </w:r>
        <w:r>
          <w:fldChar w:fldCharType="separate"/>
        </w:r>
        <w:r>
          <w:t>59</w:t>
        </w:r>
        <w:r>
          <w:fldChar w:fldCharType="end"/>
        </w:r>
      </w:hyperlink>
    </w:p>
    <w:p>
      <w:pPr>
        <w:pStyle w:val="TOC2"/>
        <w:tabs>
          <w:tab w:val="right" w:leader="dot" w:pos="8306"/>
        </w:tabs>
      </w:pPr>
      <w:hyperlink w:anchor="_Toc14193" w:history="1">
        <w:r>
          <w:rPr>
            <w:rFonts w:ascii="仿宋" w:eastAsia="仿宋" w:hAnsi="仿宋" w:cs="仿宋" w:hint="eastAsia"/>
            <w:lang w:val="en-GB"/>
          </w:rPr>
          <w:t>(二)、消费者洞察与行为研究</w:t>
        </w:r>
        <w:r>
          <w:tab/>
        </w:r>
        <w:r>
          <w:fldChar w:fldCharType="begin"/>
        </w:r>
        <w:r>
          <w:instrText xml:space="preserve"> PAGEREF _Toc14193 \h </w:instrText>
        </w:r>
        <w:r>
          <w:fldChar w:fldCharType="separate"/>
        </w:r>
        <w:r>
          <w:t>60</w:t>
        </w:r>
        <w:r>
          <w:fldChar w:fldCharType="end"/>
        </w:r>
      </w:hyperlink>
    </w:p>
    <w:p>
      <w:pPr>
        <w:pStyle w:val="TOC2"/>
        <w:tabs>
          <w:tab w:val="right" w:leader="dot" w:pos="8306"/>
        </w:tabs>
      </w:pPr>
      <w:hyperlink w:anchor="_Toc29479" w:history="1">
        <w:r>
          <w:rPr>
            <w:rFonts w:ascii="仿宋" w:eastAsia="仿宋" w:hAnsi="仿宋" w:cs="仿宋" w:hint="eastAsia"/>
            <w:lang w:val="en-GB"/>
          </w:rPr>
          <w:t>(三)、产品创新与市场适应性</w:t>
        </w:r>
        <w:r>
          <w:tab/>
        </w:r>
        <w:r>
          <w:fldChar w:fldCharType="begin"/>
        </w:r>
        <w:r>
          <w:instrText xml:space="preserve"> PAGEREF _Toc29479 \h </w:instrText>
        </w:r>
        <w:r>
          <w:fldChar w:fldCharType="separate"/>
        </w:r>
        <w:r>
          <w:t>62</w:t>
        </w:r>
        <w:r>
          <w:fldChar w:fldCharType="end"/>
        </w:r>
      </w:hyperlink>
    </w:p>
    <w:p>
      <w:pPr>
        <w:pStyle w:val="TOC2"/>
        <w:tabs>
          <w:tab w:val="right" w:leader="dot" w:pos="8306"/>
        </w:tabs>
      </w:pPr>
      <w:hyperlink w:anchor="_Toc28802" w:history="1">
        <w:r>
          <w:rPr>
            <w:rFonts w:ascii="仿宋" w:eastAsia="仿宋" w:hAnsi="仿宋" w:cs="仿宋" w:hint="eastAsia"/>
            <w:lang w:val="en-GB"/>
          </w:rPr>
          <w:t>(四)、服务体验与客户满意度</w:t>
        </w:r>
        <w:r>
          <w:tab/>
        </w:r>
        <w:r>
          <w:fldChar w:fldCharType="begin"/>
        </w:r>
        <w:r>
          <w:instrText xml:space="preserve"> PAGEREF _Toc28802 \h </w:instrText>
        </w:r>
        <w:r>
          <w:fldChar w:fldCharType="separate"/>
        </w:r>
        <w:r>
          <w:t>63</w:t>
        </w:r>
        <w:r>
          <w:fldChar w:fldCharType="end"/>
        </w:r>
      </w:hyperlink>
    </w:p>
    <w:p>
      <w:pPr>
        <w:pStyle w:val="TOC1"/>
        <w:tabs>
          <w:tab w:val="right" w:leader="dot" w:pos="8306"/>
        </w:tabs>
      </w:pPr>
      <w:hyperlink w:anchor="_Toc29613" w:history="1">
        <w:r>
          <w:rPr>
            <w:rFonts w:ascii="仿宋" w:eastAsia="仿宋" w:hAnsi="仿宋" w:cs="仿宋" w:hint="eastAsia"/>
            <w:lang w:val="en-GB"/>
          </w:rPr>
          <w:t>十一、工业电炉国际化战略</w:t>
        </w:r>
        <w:r>
          <w:tab/>
        </w:r>
        <w:r>
          <w:fldChar w:fldCharType="begin"/>
        </w:r>
        <w:r>
          <w:instrText xml:space="preserve"> PAGEREF _Toc29613 \h </w:instrText>
        </w:r>
        <w:r>
          <w:fldChar w:fldCharType="separate"/>
        </w:r>
        <w:r>
          <w:t>65</w:t>
        </w:r>
        <w:r>
          <w:fldChar w:fldCharType="end"/>
        </w:r>
      </w:hyperlink>
    </w:p>
    <w:p>
      <w:pPr>
        <w:pStyle w:val="TOC2"/>
        <w:tabs>
          <w:tab w:val="right" w:leader="dot" w:pos="8306"/>
        </w:tabs>
      </w:pPr>
      <w:hyperlink w:anchor="_Toc4709" w:history="1">
        <w:r>
          <w:rPr>
            <w:rFonts w:ascii="仿宋" w:eastAsia="仿宋" w:hAnsi="仿宋" w:cs="仿宋" w:hint="eastAsia"/>
            <w:lang w:val="en-GB"/>
          </w:rPr>
          <w:t>(一)、海外市场分析与选择</w:t>
        </w:r>
        <w:r>
          <w:tab/>
        </w:r>
        <w:r>
          <w:fldChar w:fldCharType="begin"/>
        </w:r>
        <w:r>
          <w:instrText xml:space="preserve"> PAGEREF _Toc4709 \h </w:instrText>
        </w:r>
        <w:r>
          <w:fldChar w:fldCharType="separate"/>
        </w:r>
        <w:r>
          <w:t>65</w:t>
        </w:r>
        <w:r>
          <w:fldChar w:fldCharType="end"/>
        </w:r>
      </w:hyperlink>
    </w:p>
    <w:p>
      <w:pPr>
        <w:pStyle w:val="TOC2"/>
        <w:tabs>
          <w:tab w:val="right" w:leader="dot" w:pos="8306"/>
        </w:tabs>
      </w:pPr>
      <w:hyperlink w:anchor="_Toc12232" w:history="1">
        <w:r>
          <w:rPr>
            <w:rFonts w:ascii="仿宋" w:eastAsia="仿宋" w:hAnsi="仿宋" w:cs="仿宋" w:hint="eastAsia"/>
            <w:lang w:val="en-GB"/>
          </w:rPr>
          <w:t>(二)、跨国合作伙伴关系</w:t>
        </w:r>
        <w:r>
          <w:tab/>
        </w:r>
        <w:r>
          <w:fldChar w:fldCharType="begin"/>
        </w:r>
        <w:r>
          <w:instrText xml:space="preserve"> PAGEREF _Toc12232 \h </w:instrText>
        </w:r>
        <w:r>
          <w:fldChar w:fldCharType="separate"/>
        </w:r>
        <w:r>
          <w:t>66</w:t>
        </w:r>
        <w:r>
          <w:fldChar w:fldCharType="end"/>
        </w:r>
      </w:hyperlink>
    </w:p>
    <w:p>
      <w:pPr>
        <w:pStyle w:val="TOC2"/>
        <w:tabs>
          <w:tab w:val="right" w:leader="dot" w:pos="8306"/>
        </w:tabs>
      </w:pPr>
      <w:hyperlink w:anchor="_Toc21613" w:history="1">
        <w:r>
          <w:rPr>
            <w:rFonts w:ascii="仿宋" w:eastAsia="仿宋" w:hAnsi="仿宋" w:cs="仿宋" w:hint="eastAsia"/>
            <w:lang w:val="en-GB"/>
          </w:rPr>
          <w:t>(三)、国际市场营销与品牌推广</w:t>
        </w:r>
        <w:r>
          <w:tab/>
        </w:r>
        <w:r>
          <w:fldChar w:fldCharType="begin"/>
        </w:r>
        <w:r>
          <w:instrText xml:space="preserve"> PAGEREF _Toc21613 \h </w:instrText>
        </w:r>
        <w:r>
          <w:fldChar w:fldCharType="separate"/>
        </w:r>
        <w:r>
          <w:t>67</w:t>
        </w:r>
        <w:r>
          <w:fldChar w:fldCharType="end"/>
        </w:r>
      </w:hyperlink>
    </w:p>
    <w:p>
      <w:pPr>
        <w:pStyle w:val="TOC2"/>
        <w:tabs>
          <w:tab w:val="right" w:leader="dot" w:pos="8306"/>
        </w:tabs>
      </w:pPr>
      <w:hyperlink w:anchor="_Toc29637" w:history="1">
        <w:r>
          <w:rPr>
            <w:rFonts w:ascii="仿宋" w:eastAsia="仿宋" w:hAnsi="仿宋" w:cs="仿宋" w:hint="eastAsia"/>
            <w:lang w:val="en-GB"/>
          </w:rPr>
          <w:t>(四)、国际贸易与风险管理</w:t>
        </w:r>
        <w:r>
          <w:tab/>
        </w:r>
        <w:r>
          <w:fldChar w:fldCharType="begin"/>
        </w:r>
        <w:r>
          <w:instrText xml:space="preserve"> PAGEREF _Toc29637 \h </w:instrText>
        </w:r>
        <w:r>
          <w:fldChar w:fldCharType="separate"/>
        </w:r>
        <w:r>
          <w:t>68</w:t>
        </w:r>
        <w:r>
          <w:fldChar w:fldCharType="end"/>
        </w:r>
      </w:hyperlink>
    </w:p>
    <w:p>
      <w:pPr>
        <w:pStyle w:val="TOC1"/>
        <w:tabs>
          <w:tab w:val="right" w:leader="dot" w:pos="8306"/>
        </w:tabs>
      </w:pPr>
      <w:hyperlink w:anchor="_Toc8915" w:history="1">
        <w:r>
          <w:rPr>
            <w:rFonts w:ascii="仿宋" w:eastAsia="仿宋" w:hAnsi="仿宋" w:cs="仿宋" w:hint="eastAsia"/>
            <w:lang w:val="en-GB"/>
          </w:rPr>
          <w:t>十二、工业电炉可持续发展战略</w:t>
        </w:r>
        <w:r>
          <w:tab/>
        </w:r>
        <w:r>
          <w:fldChar w:fldCharType="begin"/>
        </w:r>
        <w:r>
          <w:instrText xml:space="preserve"> PAGEREF _Toc8915 \h </w:instrText>
        </w:r>
        <w:r>
          <w:fldChar w:fldCharType="separate"/>
        </w:r>
        <w:r>
          <w:t>70</w:t>
        </w:r>
        <w:r>
          <w:fldChar w:fldCharType="end"/>
        </w:r>
      </w:hyperlink>
    </w:p>
    <w:p>
      <w:pPr>
        <w:pStyle w:val="TOC2"/>
        <w:tabs>
          <w:tab w:val="right" w:leader="dot" w:pos="8306"/>
        </w:tabs>
      </w:pPr>
      <w:hyperlink w:anchor="_Toc3991" w:history="1">
        <w:r>
          <w:rPr>
            <w:rFonts w:ascii="仿宋" w:eastAsia="仿宋" w:hAnsi="仿宋" w:cs="仿宋" w:hint="eastAsia"/>
            <w:lang w:val="en-GB"/>
          </w:rPr>
          <w:t>(一)、环保与社会责任</w:t>
        </w:r>
        <w:r>
          <w:tab/>
        </w:r>
        <w:r>
          <w:fldChar w:fldCharType="begin"/>
        </w:r>
        <w:r>
          <w:instrText xml:space="preserve"> PAGEREF _Toc3991 \h </w:instrText>
        </w:r>
        <w:r>
          <w:fldChar w:fldCharType="separate"/>
        </w:r>
        <w:r>
          <w:t>70</w:t>
        </w:r>
        <w:r>
          <w:fldChar w:fldCharType="end"/>
        </w:r>
      </w:hyperlink>
    </w:p>
    <w:p>
      <w:pPr>
        <w:pStyle w:val="TOC2"/>
        <w:tabs>
          <w:tab w:val="right" w:leader="dot" w:pos="8306"/>
        </w:tabs>
      </w:pPr>
      <w:hyperlink w:anchor="_Toc7560" w:history="1">
        <w:r>
          <w:rPr>
            <w:rFonts w:ascii="仿宋" w:eastAsia="仿宋" w:hAnsi="仿宋" w:cs="仿宋" w:hint="eastAsia"/>
            <w:lang w:val="en-GB"/>
          </w:rPr>
          <w:t>(二)、资源有效利用与循环经济</w:t>
        </w:r>
        <w:r>
          <w:tab/>
        </w:r>
        <w:r>
          <w:fldChar w:fldCharType="begin"/>
        </w:r>
        <w:r>
          <w:instrText xml:space="preserve"> PAGEREF _Toc7560 \h </w:instrText>
        </w:r>
        <w:r>
          <w:fldChar w:fldCharType="separate"/>
        </w:r>
        <w:r>
          <w:t>71</w:t>
        </w:r>
        <w:r>
          <w:fldChar w:fldCharType="end"/>
        </w:r>
      </w:hyperlink>
    </w:p>
    <w:p>
      <w:pPr>
        <w:pStyle w:val="TOC2"/>
        <w:tabs>
          <w:tab w:val="right" w:leader="dot" w:pos="8306"/>
        </w:tabs>
      </w:pPr>
      <w:hyperlink w:anchor="_Toc4276" w:history="1">
        <w:r>
          <w:rPr>
            <w:rFonts w:ascii="仿宋" w:eastAsia="仿宋" w:hAnsi="仿宋" w:cs="仿宋" w:hint="eastAsia"/>
            <w:lang w:val="en-GB"/>
          </w:rPr>
          <w:t>(三)、社会影响与公益活动</w:t>
        </w:r>
        <w:r>
          <w:tab/>
        </w:r>
        <w:r>
          <w:fldChar w:fldCharType="begin"/>
        </w:r>
        <w:r>
          <w:instrText xml:space="preserve"> PAGEREF _Toc4276 \h </w:instrText>
        </w:r>
        <w:r>
          <w:fldChar w:fldCharType="separate"/>
        </w:r>
        <w:r>
          <w:t>72</w:t>
        </w:r>
        <w:r>
          <w:fldChar w:fldCharType="end"/>
        </w:r>
      </w:hyperlink>
    </w:p>
    <w:p>
      <w:pPr>
        <w:pStyle w:val="TOC2"/>
        <w:tabs>
          <w:tab w:val="right" w:leader="dot" w:pos="8306"/>
        </w:tabs>
      </w:pPr>
      <w:hyperlink w:anchor="_Toc19385" w:history="1">
        <w:r>
          <w:rPr>
            <w:rFonts w:ascii="仿宋" w:eastAsia="仿宋" w:hAnsi="仿宋" w:cs="仿宋" w:hint="eastAsia"/>
            <w:lang w:val="en-GB"/>
          </w:rPr>
          <w:t>(四)、可持续供应链与生产模式</w:t>
        </w:r>
        <w:r>
          <w:tab/>
        </w:r>
        <w:r>
          <w:fldChar w:fldCharType="begin"/>
        </w:r>
        <w:r>
          <w:instrText xml:space="preserve"> PAGEREF _Toc19385 \h </w:instrText>
        </w:r>
        <w:r>
          <w:fldChar w:fldCharType="separate"/>
        </w:r>
        <w:r>
          <w:t>74</w:t>
        </w:r>
        <w:r>
          <w:fldChar w:fldCharType="end"/>
        </w:r>
      </w:hyperlink>
    </w:p>
    <w:p>
      <w:pPr>
        <w:pStyle w:val="TOC1"/>
        <w:tabs>
          <w:tab w:val="right" w:leader="dot" w:pos="8306"/>
        </w:tabs>
      </w:pPr>
      <w:hyperlink w:anchor="_Toc7294" w:history="1">
        <w:r>
          <w:rPr>
            <w:rFonts w:ascii="仿宋" w:eastAsia="仿宋" w:hAnsi="仿宋" w:cs="仿宋" w:hint="eastAsia"/>
            <w:lang w:val="en-GB"/>
          </w:rPr>
          <w:t>十三、工业电炉行业高质量发展</w:t>
        </w:r>
        <w:r>
          <w:tab/>
        </w:r>
        <w:r>
          <w:fldChar w:fldCharType="begin"/>
        </w:r>
        <w:r>
          <w:instrText xml:space="preserve"> PAGEREF _Toc7294 \h </w:instrText>
        </w:r>
        <w:r>
          <w:fldChar w:fldCharType="separate"/>
        </w:r>
        <w:r>
          <w:t>75</w:t>
        </w:r>
        <w:r>
          <w:fldChar w:fldCharType="end"/>
        </w:r>
      </w:hyperlink>
    </w:p>
    <w:p>
      <w:pPr>
        <w:pStyle w:val="TOC2"/>
        <w:tabs>
          <w:tab w:val="right" w:leader="dot" w:pos="8306"/>
        </w:tabs>
      </w:pPr>
      <w:hyperlink w:anchor="_Toc9825" w:history="1">
        <w:r>
          <w:rPr>
            <w:rFonts w:ascii="仿宋" w:eastAsia="仿宋" w:hAnsi="仿宋" w:cs="仿宋" w:hint="eastAsia"/>
            <w:lang w:val="en-GB"/>
          </w:rPr>
          <w:t>(一)、质量管理体系</w:t>
        </w:r>
        <w:r>
          <w:tab/>
        </w:r>
        <w:r>
          <w:fldChar w:fldCharType="begin"/>
        </w:r>
        <w:r>
          <w:instrText xml:space="preserve"> PAGEREF _Toc9825 \h </w:instrText>
        </w:r>
        <w:r>
          <w:fldChar w:fldCharType="separate"/>
        </w:r>
        <w:r>
          <w:t>75</w:t>
        </w:r>
        <w:r>
          <w:fldChar w:fldCharType="end"/>
        </w:r>
      </w:hyperlink>
    </w:p>
    <w:p>
      <w:pPr>
        <w:pStyle w:val="TOC2"/>
        <w:tabs>
          <w:tab w:val="right" w:leader="dot" w:pos="8306"/>
        </w:tabs>
      </w:pPr>
      <w:hyperlink w:anchor="_Toc20242" w:history="1">
        <w:r>
          <w:rPr>
            <w:rFonts w:ascii="仿宋" w:eastAsia="仿宋" w:hAnsi="仿宋" w:cs="仿宋" w:hint="eastAsia"/>
            <w:lang w:val="en-GB"/>
          </w:rPr>
          <w:t>(二)、创新与研发投入</w:t>
        </w:r>
        <w:r>
          <w:tab/>
        </w:r>
        <w:r>
          <w:fldChar w:fldCharType="begin"/>
        </w:r>
        <w:r>
          <w:instrText xml:space="preserve"> PAGEREF _Toc20242 \h </w:instrText>
        </w:r>
        <w:r>
          <w:fldChar w:fldCharType="separate"/>
        </w:r>
        <w:r>
          <w:t>76</w:t>
        </w:r>
        <w:r>
          <w:fldChar w:fldCharType="end"/>
        </w:r>
      </w:hyperlink>
    </w:p>
    <w:p>
      <w:pPr>
        <w:pStyle w:val="TOC2"/>
        <w:tabs>
          <w:tab w:val="right" w:leader="dot" w:pos="8306"/>
        </w:tabs>
      </w:pPr>
      <w:hyperlink w:anchor="_Toc4384" w:history="1">
        <w:r>
          <w:rPr>
            <w:rFonts w:ascii="仿宋" w:eastAsia="仿宋" w:hAnsi="仿宋" w:cs="仿宋" w:hint="eastAsia"/>
            <w:lang w:val="en-GB"/>
          </w:rPr>
          <w:t>(三)、生产效率提升</w:t>
        </w:r>
        <w:r>
          <w:tab/>
        </w:r>
        <w:r>
          <w:fldChar w:fldCharType="begin"/>
        </w:r>
        <w:r>
          <w:instrText xml:space="preserve"> PAGEREF _Toc4384 \h </w:instrText>
        </w:r>
        <w:r>
          <w:fldChar w:fldCharType="separate"/>
        </w:r>
        <w:r>
          <w:t>78</w:t>
        </w:r>
        <w:r>
          <w:fldChar w:fldCharType="end"/>
        </w:r>
      </w:hyperlink>
    </w:p>
    <w:p>
      <w:pPr>
        <w:pStyle w:val="TOC2"/>
        <w:tabs>
          <w:tab w:val="right" w:leader="dot" w:pos="8306"/>
        </w:tabs>
      </w:pPr>
      <w:hyperlink w:anchor="_Toc10498" w:history="1">
        <w:r>
          <w:rPr>
            <w:rFonts w:ascii="仿宋" w:eastAsia="仿宋" w:hAnsi="仿宋" w:cs="仿宋" w:hint="eastAsia"/>
            <w:lang w:val="en-GB"/>
          </w:rPr>
          <w:t>(四)、环保与可持续发展</w:t>
        </w:r>
        <w:r>
          <w:tab/>
        </w:r>
        <w:r>
          <w:fldChar w:fldCharType="begin"/>
        </w:r>
        <w:r>
          <w:instrText xml:space="preserve"> PAGEREF _Toc10498 \h </w:instrText>
        </w:r>
        <w:r>
          <w:fldChar w:fldCharType="separate"/>
        </w:r>
        <w:r>
          <w:t>79</w:t>
        </w:r>
        <w:r>
          <w:fldChar w:fldCharType="end"/>
        </w:r>
      </w:hyperlink>
    </w:p>
    <w:p>
      <w:pPr>
        <w:pStyle w:val="TOC1"/>
        <w:tabs>
          <w:tab w:val="right" w:leader="dot" w:pos="8306"/>
        </w:tabs>
      </w:pPr>
      <w:hyperlink w:anchor="_Toc20459" w:history="1">
        <w:r>
          <w:rPr>
            <w:rFonts w:ascii="仿宋" w:eastAsia="仿宋" w:hAnsi="仿宋" w:cs="仿宋" w:hint="eastAsia"/>
            <w:lang w:val="en-GB"/>
          </w:rPr>
          <w:t>十四、工业电炉行业发展方向</w:t>
        </w:r>
        <w:r>
          <w:tab/>
        </w:r>
        <w:r>
          <w:fldChar w:fldCharType="begin"/>
        </w:r>
        <w:r>
          <w:instrText xml:space="preserve"> PAGEREF _Toc20459 \h </w:instrText>
        </w:r>
        <w:r>
          <w:fldChar w:fldCharType="separate"/>
        </w:r>
        <w:r>
          <w:t>81</w:t>
        </w:r>
        <w:r>
          <w:fldChar w:fldCharType="end"/>
        </w:r>
      </w:hyperlink>
    </w:p>
    <w:p>
      <w:pPr>
        <w:pStyle w:val="TOC2"/>
        <w:tabs>
          <w:tab w:val="right" w:leader="dot" w:pos="8306"/>
        </w:tabs>
      </w:pPr>
      <w:hyperlink w:anchor="_Toc13678" w:history="1">
        <w:r>
          <w:rPr>
            <w:rFonts w:ascii="仿宋" w:eastAsia="仿宋" w:hAnsi="仿宋" w:cs="仿宋" w:hint="eastAsia"/>
            <w:lang w:val="en-GB"/>
          </w:rPr>
          <w:t>(一)、未来趋势与预测</w:t>
        </w:r>
        <w:r>
          <w:tab/>
        </w:r>
        <w:r>
          <w:fldChar w:fldCharType="begin"/>
        </w:r>
        <w:r>
          <w:instrText xml:space="preserve"> PAGEREF _Toc13678 \h </w:instrText>
        </w:r>
        <w:r>
          <w:fldChar w:fldCharType="separate"/>
        </w:r>
        <w:r>
          <w:t>81</w:t>
        </w:r>
        <w:r>
          <w:fldChar w:fldCharType="end"/>
        </w:r>
      </w:hyperlink>
    </w:p>
    <w:p>
      <w:pPr>
        <w:pStyle w:val="TOC2"/>
        <w:tabs>
          <w:tab w:val="right" w:leader="dot" w:pos="8306"/>
        </w:tabs>
      </w:pPr>
      <w:hyperlink w:anchor="_Toc17500" w:history="1">
        <w:r>
          <w:rPr>
            <w:rFonts w:ascii="仿宋" w:eastAsia="仿宋" w:hAnsi="仿宋" w:cs="仿宋" w:hint="eastAsia"/>
            <w:lang w:val="en-GB"/>
          </w:rPr>
          <w:t>(二)、新兴技术应用</w:t>
        </w:r>
        <w:r>
          <w:tab/>
        </w:r>
        <w:r>
          <w:fldChar w:fldCharType="begin"/>
        </w:r>
        <w:r>
          <w:instrText xml:space="preserve"> PAGEREF _Toc17500 \h </w:instrText>
        </w:r>
        <w:r>
          <w:fldChar w:fldCharType="separate"/>
        </w:r>
        <w:r>
          <w:t>82</w:t>
        </w:r>
        <w:r>
          <w:fldChar w:fldCharType="end"/>
        </w:r>
      </w:hyperlink>
    </w:p>
    <w:p>
      <w:pPr>
        <w:pStyle w:val="TOC2"/>
        <w:tabs>
          <w:tab w:val="right" w:leader="dot" w:pos="8306"/>
        </w:tabs>
      </w:pPr>
      <w:hyperlink w:anchor="_Toc11934" w:history="1">
        <w:r>
          <w:rPr>
            <w:rFonts w:ascii="仿宋" w:eastAsia="仿宋" w:hAnsi="仿宋" w:cs="仿宋" w:hint="eastAsia"/>
            <w:lang w:val="en-GB"/>
          </w:rPr>
          <w:t>(三)、工业电炉行业生态系统构建</w:t>
        </w:r>
        <w:r>
          <w:tab/>
        </w:r>
        <w:r>
          <w:fldChar w:fldCharType="begin"/>
        </w:r>
        <w:r>
          <w:instrText xml:space="preserve"> PAGEREF _Toc11934 \h </w:instrText>
        </w:r>
        <w:r>
          <w:fldChar w:fldCharType="separate"/>
        </w:r>
        <w:r>
          <w:t>83</w:t>
        </w:r>
        <w:r>
          <w:fldChar w:fldCharType="end"/>
        </w:r>
      </w:hyperlink>
    </w:p>
    <w:p>
      <w:pPr>
        <w:pStyle w:val="TOC2"/>
        <w:tabs>
          <w:tab w:val="right" w:leader="dot" w:pos="8306"/>
        </w:tabs>
      </w:pPr>
      <w:hyperlink w:anchor="_Toc27236" w:history="1">
        <w:r>
          <w:rPr>
            <w:rFonts w:ascii="仿宋" w:eastAsia="仿宋" w:hAnsi="仿宋" w:cs="仿宋" w:hint="eastAsia"/>
            <w:lang w:val="en-GB"/>
          </w:rPr>
          <w:t>(四)、国际市场拓展策略</w:t>
        </w:r>
        <w:r>
          <w:tab/>
        </w:r>
        <w:r>
          <w:fldChar w:fldCharType="begin"/>
        </w:r>
        <w:r>
          <w:instrText xml:space="preserve"> PAGEREF _Toc27236 \h </w:instrText>
        </w:r>
        <w:r>
          <w:fldChar w:fldCharType="separate"/>
        </w:r>
        <w:r>
          <w:t>85</w:t>
        </w:r>
        <w:r>
          <w:fldChar w:fldCharType="end"/>
        </w:r>
      </w:hyperlink>
    </w:p>
    <w:p>
      <w:pPr>
        <w:pStyle w:val="TOC1"/>
        <w:tabs>
          <w:tab w:val="right" w:leader="dot" w:pos="8306"/>
        </w:tabs>
      </w:pPr>
      <w:hyperlink w:anchor="_Toc18528" w:history="1">
        <w:r>
          <w:rPr>
            <w:rFonts w:ascii="仿宋" w:eastAsia="仿宋" w:hAnsi="仿宋" w:cs="仿宋" w:hint="eastAsia"/>
            <w:lang w:val="en-GB"/>
          </w:rPr>
          <w:t>十五、工业电炉风险管理与合规</w:t>
        </w:r>
        <w:r>
          <w:tab/>
        </w:r>
        <w:r>
          <w:fldChar w:fldCharType="begin"/>
        </w:r>
        <w:r>
          <w:instrText xml:space="preserve"> PAGEREF _Toc18528 \h </w:instrText>
        </w:r>
        <w:r>
          <w:fldChar w:fldCharType="separate"/>
        </w:r>
        <w:r>
          <w:t>86</w:t>
        </w:r>
        <w:r>
          <w:fldChar w:fldCharType="end"/>
        </w:r>
      </w:hyperlink>
    </w:p>
    <w:p>
      <w:pPr>
        <w:pStyle w:val="TOC2"/>
        <w:tabs>
          <w:tab w:val="right" w:leader="dot" w:pos="8306"/>
        </w:tabs>
      </w:pPr>
      <w:hyperlink w:anchor="_Toc14260" w:history="1">
        <w:r>
          <w:rPr>
            <w:rFonts w:ascii="仿宋" w:eastAsia="仿宋" w:hAnsi="仿宋" w:cs="仿宋" w:hint="eastAsia"/>
            <w:lang w:val="en-GB"/>
          </w:rPr>
          <w:t>(一)、风险评估与监测体系</w:t>
        </w:r>
        <w:r>
          <w:tab/>
        </w:r>
        <w:r>
          <w:fldChar w:fldCharType="begin"/>
        </w:r>
        <w:r>
          <w:instrText xml:space="preserve"> PAGEREF _Toc14260 \h </w:instrText>
        </w:r>
        <w:r>
          <w:fldChar w:fldCharType="separate"/>
        </w:r>
        <w:r>
          <w:t>86</w:t>
        </w:r>
        <w:r>
          <w:fldChar w:fldCharType="end"/>
        </w:r>
      </w:hyperlink>
    </w:p>
    <w:p>
      <w:pPr>
        <w:pStyle w:val="TOC2"/>
        <w:tabs>
          <w:tab w:val="right" w:leader="dot" w:pos="8306"/>
        </w:tabs>
      </w:pPr>
      <w:hyperlink w:anchor="_Toc22096" w:history="1">
        <w:r>
          <w:rPr>
            <w:rFonts w:ascii="仿宋" w:eastAsia="仿宋" w:hAnsi="仿宋" w:cs="仿宋" w:hint="eastAsia"/>
            <w:lang w:val="en-GB"/>
          </w:rPr>
          <w:t>(二)、合规政策制定与执行</w:t>
        </w:r>
        <w:r>
          <w:tab/>
        </w:r>
        <w:r>
          <w:fldChar w:fldCharType="begin"/>
        </w:r>
        <w:r>
          <w:instrText xml:space="preserve"> PAGEREF _Toc22096 \h </w:instrText>
        </w:r>
        <w:r>
          <w:fldChar w:fldCharType="separate"/>
        </w:r>
        <w:r>
          <w:t>87</w:t>
        </w:r>
        <w:r>
          <w:fldChar w:fldCharType="end"/>
        </w:r>
      </w:hyperlink>
    </w:p>
    <w:p>
      <w:pPr>
        <w:pStyle w:val="TOC2"/>
        <w:tabs>
          <w:tab w:val="right" w:leader="dot" w:pos="8306"/>
        </w:tabs>
      </w:pPr>
      <w:hyperlink w:anchor="_Toc23391" w:history="1">
        <w:r>
          <w:rPr>
            <w:rFonts w:ascii="仿宋" w:eastAsia="仿宋" w:hAnsi="仿宋" w:cs="仿宋" w:hint="eastAsia"/>
            <w:lang w:val="en-GB"/>
          </w:rPr>
          <w:t>(三)、危机管理与灾备计划</w:t>
        </w:r>
        <w:r>
          <w:tab/>
        </w:r>
        <w:r>
          <w:fldChar w:fldCharType="begin"/>
        </w:r>
        <w:r>
          <w:instrText xml:space="preserve"> PAGEREF _Toc23391 \h </w:instrText>
        </w:r>
        <w:r>
          <w:fldChar w:fldCharType="separate"/>
        </w:r>
        <w:r>
          <w:t>89</w:t>
        </w:r>
        <w:r>
          <w:fldChar w:fldCharType="end"/>
        </w:r>
      </w:hyperlink>
    </w:p>
    <w:p>
      <w:pPr>
        <w:pStyle w:val="TOC2"/>
        <w:tabs>
          <w:tab w:val="right" w:leader="dot" w:pos="8306"/>
        </w:tabs>
      </w:pPr>
      <w:hyperlink w:anchor="_Toc30077" w:history="1">
        <w:r>
          <w:rPr>
            <w:rFonts w:ascii="仿宋" w:eastAsia="仿宋" w:hAnsi="仿宋" w:cs="仿宋" w:hint="eastAsia"/>
            <w:lang w:val="en-GB"/>
          </w:rPr>
          <w:t>(四)、法律事务与法规遵从</w:t>
        </w:r>
        <w:r>
          <w:tab/>
        </w:r>
        <w:r>
          <w:fldChar w:fldCharType="begin"/>
        </w:r>
        <w:r>
          <w:instrText xml:space="preserve"> PAGEREF _Toc30077 \h </w:instrText>
        </w:r>
        <w:r>
          <w:fldChar w:fldCharType="separate"/>
        </w:r>
        <w:r>
          <w:t>90</w:t>
        </w:r>
        <w:r>
          <w:fldChar w:fldCharType="end"/>
        </w:r>
      </w:hyperlink>
    </w:p>
    <w:p>
      <w:pPr>
        <w:pStyle w:val="TOC1"/>
        <w:tabs>
          <w:tab w:val="right" w:leader="dot" w:pos="8306"/>
        </w:tabs>
      </w:pPr>
      <w:hyperlink w:anchor="_Toc1910" w:history="1">
        <w:r>
          <w:rPr>
            <w:rFonts w:ascii="仿宋" w:eastAsia="仿宋" w:hAnsi="仿宋" w:cs="仿宋" w:hint="eastAsia"/>
            <w:lang w:val="en-GB"/>
          </w:rPr>
          <w:t>十六、工业电炉人才战略与团队建设</w:t>
        </w:r>
        <w:r>
          <w:tab/>
        </w:r>
        <w:r>
          <w:fldChar w:fldCharType="begin"/>
        </w:r>
        <w:r>
          <w:instrText xml:space="preserve"> PAGEREF _Toc1910 \h </w:instrText>
        </w:r>
        <w:r>
          <w:fldChar w:fldCharType="separate"/>
        </w:r>
        <w:r>
          <w:t>91</w:t>
        </w:r>
        <w:r>
          <w:fldChar w:fldCharType="end"/>
        </w:r>
      </w:hyperlink>
    </w:p>
    <w:p>
      <w:pPr>
        <w:pStyle w:val="TOC2"/>
        <w:tabs>
          <w:tab w:val="right" w:leader="dot" w:pos="8306"/>
        </w:tabs>
      </w:pPr>
      <w:hyperlink w:anchor="_Toc23551" w:history="1">
        <w:r>
          <w:rPr>
            <w:rFonts w:ascii="仿宋" w:eastAsia="仿宋" w:hAnsi="仿宋" w:cs="仿宋" w:hint="eastAsia"/>
            <w:lang w:val="en-GB"/>
          </w:rPr>
          <w:t>(一)、人才需求与招聘计划</w:t>
        </w:r>
        <w:r>
          <w:tab/>
        </w:r>
        <w:r>
          <w:fldChar w:fldCharType="begin"/>
        </w:r>
        <w:r>
          <w:instrText xml:space="preserve"> PAGEREF _Toc23551 \h </w:instrText>
        </w:r>
        <w:r>
          <w:fldChar w:fldCharType="separate"/>
        </w:r>
        <w:r>
          <w:t>91</w:t>
        </w:r>
        <w:r>
          <w:fldChar w:fldCharType="end"/>
        </w:r>
      </w:hyperlink>
    </w:p>
    <w:p>
      <w:pPr>
        <w:pStyle w:val="TOC2"/>
        <w:tabs>
          <w:tab w:val="right" w:leader="dot" w:pos="8306"/>
        </w:tabs>
      </w:pPr>
      <w:hyperlink w:anchor="_Toc31928" w:history="1">
        <w:r>
          <w:rPr>
            <w:rFonts w:ascii="仿宋" w:eastAsia="仿宋" w:hAnsi="仿宋" w:cs="仿宋" w:hint="eastAsia"/>
            <w:lang w:val="en-GB"/>
          </w:rPr>
          <w:t>(二)、培训与专业发展</w:t>
        </w:r>
        <w:r>
          <w:tab/>
        </w:r>
        <w:r>
          <w:fldChar w:fldCharType="begin"/>
        </w:r>
        <w:r>
          <w:instrText xml:space="preserve"> PAGEREF _Toc31928 \h </w:instrText>
        </w:r>
        <w:r>
          <w:fldChar w:fldCharType="separate"/>
        </w:r>
        <w:r>
          <w:t>92</w:t>
        </w:r>
        <w:r>
          <w:fldChar w:fldCharType="end"/>
        </w:r>
      </w:hyperlink>
    </w:p>
    <w:p>
      <w:pPr>
        <w:pStyle w:val="TOC2"/>
        <w:tabs>
          <w:tab w:val="right" w:leader="dot" w:pos="8306"/>
        </w:tabs>
      </w:pPr>
      <w:hyperlink w:anchor="_Toc18045" w:history="1">
        <w:r>
          <w:rPr>
            <w:rFonts w:ascii="仿宋" w:eastAsia="仿宋" w:hAnsi="仿宋" w:cs="仿宋" w:hint="eastAsia"/>
            <w:lang w:val="en-GB"/>
          </w:rPr>
          <w:t>(三)、绩效评价与激励机制</w:t>
        </w:r>
        <w:r>
          <w:tab/>
        </w:r>
        <w:r>
          <w:fldChar w:fldCharType="begin"/>
        </w:r>
        <w:r>
          <w:instrText xml:space="preserve"> PAGEREF _Toc18045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235" w:history="1">
        <w:r>
          <w:rPr>
            <w:rFonts w:ascii="仿宋" w:eastAsia="仿宋" w:hAnsi="仿宋" w:cs="仿宋" w:hint="eastAsia"/>
            <w:lang w:val="en-GB"/>
          </w:rPr>
          <w:t>(四)、团队建设与协作模式</w:t>
        </w:r>
        <w:r>
          <w:tab/>
        </w:r>
        <w:r>
          <w:fldChar w:fldCharType="begin"/>
        </w:r>
        <w:r>
          <w:instrText xml:space="preserve"> PAGEREF _Toc4235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2283"/>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工业电炉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3686"/>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24673"/>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确实，顾客忠诚是工业电炉企业在市场中取得长期竞争优势的关键因素之一。下面是一些关于顾客忠诚的重要方面和实现策略：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建立互信的关系，将顾客视为工业电炉企业的合作伙伴，参与产品改进、新产品开发的过程，让顾客感到他们的意见和反馈被重视。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29002"/>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工业电炉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15285"/>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https://d.book118.com/177015153151006033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工业电炉市场分析及竞争策略分析报告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工业电炉市场分析及竞争策略分析报告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工业电炉市场分析及竞争策略分析报告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工业电炉市场分析及竞争策略分析报告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工业电炉市场分析及竞争策略分析报告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工业电炉市场分析及竞争策略分析报告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工业电炉市场分析及竞争策略分析报告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276126"/>
    <w:rsid w:val="019E643E"/>
    <w:rsid w:val="087B4B79"/>
    <w:rsid w:val="08A4245A"/>
    <w:rsid w:val="0C276126"/>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77015153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2024-01-09T08:06:00Z</dcterms:created>
  <dcterms:modified xsi:type="dcterms:W3CDTF">2024-01-09T08:06:20Z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FD5F9A57AFA44BEAB28EC64BF91A4636_11</vt:lpwstr>
  </property>
  <property fmtid="{D5CDD505-2E9C-101B-9397-08002B2CF9AE}" pid="3" name="KSOProductBuildVer">
    <vt:lpwstr>2052-12.1.0.16120</vt:lpwstr>
  </property>
</Properties>
</file>