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瑜伽用品行业企业战略发展规划及建议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0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14" w:history="1">
        <w:r>
          <w:rPr>
            <w:rFonts w:ascii="仿宋" w:eastAsia="仿宋" w:hAnsi="仿宋" w:cs="仿宋" w:hint="eastAsia"/>
            <w:lang w:eastAsia="zh-CN"/>
          </w:rPr>
          <w:t>一、人才队伍建设</w:t>
        </w:r>
        <w:r>
          <w:tab/>
        </w:r>
        <w:r>
          <w:fldChar w:fldCharType="begin"/>
        </w:r>
        <w:r>
          <w:instrText xml:space="preserve"> PAGEREF _Toc25714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3" w:history="1">
        <w:r>
          <w:rPr>
            <w:rFonts w:ascii="仿宋" w:eastAsia="仿宋" w:hAnsi="仿宋" w:cs="仿宋" w:hint="eastAsia"/>
            <w:lang w:eastAsia="zh-CN"/>
          </w:rPr>
          <w:t>(一)、人才引进与培养计划</w:t>
        </w:r>
        <w:r>
          <w:tab/>
        </w:r>
        <w:r>
          <w:fldChar w:fldCharType="begin"/>
        </w:r>
        <w:r>
          <w:instrText xml:space="preserve"> PAGEREF _Toc6153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8" w:history="1">
        <w:r>
          <w:rPr>
            <w:rFonts w:ascii="仿宋" w:eastAsia="仿宋" w:hAnsi="仿宋" w:cs="仿宋" w:hint="eastAsia"/>
            <w:lang w:eastAsia="zh-CN"/>
          </w:rPr>
          <w:t>(二)、员工激励与福利政策</w:t>
        </w:r>
        <w:r>
          <w:tab/>
        </w:r>
        <w:r>
          <w:fldChar w:fldCharType="begin"/>
        </w:r>
        <w:r>
          <w:instrText xml:space="preserve"> PAGEREF _Toc11648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4" w:history="1">
        <w:r>
          <w:rPr>
            <w:rFonts w:ascii="仿宋" w:eastAsia="仿宋" w:hAnsi="仿宋" w:cs="仿宋" w:hint="eastAsia"/>
            <w:lang w:eastAsia="zh-CN"/>
          </w:rPr>
          <w:t>(三)、团队建设与管理</w:t>
        </w:r>
        <w:r>
          <w:tab/>
        </w:r>
        <w:r>
          <w:fldChar w:fldCharType="begin"/>
        </w:r>
        <w:r>
          <w:instrText xml:space="preserve"> PAGEREF _Toc27604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16" w:history="1">
        <w:r>
          <w:rPr>
            <w:rFonts w:ascii="仿宋" w:eastAsia="仿宋" w:hAnsi="仿宋" w:cs="仿宋" w:hint="eastAsia"/>
            <w:lang w:eastAsia="zh-CN"/>
          </w:rPr>
          <w:t>二、瑜伽用品市场营销分析</w:t>
        </w:r>
        <w:r>
          <w:tab/>
        </w:r>
        <w:r>
          <w:fldChar w:fldCharType="begin"/>
        </w:r>
        <w:r>
          <w:instrText xml:space="preserve"> PAGEREF _Toc18016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" w:history="1">
        <w:r>
          <w:rPr>
            <w:rFonts w:ascii="仿宋" w:eastAsia="仿宋" w:hAnsi="仿宋" w:cs="仿宋" w:hint="eastAsia"/>
            <w:lang w:eastAsia="zh-CN"/>
          </w:rPr>
          <w:t>(一)、瑜伽用品市场营销总体思路</w:t>
        </w:r>
        <w:r>
          <w:tab/>
        </w:r>
        <w:r>
          <w:fldChar w:fldCharType="begin"/>
        </w:r>
        <w:r>
          <w:instrText xml:space="preserve"> PAGEREF _Toc282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4" w:history="1">
        <w:r>
          <w:rPr>
            <w:rFonts w:ascii="仿宋" w:eastAsia="仿宋" w:hAnsi="仿宋" w:cs="仿宋" w:hint="eastAsia"/>
            <w:lang w:eastAsia="zh-CN"/>
          </w:rPr>
          <w:t>(二)、瑜伽用品组织市场分析</w:t>
        </w:r>
        <w:r>
          <w:tab/>
        </w:r>
        <w:r>
          <w:fldChar w:fldCharType="begin"/>
        </w:r>
        <w:r>
          <w:instrText xml:space="preserve"> PAGEREF _Toc4354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" w:history="1">
        <w:r>
          <w:rPr>
            <w:rFonts w:ascii="仿宋" w:eastAsia="仿宋" w:hAnsi="仿宋" w:cs="仿宋" w:hint="eastAsia"/>
            <w:lang w:eastAsia="zh-CN"/>
          </w:rPr>
          <w:t>(三)、瑜伽用品目标市场营销战略</w:t>
        </w:r>
        <w:r>
          <w:tab/>
        </w:r>
        <w:r>
          <w:fldChar w:fldCharType="begin"/>
        </w:r>
        <w:r>
          <w:instrText xml:space="preserve"> PAGEREF _Toc888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1" w:history="1">
        <w:r>
          <w:rPr>
            <w:rFonts w:ascii="仿宋" w:eastAsia="仿宋" w:hAnsi="仿宋" w:cs="仿宋" w:hint="eastAsia"/>
            <w:lang w:eastAsia="zh-CN"/>
          </w:rPr>
          <w:t>(四)、瑜伽用品定价策略</w:t>
        </w:r>
        <w:r>
          <w:tab/>
        </w:r>
        <w:r>
          <w:fldChar w:fldCharType="begin"/>
        </w:r>
        <w:r>
          <w:instrText xml:space="preserve"> PAGEREF _Toc24121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9" w:history="1">
        <w:r>
          <w:rPr>
            <w:rFonts w:ascii="仿宋" w:eastAsia="仿宋" w:hAnsi="仿宋" w:cs="仿宋" w:hint="eastAsia"/>
            <w:lang w:eastAsia="zh-CN"/>
          </w:rPr>
          <w:t>(五)、瑜伽用品促销策略</w:t>
        </w:r>
        <w:r>
          <w:tab/>
        </w:r>
        <w:r>
          <w:fldChar w:fldCharType="begin"/>
        </w:r>
        <w:r>
          <w:instrText xml:space="preserve"> PAGEREF _Toc11639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7" w:history="1">
        <w:r>
          <w:rPr>
            <w:rFonts w:ascii="仿宋" w:eastAsia="仿宋" w:hAnsi="仿宋" w:cs="仿宋" w:hint="eastAsia"/>
            <w:lang w:eastAsia="zh-CN"/>
          </w:rPr>
          <w:t>(六)、瑜伽用品品牌策略</w:t>
        </w:r>
        <w:r>
          <w:tab/>
        </w:r>
        <w:r>
          <w:fldChar w:fldCharType="begin"/>
        </w:r>
        <w:r>
          <w:instrText xml:space="preserve"> PAGEREF _Toc32617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4" w:history="1">
        <w:r>
          <w:rPr>
            <w:rFonts w:ascii="仿宋" w:eastAsia="仿宋" w:hAnsi="仿宋" w:cs="仿宋" w:hint="eastAsia"/>
            <w:lang w:eastAsia="zh-CN"/>
          </w:rPr>
          <w:t>(七)、瑜伽用品关系营销</w:t>
        </w:r>
        <w:r>
          <w:tab/>
        </w:r>
        <w:r>
          <w:fldChar w:fldCharType="begin"/>
        </w:r>
        <w:r>
          <w:instrText xml:space="preserve"> PAGEREF _Toc28674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0" w:history="1">
        <w:r>
          <w:rPr>
            <w:rFonts w:ascii="仿宋" w:eastAsia="仿宋" w:hAnsi="仿宋" w:cs="仿宋" w:hint="eastAsia"/>
            <w:lang w:eastAsia="zh-CN"/>
          </w:rPr>
          <w:t>(八)、瑜伽用品体验营销</w:t>
        </w:r>
        <w:r>
          <w:tab/>
        </w:r>
        <w:r>
          <w:fldChar w:fldCharType="begin"/>
        </w:r>
        <w:r>
          <w:instrText xml:space="preserve"> PAGEREF _Toc15000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2" w:history="1">
        <w:r>
          <w:rPr>
            <w:rFonts w:ascii="仿宋" w:eastAsia="仿宋" w:hAnsi="仿宋" w:cs="仿宋" w:hint="eastAsia"/>
            <w:lang w:eastAsia="zh-CN"/>
          </w:rPr>
          <w:t>(九)、瑜伽用品互联网营销</w:t>
        </w:r>
        <w:r>
          <w:tab/>
        </w:r>
        <w:r>
          <w:fldChar w:fldCharType="begin"/>
        </w:r>
        <w:r>
          <w:instrText xml:space="preserve"> PAGEREF _Toc22182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10" w:history="1">
        <w:r>
          <w:rPr>
            <w:rFonts w:ascii="仿宋" w:eastAsia="仿宋" w:hAnsi="仿宋" w:cs="仿宋" w:hint="eastAsia"/>
            <w:lang w:eastAsia="zh-CN"/>
          </w:rPr>
          <w:t>三、瑜伽用品项目职业保护</w:t>
        </w:r>
        <w:r>
          <w:tab/>
        </w:r>
        <w:r>
          <w:fldChar w:fldCharType="begin"/>
        </w:r>
        <w:r>
          <w:instrText xml:space="preserve"> PAGEREF _Toc23610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0" w:history="1">
        <w:r>
          <w:rPr>
            <w:rFonts w:ascii="仿宋" w:eastAsia="仿宋" w:hAnsi="仿宋" w:cs="仿宋" w:hint="eastAsia"/>
            <w:lang w:eastAsia="zh-CN"/>
          </w:rPr>
          <w:t>(一)、职业安全评估</w:t>
        </w:r>
        <w:r>
          <w:tab/>
        </w:r>
        <w:r>
          <w:fldChar w:fldCharType="begin"/>
        </w:r>
        <w:r>
          <w:instrText xml:space="preserve"> PAGEREF _Toc5820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4" w:history="1">
        <w:r>
          <w:rPr>
            <w:rFonts w:ascii="仿宋" w:eastAsia="仿宋" w:hAnsi="仿宋" w:cs="仿宋" w:hint="eastAsia"/>
            <w:lang w:eastAsia="zh-CN"/>
          </w:rPr>
          <w:t>(二)、安全培训与意识提升</w:t>
        </w:r>
        <w:r>
          <w:tab/>
        </w:r>
        <w:r>
          <w:fldChar w:fldCharType="begin"/>
        </w:r>
        <w:r>
          <w:instrText xml:space="preserve"> PAGEREF _Toc15404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6" w:history="1">
        <w:r>
          <w:rPr>
            <w:rFonts w:ascii="仿宋" w:eastAsia="仿宋" w:hAnsi="仿宋" w:cs="仿宋" w:hint="eastAsia"/>
            <w:lang w:eastAsia="zh-CN"/>
          </w:rPr>
          <w:t>(三)、紧急事件应对计划</w:t>
        </w:r>
        <w:r>
          <w:tab/>
        </w:r>
        <w:r>
          <w:fldChar w:fldCharType="begin"/>
        </w:r>
        <w:r>
          <w:instrText xml:space="preserve"> PAGEREF _Toc26856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2" w:history="1">
        <w:r>
          <w:rPr>
            <w:rFonts w:ascii="仿宋" w:eastAsia="仿宋" w:hAnsi="仿宋" w:cs="仿宋" w:hint="eastAsia"/>
            <w:lang w:eastAsia="zh-CN"/>
          </w:rPr>
          <w:t>(四)、健康与心理福祉支持</w:t>
        </w:r>
        <w:r>
          <w:tab/>
        </w:r>
        <w:r>
          <w:fldChar w:fldCharType="begin"/>
        </w:r>
        <w:r>
          <w:instrText xml:space="preserve"> PAGEREF _Toc30652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" w:history="1">
        <w:r>
          <w:rPr>
            <w:rFonts w:ascii="仿宋" w:eastAsia="仿宋" w:hAnsi="仿宋" w:cs="仿宋" w:hint="eastAsia"/>
            <w:lang w:eastAsia="zh-CN"/>
          </w:rPr>
          <w:t>(五)、工作场所卫生管理</w:t>
        </w:r>
        <w:r>
          <w:tab/>
        </w:r>
        <w:r>
          <w:fldChar w:fldCharType="begin"/>
        </w:r>
        <w:r>
          <w:instrText xml:space="preserve"> PAGEREF _Toc1944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5" w:history="1">
        <w:r>
          <w:rPr>
            <w:rFonts w:ascii="仿宋" w:eastAsia="仿宋" w:hAnsi="仿宋" w:cs="仿宋" w:hint="eastAsia"/>
            <w:lang w:eastAsia="zh-CN"/>
          </w:rPr>
          <w:t>(六)、职业疾病防护</w:t>
        </w:r>
        <w:r>
          <w:tab/>
        </w:r>
        <w:r>
          <w:fldChar w:fldCharType="begin"/>
        </w:r>
        <w:r>
          <w:instrText xml:space="preserve"> PAGEREF _Toc28845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3" w:history="1">
        <w:r>
          <w:rPr>
            <w:rFonts w:ascii="仿宋" w:eastAsia="仿宋" w:hAnsi="仿宋" w:cs="仿宋" w:hint="eastAsia"/>
            <w:lang w:eastAsia="zh-CN"/>
          </w:rPr>
          <w:t>(七)、紧急救援团队建设</w:t>
        </w:r>
        <w:r>
          <w:tab/>
        </w:r>
        <w:r>
          <w:fldChar w:fldCharType="begin"/>
        </w:r>
        <w:r>
          <w:instrText xml:space="preserve"> PAGEREF _Toc16993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3" w:history="1">
        <w:r>
          <w:rPr>
            <w:rFonts w:ascii="仿宋" w:eastAsia="仿宋" w:hAnsi="仿宋" w:cs="仿宋" w:hint="eastAsia"/>
            <w:lang w:eastAsia="zh-CN"/>
          </w:rPr>
          <w:t>(八)、法规合规与瑜伽用品项目职业健康</w:t>
        </w:r>
        <w:r>
          <w:tab/>
        </w:r>
        <w:r>
          <w:fldChar w:fldCharType="begin"/>
        </w:r>
        <w:r>
          <w:instrText xml:space="preserve"> PAGEREF _Toc24983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eastAsia="zh-CN"/>
          </w:rPr>
          <w:t>(九)、社会责任与职业保护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77" w:history="1">
        <w:r>
          <w:rPr>
            <w:rFonts w:ascii="仿宋" w:eastAsia="仿宋" w:hAnsi="仿宋" w:cs="仿宋" w:hint="eastAsia"/>
            <w:lang w:eastAsia="zh-CN"/>
          </w:rPr>
          <w:t>四、瑜伽用品行业背景及市场分析</w:t>
        </w:r>
        <w:r>
          <w:tab/>
        </w:r>
        <w:r>
          <w:fldChar w:fldCharType="begin"/>
        </w:r>
        <w:r>
          <w:instrText xml:space="preserve"> PAGEREF _Toc6677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6" w:history="1">
        <w:r>
          <w:rPr>
            <w:rFonts w:ascii="仿宋" w:eastAsia="仿宋" w:hAnsi="仿宋" w:cs="仿宋" w:hint="eastAsia"/>
            <w:lang w:eastAsia="zh-CN"/>
          </w:rPr>
          <w:t>(一)、环境与对策</w:t>
        </w:r>
        <w:r>
          <w:tab/>
        </w:r>
        <w:r>
          <w:fldChar w:fldCharType="begin"/>
        </w:r>
        <w:r>
          <w:instrText xml:space="preserve"> PAGEREF _Toc28026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8" w:history="1">
        <w:r>
          <w:rPr>
            <w:rFonts w:ascii="仿宋" w:eastAsia="仿宋" w:hAnsi="仿宋" w:cs="仿宋" w:hint="eastAsia"/>
            <w:lang w:eastAsia="zh-CN"/>
          </w:rPr>
          <w:t>(二)、前景</w:t>
        </w:r>
        <w:r>
          <w:tab/>
        </w:r>
        <w:r>
          <w:fldChar w:fldCharType="begin"/>
        </w:r>
        <w:r>
          <w:instrText xml:space="preserve"> PAGEREF _Toc18848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8" w:history="1">
        <w:r>
          <w:rPr>
            <w:rFonts w:ascii="仿宋" w:eastAsia="仿宋" w:hAnsi="仿宋" w:cs="仿宋" w:hint="eastAsia"/>
            <w:lang w:eastAsia="zh-CN"/>
          </w:rPr>
          <w:t>(三)、实施路径分析</w:t>
        </w:r>
        <w:r>
          <w:tab/>
        </w:r>
        <w:r>
          <w:fldChar w:fldCharType="begin"/>
        </w:r>
        <w:r>
          <w:instrText xml:space="preserve"> PAGEREF _Toc17308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6" w:history="1">
        <w:r>
          <w:rPr>
            <w:rFonts w:ascii="仿宋" w:eastAsia="仿宋" w:hAnsi="仿宋" w:cs="仿宋" w:hint="eastAsia"/>
            <w:lang w:eastAsia="zh-CN"/>
          </w:rPr>
          <w:t>(四)、特征</w:t>
        </w:r>
        <w:r>
          <w:tab/>
        </w:r>
        <w:r>
          <w:fldChar w:fldCharType="begin"/>
        </w:r>
        <w:r>
          <w:instrText xml:space="preserve"> PAGEREF _Toc13836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72" w:history="1">
        <w:r>
          <w:rPr>
            <w:rFonts w:ascii="仿宋" w:eastAsia="仿宋" w:hAnsi="仿宋" w:cs="仿宋" w:hint="eastAsia"/>
            <w:lang w:eastAsia="zh-CN"/>
          </w:rPr>
          <w:t>五、瑜伽用品项目规划进度</w:t>
        </w:r>
        <w:r>
          <w:tab/>
        </w:r>
        <w:r>
          <w:fldChar w:fldCharType="begin"/>
        </w:r>
        <w:r>
          <w:instrText xml:space="preserve"> PAGEREF _Toc23172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2" w:history="1">
        <w:r>
          <w:rPr>
            <w:rFonts w:ascii="仿宋" w:eastAsia="仿宋" w:hAnsi="仿宋" w:cs="仿宋" w:hint="eastAsia"/>
            <w:lang w:eastAsia="zh-CN"/>
          </w:rPr>
          <w:t>(一)、瑜伽用品项目进度安排</w:t>
        </w:r>
        <w:r>
          <w:tab/>
        </w:r>
        <w:r>
          <w:fldChar w:fldCharType="begin"/>
        </w:r>
        <w:r>
          <w:instrText xml:space="preserve"> PAGEREF _Toc25332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2" w:history="1">
        <w:r>
          <w:rPr>
            <w:rFonts w:ascii="仿宋" w:eastAsia="仿宋" w:hAnsi="仿宋" w:cs="仿宋" w:hint="eastAsia"/>
            <w:lang w:eastAsia="zh-CN"/>
          </w:rPr>
          <w:t>(二)、瑜伽用品项目实施保障措施</w:t>
        </w:r>
        <w:r>
          <w:tab/>
        </w:r>
        <w:r>
          <w:fldChar w:fldCharType="begin"/>
        </w:r>
        <w:r>
          <w:instrText xml:space="preserve"> PAGEREF _Toc27792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4" w:history="1">
        <w:r>
          <w:rPr>
            <w:rFonts w:ascii="仿宋" w:eastAsia="仿宋" w:hAnsi="仿宋" w:cs="仿宋" w:hint="eastAsia"/>
            <w:lang w:eastAsia="zh-CN"/>
          </w:rPr>
          <w:t>(三)、质量与安全控制</w:t>
        </w:r>
        <w:r>
          <w:tab/>
        </w:r>
        <w:r>
          <w:fldChar w:fldCharType="begin"/>
        </w:r>
        <w:r>
          <w:instrText xml:space="preserve"> PAGEREF _Toc6564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0" w:history="1">
        <w:r>
          <w:rPr>
            <w:rFonts w:ascii="仿宋" w:eastAsia="仿宋" w:hAnsi="仿宋" w:cs="仿宋" w:hint="eastAsia"/>
            <w:lang w:eastAsia="zh-CN"/>
          </w:rPr>
          <w:t>(四)、瑜伽用品项目进度监控与调整</w:t>
        </w:r>
        <w:r>
          <w:tab/>
        </w:r>
        <w:r>
          <w:fldChar w:fldCharType="begin"/>
        </w:r>
        <w:r>
          <w:instrText xml:space="preserve"> PAGEREF _Toc23710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8" w:history="1">
        <w:r>
          <w:rPr>
            <w:rFonts w:ascii="仿宋" w:eastAsia="仿宋" w:hAnsi="仿宋" w:cs="仿宋" w:hint="eastAsia"/>
            <w:lang w:eastAsia="zh-CN"/>
          </w:rPr>
          <w:t>(五)、沟通与决策流程</w:t>
        </w:r>
        <w:r>
          <w:tab/>
        </w:r>
        <w:r>
          <w:fldChar w:fldCharType="begin"/>
        </w:r>
        <w:r>
          <w:instrText xml:space="preserve"> PAGEREF _Toc32068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28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_Toc17928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_Toc30022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_Toc28120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3" w:history="1">
        <w:r>
          <w:rPr>
            <w:rFonts w:ascii="仿宋" w:eastAsia="仿宋" w:hAnsi="仿宋" w:cs="仿宋" w:hint="eastAsia"/>
            <w:lang w:eastAsia="zh-CN"/>
          </w:rPr>
          <w:t>七、制度建设与员工手册</w:t>
        </w:r>
        <w:r>
          <w:tab/>
        </w:r>
        <w:r>
          <w:fldChar w:fldCharType="begin"/>
        </w:r>
        <w:r>
          <w:instrText xml:space="preserve"> PAGEREF _Toc18543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2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_Toc9782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741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_Toc21741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8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_Toc32408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4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_Toc30294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1" w:history="1">
        <w:r>
          <w:rPr>
            <w:rFonts w:ascii="仿宋" w:eastAsia="仿宋" w:hAnsi="仿宋" w:cs="仿宋" w:hint="eastAsia"/>
            <w:lang w:eastAsia="zh-CN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_Toc11851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17" w:history="1">
        <w:r>
          <w:rPr>
            <w:rFonts w:ascii="仿宋" w:eastAsia="仿宋" w:hAnsi="仿宋" w:cs="仿宋" w:hint="eastAsia"/>
            <w:lang w:eastAsia="zh-CN"/>
          </w:rPr>
          <w:t>八、瑜伽用品项目投资规划</w:t>
        </w:r>
        <w:r>
          <w:tab/>
        </w:r>
        <w:r>
          <w:fldChar w:fldCharType="begin"/>
        </w:r>
        <w:r>
          <w:instrText xml:space="preserve"> PAGEREF _Toc28817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5" w:history="1">
        <w:r>
          <w:rPr>
            <w:rFonts w:ascii="仿宋" w:eastAsia="仿宋" w:hAnsi="仿宋" w:cs="仿宋" w:hint="eastAsia"/>
            <w:lang w:eastAsia="zh-CN"/>
          </w:rPr>
          <w:t>(一)、瑜伽用品项目总投资估算</w:t>
        </w:r>
        <w:r>
          <w:tab/>
        </w:r>
        <w:r>
          <w:fldChar w:fldCharType="begin"/>
        </w:r>
        <w:r>
          <w:instrText xml:space="preserve"> PAGEREF _Toc21565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2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_Toc12012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32" w:history="1">
        <w:r>
          <w:rPr>
            <w:rFonts w:ascii="仿宋" w:eastAsia="仿宋" w:hAnsi="仿宋" w:cs="仿宋" w:hint="eastAsia"/>
            <w:lang w:eastAsia="zh-CN"/>
          </w:rPr>
          <w:t>九、资源合理利用</w:t>
        </w:r>
        <w:r>
          <w:tab/>
        </w:r>
        <w:r>
          <w:fldChar w:fldCharType="begin"/>
        </w:r>
        <w:r>
          <w:instrText xml:space="preserve"> PAGEREF _Toc15932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7" w:history="1">
        <w:r>
          <w:rPr>
            <w:rFonts w:ascii="仿宋" w:eastAsia="仿宋" w:hAnsi="仿宋" w:cs="仿宋" w:hint="eastAsia"/>
            <w:lang w:eastAsia="zh-CN"/>
          </w:rPr>
          <w:t>(一)、能源利用</w:t>
        </w:r>
        <w:r>
          <w:tab/>
        </w:r>
        <w:r>
          <w:fldChar w:fldCharType="begin"/>
        </w:r>
        <w:r>
          <w:instrText xml:space="preserve"> PAGEREF _Toc24807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7" w:history="1">
        <w:r>
          <w:rPr>
            <w:rFonts w:ascii="仿宋" w:eastAsia="仿宋" w:hAnsi="仿宋" w:cs="仿宋" w:hint="eastAsia"/>
            <w:lang w:eastAsia="zh-CN"/>
          </w:rPr>
          <w:t>(二)、水资源利用</w:t>
        </w:r>
        <w:r>
          <w:tab/>
        </w:r>
        <w:r>
          <w:fldChar w:fldCharType="begin"/>
        </w:r>
        <w:r>
          <w:instrText xml:space="preserve"> PAGEREF _Toc15107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" w:history="1">
        <w:r>
          <w:rPr>
            <w:rFonts w:ascii="仿宋" w:eastAsia="仿宋" w:hAnsi="仿宋" w:cs="仿宋" w:hint="eastAsia"/>
            <w:lang w:eastAsia="zh-CN"/>
          </w:rPr>
          <w:t>(三)、土地资源利用</w:t>
        </w:r>
        <w:r>
          <w:tab/>
        </w:r>
        <w:r>
          <w:fldChar w:fldCharType="begin"/>
        </w:r>
        <w:r>
          <w:instrText xml:space="preserve"> PAGEREF _Toc2700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8" w:history="1">
        <w:r>
          <w:rPr>
            <w:rFonts w:ascii="仿宋" w:eastAsia="仿宋" w:hAnsi="仿宋" w:cs="仿宋" w:hint="eastAsia"/>
            <w:lang w:eastAsia="zh-CN"/>
          </w:rPr>
          <w:t>(四)、原材料资源利用</w:t>
        </w:r>
        <w:r>
          <w:tab/>
        </w:r>
        <w:r>
          <w:fldChar w:fldCharType="begin"/>
        </w:r>
        <w:r>
          <w:instrText xml:space="preserve"> PAGEREF _Toc21958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" w:history="1">
        <w:r>
          <w:rPr>
            <w:rFonts w:ascii="仿宋" w:eastAsia="仿宋" w:hAnsi="仿宋" w:cs="仿宋" w:hint="eastAsia"/>
            <w:lang w:eastAsia="zh-CN"/>
          </w:rPr>
          <w:t>(五)、其他资源的合理利用</w:t>
        </w:r>
        <w:r>
          <w:tab/>
        </w:r>
        <w:r>
          <w:fldChar w:fldCharType="begin"/>
        </w:r>
        <w:r>
          <w:instrText xml:space="preserve"> PAGEREF _Toc3143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7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_Toc3878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" w:history="1">
        <w:r>
          <w:rPr>
            <w:rFonts w:ascii="仿宋" w:eastAsia="仿宋" w:hAnsi="仿宋" w:cs="仿宋" w:hint="eastAsia"/>
            <w:lang w:eastAsia="zh-CN"/>
          </w:rPr>
          <w:t>(一)、瑜伽用品项目进度安排</w:t>
        </w:r>
        <w:r>
          <w:tab/>
        </w:r>
        <w:r>
          <w:fldChar w:fldCharType="begin"/>
        </w:r>
        <w:r>
          <w:instrText xml:space="preserve"> PAGEREF _Toc1680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" w:history="1">
        <w:r>
          <w:rPr>
            <w:rFonts w:ascii="仿宋" w:eastAsia="仿宋" w:hAnsi="仿宋" w:cs="仿宋" w:hint="eastAsia"/>
            <w:lang w:eastAsia="zh-CN"/>
          </w:rPr>
          <w:t>(二)、瑜伽用品项目实施保障措施</w:t>
        </w:r>
        <w:r>
          <w:tab/>
        </w:r>
        <w:r>
          <w:fldChar w:fldCharType="begin"/>
        </w:r>
        <w:r>
          <w:instrText xml:space="preserve"> PAGEREF _Toc1712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57" w:history="1">
        <w:r>
          <w:rPr>
            <w:rFonts w:ascii="仿宋" w:eastAsia="仿宋" w:hAnsi="仿宋" w:cs="仿宋" w:hint="eastAsia"/>
            <w:lang w:eastAsia="zh-CN"/>
          </w:rPr>
          <w:t>十一、项目运营与管理</w:t>
        </w:r>
        <w:r>
          <w:tab/>
        </w:r>
        <w:r>
          <w:fldChar w:fldCharType="begin"/>
        </w:r>
        <w:r>
          <w:instrText xml:space="preserve"> PAGEREF _Toc24557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7" w:history="1">
        <w:r>
          <w:rPr>
            <w:rFonts w:ascii="仿宋" w:eastAsia="仿宋" w:hAnsi="仿宋" w:cs="仿宋" w:hint="eastAsia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_Toc24907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1" w:history="1">
        <w:r>
          <w:rPr>
            <w:rFonts w:ascii="仿宋" w:eastAsia="仿宋" w:hAnsi="仿宋" w:cs="仿宋" w:hint="eastAsia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_Toc10271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2" w:history="1">
        <w:r>
          <w:rPr>
            <w:rFonts w:ascii="仿宋" w:eastAsia="仿宋" w:hAnsi="仿宋" w:cs="仿宋" w:hint="eastAsia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_Toc23632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7" w:history="1">
        <w:r>
          <w:rPr>
            <w:rFonts w:ascii="仿宋" w:eastAsia="仿宋" w:hAnsi="仿宋" w:cs="仿宋" w:hint="eastAsia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_Toc10597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75" w:history="1">
        <w:r>
          <w:rPr>
            <w:rFonts w:ascii="仿宋" w:eastAsia="仿宋" w:hAnsi="仿宋" w:cs="仿宋" w:hint="eastAsia"/>
            <w:lang w:eastAsia="zh-CN"/>
          </w:rPr>
          <w:t>十二、风险及退出方式</w:t>
        </w:r>
        <w:r>
          <w:tab/>
        </w:r>
        <w:r>
          <w:fldChar w:fldCharType="begin"/>
        </w:r>
        <w:r>
          <w:instrText xml:space="preserve"> PAGEREF _Toc14875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0" w:history="1">
        <w:r>
          <w:rPr>
            <w:rFonts w:ascii="仿宋" w:eastAsia="仿宋" w:hAnsi="仿宋" w:cs="仿宋" w:hint="eastAsia"/>
            <w:lang w:eastAsia="zh-CN"/>
          </w:rPr>
          <w:t>(一)、风险分析</w:t>
        </w:r>
        <w:r>
          <w:tab/>
        </w:r>
        <w:r>
          <w:fldChar w:fldCharType="begin"/>
        </w:r>
        <w:r>
          <w:instrText xml:space="preserve"> PAGEREF _Toc16710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1" w:history="1">
        <w:r>
          <w:rPr>
            <w:rFonts w:ascii="仿宋" w:eastAsia="仿宋" w:hAnsi="仿宋" w:cs="仿宋" w:hint="eastAsia"/>
            <w:lang w:eastAsia="zh-CN"/>
          </w:rPr>
          <w:t>(二)、退出方式</w:t>
        </w:r>
        <w:r>
          <w:tab/>
        </w:r>
        <w:r>
          <w:fldChar w:fldCharType="begin"/>
        </w:r>
        <w:r>
          <w:instrText xml:space="preserve"> PAGEREF _Toc9281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89" w:history="1">
        <w:r>
          <w:rPr>
            <w:rFonts w:ascii="仿宋" w:eastAsia="仿宋" w:hAnsi="仿宋" w:cs="仿宋" w:hint="eastAsia"/>
            <w:lang w:eastAsia="zh-CN"/>
          </w:rPr>
          <w:t>十三、渠道扁平化</w:t>
        </w:r>
        <w:r>
          <w:tab/>
        </w:r>
        <w:r>
          <w:fldChar w:fldCharType="begin"/>
        </w:r>
        <w:r>
          <w:instrText xml:space="preserve"> PAGEREF _Toc16689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" w:history="1">
        <w:r>
          <w:rPr>
            <w:rFonts w:ascii="仿宋" w:eastAsia="仿宋" w:hAnsi="仿宋" w:cs="仿宋" w:hint="eastAsia"/>
            <w:lang w:eastAsia="zh-CN"/>
          </w:rPr>
          <w:t>(一)、渠道扁平化的概念</w:t>
        </w:r>
        <w:r>
          <w:tab/>
        </w:r>
        <w:r>
          <w:fldChar w:fldCharType="begin"/>
        </w:r>
        <w:r>
          <w:instrText xml:space="preserve"> PAGEREF _Toc3146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" w:history="1">
        <w:r>
          <w:rPr>
            <w:rFonts w:ascii="仿宋" w:eastAsia="仿宋" w:hAnsi="仿宋" w:cs="仿宋" w:hint="eastAsia"/>
            <w:lang w:eastAsia="zh-CN"/>
          </w:rPr>
          <w:t>(二)、渠道扁平化的原因</w:t>
        </w:r>
        <w:r>
          <w:tab/>
        </w:r>
        <w:r>
          <w:fldChar w:fldCharType="begin"/>
        </w:r>
        <w:r>
          <w:instrText xml:space="preserve"> PAGEREF _Toc1202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9" w:history="1">
        <w:r>
          <w:rPr>
            <w:rFonts w:ascii="仿宋" w:eastAsia="仿宋" w:hAnsi="仿宋" w:cs="仿宋" w:hint="eastAsia"/>
            <w:lang w:eastAsia="zh-CN"/>
          </w:rPr>
          <w:t>(三)、渠道扁平化的形式</w:t>
        </w:r>
        <w:r>
          <w:tab/>
        </w:r>
        <w:r>
          <w:fldChar w:fldCharType="begin"/>
        </w:r>
        <w:r>
          <w:instrText xml:space="preserve"> PAGEREF _Toc4109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54" w:history="1">
        <w:r>
          <w:rPr>
            <w:rFonts w:ascii="仿宋" w:eastAsia="仿宋" w:hAnsi="仿宋" w:cs="仿宋" w:hint="eastAsia"/>
            <w:lang w:eastAsia="zh-CN"/>
          </w:rPr>
          <w:t>十四、瑜伽用品行业产品策略</w:t>
        </w:r>
        <w:r>
          <w:tab/>
        </w:r>
        <w:r>
          <w:fldChar w:fldCharType="begin"/>
        </w:r>
        <w:r>
          <w:instrText xml:space="preserve"> PAGEREF _Toc19254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3" w:history="1">
        <w:r>
          <w:rPr>
            <w:rFonts w:ascii="仿宋" w:eastAsia="仿宋" w:hAnsi="仿宋" w:cs="仿宋" w:hint="eastAsia"/>
            <w:lang w:eastAsia="zh-CN"/>
          </w:rPr>
          <w:t>(一)、产品定位</w:t>
        </w:r>
        <w:r>
          <w:tab/>
        </w:r>
        <w:r>
          <w:fldChar w:fldCharType="begin"/>
        </w:r>
        <w:r>
          <w:instrText xml:space="preserve"> PAGEREF _Toc4413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0" w:history="1">
        <w:r>
          <w:rPr>
            <w:rFonts w:ascii="仿宋" w:eastAsia="仿宋" w:hAnsi="仿宋" w:cs="仿宋" w:hint="eastAsia"/>
            <w:lang w:eastAsia="zh-CN"/>
          </w:rPr>
          <w:t>(二)、产品种类</w:t>
        </w:r>
        <w:r>
          <w:tab/>
        </w:r>
        <w:r>
          <w:fldChar w:fldCharType="begin"/>
        </w:r>
        <w:r>
          <w:instrText xml:space="preserve"> PAGEREF _Toc27410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1" w:history="1">
        <w:r>
          <w:rPr>
            <w:rFonts w:ascii="仿宋" w:eastAsia="仿宋" w:hAnsi="仿宋" w:cs="仿宋" w:hint="eastAsia"/>
            <w:lang w:eastAsia="zh-CN"/>
          </w:rPr>
          <w:t>(三)、产品质量</w:t>
        </w:r>
        <w:r>
          <w:tab/>
        </w:r>
        <w:r>
          <w:fldChar w:fldCharType="begin"/>
        </w:r>
        <w:r>
          <w:instrText xml:space="preserve"> PAGEREF _Toc25221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8" w:history="1">
        <w:r>
          <w:rPr>
            <w:rFonts w:ascii="仿宋" w:eastAsia="仿宋" w:hAnsi="仿宋" w:cs="仿宋" w:hint="eastAsia"/>
            <w:lang w:eastAsia="zh-CN"/>
          </w:rPr>
          <w:t>(四)、创新设计</w:t>
        </w:r>
        <w:r>
          <w:tab/>
        </w:r>
        <w:r>
          <w:fldChar w:fldCharType="begin"/>
        </w:r>
        <w:r>
          <w:instrText xml:space="preserve"> PAGEREF _Toc4938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" w:history="1">
        <w:r>
          <w:rPr>
            <w:rFonts w:ascii="仿宋" w:eastAsia="仿宋" w:hAnsi="仿宋" w:cs="仿宋" w:hint="eastAsia"/>
            <w:lang w:eastAsia="zh-CN"/>
          </w:rPr>
          <w:t>(五)、价格策略</w:t>
        </w:r>
        <w:r>
          <w:tab/>
        </w:r>
        <w:r>
          <w:fldChar w:fldCharType="begin"/>
        </w:r>
        <w:r>
          <w:instrText xml:space="preserve"> PAGEREF _Toc2512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5" w:history="1">
        <w:r>
          <w:rPr>
            <w:rFonts w:ascii="仿宋" w:eastAsia="仿宋" w:hAnsi="仿宋" w:cs="仿宋" w:hint="eastAsia"/>
            <w:lang w:eastAsia="zh-CN"/>
          </w:rPr>
          <w:t>(六)、售后服务</w:t>
        </w:r>
        <w:r>
          <w:tab/>
        </w:r>
        <w:r>
          <w:fldChar w:fldCharType="begin"/>
        </w:r>
        <w:r>
          <w:instrText xml:space="preserve"> PAGEREF _Toc24875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1" w:history="1">
        <w:r>
          <w:rPr>
            <w:rFonts w:ascii="仿宋" w:eastAsia="仿宋" w:hAnsi="仿宋" w:cs="仿宋" w:hint="eastAsia"/>
            <w:lang w:eastAsia="zh-CN"/>
          </w:rPr>
          <w:t>十五、环境保护与可持续发展</w:t>
        </w:r>
        <w:r>
          <w:tab/>
        </w:r>
        <w:r>
          <w:fldChar w:fldCharType="begin"/>
        </w:r>
        <w:r>
          <w:instrText xml:space="preserve"> PAGEREF _Toc27141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6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_Toc9126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4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_Toc14184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3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_Toc17053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0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_Toc29760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2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_Toc12672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36" w:history="1">
        <w:r>
          <w:rPr>
            <w:rFonts w:ascii="仿宋" w:eastAsia="仿宋" w:hAnsi="仿宋" w:cs="仿宋" w:hint="eastAsia"/>
            <w:lang w:eastAsia="zh-CN"/>
          </w:rPr>
          <w:t>十六、战略的建立与选择过程</w:t>
        </w:r>
        <w:r>
          <w:tab/>
        </w:r>
        <w:r>
          <w:fldChar w:fldCharType="begin"/>
        </w:r>
        <w:r>
          <w:instrText xml:space="preserve"> PAGEREF _Toc24436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2" w:history="1">
        <w:r>
          <w:rPr>
            <w:rFonts w:ascii="仿宋" w:eastAsia="仿宋" w:hAnsi="仿宋" w:cs="仿宋" w:hint="eastAsia"/>
            <w:lang w:eastAsia="zh-CN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_Toc20462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65" w:history="1">
        <w:r>
          <w:rPr>
            <w:rFonts w:ascii="仿宋" w:eastAsia="仿宋" w:hAnsi="仿宋" w:cs="仿宋" w:hint="eastAsia"/>
            <w:lang w:eastAsia="zh-CN"/>
          </w:rPr>
          <w:t>十七、员工职业发展教育与培训</w:t>
        </w:r>
        <w:r>
          <w:tab/>
        </w:r>
        <w:r>
          <w:fldChar w:fldCharType="begin"/>
        </w:r>
        <w:r>
          <w:instrText xml:space="preserve"> PAGEREF _Toc19765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719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_Toc28719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5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_Toc25085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4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_Toc15054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47" w:history="1">
        <w:r>
          <w:rPr>
            <w:rFonts w:ascii="仿宋" w:eastAsia="仿宋" w:hAnsi="仿宋" w:cs="仿宋" w:hint="eastAsia"/>
            <w:lang w:eastAsia="zh-CN"/>
          </w:rPr>
          <w:t>十八、环境管理体系建设</w:t>
        </w:r>
        <w:r>
          <w:tab/>
        </w:r>
        <w:r>
          <w:fldChar w:fldCharType="begin"/>
        </w:r>
        <w:r>
          <w:instrText xml:space="preserve"> PAGEREF _Toc10847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0" w:history="1">
        <w:r>
          <w:rPr>
            <w:rFonts w:ascii="仿宋" w:eastAsia="仿宋" w:hAnsi="仿宋" w:cs="仿宋" w:hint="eastAsia"/>
            <w:lang w:eastAsia="zh-CN"/>
          </w:rPr>
          <w:t>(一)、环境管理体系建设的背景和必要性</w:t>
        </w:r>
        <w:r>
          <w:tab/>
        </w:r>
        <w:r>
          <w:fldChar w:fldCharType="begin"/>
        </w:r>
        <w:r>
          <w:instrText xml:space="preserve"> PAGEREF _Toc8080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6" w:history="1">
        <w:r>
          <w:rPr>
            <w:rFonts w:ascii="仿宋" w:eastAsia="仿宋" w:hAnsi="仿宋" w:cs="仿宋" w:hint="eastAsia"/>
            <w:lang w:eastAsia="zh-CN"/>
          </w:rPr>
          <w:t>(二)、环境管理体系建设的基本原则</w:t>
        </w:r>
        <w:r>
          <w:tab/>
        </w:r>
        <w:r>
          <w:fldChar w:fldCharType="begin"/>
        </w:r>
        <w:r>
          <w:instrText xml:space="preserve"> PAGEREF _Toc7806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5" w:history="1">
        <w:r>
          <w:rPr>
            <w:rFonts w:ascii="仿宋" w:eastAsia="仿宋" w:hAnsi="仿宋" w:cs="仿宋" w:hint="eastAsia"/>
            <w:lang w:eastAsia="zh-CN"/>
          </w:rPr>
          <w:t>(三)、环境管理体系建设的组织架构</w:t>
        </w:r>
        <w:r>
          <w:tab/>
        </w:r>
        <w:r>
          <w:fldChar w:fldCharType="begin"/>
        </w:r>
        <w:r>
          <w:instrText xml:space="preserve"> PAGEREF _Toc18335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0" w:history="1">
        <w:r>
          <w:rPr>
            <w:rFonts w:ascii="仿宋" w:eastAsia="仿宋" w:hAnsi="仿宋" w:cs="仿宋" w:hint="eastAsia"/>
            <w:lang w:eastAsia="zh-CN"/>
          </w:rPr>
          <w:t>(四)、环境管理体系建设的责任分工</w:t>
        </w:r>
        <w:r>
          <w:tab/>
        </w:r>
        <w:r>
          <w:fldChar w:fldCharType="begin"/>
        </w:r>
        <w:r>
          <w:instrText xml:space="preserve"> PAGEREF _Toc22060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2" w:history="1">
        <w:r>
          <w:rPr>
            <w:rFonts w:ascii="仿宋" w:eastAsia="仿宋" w:hAnsi="仿宋" w:cs="仿宋" w:hint="eastAsia"/>
            <w:lang w:eastAsia="zh-CN"/>
          </w:rPr>
          <w:t>(五)、环境管理体系建设的监督与评估</w:t>
        </w:r>
        <w:r>
          <w:tab/>
        </w:r>
        <w:r>
          <w:fldChar w:fldCharType="begin"/>
        </w:r>
        <w:r>
          <w:instrText xml:space="preserve"> PAGEREF _Toc22952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3" w:history="1">
        <w:r>
          <w:rPr>
            <w:rFonts w:ascii="仿宋" w:eastAsia="仿宋" w:hAnsi="仿宋" w:cs="仿宋" w:hint="eastAsia"/>
            <w:lang w:eastAsia="zh-CN"/>
          </w:rPr>
          <w:t>(六)、环境管理体系建设的持续改进与优化</w:t>
        </w:r>
        <w:r>
          <w:tab/>
        </w:r>
        <w:r>
          <w:fldChar w:fldCharType="begin"/>
        </w:r>
        <w:r>
          <w:instrText xml:space="preserve"> PAGEREF _Toc6903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92" w:history="1">
        <w:r>
          <w:rPr>
            <w:rFonts w:ascii="仿宋" w:eastAsia="仿宋" w:hAnsi="仿宋" w:cs="仿宋" w:hint="eastAsia"/>
            <w:lang w:eastAsia="zh-CN"/>
          </w:rPr>
          <w:t>十九、瑜伽用品项目环境保护</w:t>
        </w:r>
        <w:r>
          <w:tab/>
        </w:r>
        <w:r>
          <w:fldChar w:fldCharType="begin"/>
        </w:r>
        <w:r>
          <w:instrText xml:space="preserve"> PAGEREF _Toc10292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9" w:history="1">
        <w:r>
          <w:rPr>
            <w:rFonts w:ascii="仿宋" w:eastAsia="仿宋" w:hAnsi="仿宋" w:cs="仿宋" w:hint="eastAsia"/>
            <w:lang w:eastAsia="zh-CN"/>
          </w:rPr>
          <w:t>(一)、瑜伽用品项目环境影响评估</w:t>
        </w:r>
        <w:r>
          <w:tab/>
        </w:r>
        <w:r>
          <w:fldChar w:fldCharType="begin"/>
        </w:r>
        <w:r>
          <w:instrText xml:space="preserve"> PAGEREF _Toc12209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3" w:history="1">
        <w:r>
          <w:rPr>
            <w:rFonts w:ascii="仿宋" w:eastAsia="仿宋" w:hAnsi="仿宋" w:cs="仿宋" w:hint="eastAsia"/>
            <w:lang w:eastAsia="zh-CN"/>
          </w:rPr>
          <w:t>(二)、环境保护措施与方案</w:t>
        </w:r>
        <w:r>
          <w:tab/>
        </w:r>
        <w:r>
          <w:fldChar w:fldCharType="begin"/>
        </w:r>
        <w:r>
          <w:instrText xml:space="preserve"> PAGEREF _Toc25483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9" w:history="1">
        <w:r>
          <w:rPr>
            <w:rFonts w:ascii="仿宋" w:eastAsia="仿宋" w:hAnsi="仿宋" w:cs="仿宋" w:hint="eastAsia"/>
            <w:lang w:eastAsia="zh-CN"/>
          </w:rPr>
          <w:t>(三)、生态恢复与补偿措施</w:t>
        </w:r>
        <w:r>
          <w:tab/>
        </w:r>
        <w:r>
          <w:fldChar w:fldCharType="begin"/>
        </w:r>
        <w:r>
          <w:instrText xml:space="preserve"> PAGEREF _Toc8509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7" w:history="1">
        <w:r>
          <w:rPr>
            <w:rFonts w:ascii="仿宋" w:eastAsia="仿宋" w:hAnsi="仿宋" w:cs="仿宋" w:hint="eastAsia"/>
            <w:lang w:eastAsia="zh-CN"/>
          </w:rPr>
          <w:t>(四)、环境保护监测与评估</w:t>
        </w:r>
        <w:r>
          <w:tab/>
        </w:r>
        <w:r>
          <w:fldChar w:fldCharType="begin"/>
        </w:r>
        <w:r>
          <w:instrText xml:space="preserve"> PAGEREF _Toc29657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48" w:history="1">
        <w:r>
          <w:rPr>
            <w:rFonts w:ascii="仿宋" w:eastAsia="仿宋" w:hAnsi="仿宋" w:cs="仿宋" w:hint="eastAsia"/>
            <w:lang w:eastAsia="zh-CN"/>
          </w:rPr>
          <w:t>二十、瑜伽用品行业企业内外不同利益主体的影响</w:t>
        </w:r>
        <w:r>
          <w:tab/>
        </w:r>
        <w:r>
          <w:fldChar w:fldCharType="begin"/>
        </w:r>
        <w:r>
          <w:instrText xml:space="preserve"> PAGEREF _Toc21148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" w:history="1">
        <w:r>
          <w:rPr>
            <w:rFonts w:ascii="仿宋" w:eastAsia="仿宋" w:hAnsi="仿宋" w:cs="仿宋" w:hint="eastAsia"/>
            <w:lang w:eastAsia="zh-CN"/>
          </w:rPr>
          <w:t>(一)、瑜伽用品行业企业内外不同利益主体的影响</w:t>
        </w:r>
        <w:r>
          <w:tab/>
        </w:r>
        <w:r>
          <w:fldChar w:fldCharType="begin"/>
        </w:r>
        <w:r>
          <w:instrText xml:space="preserve"> PAGEREF _Toc1404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68" w:history="1">
        <w:r>
          <w:rPr>
            <w:rFonts w:ascii="仿宋" w:eastAsia="仿宋" w:hAnsi="仿宋" w:cs="仿宋" w:hint="eastAsia"/>
            <w:lang w:eastAsia="zh-CN"/>
          </w:rPr>
          <w:t>二十一、瑜伽用品项目人才培养与团队建设</w:t>
        </w:r>
        <w:r>
          <w:tab/>
        </w:r>
        <w:r>
          <w:fldChar w:fldCharType="begin"/>
        </w:r>
        <w:r>
          <w:instrText xml:space="preserve"> PAGEREF _Toc18068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4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_Toc24724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4" w:history="1">
        <w:r>
          <w:rPr>
            <w:rFonts w:ascii="仿宋" w:eastAsia="仿宋" w:hAnsi="仿宋" w:cs="仿宋" w:hint="eastAsia"/>
            <w:lang w:eastAsia="zh-CN"/>
          </w:rPr>
          <w:t>(二)、招聘与选拔计划</w:t>
        </w:r>
        <w:r>
          <w:tab/>
        </w:r>
        <w:r>
          <w:fldChar w:fldCharType="begin"/>
        </w:r>
        <w:r>
          <w:instrText xml:space="preserve"> PAGEREF _Toc31594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1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_Toc11861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9" w:history="1">
        <w:r>
          <w:rPr>
            <w:rFonts w:ascii="仿宋" w:eastAsia="仿宋" w:hAnsi="仿宋" w:cs="仿宋" w:hint="eastAsia"/>
            <w:lang w:eastAsia="zh-CN"/>
          </w:rPr>
          <w:t>(四)、团队建设活动规划</w:t>
        </w:r>
        <w:r>
          <w:tab/>
        </w:r>
        <w:r>
          <w:fldChar w:fldCharType="begin"/>
        </w:r>
        <w:r>
          <w:instrText xml:space="preserve"> PAGEREF _Toc4479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9" w:history="1">
        <w:r>
          <w:rPr>
            <w:rFonts w:ascii="仿宋" w:eastAsia="仿宋" w:hAnsi="仿宋" w:cs="仿宋" w:hint="eastAsia"/>
            <w:lang w:eastAsia="zh-CN"/>
          </w:rPr>
          <w:t>(五)、员工关怀与激励措施</w:t>
        </w:r>
        <w:r>
          <w:tab/>
        </w:r>
        <w:r>
          <w:fldChar w:fldCharType="begin"/>
        </w:r>
        <w:r>
          <w:instrText xml:space="preserve"> PAGEREF _Toc8619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0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714"/>
      <w:r>
        <w:rPr>
          <w:rFonts w:ascii="仿宋" w:eastAsia="仿宋" w:hAnsi="仿宋" w:cs="仿宋" w:hint="eastAsia"/>
          <w:sz w:val="28"/>
          <w:lang w:eastAsia="zh-CN"/>
        </w:rPr>
        <w:t>一、人才队伍建设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153"/>
      <w:r>
        <w:rPr>
          <w:rFonts w:ascii="仿宋" w:eastAsia="仿宋" w:hAnsi="仿宋" w:cs="仿宋" w:hint="eastAsia"/>
          <w:lang w:eastAsia="zh-CN"/>
        </w:rPr>
        <w:t>(一)、人才引进与培养计划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人才引进与培养计划将成为确保团队持续优势和创新力的关键因素。以下是我们制定的具体措施：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外部高层次人才引进：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为了弥补团队中可能存在的专业短板，我们将积极引进外部高层次人才。通过在瑜伽用品行业内广泛宣传职位空缺、与专业猎头机构合作，我们将吸引到在相关领域具有丰富经验和卓越能力的专业人才。他们将为团队注入新的思维和动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内部培训与晋升机制：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https://d.book118.com/177031150165006045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瑜伽用品行业企业战略发展规划及建议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瑜伽用品行业企业战略发展规划及建议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瑜伽用品行业企业战略发展规划及建议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瑜伽用品行业企业战略发展规划及建议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瑜伽用品行业企业战略发展规划及建议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ED7BC0"/>
    <w:rsid w:val="4593521B"/>
    <w:rsid w:val="6FED7BC0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77031150165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2024-02-23T12:34:00Z</dcterms:created>
  <dcterms:modified xsi:type="dcterms:W3CDTF">2024-02-23T12:34:29Z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A5D38FB1D61146088CC67DC922B75717_11</vt:lpwstr>
  </property>
  <property fmtid="{D5CDD505-2E9C-101B-9397-08002B2CF9AE}" pid="3" name="KSOProductBuildVer">
    <vt:lpwstr>2052-12.1.0.16250</vt:lpwstr>
  </property>
</Properties>
</file>