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割灌机项目规划设计蓝图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6" w:history="1">
        <w:r>
          <w:rPr>
            <w:rFonts w:ascii="仿宋" w:eastAsia="仿宋" w:hAnsi="仿宋" w:cs="仿宋" w:hint="eastAsia"/>
            <w:lang w:eastAsia="zh-CN"/>
          </w:rPr>
          <w:t>前言</w:t>
        </w:r>
        <w:r>
          <w:tab/>
        </w:r>
        <w:r>
          <w:fldChar w:fldCharType="begin"/>
        </w:r>
        <w:r>
          <w:instrText xml:space="preserve"> PAGEREF _Toc31566 \h </w:instrText>
        </w:r>
        <w:r>
          <w:fldChar w:fldCharType="separate"/>
        </w:r>
        <w:r>
          <w:t>3</w:t>
        </w:r>
        <w:r>
          <w:fldChar w:fldCharType="end"/>
        </w:r>
      </w:hyperlink>
    </w:p>
    <w:p>
      <w:pPr>
        <w:pStyle w:val="TOC1"/>
        <w:tabs>
          <w:tab w:val="right" w:leader="dot" w:pos="8306"/>
        </w:tabs>
      </w:pPr>
      <w:hyperlink w:anchor="_Toc1123" w:history="1">
        <w:r>
          <w:rPr>
            <w:rFonts w:ascii="仿宋" w:eastAsia="仿宋" w:hAnsi="仿宋" w:cs="仿宋" w:hint="eastAsia"/>
            <w:lang w:eastAsia="zh-CN"/>
          </w:rPr>
          <w:t>一、割灌机项目建设单位说明</w:t>
        </w:r>
        <w:r>
          <w:tab/>
        </w:r>
        <w:r>
          <w:fldChar w:fldCharType="begin"/>
        </w:r>
        <w:r>
          <w:instrText xml:space="preserve"> PAGEREF _Toc1123 \h </w:instrText>
        </w:r>
        <w:r>
          <w:fldChar w:fldCharType="separate"/>
        </w:r>
        <w:r>
          <w:t>3</w:t>
        </w:r>
        <w:r>
          <w:fldChar w:fldCharType="end"/>
        </w:r>
      </w:hyperlink>
    </w:p>
    <w:p>
      <w:pPr>
        <w:pStyle w:val="TOC2"/>
        <w:tabs>
          <w:tab w:val="right" w:leader="dot" w:pos="8306"/>
        </w:tabs>
      </w:pPr>
      <w:hyperlink w:anchor="_Toc18230" w:history="1">
        <w:r>
          <w:rPr>
            <w:rFonts w:ascii="仿宋" w:eastAsia="仿宋" w:hAnsi="仿宋" w:cs="仿宋" w:hint="eastAsia"/>
            <w:lang w:eastAsia="zh-CN"/>
          </w:rPr>
          <w:t>(一)、割灌机项目承办单位基本情况</w:t>
        </w:r>
        <w:r>
          <w:tab/>
        </w:r>
        <w:r>
          <w:fldChar w:fldCharType="begin"/>
        </w:r>
        <w:r>
          <w:instrText xml:space="preserve"> PAGEREF _Toc18230 \h </w:instrText>
        </w:r>
        <w:r>
          <w:fldChar w:fldCharType="separate"/>
        </w:r>
        <w:r>
          <w:t>3</w:t>
        </w:r>
        <w:r>
          <w:fldChar w:fldCharType="end"/>
        </w:r>
      </w:hyperlink>
    </w:p>
    <w:p>
      <w:pPr>
        <w:pStyle w:val="TOC2"/>
        <w:tabs>
          <w:tab w:val="right" w:leader="dot" w:pos="8306"/>
        </w:tabs>
      </w:pPr>
      <w:hyperlink w:anchor="_Toc28090" w:history="1">
        <w:r>
          <w:rPr>
            <w:rFonts w:ascii="仿宋" w:eastAsia="仿宋" w:hAnsi="仿宋" w:cs="仿宋" w:hint="eastAsia"/>
            <w:lang w:eastAsia="zh-CN"/>
          </w:rPr>
          <w:t>(二)、公司经济效益分析</w:t>
        </w:r>
        <w:r>
          <w:tab/>
        </w:r>
        <w:r>
          <w:fldChar w:fldCharType="begin"/>
        </w:r>
        <w:r>
          <w:instrText xml:space="preserve"> PAGEREF _Toc28090 \h </w:instrText>
        </w:r>
        <w:r>
          <w:fldChar w:fldCharType="separate"/>
        </w:r>
        <w:r>
          <w:t>4</w:t>
        </w:r>
        <w:r>
          <w:fldChar w:fldCharType="end"/>
        </w:r>
      </w:hyperlink>
    </w:p>
    <w:p>
      <w:pPr>
        <w:pStyle w:val="TOC1"/>
        <w:tabs>
          <w:tab w:val="right" w:leader="dot" w:pos="8306"/>
        </w:tabs>
      </w:pPr>
      <w:hyperlink w:anchor="_Toc20900" w:history="1">
        <w:r>
          <w:rPr>
            <w:rFonts w:ascii="仿宋" w:eastAsia="仿宋" w:hAnsi="仿宋" w:cs="仿宋" w:hint="eastAsia"/>
            <w:lang w:eastAsia="zh-CN"/>
          </w:rPr>
          <w:t>二、市场分析、调研</w:t>
        </w:r>
        <w:r>
          <w:tab/>
        </w:r>
        <w:r>
          <w:fldChar w:fldCharType="begin"/>
        </w:r>
        <w:r>
          <w:instrText xml:space="preserve"> PAGEREF _Toc20900 \h </w:instrText>
        </w:r>
        <w:r>
          <w:fldChar w:fldCharType="separate"/>
        </w:r>
        <w:r>
          <w:t>5</w:t>
        </w:r>
        <w:r>
          <w:fldChar w:fldCharType="end"/>
        </w:r>
      </w:hyperlink>
    </w:p>
    <w:p>
      <w:pPr>
        <w:pStyle w:val="TOC2"/>
        <w:tabs>
          <w:tab w:val="right" w:leader="dot" w:pos="8306"/>
        </w:tabs>
      </w:pPr>
      <w:hyperlink w:anchor="_Toc29239" w:history="1">
        <w:r>
          <w:rPr>
            <w:rFonts w:ascii="仿宋" w:eastAsia="仿宋" w:hAnsi="仿宋" w:cs="仿宋" w:hint="eastAsia"/>
            <w:lang w:eastAsia="zh-CN"/>
          </w:rPr>
          <w:t>(一)、割灌机行业分析</w:t>
        </w:r>
        <w:r>
          <w:tab/>
        </w:r>
        <w:r>
          <w:fldChar w:fldCharType="begin"/>
        </w:r>
        <w:r>
          <w:instrText xml:space="preserve"> PAGEREF _Toc29239 \h </w:instrText>
        </w:r>
        <w:r>
          <w:fldChar w:fldCharType="separate"/>
        </w:r>
        <w:r>
          <w:t>5</w:t>
        </w:r>
        <w:r>
          <w:fldChar w:fldCharType="end"/>
        </w:r>
      </w:hyperlink>
    </w:p>
    <w:p>
      <w:pPr>
        <w:pStyle w:val="TOC2"/>
        <w:tabs>
          <w:tab w:val="right" w:leader="dot" w:pos="8306"/>
        </w:tabs>
      </w:pPr>
      <w:hyperlink w:anchor="_Toc29562" w:history="1">
        <w:r>
          <w:rPr>
            <w:rFonts w:ascii="仿宋" w:eastAsia="仿宋" w:hAnsi="仿宋" w:cs="仿宋" w:hint="eastAsia"/>
            <w:lang w:eastAsia="zh-CN"/>
          </w:rPr>
          <w:t>(二)、割灌机市场分析预测</w:t>
        </w:r>
        <w:r>
          <w:tab/>
        </w:r>
        <w:r>
          <w:fldChar w:fldCharType="begin"/>
        </w:r>
        <w:r>
          <w:instrText xml:space="preserve"> PAGEREF _Toc29562 \h </w:instrText>
        </w:r>
        <w:r>
          <w:fldChar w:fldCharType="separate"/>
        </w:r>
        <w:r>
          <w:t>5</w:t>
        </w:r>
        <w:r>
          <w:fldChar w:fldCharType="end"/>
        </w:r>
      </w:hyperlink>
    </w:p>
    <w:p>
      <w:pPr>
        <w:pStyle w:val="TOC1"/>
        <w:tabs>
          <w:tab w:val="right" w:leader="dot" w:pos="8306"/>
        </w:tabs>
      </w:pPr>
      <w:hyperlink w:anchor="_Toc12012" w:history="1">
        <w:r>
          <w:rPr>
            <w:rFonts w:ascii="仿宋" w:eastAsia="仿宋" w:hAnsi="仿宋" w:cs="仿宋" w:hint="eastAsia"/>
            <w:lang w:eastAsia="zh-CN"/>
          </w:rPr>
          <w:t>三、割灌机项目概论</w:t>
        </w:r>
        <w:r>
          <w:tab/>
        </w:r>
        <w:r>
          <w:fldChar w:fldCharType="begin"/>
        </w:r>
        <w:r>
          <w:instrText xml:space="preserve"> PAGEREF _Toc12012 \h </w:instrText>
        </w:r>
        <w:r>
          <w:fldChar w:fldCharType="separate"/>
        </w:r>
        <w:r>
          <w:t>6</w:t>
        </w:r>
        <w:r>
          <w:fldChar w:fldCharType="end"/>
        </w:r>
      </w:hyperlink>
    </w:p>
    <w:p>
      <w:pPr>
        <w:pStyle w:val="TOC2"/>
        <w:tabs>
          <w:tab w:val="right" w:leader="dot" w:pos="8306"/>
        </w:tabs>
      </w:pPr>
      <w:hyperlink w:anchor="_Toc18004" w:history="1">
        <w:r>
          <w:rPr>
            <w:rFonts w:ascii="仿宋" w:eastAsia="仿宋" w:hAnsi="仿宋" w:cs="仿宋" w:hint="eastAsia"/>
            <w:lang w:eastAsia="zh-CN"/>
          </w:rPr>
          <w:t>(一)、割灌机项目概况</w:t>
        </w:r>
        <w:r>
          <w:tab/>
        </w:r>
        <w:r>
          <w:fldChar w:fldCharType="begin"/>
        </w:r>
        <w:r>
          <w:instrText xml:space="preserve"> PAGEREF _Toc18004 \h </w:instrText>
        </w:r>
        <w:r>
          <w:fldChar w:fldCharType="separate"/>
        </w:r>
        <w:r>
          <w:t>6</w:t>
        </w:r>
        <w:r>
          <w:fldChar w:fldCharType="end"/>
        </w:r>
      </w:hyperlink>
    </w:p>
    <w:p>
      <w:pPr>
        <w:pStyle w:val="TOC2"/>
        <w:tabs>
          <w:tab w:val="right" w:leader="dot" w:pos="8306"/>
        </w:tabs>
      </w:pPr>
      <w:hyperlink w:anchor="_Toc19600" w:history="1">
        <w:r>
          <w:rPr>
            <w:rFonts w:ascii="仿宋" w:eastAsia="仿宋" w:hAnsi="仿宋" w:cs="仿宋" w:hint="eastAsia"/>
            <w:lang w:eastAsia="zh-CN"/>
          </w:rPr>
          <w:t>(二)、割灌机项目目标</w:t>
        </w:r>
        <w:r>
          <w:tab/>
        </w:r>
        <w:r>
          <w:fldChar w:fldCharType="begin"/>
        </w:r>
        <w:r>
          <w:instrText xml:space="preserve"> PAGEREF _Toc19600 \h </w:instrText>
        </w:r>
        <w:r>
          <w:fldChar w:fldCharType="separate"/>
        </w:r>
        <w:r>
          <w:t>8</w:t>
        </w:r>
        <w:r>
          <w:fldChar w:fldCharType="end"/>
        </w:r>
      </w:hyperlink>
    </w:p>
    <w:p>
      <w:pPr>
        <w:pStyle w:val="TOC2"/>
        <w:tabs>
          <w:tab w:val="right" w:leader="dot" w:pos="8306"/>
        </w:tabs>
      </w:pPr>
      <w:hyperlink w:anchor="_Toc6002" w:history="1">
        <w:r>
          <w:rPr>
            <w:rFonts w:ascii="仿宋" w:eastAsia="仿宋" w:hAnsi="仿宋" w:cs="仿宋" w:hint="eastAsia"/>
            <w:lang w:eastAsia="zh-CN"/>
          </w:rPr>
          <w:t>(三)、割灌机项目提出的理由</w:t>
        </w:r>
        <w:r>
          <w:tab/>
        </w:r>
        <w:r>
          <w:fldChar w:fldCharType="begin"/>
        </w:r>
        <w:r>
          <w:instrText xml:space="preserve"> PAGEREF _Toc6002 \h </w:instrText>
        </w:r>
        <w:r>
          <w:fldChar w:fldCharType="separate"/>
        </w:r>
        <w:r>
          <w:t>9</w:t>
        </w:r>
        <w:r>
          <w:fldChar w:fldCharType="end"/>
        </w:r>
      </w:hyperlink>
    </w:p>
    <w:p>
      <w:pPr>
        <w:pStyle w:val="TOC2"/>
        <w:tabs>
          <w:tab w:val="right" w:leader="dot" w:pos="8306"/>
        </w:tabs>
      </w:pPr>
      <w:hyperlink w:anchor="_Toc5440" w:history="1">
        <w:r>
          <w:rPr>
            <w:rFonts w:ascii="仿宋" w:eastAsia="仿宋" w:hAnsi="仿宋" w:cs="仿宋" w:hint="eastAsia"/>
            <w:lang w:eastAsia="zh-CN"/>
          </w:rPr>
          <w:t>(四)、割灌机项目意义</w:t>
        </w:r>
        <w:r>
          <w:tab/>
        </w:r>
        <w:r>
          <w:fldChar w:fldCharType="begin"/>
        </w:r>
        <w:r>
          <w:instrText xml:space="preserve"> PAGEREF _Toc5440 \h </w:instrText>
        </w:r>
        <w:r>
          <w:fldChar w:fldCharType="separate"/>
        </w:r>
        <w:r>
          <w:t>11</w:t>
        </w:r>
        <w:r>
          <w:fldChar w:fldCharType="end"/>
        </w:r>
      </w:hyperlink>
    </w:p>
    <w:p>
      <w:pPr>
        <w:pStyle w:val="TOC2"/>
        <w:tabs>
          <w:tab w:val="right" w:leader="dot" w:pos="8306"/>
        </w:tabs>
      </w:pPr>
      <w:hyperlink w:anchor="_Toc23274" w:history="1">
        <w:r>
          <w:rPr>
            <w:rFonts w:ascii="仿宋" w:eastAsia="仿宋" w:hAnsi="仿宋" w:cs="仿宋" w:hint="eastAsia"/>
            <w:lang w:eastAsia="zh-CN"/>
          </w:rPr>
          <w:t>(五)、割灌机项目背景</w:t>
        </w:r>
        <w:r>
          <w:tab/>
        </w:r>
        <w:r>
          <w:fldChar w:fldCharType="begin"/>
        </w:r>
        <w:r>
          <w:instrText xml:space="preserve"> PAGEREF _Toc23274 \h </w:instrText>
        </w:r>
        <w:r>
          <w:fldChar w:fldCharType="separate"/>
        </w:r>
        <w:r>
          <w:t>12</w:t>
        </w:r>
        <w:r>
          <w:fldChar w:fldCharType="end"/>
        </w:r>
      </w:hyperlink>
    </w:p>
    <w:p>
      <w:pPr>
        <w:pStyle w:val="TOC1"/>
        <w:tabs>
          <w:tab w:val="right" w:leader="dot" w:pos="8306"/>
        </w:tabs>
      </w:pPr>
      <w:hyperlink w:anchor="_Toc32094" w:history="1">
        <w:r>
          <w:rPr>
            <w:rFonts w:ascii="仿宋" w:eastAsia="仿宋" w:hAnsi="仿宋" w:cs="仿宋" w:hint="eastAsia"/>
            <w:lang w:eastAsia="zh-CN"/>
          </w:rPr>
          <w:t>四、割灌机项目建设背景及必要性分析</w:t>
        </w:r>
        <w:r>
          <w:tab/>
        </w:r>
        <w:r>
          <w:fldChar w:fldCharType="begin"/>
        </w:r>
        <w:r>
          <w:instrText xml:space="preserve"> PAGEREF _Toc32094 \h </w:instrText>
        </w:r>
        <w:r>
          <w:fldChar w:fldCharType="separate"/>
        </w:r>
        <w:r>
          <w:t>13</w:t>
        </w:r>
        <w:r>
          <w:fldChar w:fldCharType="end"/>
        </w:r>
      </w:hyperlink>
    </w:p>
    <w:p>
      <w:pPr>
        <w:pStyle w:val="TOC2"/>
        <w:tabs>
          <w:tab w:val="right" w:leader="dot" w:pos="8306"/>
        </w:tabs>
      </w:pPr>
      <w:hyperlink w:anchor="_Toc27035" w:history="1">
        <w:r>
          <w:rPr>
            <w:rFonts w:ascii="仿宋" w:eastAsia="仿宋" w:hAnsi="仿宋" w:cs="仿宋" w:hint="eastAsia"/>
            <w:lang w:eastAsia="zh-CN"/>
          </w:rPr>
          <w:t>(一)、割灌机项目背景分析</w:t>
        </w:r>
        <w:r>
          <w:tab/>
        </w:r>
        <w:r>
          <w:fldChar w:fldCharType="begin"/>
        </w:r>
        <w:r>
          <w:instrText xml:space="preserve"> PAGEREF _Toc27035 \h </w:instrText>
        </w:r>
        <w:r>
          <w:fldChar w:fldCharType="separate"/>
        </w:r>
        <w:r>
          <w:t>13</w:t>
        </w:r>
        <w:r>
          <w:fldChar w:fldCharType="end"/>
        </w:r>
      </w:hyperlink>
    </w:p>
    <w:p>
      <w:pPr>
        <w:pStyle w:val="TOC2"/>
        <w:tabs>
          <w:tab w:val="right" w:leader="dot" w:pos="8306"/>
        </w:tabs>
      </w:pPr>
      <w:hyperlink w:anchor="_Toc24652" w:history="1">
        <w:r>
          <w:rPr>
            <w:rFonts w:ascii="仿宋" w:eastAsia="仿宋" w:hAnsi="仿宋" w:cs="仿宋" w:hint="eastAsia"/>
            <w:lang w:eastAsia="zh-CN"/>
          </w:rPr>
          <w:t>(二)、割灌机项目建设必要性分析</w:t>
        </w:r>
        <w:r>
          <w:tab/>
        </w:r>
        <w:r>
          <w:fldChar w:fldCharType="begin"/>
        </w:r>
        <w:r>
          <w:instrText xml:space="preserve"> PAGEREF _Toc24652 \h </w:instrText>
        </w:r>
        <w:r>
          <w:fldChar w:fldCharType="separate"/>
        </w:r>
        <w:r>
          <w:t>14</w:t>
        </w:r>
        <w:r>
          <w:fldChar w:fldCharType="end"/>
        </w:r>
      </w:hyperlink>
    </w:p>
    <w:p>
      <w:pPr>
        <w:pStyle w:val="TOC1"/>
        <w:tabs>
          <w:tab w:val="right" w:leader="dot" w:pos="8306"/>
        </w:tabs>
      </w:pPr>
      <w:hyperlink w:anchor="_Toc26479" w:history="1">
        <w:r>
          <w:rPr>
            <w:rFonts w:ascii="仿宋" w:eastAsia="仿宋" w:hAnsi="仿宋" w:cs="仿宋" w:hint="eastAsia"/>
            <w:lang w:eastAsia="zh-CN"/>
          </w:rPr>
          <w:t>五、割灌机项目绩效评估</w:t>
        </w:r>
        <w:r>
          <w:tab/>
        </w:r>
        <w:r>
          <w:fldChar w:fldCharType="begin"/>
        </w:r>
        <w:r>
          <w:instrText xml:space="preserve"> PAGEREF _Toc26479 \h </w:instrText>
        </w:r>
        <w:r>
          <w:fldChar w:fldCharType="separate"/>
        </w:r>
        <w:r>
          <w:t>16</w:t>
        </w:r>
        <w:r>
          <w:fldChar w:fldCharType="end"/>
        </w:r>
      </w:hyperlink>
    </w:p>
    <w:p>
      <w:pPr>
        <w:pStyle w:val="TOC2"/>
        <w:tabs>
          <w:tab w:val="right" w:leader="dot" w:pos="8306"/>
        </w:tabs>
      </w:pPr>
      <w:hyperlink w:anchor="_Toc30740" w:history="1">
        <w:r>
          <w:rPr>
            <w:rFonts w:ascii="仿宋" w:eastAsia="仿宋" w:hAnsi="仿宋" w:cs="仿宋" w:hint="eastAsia"/>
            <w:lang w:eastAsia="zh-CN"/>
          </w:rPr>
          <w:t>(一)、绩效评估指标</w:t>
        </w:r>
        <w:r>
          <w:tab/>
        </w:r>
        <w:r>
          <w:fldChar w:fldCharType="begin"/>
        </w:r>
        <w:r>
          <w:instrText xml:space="preserve"> PAGEREF _Toc30740 \h </w:instrText>
        </w:r>
        <w:r>
          <w:fldChar w:fldCharType="separate"/>
        </w:r>
        <w:r>
          <w:t>16</w:t>
        </w:r>
        <w:r>
          <w:fldChar w:fldCharType="end"/>
        </w:r>
      </w:hyperlink>
    </w:p>
    <w:p>
      <w:pPr>
        <w:pStyle w:val="TOC2"/>
        <w:tabs>
          <w:tab w:val="right" w:leader="dot" w:pos="8306"/>
        </w:tabs>
      </w:pPr>
      <w:hyperlink w:anchor="_Toc23788" w:history="1">
        <w:r>
          <w:rPr>
            <w:rFonts w:ascii="仿宋" w:eastAsia="仿宋" w:hAnsi="仿宋" w:cs="仿宋" w:hint="eastAsia"/>
            <w:lang w:eastAsia="zh-CN"/>
          </w:rPr>
          <w:t>(二)、绩效评估方法</w:t>
        </w:r>
        <w:r>
          <w:tab/>
        </w:r>
        <w:r>
          <w:fldChar w:fldCharType="begin"/>
        </w:r>
        <w:r>
          <w:instrText xml:space="preserve"> PAGEREF _Toc23788 \h </w:instrText>
        </w:r>
        <w:r>
          <w:fldChar w:fldCharType="separate"/>
        </w:r>
        <w:r>
          <w:t>17</w:t>
        </w:r>
        <w:r>
          <w:fldChar w:fldCharType="end"/>
        </w:r>
      </w:hyperlink>
    </w:p>
    <w:p>
      <w:pPr>
        <w:pStyle w:val="TOC2"/>
        <w:tabs>
          <w:tab w:val="right" w:leader="dot" w:pos="8306"/>
        </w:tabs>
      </w:pPr>
      <w:hyperlink w:anchor="_Toc3901" w:history="1">
        <w:r>
          <w:rPr>
            <w:rFonts w:ascii="仿宋" w:eastAsia="仿宋" w:hAnsi="仿宋" w:cs="仿宋" w:hint="eastAsia"/>
            <w:lang w:eastAsia="zh-CN"/>
          </w:rPr>
          <w:t>(三)、绩效评估周期</w:t>
        </w:r>
        <w:r>
          <w:tab/>
        </w:r>
        <w:r>
          <w:fldChar w:fldCharType="begin"/>
        </w:r>
        <w:r>
          <w:instrText xml:space="preserve"> PAGEREF _Toc3901 \h </w:instrText>
        </w:r>
        <w:r>
          <w:fldChar w:fldCharType="separate"/>
        </w:r>
        <w:r>
          <w:t>18</w:t>
        </w:r>
        <w:r>
          <w:fldChar w:fldCharType="end"/>
        </w:r>
      </w:hyperlink>
    </w:p>
    <w:p>
      <w:pPr>
        <w:pStyle w:val="TOC1"/>
        <w:tabs>
          <w:tab w:val="right" w:leader="dot" w:pos="8306"/>
        </w:tabs>
      </w:pPr>
      <w:hyperlink w:anchor="_Toc9775" w:history="1">
        <w:r>
          <w:rPr>
            <w:rFonts w:ascii="仿宋" w:eastAsia="仿宋" w:hAnsi="仿宋" w:cs="仿宋" w:hint="eastAsia"/>
            <w:lang w:eastAsia="zh-CN"/>
          </w:rPr>
          <w:t>六、工艺说明</w:t>
        </w:r>
        <w:r>
          <w:tab/>
        </w:r>
        <w:r>
          <w:fldChar w:fldCharType="begin"/>
        </w:r>
        <w:r>
          <w:instrText xml:space="preserve"> PAGEREF _Toc9775 \h </w:instrText>
        </w:r>
        <w:r>
          <w:fldChar w:fldCharType="separate"/>
        </w:r>
        <w:r>
          <w:t>19</w:t>
        </w:r>
        <w:r>
          <w:fldChar w:fldCharType="end"/>
        </w:r>
      </w:hyperlink>
    </w:p>
    <w:p>
      <w:pPr>
        <w:pStyle w:val="TOC2"/>
        <w:tabs>
          <w:tab w:val="right" w:leader="dot" w:pos="8306"/>
        </w:tabs>
      </w:pPr>
      <w:hyperlink w:anchor="_Toc9820" w:history="1">
        <w:r>
          <w:rPr>
            <w:rFonts w:ascii="仿宋" w:eastAsia="仿宋" w:hAnsi="仿宋" w:cs="仿宋" w:hint="eastAsia"/>
            <w:lang w:eastAsia="zh-CN"/>
          </w:rPr>
          <w:t>(一)、技术管理特点</w:t>
        </w:r>
        <w:r>
          <w:tab/>
        </w:r>
        <w:r>
          <w:fldChar w:fldCharType="begin"/>
        </w:r>
        <w:r>
          <w:instrText xml:space="preserve"> PAGEREF _Toc9820 \h </w:instrText>
        </w:r>
        <w:r>
          <w:fldChar w:fldCharType="separate"/>
        </w:r>
        <w:r>
          <w:t>19</w:t>
        </w:r>
        <w:r>
          <w:fldChar w:fldCharType="end"/>
        </w:r>
      </w:hyperlink>
    </w:p>
    <w:p>
      <w:pPr>
        <w:pStyle w:val="TOC2"/>
        <w:tabs>
          <w:tab w:val="right" w:leader="dot" w:pos="8306"/>
        </w:tabs>
      </w:pPr>
      <w:hyperlink w:anchor="_Toc10938" w:history="1">
        <w:r>
          <w:rPr>
            <w:rFonts w:ascii="仿宋" w:eastAsia="仿宋" w:hAnsi="仿宋" w:cs="仿宋" w:hint="eastAsia"/>
            <w:lang w:eastAsia="zh-CN"/>
          </w:rPr>
          <w:t>(二)、割灌机项目工艺技术设计方案</w:t>
        </w:r>
        <w:r>
          <w:tab/>
        </w:r>
        <w:r>
          <w:fldChar w:fldCharType="begin"/>
        </w:r>
        <w:r>
          <w:instrText xml:space="preserve"> PAGEREF _Toc10938 \h </w:instrText>
        </w:r>
        <w:r>
          <w:fldChar w:fldCharType="separate"/>
        </w:r>
        <w:r>
          <w:t>20</w:t>
        </w:r>
        <w:r>
          <w:fldChar w:fldCharType="end"/>
        </w:r>
      </w:hyperlink>
    </w:p>
    <w:p>
      <w:pPr>
        <w:pStyle w:val="TOC2"/>
        <w:tabs>
          <w:tab w:val="right" w:leader="dot" w:pos="8306"/>
        </w:tabs>
      </w:pPr>
      <w:hyperlink w:anchor="_Toc21286" w:history="1">
        <w:r>
          <w:rPr>
            <w:rFonts w:ascii="仿宋" w:eastAsia="仿宋" w:hAnsi="仿宋" w:cs="仿宋" w:hint="eastAsia"/>
            <w:lang w:eastAsia="zh-CN"/>
          </w:rPr>
          <w:t>(三)、设备选型方案</w:t>
        </w:r>
        <w:r>
          <w:tab/>
        </w:r>
        <w:r>
          <w:fldChar w:fldCharType="begin"/>
        </w:r>
        <w:r>
          <w:instrText xml:space="preserve"> PAGEREF _Toc21286 \h </w:instrText>
        </w:r>
        <w:r>
          <w:fldChar w:fldCharType="separate"/>
        </w:r>
        <w:r>
          <w:t>21</w:t>
        </w:r>
        <w:r>
          <w:fldChar w:fldCharType="end"/>
        </w:r>
      </w:hyperlink>
    </w:p>
    <w:p>
      <w:pPr>
        <w:pStyle w:val="TOC1"/>
        <w:tabs>
          <w:tab w:val="right" w:leader="dot" w:pos="8306"/>
        </w:tabs>
      </w:pPr>
      <w:hyperlink w:anchor="_Toc11456" w:history="1">
        <w:r>
          <w:rPr>
            <w:rFonts w:ascii="仿宋" w:eastAsia="仿宋" w:hAnsi="仿宋" w:cs="仿宋" w:hint="eastAsia"/>
            <w:lang w:eastAsia="zh-CN"/>
          </w:rPr>
          <w:t>七、割灌机项目财务管理</w:t>
        </w:r>
        <w:r>
          <w:tab/>
        </w:r>
        <w:r>
          <w:fldChar w:fldCharType="begin"/>
        </w:r>
        <w:r>
          <w:instrText xml:space="preserve"> PAGEREF _Toc11456 \h </w:instrText>
        </w:r>
        <w:r>
          <w:fldChar w:fldCharType="separate"/>
        </w:r>
        <w:r>
          <w:t>22</w:t>
        </w:r>
        <w:r>
          <w:fldChar w:fldCharType="end"/>
        </w:r>
      </w:hyperlink>
    </w:p>
    <w:p>
      <w:pPr>
        <w:pStyle w:val="TOC2"/>
        <w:tabs>
          <w:tab w:val="right" w:leader="dot" w:pos="8306"/>
        </w:tabs>
      </w:pPr>
      <w:hyperlink w:anchor="_Toc3336" w:history="1">
        <w:r>
          <w:rPr>
            <w:rFonts w:ascii="仿宋" w:eastAsia="仿宋" w:hAnsi="仿宋" w:cs="仿宋" w:hint="eastAsia"/>
            <w:lang w:eastAsia="zh-CN"/>
          </w:rPr>
          <w:t>(一)、资金需求大</w:t>
        </w:r>
        <w:r>
          <w:tab/>
        </w:r>
        <w:r>
          <w:fldChar w:fldCharType="begin"/>
        </w:r>
        <w:r>
          <w:instrText xml:space="preserve"> PAGEREF _Toc3336 \h </w:instrText>
        </w:r>
        <w:r>
          <w:fldChar w:fldCharType="separate"/>
        </w:r>
        <w:r>
          <w:t>22</w:t>
        </w:r>
        <w:r>
          <w:fldChar w:fldCharType="end"/>
        </w:r>
      </w:hyperlink>
    </w:p>
    <w:p>
      <w:pPr>
        <w:pStyle w:val="TOC2"/>
        <w:tabs>
          <w:tab w:val="right" w:leader="dot" w:pos="8306"/>
        </w:tabs>
      </w:pPr>
      <w:hyperlink w:anchor="_Toc13273" w:history="1">
        <w:r>
          <w:rPr>
            <w:rFonts w:ascii="仿宋" w:eastAsia="仿宋" w:hAnsi="仿宋" w:cs="仿宋" w:hint="eastAsia"/>
            <w:lang w:eastAsia="zh-CN"/>
          </w:rPr>
          <w:t>(二)、研发周期长</w:t>
        </w:r>
        <w:r>
          <w:tab/>
        </w:r>
        <w:r>
          <w:fldChar w:fldCharType="begin"/>
        </w:r>
        <w:r>
          <w:instrText xml:space="preserve"> PAGEREF _Toc13273 \h </w:instrText>
        </w:r>
        <w:r>
          <w:fldChar w:fldCharType="separate"/>
        </w:r>
        <w:r>
          <w:t>23</w:t>
        </w:r>
        <w:r>
          <w:fldChar w:fldCharType="end"/>
        </w:r>
      </w:hyperlink>
    </w:p>
    <w:p>
      <w:pPr>
        <w:pStyle w:val="TOC2"/>
        <w:tabs>
          <w:tab w:val="right" w:leader="dot" w:pos="8306"/>
        </w:tabs>
      </w:pPr>
      <w:hyperlink w:anchor="_Toc31639" w:history="1">
        <w:r>
          <w:rPr>
            <w:rFonts w:ascii="仿宋" w:eastAsia="仿宋" w:hAnsi="仿宋" w:cs="仿宋" w:hint="eastAsia"/>
            <w:lang w:eastAsia="zh-CN"/>
          </w:rPr>
          <w:t>(三)、市场风险大</w:t>
        </w:r>
        <w:r>
          <w:tab/>
        </w:r>
        <w:r>
          <w:fldChar w:fldCharType="begin"/>
        </w:r>
        <w:r>
          <w:instrText xml:space="preserve"> PAGEREF _Toc31639 \h </w:instrText>
        </w:r>
        <w:r>
          <w:fldChar w:fldCharType="separate"/>
        </w:r>
        <w:r>
          <w:t>25</w:t>
        </w:r>
        <w:r>
          <w:fldChar w:fldCharType="end"/>
        </w:r>
      </w:hyperlink>
    </w:p>
    <w:p>
      <w:pPr>
        <w:pStyle w:val="TOC2"/>
        <w:tabs>
          <w:tab w:val="right" w:leader="dot" w:pos="8306"/>
        </w:tabs>
      </w:pPr>
      <w:hyperlink w:anchor="_Toc30271" w:history="1">
        <w:r>
          <w:rPr>
            <w:rFonts w:ascii="仿宋" w:eastAsia="仿宋" w:hAnsi="仿宋" w:cs="仿宋" w:hint="eastAsia"/>
            <w:lang w:eastAsia="zh-CN"/>
          </w:rPr>
          <w:t>(四)、利润率高</w:t>
        </w:r>
        <w:r>
          <w:tab/>
        </w:r>
        <w:r>
          <w:fldChar w:fldCharType="begin"/>
        </w:r>
        <w:r>
          <w:instrText xml:space="preserve"> PAGEREF _Toc30271 \h </w:instrText>
        </w:r>
        <w:r>
          <w:fldChar w:fldCharType="separate"/>
        </w:r>
        <w:r>
          <w:t>27</w:t>
        </w:r>
        <w:r>
          <w:fldChar w:fldCharType="end"/>
        </w:r>
      </w:hyperlink>
    </w:p>
    <w:p>
      <w:pPr>
        <w:pStyle w:val="TOC1"/>
        <w:tabs>
          <w:tab w:val="right" w:leader="dot" w:pos="8306"/>
        </w:tabs>
      </w:pPr>
      <w:hyperlink w:anchor="_Toc15692" w:history="1">
        <w:r>
          <w:rPr>
            <w:rFonts w:ascii="仿宋" w:eastAsia="仿宋" w:hAnsi="仿宋" w:cs="仿宋" w:hint="eastAsia"/>
            <w:lang w:eastAsia="zh-CN"/>
          </w:rPr>
          <w:t>八、割灌机项目技术管理</w:t>
        </w:r>
        <w:r>
          <w:tab/>
        </w:r>
        <w:r>
          <w:fldChar w:fldCharType="begin"/>
        </w:r>
        <w:r>
          <w:instrText xml:space="preserve"> PAGEREF _Toc15692 \h </w:instrText>
        </w:r>
        <w:r>
          <w:fldChar w:fldCharType="separate"/>
        </w:r>
        <w:r>
          <w:t>29</w:t>
        </w:r>
        <w:r>
          <w:fldChar w:fldCharType="end"/>
        </w:r>
      </w:hyperlink>
    </w:p>
    <w:p>
      <w:pPr>
        <w:pStyle w:val="TOC2"/>
        <w:tabs>
          <w:tab w:val="right" w:leader="dot" w:pos="8306"/>
        </w:tabs>
      </w:pPr>
      <w:hyperlink w:anchor="_Toc32004" w:history="1">
        <w:r>
          <w:rPr>
            <w:rFonts w:ascii="仿宋" w:eastAsia="仿宋" w:hAnsi="仿宋" w:cs="仿宋" w:hint="eastAsia"/>
            <w:lang w:eastAsia="zh-CN"/>
          </w:rPr>
          <w:t>(一)、技术方案选用方向</w:t>
        </w:r>
        <w:r>
          <w:tab/>
        </w:r>
        <w:r>
          <w:fldChar w:fldCharType="begin"/>
        </w:r>
        <w:r>
          <w:instrText xml:space="preserve"> PAGEREF _Toc32004 \h </w:instrText>
        </w:r>
        <w:r>
          <w:fldChar w:fldCharType="separate"/>
        </w:r>
        <w:r>
          <w:t>29</w:t>
        </w:r>
        <w:r>
          <w:fldChar w:fldCharType="end"/>
        </w:r>
      </w:hyperlink>
    </w:p>
    <w:p>
      <w:pPr>
        <w:pStyle w:val="TOC2"/>
        <w:tabs>
          <w:tab w:val="right" w:leader="dot" w:pos="8306"/>
        </w:tabs>
      </w:pPr>
      <w:hyperlink w:anchor="_Toc4466" w:history="1">
        <w:r>
          <w:rPr>
            <w:rFonts w:ascii="仿宋" w:eastAsia="仿宋" w:hAnsi="仿宋" w:cs="仿宋" w:hint="eastAsia"/>
            <w:lang w:eastAsia="zh-CN"/>
          </w:rPr>
          <w:t>(二)、工艺技术方案选用原则</w:t>
        </w:r>
        <w:r>
          <w:tab/>
        </w:r>
        <w:r>
          <w:fldChar w:fldCharType="begin"/>
        </w:r>
        <w:r>
          <w:instrText xml:space="preserve"> PAGEREF _Toc4466 \h </w:instrText>
        </w:r>
        <w:r>
          <w:fldChar w:fldCharType="separate"/>
        </w:r>
        <w:r>
          <w:t>31</w:t>
        </w:r>
        <w:r>
          <w:fldChar w:fldCharType="end"/>
        </w:r>
      </w:hyperlink>
    </w:p>
    <w:p>
      <w:pPr>
        <w:pStyle w:val="TOC2"/>
        <w:tabs>
          <w:tab w:val="right" w:leader="dot" w:pos="8306"/>
        </w:tabs>
      </w:pPr>
      <w:hyperlink w:anchor="_Toc25309" w:history="1">
        <w:r>
          <w:rPr>
            <w:rFonts w:ascii="仿宋" w:eastAsia="仿宋" w:hAnsi="仿宋" w:cs="仿宋" w:hint="eastAsia"/>
            <w:lang w:eastAsia="zh-CN"/>
          </w:rPr>
          <w:t>(三)、工艺技术方案要求</w:t>
        </w:r>
        <w:r>
          <w:tab/>
        </w:r>
        <w:r>
          <w:fldChar w:fldCharType="begin"/>
        </w:r>
        <w:r>
          <w:instrText xml:space="preserve"> PAGEREF _Toc25309 \h </w:instrText>
        </w:r>
        <w:r>
          <w:fldChar w:fldCharType="separate"/>
        </w:r>
        <w:r>
          <w:t>33</w:t>
        </w:r>
        <w:r>
          <w:fldChar w:fldCharType="end"/>
        </w:r>
      </w:hyperlink>
    </w:p>
    <w:p>
      <w:pPr>
        <w:pStyle w:val="TOC1"/>
        <w:tabs>
          <w:tab w:val="right" w:leader="dot" w:pos="8306"/>
        </w:tabs>
      </w:pPr>
      <w:hyperlink w:anchor="_Toc26155" w:history="1">
        <w:r>
          <w:rPr>
            <w:rFonts w:ascii="仿宋" w:eastAsia="仿宋" w:hAnsi="仿宋" w:cs="仿宋" w:hint="eastAsia"/>
            <w:lang w:eastAsia="zh-CN"/>
          </w:rPr>
          <w:t>九、生产安全保护</w:t>
        </w:r>
        <w:r>
          <w:tab/>
        </w:r>
        <w:r>
          <w:fldChar w:fldCharType="begin"/>
        </w:r>
        <w:r>
          <w:instrText xml:space="preserve"> PAGEREF _Toc26155 \h </w:instrText>
        </w:r>
        <w:r>
          <w:fldChar w:fldCharType="separate"/>
        </w:r>
        <w:r>
          <w:t>35</w:t>
        </w:r>
        <w:r>
          <w:fldChar w:fldCharType="end"/>
        </w:r>
      </w:hyperlink>
    </w:p>
    <w:p>
      <w:pPr>
        <w:pStyle w:val="TOC2"/>
        <w:tabs>
          <w:tab w:val="right" w:leader="dot" w:pos="8306"/>
        </w:tabs>
      </w:pPr>
      <w:hyperlink w:anchor="_Toc19070" w:history="1">
        <w:r>
          <w:rPr>
            <w:rFonts w:ascii="仿宋" w:eastAsia="仿宋" w:hAnsi="仿宋" w:cs="仿宋" w:hint="eastAsia"/>
            <w:lang w:eastAsia="zh-CN"/>
          </w:rPr>
          <w:t>(一)、消防安全</w:t>
        </w:r>
        <w:r>
          <w:tab/>
        </w:r>
        <w:r>
          <w:fldChar w:fldCharType="begin"/>
        </w:r>
        <w:r>
          <w:instrText xml:space="preserve"> PAGEREF _Toc19070 \h </w:instrText>
        </w:r>
        <w:r>
          <w:fldChar w:fldCharType="separate"/>
        </w:r>
        <w:r>
          <w:t>35</w:t>
        </w:r>
        <w:r>
          <w:fldChar w:fldCharType="end"/>
        </w:r>
      </w:hyperlink>
    </w:p>
    <w:p>
      <w:pPr>
        <w:pStyle w:val="TOC2"/>
        <w:tabs>
          <w:tab w:val="right" w:leader="dot" w:pos="8306"/>
        </w:tabs>
      </w:pPr>
      <w:hyperlink w:anchor="_Toc5114" w:history="1">
        <w:r>
          <w:rPr>
            <w:rFonts w:ascii="仿宋" w:eastAsia="仿宋" w:hAnsi="仿宋" w:cs="仿宋" w:hint="eastAsia"/>
            <w:lang w:eastAsia="zh-CN"/>
          </w:rPr>
          <w:t>(二)、防火防爆总图布置措施</w:t>
        </w:r>
        <w:r>
          <w:tab/>
        </w:r>
        <w:r>
          <w:fldChar w:fldCharType="begin"/>
        </w:r>
        <w:r>
          <w:instrText xml:space="preserve"> PAGEREF _Toc5114 \h </w:instrText>
        </w:r>
        <w:r>
          <w:fldChar w:fldCharType="separate"/>
        </w:r>
        <w:r>
          <w:t>37</w:t>
        </w:r>
        <w:r>
          <w:fldChar w:fldCharType="end"/>
        </w:r>
      </w:hyperlink>
    </w:p>
    <w:p>
      <w:pPr>
        <w:pStyle w:val="TOC2"/>
        <w:tabs>
          <w:tab w:val="right" w:leader="dot" w:pos="8306"/>
        </w:tabs>
      </w:pPr>
      <w:hyperlink w:anchor="_Toc20634" w:history="1">
        <w:r>
          <w:rPr>
            <w:rFonts w:ascii="仿宋" w:eastAsia="仿宋" w:hAnsi="仿宋" w:cs="仿宋" w:hint="eastAsia"/>
            <w:lang w:eastAsia="zh-CN"/>
          </w:rPr>
          <w:t>(三)、自然灾害防范措施</w:t>
        </w:r>
        <w:r>
          <w:tab/>
        </w:r>
        <w:r>
          <w:fldChar w:fldCharType="begin"/>
        </w:r>
        <w:r>
          <w:instrText xml:space="preserve"> PAGEREF _Toc20634 \h </w:instrText>
        </w:r>
        <w:r>
          <w:fldChar w:fldCharType="separate"/>
        </w:r>
        <w:r>
          <w:t>38</w:t>
        </w:r>
        <w:r>
          <w:fldChar w:fldCharType="end"/>
        </w:r>
      </w:hyperlink>
    </w:p>
    <w:p>
      <w:pPr>
        <w:pStyle w:val="TOC2"/>
        <w:tabs>
          <w:tab w:val="right" w:leader="dot" w:pos="8306"/>
        </w:tabs>
      </w:pPr>
      <w:hyperlink w:anchor="_Toc6704" w:history="1">
        <w:r>
          <w:rPr>
            <w:rFonts w:ascii="仿宋" w:eastAsia="仿宋" w:hAnsi="仿宋" w:cs="仿宋" w:hint="eastAsia"/>
            <w:lang w:eastAsia="zh-CN"/>
          </w:rPr>
          <w:t>(四)、安全色及安全标志使用要求</w:t>
        </w:r>
        <w:r>
          <w:tab/>
        </w:r>
        <w:r>
          <w:fldChar w:fldCharType="begin"/>
        </w:r>
        <w:r>
          <w:instrText xml:space="preserve"> PAGEREF _Toc6704 \h </w:instrText>
        </w:r>
        <w:r>
          <w:fldChar w:fldCharType="separate"/>
        </w:r>
        <w:r>
          <w:t>39</w:t>
        </w:r>
        <w:r>
          <w:fldChar w:fldCharType="end"/>
        </w:r>
      </w:hyperlink>
    </w:p>
    <w:p>
      <w:pPr>
        <w:pStyle w:val="TOC2"/>
        <w:tabs>
          <w:tab w:val="right" w:leader="dot" w:pos="8306"/>
        </w:tabs>
      </w:pPr>
      <w:hyperlink w:anchor="_Toc7930" w:history="1">
        <w:r>
          <w:rPr>
            <w:rFonts w:ascii="仿宋" w:eastAsia="仿宋" w:hAnsi="仿宋" w:cs="仿宋" w:hint="eastAsia"/>
            <w:lang w:eastAsia="zh-CN"/>
          </w:rPr>
          <w:t>(五)、防尘防毒措施</w:t>
        </w:r>
        <w:r>
          <w:tab/>
        </w:r>
        <w:r>
          <w:fldChar w:fldCharType="begin"/>
        </w:r>
        <w:r>
          <w:instrText xml:space="preserve"> PAGEREF _Toc7930 \h </w:instrText>
        </w:r>
        <w:r>
          <w:fldChar w:fldCharType="separate"/>
        </w:r>
        <w:r>
          <w:t>39</w:t>
        </w:r>
        <w:r>
          <w:fldChar w:fldCharType="end"/>
        </w:r>
      </w:hyperlink>
    </w:p>
    <w:p>
      <w:pPr>
        <w:pStyle w:val="TOC2"/>
        <w:tabs>
          <w:tab w:val="right" w:leader="dot" w:pos="8306"/>
        </w:tabs>
      </w:pPr>
      <w:hyperlink w:anchor="_Toc3117" w:history="1">
        <w:r>
          <w:rPr>
            <w:rFonts w:ascii="仿宋" w:eastAsia="仿宋" w:hAnsi="仿宋" w:cs="仿宋" w:hint="eastAsia"/>
            <w:lang w:eastAsia="zh-CN"/>
          </w:rPr>
          <w:t>(六)、防静电、触电防护及防雷措施</w:t>
        </w:r>
        <w:r>
          <w:tab/>
        </w:r>
        <w:r>
          <w:fldChar w:fldCharType="begin"/>
        </w:r>
        <w:r>
          <w:instrText xml:space="preserve"> PAGEREF _Toc3117 \h </w:instrText>
        </w:r>
        <w:r>
          <w:fldChar w:fldCharType="separate"/>
        </w:r>
        <w:r>
          <w:t>40</w:t>
        </w:r>
        <w:r>
          <w:fldChar w:fldCharType="end"/>
        </w:r>
      </w:hyperlink>
    </w:p>
    <w:p>
      <w:pPr>
        <w:pStyle w:val="TOC2"/>
        <w:tabs>
          <w:tab w:val="right" w:leader="dot" w:pos="8306"/>
        </w:tabs>
      </w:pPr>
      <w:hyperlink w:anchor="_Toc12625" w:history="1">
        <w:r>
          <w:rPr>
            <w:rFonts w:ascii="仿宋" w:eastAsia="仿宋" w:hAnsi="仿宋" w:cs="仿宋" w:hint="eastAsia"/>
            <w:lang w:eastAsia="zh-CN"/>
          </w:rPr>
          <w:t>(七)、机械设备安全保障措施</w:t>
        </w:r>
        <w:r>
          <w:tab/>
        </w:r>
        <w:r>
          <w:fldChar w:fldCharType="begin"/>
        </w:r>
        <w:r>
          <w:instrText xml:space="preserve"> PAGEREF _Toc12625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8" w:history="1">
        <w:r>
          <w:rPr>
            <w:rFonts w:ascii="仿宋" w:eastAsia="仿宋" w:hAnsi="仿宋" w:cs="仿宋" w:hint="eastAsia"/>
            <w:lang w:eastAsia="zh-CN"/>
          </w:rPr>
          <w:t>十、割灌机项目经营效益</w:t>
        </w:r>
        <w:r>
          <w:tab/>
        </w:r>
        <w:r>
          <w:fldChar w:fldCharType="begin"/>
        </w:r>
        <w:r>
          <w:instrText xml:space="preserve"> PAGEREF _Toc7518 \h </w:instrText>
        </w:r>
        <w:r>
          <w:fldChar w:fldCharType="separate"/>
        </w:r>
        <w:r>
          <w:t>43</w:t>
        </w:r>
        <w:r>
          <w:fldChar w:fldCharType="end"/>
        </w:r>
      </w:hyperlink>
    </w:p>
    <w:p>
      <w:pPr>
        <w:pStyle w:val="TOC2"/>
        <w:tabs>
          <w:tab w:val="right" w:leader="dot" w:pos="8306"/>
        </w:tabs>
      </w:pPr>
      <w:hyperlink w:anchor="_Toc8633" w:history="1">
        <w:r>
          <w:rPr>
            <w:rFonts w:ascii="仿宋" w:eastAsia="仿宋" w:hAnsi="仿宋" w:cs="仿宋" w:hint="eastAsia"/>
            <w:lang w:eastAsia="zh-CN"/>
          </w:rPr>
          <w:t>(一)、经济评价财务测算</w:t>
        </w:r>
        <w:r>
          <w:tab/>
        </w:r>
        <w:r>
          <w:fldChar w:fldCharType="begin"/>
        </w:r>
        <w:r>
          <w:instrText xml:space="preserve"> PAGEREF _Toc8633 \h </w:instrText>
        </w:r>
        <w:r>
          <w:fldChar w:fldCharType="separate"/>
        </w:r>
        <w:r>
          <w:t>43</w:t>
        </w:r>
        <w:r>
          <w:fldChar w:fldCharType="end"/>
        </w:r>
      </w:hyperlink>
    </w:p>
    <w:p>
      <w:pPr>
        <w:pStyle w:val="TOC2"/>
        <w:tabs>
          <w:tab w:val="right" w:leader="dot" w:pos="8306"/>
        </w:tabs>
      </w:pPr>
      <w:hyperlink w:anchor="_Toc27220" w:history="1">
        <w:r>
          <w:rPr>
            <w:rFonts w:ascii="仿宋" w:eastAsia="仿宋" w:hAnsi="仿宋" w:cs="仿宋" w:hint="eastAsia"/>
            <w:lang w:eastAsia="zh-CN"/>
          </w:rPr>
          <w:t>(二)、割灌机项目盈利能力分析</w:t>
        </w:r>
        <w:r>
          <w:tab/>
        </w:r>
        <w:r>
          <w:fldChar w:fldCharType="begin"/>
        </w:r>
        <w:r>
          <w:instrText xml:space="preserve"> PAGEREF _Toc27220 \h </w:instrText>
        </w:r>
        <w:r>
          <w:fldChar w:fldCharType="separate"/>
        </w:r>
        <w:r>
          <w:t>44</w:t>
        </w:r>
        <w:r>
          <w:fldChar w:fldCharType="end"/>
        </w:r>
      </w:hyperlink>
    </w:p>
    <w:p>
      <w:pPr>
        <w:pStyle w:val="TOC1"/>
        <w:tabs>
          <w:tab w:val="right" w:leader="dot" w:pos="8306"/>
        </w:tabs>
      </w:pPr>
      <w:hyperlink w:anchor="_Toc16885" w:history="1">
        <w:r>
          <w:rPr>
            <w:rFonts w:ascii="仿宋" w:eastAsia="仿宋" w:hAnsi="仿宋" w:cs="仿宋" w:hint="eastAsia"/>
            <w:lang w:eastAsia="zh-CN"/>
          </w:rPr>
          <w:t>十一、割灌机项目人力资源培养与发展</w:t>
        </w:r>
        <w:r>
          <w:tab/>
        </w:r>
        <w:r>
          <w:fldChar w:fldCharType="begin"/>
        </w:r>
        <w:r>
          <w:instrText xml:space="preserve"> PAGEREF _Toc16885 \h </w:instrText>
        </w:r>
        <w:r>
          <w:fldChar w:fldCharType="separate"/>
        </w:r>
        <w:r>
          <w:t>45</w:t>
        </w:r>
        <w:r>
          <w:fldChar w:fldCharType="end"/>
        </w:r>
      </w:hyperlink>
    </w:p>
    <w:p>
      <w:pPr>
        <w:pStyle w:val="TOC2"/>
        <w:tabs>
          <w:tab w:val="right" w:leader="dot" w:pos="8306"/>
        </w:tabs>
      </w:pPr>
      <w:hyperlink w:anchor="_Toc20329" w:history="1">
        <w:r>
          <w:rPr>
            <w:rFonts w:ascii="仿宋" w:eastAsia="仿宋" w:hAnsi="仿宋" w:cs="仿宋" w:hint="eastAsia"/>
            <w:lang w:eastAsia="zh-CN"/>
          </w:rPr>
          <w:t>(一)、人才需求与规划</w:t>
        </w:r>
        <w:r>
          <w:tab/>
        </w:r>
        <w:r>
          <w:fldChar w:fldCharType="begin"/>
        </w:r>
        <w:r>
          <w:instrText xml:space="preserve"> PAGEREF _Toc20329 \h </w:instrText>
        </w:r>
        <w:r>
          <w:fldChar w:fldCharType="separate"/>
        </w:r>
        <w:r>
          <w:t>45</w:t>
        </w:r>
        <w:r>
          <w:fldChar w:fldCharType="end"/>
        </w:r>
      </w:hyperlink>
    </w:p>
    <w:p>
      <w:pPr>
        <w:pStyle w:val="TOC2"/>
        <w:tabs>
          <w:tab w:val="right" w:leader="dot" w:pos="8306"/>
        </w:tabs>
      </w:pPr>
      <w:hyperlink w:anchor="_Toc12274" w:history="1">
        <w:r>
          <w:rPr>
            <w:rFonts w:ascii="仿宋" w:eastAsia="仿宋" w:hAnsi="仿宋" w:cs="仿宋" w:hint="eastAsia"/>
            <w:lang w:eastAsia="zh-CN"/>
          </w:rPr>
          <w:t>(二)、培训与发展计划</w:t>
        </w:r>
        <w:r>
          <w:tab/>
        </w:r>
        <w:r>
          <w:fldChar w:fldCharType="begin"/>
        </w:r>
        <w:r>
          <w:instrText xml:space="preserve"> PAGEREF _Toc12274 \h </w:instrText>
        </w:r>
        <w:r>
          <w:fldChar w:fldCharType="separate"/>
        </w:r>
        <w:r>
          <w:t>46</w:t>
        </w:r>
        <w:r>
          <w:fldChar w:fldCharType="end"/>
        </w:r>
      </w:hyperlink>
    </w:p>
    <w:p>
      <w:pPr>
        <w:pStyle w:val="TOC1"/>
        <w:tabs>
          <w:tab w:val="right" w:leader="dot" w:pos="8306"/>
        </w:tabs>
      </w:pPr>
      <w:hyperlink w:anchor="_Toc25048" w:history="1">
        <w:r>
          <w:rPr>
            <w:rFonts w:ascii="仿宋" w:eastAsia="仿宋" w:hAnsi="仿宋" w:cs="仿宋" w:hint="eastAsia"/>
            <w:lang w:eastAsia="zh-CN"/>
          </w:rPr>
          <w:t>十二、割灌机项目创新与研发</w:t>
        </w:r>
        <w:r>
          <w:tab/>
        </w:r>
        <w:r>
          <w:fldChar w:fldCharType="begin"/>
        </w:r>
        <w:r>
          <w:instrText xml:space="preserve"> PAGEREF _Toc25048 \h </w:instrText>
        </w:r>
        <w:r>
          <w:fldChar w:fldCharType="separate"/>
        </w:r>
        <w:r>
          <w:t>46</w:t>
        </w:r>
        <w:r>
          <w:fldChar w:fldCharType="end"/>
        </w:r>
      </w:hyperlink>
    </w:p>
    <w:p>
      <w:pPr>
        <w:pStyle w:val="TOC2"/>
        <w:tabs>
          <w:tab w:val="right" w:leader="dot" w:pos="8306"/>
        </w:tabs>
      </w:pPr>
      <w:hyperlink w:anchor="_Toc18202" w:history="1">
        <w:r>
          <w:rPr>
            <w:rFonts w:ascii="仿宋" w:eastAsia="仿宋" w:hAnsi="仿宋" w:cs="仿宋" w:hint="eastAsia"/>
            <w:lang w:eastAsia="zh-CN"/>
          </w:rPr>
          <w:t>(一)、创新策略与方向</w:t>
        </w:r>
        <w:r>
          <w:tab/>
        </w:r>
        <w:r>
          <w:fldChar w:fldCharType="begin"/>
        </w:r>
        <w:r>
          <w:instrText xml:space="preserve"> PAGEREF _Toc18202 \h </w:instrText>
        </w:r>
        <w:r>
          <w:fldChar w:fldCharType="separate"/>
        </w:r>
        <w:r>
          <w:t>46</w:t>
        </w:r>
        <w:r>
          <w:fldChar w:fldCharType="end"/>
        </w:r>
      </w:hyperlink>
    </w:p>
    <w:p>
      <w:pPr>
        <w:pStyle w:val="TOC2"/>
        <w:tabs>
          <w:tab w:val="right" w:leader="dot" w:pos="8306"/>
        </w:tabs>
      </w:pPr>
      <w:hyperlink w:anchor="_Toc1575" w:history="1">
        <w:r>
          <w:rPr>
            <w:rFonts w:ascii="仿宋" w:eastAsia="仿宋" w:hAnsi="仿宋" w:cs="仿宋" w:hint="eastAsia"/>
            <w:lang w:eastAsia="zh-CN"/>
          </w:rPr>
          <w:t>(二)、研发规划与投入</w:t>
        </w:r>
        <w:r>
          <w:tab/>
        </w:r>
        <w:r>
          <w:fldChar w:fldCharType="begin"/>
        </w:r>
        <w:r>
          <w:instrText xml:space="preserve"> PAGEREF _Toc1575 \h </w:instrText>
        </w:r>
        <w:r>
          <w:fldChar w:fldCharType="separate"/>
        </w:r>
        <w:r>
          <w:t>48</w:t>
        </w:r>
        <w:r>
          <w:fldChar w:fldCharType="end"/>
        </w:r>
      </w:hyperlink>
    </w:p>
    <w:p>
      <w:pPr>
        <w:pStyle w:val="TOC1"/>
        <w:tabs>
          <w:tab w:val="right" w:leader="dot" w:pos="8306"/>
        </w:tabs>
      </w:pPr>
      <w:hyperlink w:anchor="_Toc7542" w:history="1">
        <w:r>
          <w:rPr>
            <w:rFonts w:ascii="仿宋" w:eastAsia="仿宋" w:hAnsi="仿宋" w:cs="仿宋" w:hint="eastAsia"/>
            <w:lang w:eastAsia="zh-CN"/>
          </w:rPr>
          <w:t>十三、割灌机项目实施保障措施</w:t>
        </w:r>
        <w:r>
          <w:tab/>
        </w:r>
        <w:r>
          <w:fldChar w:fldCharType="begin"/>
        </w:r>
        <w:r>
          <w:instrText xml:space="preserve"> PAGEREF _Toc7542 \h </w:instrText>
        </w:r>
        <w:r>
          <w:fldChar w:fldCharType="separate"/>
        </w:r>
        <w:r>
          <w:t>49</w:t>
        </w:r>
        <w:r>
          <w:fldChar w:fldCharType="end"/>
        </w:r>
      </w:hyperlink>
    </w:p>
    <w:p>
      <w:pPr>
        <w:pStyle w:val="TOC2"/>
        <w:tabs>
          <w:tab w:val="right" w:leader="dot" w:pos="8306"/>
        </w:tabs>
      </w:pPr>
      <w:hyperlink w:anchor="_Toc14167" w:history="1">
        <w:r>
          <w:rPr>
            <w:rFonts w:ascii="仿宋" w:eastAsia="仿宋" w:hAnsi="仿宋" w:cs="仿宋" w:hint="eastAsia"/>
            <w:lang w:eastAsia="zh-CN"/>
          </w:rPr>
          <w:t>(一)、割灌机项目实施保障机制</w:t>
        </w:r>
        <w:r>
          <w:tab/>
        </w:r>
        <w:r>
          <w:fldChar w:fldCharType="begin"/>
        </w:r>
        <w:r>
          <w:instrText xml:space="preserve"> PAGEREF _Toc14167 \h </w:instrText>
        </w:r>
        <w:r>
          <w:fldChar w:fldCharType="separate"/>
        </w:r>
        <w:r>
          <w:t>49</w:t>
        </w:r>
        <w:r>
          <w:fldChar w:fldCharType="end"/>
        </w:r>
      </w:hyperlink>
    </w:p>
    <w:p>
      <w:pPr>
        <w:pStyle w:val="TOC2"/>
        <w:tabs>
          <w:tab w:val="right" w:leader="dot" w:pos="8306"/>
        </w:tabs>
      </w:pPr>
      <w:hyperlink w:anchor="_Toc29367" w:history="1">
        <w:r>
          <w:rPr>
            <w:rFonts w:ascii="仿宋" w:eastAsia="仿宋" w:hAnsi="仿宋" w:cs="仿宋" w:hint="eastAsia"/>
            <w:lang w:eastAsia="zh-CN"/>
          </w:rPr>
          <w:t>(二)、割灌机项目法律合规要求</w:t>
        </w:r>
        <w:r>
          <w:tab/>
        </w:r>
        <w:r>
          <w:fldChar w:fldCharType="begin"/>
        </w:r>
        <w:r>
          <w:instrText xml:space="preserve"> PAGEREF _Toc29367 \h </w:instrText>
        </w:r>
        <w:r>
          <w:fldChar w:fldCharType="separate"/>
        </w:r>
        <w:r>
          <w:t>53</w:t>
        </w:r>
        <w:r>
          <w:fldChar w:fldCharType="end"/>
        </w:r>
      </w:hyperlink>
    </w:p>
    <w:p>
      <w:pPr>
        <w:pStyle w:val="TOC2"/>
        <w:tabs>
          <w:tab w:val="right" w:leader="dot" w:pos="8306"/>
        </w:tabs>
      </w:pPr>
      <w:hyperlink w:anchor="_Toc27713" w:history="1">
        <w:r>
          <w:rPr>
            <w:rFonts w:ascii="仿宋" w:eastAsia="仿宋" w:hAnsi="仿宋" w:cs="仿宋" w:hint="eastAsia"/>
            <w:lang w:eastAsia="zh-CN"/>
          </w:rPr>
          <w:t>(三)、割灌机项目合同管理与法律事务</w:t>
        </w:r>
        <w:r>
          <w:tab/>
        </w:r>
        <w:r>
          <w:fldChar w:fldCharType="begin"/>
        </w:r>
        <w:r>
          <w:instrText xml:space="preserve"> PAGEREF _Toc27713 \h </w:instrText>
        </w:r>
        <w:r>
          <w:fldChar w:fldCharType="separate"/>
        </w:r>
        <w:r>
          <w:t>57</w:t>
        </w:r>
        <w:r>
          <w:fldChar w:fldCharType="end"/>
        </w:r>
      </w:hyperlink>
    </w:p>
    <w:p>
      <w:pPr>
        <w:pStyle w:val="TOC2"/>
        <w:tabs>
          <w:tab w:val="right" w:leader="dot" w:pos="8306"/>
        </w:tabs>
      </w:pPr>
      <w:hyperlink w:anchor="_Toc26772" w:history="1">
        <w:r>
          <w:rPr>
            <w:rFonts w:ascii="仿宋" w:eastAsia="仿宋" w:hAnsi="仿宋" w:cs="仿宋" w:hint="eastAsia"/>
            <w:lang w:eastAsia="zh-CN"/>
          </w:rPr>
          <w:t>(四)、割灌机项目知识产权保护策略</w:t>
        </w:r>
        <w:r>
          <w:tab/>
        </w:r>
        <w:r>
          <w:fldChar w:fldCharType="begin"/>
        </w:r>
        <w:r>
          <w:instrText xml:space="preserve"> PAGEREF _Toc26772 \h </w:instrText>
        </w:r>
        <w:r>
          <w:fldChar w:fldCharType="separate"/>
        </w:r>
        <w:r>
          <w:t>63</w:t>
        </w:r>
        <w:r>
          <w:fldChar w:fldCharType="end"/>
        </w:r>
      </w:hyperlink>
    </w:p>
    <w:p>
      <w:pPr>
        <w:pStyle w:val="TOC1"/>
        <w:tabs>
          <w:tab w:val="right" w:leader="dot" w:pos="8306"/>
        </w:tabs>
      </w:pPr>
      <w:hyperlink w:anchor="_Toc13559" w:history="1">
        <w:r>
          <w:rPr>
            <w:rFonts w:ascii="仿宋" w:eastAsia="仿宋" w:hAnsi="仿宋" w:cs="仿宋" w:hint="eastAsia"/>
            <w:lang w:eastAsia="zh-CN"/>
          </w:rPr>
          <w:t>十四、割灌机项目治理与监督</w:t>
        </w:r>
        <w:r>
          <w:tab/>
        </w:r>
        <w:r>
          <w:fldChar w:fldCharType="begin"/>
        </w:r>
        <w:r>
          <w:instrText xml:space="preserve"> PAGEREF _Toc13559 \h </w:instrText>
        </w:r>
        <w:r>
          <w:fldChar w:fldCharType="separate"/>
        </w:r>
        <w:r>
          <w:t>65</w:t>
        </w:r>
        <w:r>
          <w:fldChar w:fldCharType="end"/>
        </w:r>
      </w:hyperlink>
    </w:p>
    <w:p>
      <w:pPr>
        <w:pStyle w:val="TOC2"/>
        <w:tabs>
          <w:tab w:val="right" w:leader="dot" w:pos="8306"/>
        </w:tabs>
      </w:pPr>
      <w:hyperlink w:anchor="_Toc22314" w:history="1">
        <w:r>
          <w:rPr>
            <w:rFonts w:ascii="仿宋" w:eastAsia="仿宋" w:hAnsi="仿宋" w:cs="仿宋" w:hint="eastAsia"/>
            <w:lang w:eastAsia="zh-CN"/>
          </w:rPr>
          <w:t>(一)、割灌机项目治理结构</w:t>
        </w:r>
        <w:r>
          <w:tab/>
        </w:r>
        <w:r>
          <w:fldChar w:fldCharType="begin"/>
        </w:r>
        <w:r>
          <w:instrText xml:space="preserve"> PAGEREF _Toc22314 \h </w:instrText>
        </w:r>
        <w:r>
          <w:fldChar w:fldCharType="separate"/>
        </w:r>
        <w:r>
          <w:t>65</w:t>
        </w:r>
        <w:r>
          <w:fldChar w:fldCharType="end"/>
        </w:r>
      </w:hyperlink>
    </w:p>
    <w:p>
      <w:pPr>
        <w:pStyle w:val="TOC2"/>
        <w:tabs>
          <w:tab w:val="right" w:leader="dot" w:pos="8306"/>
        </w:tabs>
      </w:pPr>
      <w:hyperlink w:anchor="_Toc14382" w:history="1">
        <w:r>
          <w:rPr>
            <w:rFonts w:ascii="仿宋" w:eastAsia="仿宋" w:hAnsi="仿宋" w:cs="仿宋" w:hint="eastAsia"/>
            <w:lang w:eastAsia="zh-CN"/>
          </w:rPr>
          <w:t>(二)、监督与审计</w:t>
        </w:r>
        <w:r>
          <w:tab/>
        </w:r>
        <w:r>
          <w:fldChar w:fldCharType="begin"/>
        </w:r>
        <w:r>
          <w:instrText xml:space="preserve"> PAGEREF _Toc14382 \h </w:instrText>
        </w:r>
        <w:r>
          <w:fldChar w:fldCharType="separate"/>
        </w:r>
        <w:r>
          <w:t>66</w:t>
        </w:r>
        <w:r>
          <w:fldChar w:fldCharType="end"/>
        </w:r>
      </w:hyperlink>
    </w:p>
    <w:p>
      <w:pPr>
        <w:pStyle w:val="TOC1"/>
        <w:tabs>
          <w:tab w:val="right" w:leader="dot" w:pos="8306"/>
        </w:tabs>
      </w:pPr>
      <w:hyperlink w:anchor="_Toc25914" w:history="1">
        <w:r>
          <w:rPr>
            <w:rFonts w:ascii="仿宋" w:eastAsia="仿宋" w:hAnsi="仿宋" w:cs="仿宋" w:hint="eastAsia"/>
            <w:lang w:eastAsia="zh-CN"/>
          </w:rPr>
          <w:t>十五、质量管理体系</w:t>
        </w:r>
        <w:r>
          <w:tab/>
        </w:r>
        <w:r>
          <w:fldChar w:fldCharType="begin"/>
        </w:r>
        <w:r>
          <w:instrText xml:space="preserve"> PAGEREF _Toc25914 \h </w:instrText>
        </w:r>
        <w:r>
          <w:fldChar w:fldCharType="separate"/>
        </w:r>
        <w:r>
          <w:t>68</w:t>
        </w:r>
        <w:r>
          <w:fldChar w:fldCharType="end"/>
        </w:r>
      </w:hyperlink>
    </w:p>
    <w:p>
      <w:pPr>
        <w:pStyle w:val="TOC2"/>
        <w:tabs>
          <w:tab w:val="right" w:leader="dot" w:pos="8306"/>
        </w:tabs>
      </w:pPr>
      <w:hyperlink w:anchor="_Toc14586" w:history="1">
        <w:r>
          <w:rPr>
            <w:rFonts w:ascii="仿宋" w:eastAsia="仿宋" w:hAnsi="仿宋" w:cs="仿宋" w:hint="eastAsia"/>
            <w:lang w:eastAsia="zh-CN"/>
          </w:rPr>
          <w:t>(一)、质量目标与方针</w:t>
        </w:r>
        <w:r>
          <w:tab/>
        </w:r>
        <w:r>
          <w:fldChar w:fldCharType="begin"/>
        </w:r>
        <w:r>
          <w:instrText xml:space="preserve"> PAGEREF _Toc14586 \h </w:instrText>
        </w:r>
        <w:r>
          <w:fldChar w:fldCharType="separate"/>
        </w:r>
        <w:r>
          <w:t>68</w:t>
        </w:r>
        <w:r>
          <w:fldChar w:fldCharType="end"/>
        </w:r>
      </w:hyperlink>
    </w:p>
    <w:p>
      <w:pPr>
        <w:pStyle w:val="TOC2"/>
        <w:tabs>
          <w:tab w:val="right" w:leader="dot" w:pos="8306"/>
        </w:tabs>
      </w:pPr>
      <w:hyperlink w:anchor="_Toc2940" w:history="1">
        <w:r>
          <w:rPr>
            <w:rFonts w:ascii="仿宋" w:eastAsia="仿宋" w:hAnsi="仿宋" w:cs="仿宋" w:hint="eastAsia"/>
            <w:lang w:eastAsia="zh-CN"/>
          </w:rPr>
          <w:t>(二)、质量管理责任</w:t>
        </w:r>
        <w:r>
          <w:tab/>
        </w:r>
        <w:r>
          <w:fldChar w:fldCharType="begin"/>
        </w:r>
        <w:r>
          <w:instrText xml:space="preserve"> PAGEREF _Toc2940 \h </w:instrText>
        </w:r>
        <w:r>
          <w:fldChar w:fldCharType="separate"/>
        </w:r>
        <w:r>
          <w:t>69</w:t>
        </w:r>
        <w:r>
          <w:fldChar w:fldCharType="end"/>
        </w:r>
      </w:hyperlink>
    </w:p>
    <w:p>
      <w:pPr>
        <w:pStyle w:val="TOC2"/>
        <w:tabs>
          <w:tab w:val="right" w:leader="dot" w:pos="8306"/>
        </w:tabs>
      </w:pPr>
      <w:hyperlink w:anchor="_Toc20322" w:history="1">
        <w:r>
          <w:rPr>
            <w:rFonts w:ascii="仿宋" w:eastAsia="仿宋" w:hAnsi="仿宋" w:cs="仿宋" w:hint="eastAsia"/>
            <w:lang w:eastAsia="zh-CN"/>
          </w:rPr>
          <w:t>(三)、质量管理体系文件</w:t>
        </w:r>
        <w:r>
          <w:tab/>
        </w:r>
        <w:r>
          <w:fldChar w:fldCharType="begin"/>
        </w:r>
        <w:r>
          <w:instrText xml:space="preserve"> PAGEREF _Toc20322 \h </w:instrText>
        </w:r>
        <w:r>
          <w:fldChar w:fldCharType="separate"/>
        </w:r>
        <w:r>
          <w:t>70</w:t>
        </w:r>
        <w:r>
          <w:fldChar w:fldCharType="end"/>
        </w:r>
      </w:hyperlink>
    </w:p>
    <w:p>
      <w:pPr>
        <w:pStyle w:val="TOC2"/>
        <w:tabs>
          <w:tab w:val="right" w:leader="dot" w:pos="8306"/>
        </w:tabs>
      </w:pPr>
      <w:hyperlink w:anchor="_Toc9054" w:history="1">
        <w:r>
          <w:rPr>
            <w:rFonts w:ascii="仿宋" w:eastAsia="仿宋" w:hAnsi="仿宋" w:cs="仿宋" w:hint="eastAsia"/>
            <w:lang w:eastAsia="zh-CN"/>
          </w:rPr>
          <w:t>(四)、质量培训与教育</w:t>
        </w:r>
        <w:r>
          <w:tab/>
        </w:r>
        <w:r>
          <w:fldChar w:fldCharType="begin"/>
        </w:r>
        <w:r>
          <w:instrText xml:space="preserve"> PAGEREF _Toc9054 \h </w:instrText>
        </w:r>
        <w:r>
          <w:fldChar w:fldCharType="separate"/>
        </w:r>
        <w:r>
          <w:t>72</w:t>
        </w:r>
        <w:r>
          <w:fldChar w:fldCharType="end"/>
        </w:r>
      </w:hyperlink>
    </w:p>
    <w:p>
      <w:pPr>
        <w:pStyle w:val="TOC2"/>
        <w:tabs>
          <w:tab w:val="right" w:leader="dot" w:pos="8306"/>
        </w:tabs>
      </w:pPr>
      <w:hyperlink w:anchor="_Toc4755" w:history="1">
        <w:r>
          <w:rPr>
            <w:rFonts w:ascii="仿宋" w:eastAsia="仿宋" w:hAnsi="仿宋" w:cs="仿宋" w:hint="eastAsia"/>
            <w:lang w:eastAsia="zh-CN"/>
          </w:rPr>
          <w:t>(五)、质量审核与评价</w:t>
        </w:r>
        <w:r>
          <w:tab/>
        </w:r>
        <w:r>
          <w:fldChar w:fldCharType="begin"/>
        </w:r>
        <w:r>
          <w:instrText xml:space="preserve"> PAGEREF _Toc4755 \h </w:instrText>
        </w:r>
        <w:r>
          <w:fldChar w:fldCharType="separate"/>
        </w:r>
        <w:r>
          <w:t>73</w:t>
        </w:r>
        <w:r>
          <w:fldChar w:fldCharType="end"/>
        </w:r>
      </w:hyperlink>
    </w:p>
    <w:p>
      <w:pPr>
        <w:pStyle w:val="TOC2"/>
        <w:tabs>
          <w:tab w:val="right" w:leader="dot" w:pos="8306"/>
        </w:tabs>
      </w:pPr>
      <w:hyperlink w:anchor="_Toc25831" w:history="1">
        <w:r>
          <w:rPr>
            <w:rFonts w:ascii="仿宋" w:eastAsia="仿宋" w:hAnsi="仿宋" w:cs="仿宋" w:hint="eastAsia"/>
            <w:lang w:eastAsia="zh-CN"/>
          </w:rPr>
          <w:t>(六)、不符合与纠正措施</w:t>
        </w:r>
        <w:r>
          <w:tab/>
        </w:r>
        <w:r>
          <w:fldChar w:fldCharType="begin"/>
        </w:r>
        <w:r>
          <w:instrText xml:space="preserve"> PAGEREF _Toc25831 \h </w:instrText>
        </w:r>
        <w:r>
          <w:fldChar w:fldCharType="separate"/>
        </w:r>
        <w:r>
          <w:t>74</w:t>
        </w:r>
        <w:r>
          <w:fldChar w:fldCharType="end"/>
        </w:r>
      </w:hyperlink>
    </w:p>
    <w:p>
      <w:pPr>
        <w:pStyle w:val="TOC1"/>
        <w:tabs>
          <w:tab w:val="right" w:leader="dot" w:pos="8306"/>
        </w:tabs>
      </w:pPr>
      <w:hyperlink w:anchor="_Toc10690" w:history="1">
        <w:r>
          <w:rPr>
            <w:rFonts w:ascii="仿宋" w:eastAsia="仿宋" w:hAnsi="仿宋" w:cs="仿宋" w:hint="eastAsia"/>
            <w:lang w:eastAsia="zh-CN"/>
          </w:rPr>
          <w:t>十六、割灌机项目工程方案分析</w:t>
        </w:r>
        <w:r>
          <w:tab/>
        </w:r>
        <w:r>
          <w:fldChar w:fldCharType="begin"/>
        </w:r>
        <w:r>
          <w:instrText xml:space="preserve"> PAGEREF _Toc10690 \h </w:instrText>
        </w:r>
        <w:r>
          <w:fldChar w:fldCharType="separate"/>
        </w:r>
        <w:r>
          <w:t>76</w:t>
        </w:r>
        <w:r>
          <w:fldChar w:fldCharType="end"/>
        </w:r>
      </w:hyperlink>
    </w:p>
    <w:p>
      <w:pPr>
        <w:pStyle w:val="TOC2"/>
        <w:tabs>
          <w:tab w:val="right" w:leader="dot" w:pos="8306"/>
        </w:tabs>
      </w:pPr>
      <w:hyperlink w:anchor="_Toc5276" w:history="1">
        <w:r>
          <w:rPr>
            <w:rFonts w:ascii="仿宋" w:eastAsia="仿宋" w:hAnsi="仿宋" w:cs="仿宋" w:hint="eastAsia"/>
            <w:lang w:eastAsia="zh-CN"/>
          </w:rPr>
          <w:t>(一)、建筑工程设计原则</w:t>
        </w:r>
        <w:r>
          <w:tab/>
        </w:r>
        <w:r>
          <w:fldChar w:fldCharType="begin"/>
        </w:r>
        <w:r>
          <w:instrText xml:space="preserve"> PAGEREF _Toc5276 \h </w:instrText>
        </w:r>
        <w:r>
          <w:fldChar w:fldCharType="separate"/>
        </w:r>
        <w:r>
          <w:t>76</w:t>
        </w:r>
        <w:r>
          <w:fldChar w:fldCharType="end"/>
        </w:r>
      </w:hyperlink>
    </w:p>
    <w:p>
      <w:pPr>
        <w:pStyle w:val="TOC2"/>
        <w:tabs>
          <w:tab w:val="right" w:leader="dot" w:pos="8306"/>
        </w:tabs>
      </w:pPr>
      <w:hyperlink w:anchor="_Toc8440" w:history="1">
        <w:r>
          <w:rPr>
            <w:rFonts w:ascii="仿宋" w:eastAsia="仿宋" w:hAnsi="仿宋" w:cs="仿宋" w:hint="eastAsia"/>
            <w:lang w:eastAsia="zh-CN"/>
          </w:rPr>
          <w:t>(二)、土建工程建设指标</w:t>
        </w:r>
        <w:r>
          <w:tab/>
        </w:r>
        <w:r>
          <w:fldChar w:fldCharType="begin"/>
        </w:r>
        <w:r>
          <w:instrText xml:space="preserve"> PAGEREF _Toc8440 \h </w:instrText>
        </w:r>
        <w:r>
          <w:fldChar w:fldCharType="separate"/>
        </w:r>
        <w:r>
          <w:t>79</w:t>
        </w:r>
        <w:r>
          <w:fldChar w:fldCharType="end"/>
        </w:r>
      </w:hyperlink>
    </w:p>
    <w:p>
      <w:pPr>
        <w:pStyle w:val="TOC1"/>
        <w:tabs>
          <w:tab w:val="right" w:leader="dot" w:pos="8306"/>
        </w:tabs>
      </w:pPr>
      <w:hyperlink w:anchor="_Toc27029" w:history="1">
        <w:r>
          <w:rPr>
            <w:rFonts w:ascii="仿宋" w:eastAsia="仿宋" w:hAnsi="仿宋" w:cs="仿宋" w:hint="eastAsia"/>
            <w:lang w:eastAsia="zh-CN"/>
          </w:rPr>
          <w:t>十七、营销与推广策略</w:t>
        </w:r>
        <w:r>
          <w:tab/>
        </w:r>
        <w:r>
          <w:fldChar w:fldCharType="begin"/>
        </w:r>
        <w:r>
          <w:instrText xml:space="preserve"> PAGEREF _Toc27029 \h </w:instrText>
        </w:r>
        <w:r>
          <w:fldChar w:fldCharType="separate"/>
        </w:r>
        <w:r>
          <w:t>81</w:t>
        </w:r>
        <w:r>
          <w:fldChar w:fldCharType="end"/>
        </w:r>
      </w:hyperlink>
    </w:p>
    <w:p>
      <w:pPr>
        <w:pStyle w:val="TOC2"/>
        <w:tabs>
          <w:tab w:val="right" w:leader="dot" w:pos="8306"/>
        </w:tabs>
      </w:pPr>
      <w:hyperlink w:anchor="_Toc2396" w:history="1">
        <w:r>
          <w:rPr>
            <w:rFonts w:ascii="仿宋" w:eastAsia="仿宋" w:hAnsi="仿宋" w:cs="仿宋" w:hint="eastAsia"/>
            <w:lang w:eastAsia="zh-CN"/>
          </w:rPr>
          <w:t>(一)、产品/服务定位与特点</w:t>
        </w:r>
        <w:r>
          <w:tab/>
        </w:r>
        <w:r>
          <w:fldChar w:fldCharType="begin"/>
        </w:r>
        <w:r>
          <w:instrText xml:space="preserve"> PAGEREF _Toc2396 \h </w:instrText>
        </w:r>
        <w:r>
          <w:fldChar w:fldCharType="separate"/>
        </w:r>
        <w:r>
          <w:t>81</w:t>
        </w:r>
        <w:r>
          <w:fldChar w:fldCharType="end"/>
        </w:r>
      </w:hyperlink>
    </w:p>
    <w:p>
      <w:pPr>
        <w:pStyle w:val="TOC2"/>
        <w:tabs>
          <w:tab w:val="right" w:leader="dot" w:pos="8306"/>
        </w:tabs>
      </w:pPr>
      <w:hyperlink w:anchor="_Toc13601" w:history="1">
        <w:r>
          <w:rPr>
            <w:rFonts w:ascii="仿宋" w:eastAsia="仿宋" w:hAnsi="仿宋" w:cs="仿宋" w:hint="eastAsia"/>
            <w:lang w:eastAsia="zh-CN"/>
          </w:rPr>
          <w:t>(二)、市场定位与竞争分析</w:t>
        </w:r>
        <w:r>
          <w:tab/>
        </w:r>
        <w:r>
          <w:fldChar w:fldCharType="begin"/>
        </w:r>
        <w:r>
          <w:instrText xml:space="preserve"> PAGEREF _Toc13601 \h </w:instrText>
        </w:r>
        <w:r>
          <w:fldChar w:fldCharType="separate"/>
        </w:r>
        <w:r>
          <w:t>82</w:t>
        </w:r>
        <w:r>
          <w:fldChar w:fldCharType="end"/>
        </w:r>
      </w:hyperlink>
    </w:p>
    <w:p>
      <w:pPr>
        <w:pStyle w:val="TOC2"/>
        <w:tabs>
          <w:tab w:val="right" w:leader="dot" w:pos="8306"/>
        </w:tabs>
      </w:pPr>
      <w:hyperlink w:anchor="_Toc26809" w:history="1">
        <w:r>
          <w:rPr>
            <w:rFonts w:ascii="仿宋" w:eastAsia="仿宋" w:hAnsi="仿宋" w:cs="仿宋" w:hint="eastAsia"/>
            <w:lang w:eastAsia="zh-CN"/>
          </w:rPr>
          <w:t>(三)、营销渠道与策略</w:t>
        </w:r>
        <w:r>
          <w:tab/>
        </w:r>
        <w:r>
          <w:fldChar w:fldCharType="begin"/>
        </w:r>
        <w:r>
          <w:instrText xml:space="preserve"> PAGEREF _Toc26809 \h </w:instrText>
        </w:r>
        <w:r>
          <w:fldChar w:fldCharType="separate"/>
        </w:r>
        <w:r>
          <w:t>83</w:t>
        </w:r>
        <w:r>
          <w:fldChar w:fldCharType="end"/>
        </w:r>
      </w:hyperlink>
    </w:p>
    <w:p>
      <w:pPr>
        <w:pStyle w:val="TOC2"/>
        <w:tabs>
          <w:tab w:val="right" w:leader="dot" w:pos="8306"/>
        </w:tabs>
      </w:pPr>
      <w:hyperlink w:anchor="_Toc24747" w:history="1">
        <w:r>
          <w:rPr>
            <w:rFonts w:ascii="仿宋" w:eastAsia="仿宋" w:hAnsi="仿宋" w:cs="仿宋" w:hint="eastAsia"/>
            <w:lang w:eastAsia="zh-CN"/>
          </w:rPr>
          <w:t>(四)、推广与宣传活动</w:t>
        </w:r>
        <w:r>
          <w:tab/>
        </w:r>
        <w:r>
          <w:fldChar w:fldCharType="begin"/>
        </w:r>
        <w:r>
          <w:instrText xml:space="preserve"> PAGEREF _Toc24747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3"/>
      <w:r>
        <w:rPr>
          <w:rFonts w:ascii="仿宋" w:eastAsia="仿宋" w:hAnsi="仿宋" w:cs="仿宋" w:hint="eastAsia"/>
          <w:sz w:val="28"/>
          <w:lang w:eastAsia="zh-CN"/>
        </w:rPr>
        <w:t>一、割灌机项目建设单位说明</w:t>
      </w:r>
      <w:bookmarkEnd w:id="2"/>
    </w:p>
    <w:p>
      <w:pPr>
        <w:pStyle w:val="Heading2"/>
        <w:rPr>
          <w:rFonts w:ascii="仿宋" w:eastAsia="仿宋" w:hAnsi="仿宋" w:cs="仿宋" w:hint="eastAsia"/>
          <w:lang w:eastAsia="zh-CN"/>
        </w:rPr>
      </w:pPr>
      <w:bookmarkStart w:id="3" w:name="_Toc18230"/>
      <w:r>
        <w:rPr>
          <w:rFonts w:ascii="仿宋" w:eastAsia="仿宋" w:hAnsi="仿宋" w:cs="仿宋" w:hint="eastAsia"/>
          <w:lang w:eastAsia="zh-CN"/>
        </w:rPr>
        <w:t>(一)、割灌机项目承办单位基本情况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0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割灌机项目承办单位的XXXX，我们着眼于实现可持续的经济效益。通过技术创新和解决方案的提供，公司预计在割灌机项目执行期间将获得可观的收入增长。这一收入来源主要包括割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同时，我们注重成本控制和效率提升，以确保割灌机项目的可持续盈利。透过精细的管理和资源优化，公司期望实现割灌机项目利润最大化。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割灌机项目实施进行全面的投资评估，包括割灌机项目启动阶段的资金投入和后续运营成本。通过对割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割灌机项目实施过程中具备足够的资金流动性，公司将进行详尽的现金流分析。这包括资金需求的合理预测、割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9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239"/>
      <w:r>
        <w:rPr>
          <w:rFonts w:ascii="仿宋" w:eastAsia="仿宋" w:hAnsi="仿宋" w:cs="仿宋" w:hint="eastAsia"/>
          <w:lang w:eastAsia="zh-CN"/>
        </w:rPr>
        <w:t>(一)、割灌机行业分析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割灌机行业一直以来都是市场的关注焦点。行业内的发展趋势、竞争态势以及潜在机会都对割灌机项目的推进产生深远的影响。通过深入研究行业的整体概貌，我们将更好地理解行业的核心特征，为割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行业，技术一直是推动创新和发展的关键因素。我们将对当前技术趋势进行详尽分析，包括但不限于人工智能、大数据应用、先进制造技术等。这有助于割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割灌机项目成功的基础。我们将对主要竞争对手进行深入研究，包括其市场份额、产品特点、市场定位等。通过全面了解竞争对手的优势和劣势，割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562"/>
      <w:r>
        <w:rPr>
          <w:rFonts w:ascii="仿宋" w:eastAsia="仿宋" w:hAnsi="仿宋" w:cs="仿宋" w:hint="eastAsia"/>
          <w:sz w:val="28"/>
          <w:lang w:eastAsia="zh-CN"/>
        </w:rPr>
        <w:t>(二)、割灌机市场分析预测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通过对市场规模的深入调研，我们将预测割灌机市场未来的增长趋势。这包括市场的整体规模、各细分领域的发展趋势等。割灌机项目可以根据市场的扩张速度和潜在机会，制定更符合市场需求的发展策略。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了解消费者的需求是市场分析的核心。我们将通过调查研究，深入挖掘目标消费者的需求特点、购买习惯以及对产品和服务的期望。这有助于割灌机项目更好地定位目标市场，提供更符合消费者期待的解决方案。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割灌机项目实施过程中需要充分考虑的因素。我们将对市场风险进行全面评估，包括但不限于政策法规风险、市场竞争风险、技术变革风险等。通过对潜在风险的深入分析，割灌机项目可以制定相应的风险缓解策略，降低不确定性对割灌机项目的影响。</w:t>
      </w:r>
    </w:p>
    <w:p>
      <w:pPr>
        <w:pStyle w:val="Heading1"/>
        <w:ind w:firstLine="560" w:firstLineChars="200"/>
        <w:rPr>
          <w:rFonts w:ascii="仿宋" w:eastAsia="仿宋" w:hAnsi="仿宋" w:cs="仿宋" w:hint="eastAsia"/>
          <w:sz w:val="28"/>
          <w:lang w:eastAsia="zh-CN"/>
        </w:rPr>
      </w:pPr>
      <w:bookmarkStart w:id="8" w:name="_Toc12012"/>
      <w:r>
        <w:rPr>
          <w:rFonts w:ascii="仿宋" w:eastAsia="仿宋" w:hAnsi="仿宋" w:cs="仿宋" w:hint="eastAsia"/>
          <w:sz w:val="28"/>
          <w:lang w:eastAsia="zh-CN"/>
        </w:rPr>
        <w:t>三、割灌机项目概论</w:t>
      </w:r>
      <w:bookmarkEnd w:id="8"/>
    </w:p>
    <w:p>
      <w:pPr>
        <w:pStyle w:val="Heading2"/>
        <w:rPr>
          <w:rFonts w:ascii="仿宋" w:eastAsia="仿宋" w:hAnsi="仿宋" w:cs="仿宋" w:hint="eastAsia"/>
          <w:lang w:eastAsia="zh-CN"/>
        </w:rPr>
      </w:pPr>
      <w:bookmarkStart w:id="9" w:name="_Toc18004"/>
      <w:r>
        <w:rPr>
          <w:rFonts w:ascii="仿宋" w:eastAsia="仿宋" w:hAnsi="仿宋" w:cs="仿宋" w:hint="eastAsia"/>
          <w:lang w:eastAsia="zh-CN"/>
        </w:rPr>
        <w:t>(一)、割灌机项目概况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起源追溯至对市场的深入洞察。市场的不断演变与变革为割灌机项目提供了难得的机遇。当前市场存在的需求缺口和变革的大环境共同构成了割灌机项目的背景。这个割灌机项目旨在充分利用市场机遇，填补行业中尚未满足的需求，为客户提供全新的解决方案。市场的变革和需求的增长使得这个割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割灌机项目名称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正式命名为割灌机。这个名称不仅仅是一个标识，更代表了割灌机项目的核心理念和愿景。它蕴含着割灌机项目所要解决问题的关键字，具有强烈的表达和辨识度，为割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割灌机项目目标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核心目标是提供一种全新、高效的解决方案，满足客户日益增长的需求。割灌机项目追求的不仅仅是满足市场需求，更是在市场中获得卓越的竞争优势。通过不断提升产品或服务的质量和创新水平，割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割灌机项目范围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全面涵盖了产品研发、制造、市场推广和售后服务，确保从产品设计到最终用户体验的全方位关注。这一全面的割灌机项目范围是为了确保割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割灌机项目时间表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割灌机项目计划在未来18个月内完成，包括研发、测试、市场试点和正式推出等不同阶段。这个时间表的合理设计是为了确保割灌机项目各个阶段的顺利推进，以便按时交付高质量的成果。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割灌机项目预算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割灌机项目总预算估算为XX百万美元，主要分配在研发、市场推广、人员培训和运营等方面。这一充足的预算为割灌机项目提供了充足的资源，确保割灌机项目在各个方面都能取得优异的表现。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割灌机项目风险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割灌机项目可能面临的风险包括市场接受度低、技术难题、竞争激烈等。割灌机项目团队已经制定了相应的风险应对计划，通过前瞻性的风险管理，确保割灌机项目在面对不确定性时能够迅速做出应对。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割灌机项目团队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割灌机项目汇聚了一支经验丰富、多领域专业素养的核心团队，确保割灌机项目在各个方面都能拥有高水平的执行力。团队的协同作战是割灌机项目成功的关键因素之一。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割灌机项目背景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割灌机项目的背景根植于市场对更高效、创新产品的渴望，同时也受到科技发展对行业格局的深刻改变的影响。这为割灌机项目提供了广阔的发展空间和市场需求。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割灌机项目现状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截至目前，割灌机项目已完成市场调研和技术验证，取得了初步的成功。这为割灌机项目在未来的发展奠定了坚实的基础，为更远大的目标打下了坚实的基石。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600"/>
      <w:r>
        <w:rPr>
          <w:rFonts w:ascii="仿宋" w:eastAsia="仿宋" w:hAnsi="仿宋" w:cs="仿宋" w:hint="eastAsia"/>
          <w:sz w:val="28"/>
          <w:lang w:eastAsia="zh-CN"/>
        </w:rPr>
        <w:t>(二)、割灌机项目目标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keyword》割灌机项目首要业务目标是在市场中占据有利地位，实现产品/服务的成功推广和销售。通过不断提升产品质量、创新性，割灌机项目追求成为行业中的领导者，赢得更多客户的青睐。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在科技迅速发展的时代，割灌机项目着眼于技术创新。通过持续的研发和技术升级，割灌机项目旨在推出更具创新性的产品或服务，以满足市场对新鲜、先进解决方案的需求。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为了建立可持续的客户关系，割灌机项目设定了客户满意度目标。通过提供卓越的产品质量和优质的客户服务，割灌机项目追求赢得客户的信任和忠诚度，确保他们的满意度达到行业领先水平。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割灌机项目注重社会责任和可持续发展。通过实施环保、社会责任割灌机项目，割灌机项目致力于在经济发展的同时保护环境，促进社会公平，实现可持续经营。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割灌机项目的团队是实现目标的核心驱动力。因此，割灌机项目设定了团队发展目标，包括提升团队成员的专业技能、培养领导力，以及搭建协同高效的团队工作氛围。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002"/>
      <w:r>
        <w:rPr>
          <w:rFonts w:ascii="仿宋" w:eastAsia="仿宋" w:hAnsi="仿宋" w:cs="仿宋" w:hint="eastAsia"/>
          <w:sz w:val="28"/>
          <w:lang w:eastAsia="zh-CN"/>
        </w:rPr>
        <w:t>(三)、割灌机项目提出的理由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割灌机项目提出的理由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提出源于对市场机遇的深刻洞察。当前市场中存在的需求缺口和行业发展趋势表明，有巨大的商业机会等待被开发。通过准确捕捉市场机遇，割灌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理念基于对技术创新的信仰。通过持续的研发和技术投入，割灌机项目有望推出更具创新性的产品或服务。在科技飞速发展的当下，割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提出是为了增强企业的行业竞争力。通过提升产品或服务的质量和独特性，割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响应了消费者需求的变化。随着社会和科技的不断发展，消费者对产品和服务的需求也在发生变化。通过深入了解并及时回应消费者的新需求，割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割灌机项目的提出是企业战略发展规划的一部分。在面对日益激烈的市场竞争和不断变化的商业环境中，割灌机项目作为企业战略的一环，旨在为企业开辟新的增长领域，巩固企业在行业中的地位。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割灌机项目的提出不仅仅是基于商业考量，还注重社会责任。通过推出环保、社会责任等方面的割灌机项目，割灌机企业可以在社会中树立积极形象，为社会做出积极贡献，实现经济效益和社会效益的双赢。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割灌机项目的提出反映了对利益相关者期望的关注。包括客户、员工、投资者等利益相关者在企业发展中都有着各自的期望，割灌机项目力求在满足这些期望的同时，取得更大的共赢。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440"/>
      <w:r>
        <w:rPr>
          <w:rFonts w:ascii="仿宋" w:eastAsia="仿宋" w:hAnsi="仿宋" w:cs="仿宋" w:hint="eastAsia"/>
          <w:sz w:val="28"/>
          <w:lang w:eastAsia="zh-CN"/>
        </w:rPr>
        <w:t>(四)、割灌机项目意义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在实施割灌机项目的过程中，我们不仅仅是在追逐商业成功，更是为企业和社会的多个层面创造了深远的意义。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首要意义在于提升企业的市场竞争力。通过持续的创新和对产品质量的高标准要求，割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割灌机项目的推进将促使行业技术水平的提升。通过引入先进技术和创新性解决方案，割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在社会层面，割灌机项目不仅创造了大量就业机会，提高了就业水平，还注重社会责任和环保。通过参与社会公益事业和推动环保割灌机项目，割灌机项目为社会贡献了一份力量，体现了企业对社会的积极回馈。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综合而言，割灌机项目意义重大，不仅推动了企业的发展，也为行业和社会的进步贡献了积极力量。这是一个全面而深刻的影响，将在未来产生可持续的正面效应。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274"/>
      <w:r>
        <w:rPr>
          <w:rFonts w:ascii="仿宋" w:eastAsia="仿宋" w:hAnsi="仿宋" w:cs="仿宋" w:hint="eastAsia"/>
          <w:sz w:val="28"/>
          <w:lang w:eastAsia="zh-CN"/>
        </w:rPr>
        <w:t>(五)、割灌机项目背景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在当今迅猛发展的商业环境中，割灌机项目的动因根植于对多方面因素的审慎考量。这个割灌机项目的提出并非孤立的决策，而是对企业所处背景深入思考的产物。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市场的不断演变是割灌机项目背后的首要原因。科技的迅速发展和全球市场的快速变化使得企业必须灵活应对。割灌机项目应运而生，旨在通过创新性的解决方案迎合市场的多变需求，赢得竞争中的先机。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竞争的激烈程度也是割灌机项目背景中不可忽视的一环。企业需要在激烈竞争中脱颖而出，为此，割灌机项目致力于打破常规，提供独特的价值主张，以吸引客户并确保市场份额的增长。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技术的迅速发展为企业带来了机遇与挑战。作为割灌机项目启动的背景之一，对新兴技术的应用将有助于提升企业的技术水平，使其在不断演进的商业环境中保持竞争优势。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此外，社会对企业责任的期望也在逐渐升高。割灌机项目充分融入了社会责任的理念，通过可持续经营和社会公益割灌机项目，企图为社会贡献一份力量，在商业成功的同时关注社会价值。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094"/>
      <w:r>
        <w:rPr>
          <w:rFonts w:ascii="仿宋" w:eastAsia="仿宋" w:hAnsi="仿宋" w:cs="仿宋" w:hint="eastAsia"/>
          <w:sz w:val="28"/>
          <w:lang w:eastAsia="zh-CN"/>
        </w:rPr>
        <w:t>四、割灌机项目建设背景及必要性分析</w:t>
      </w:r>
      <w:bookmarkEnd w:id="14"/>
    </w:p>
    <w:p>
      <w:pPr>
        <w:pStyle w:val="Heading2"/>
        <w:rPr>
          <w:rFonts w:ascii="仿宋" w:eastAsia="仿宋" w:hAnsi="仿宋" w:cs="仿宋" w:hint="eastAsia"/>
          <w:lang w:eastAsia="zh-CN"/>
        </w:rPr>
      </w:pPr>
      <w:bookmarkStart w:id="15" w:name="_Toc27035"/>
      <w:r>
        <w:rPr>
          <w:rFonts w:ascii="仿宋" w:eastAsia="仿宋" w:hAnsi="仿宋" w:cs="仿宋" w:hint="eastAsia"/>
          <w:lang w:eastAsia="zh-CN"/>
        </w:rPr>
        <w:t>(一)、割灌机项目背景分析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割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我们的背景分析将深入挖掘当前行业的发展趋势，通过对竞争态势的全面审视，找到割灌机项目在这个潮流中的定位。同时，我们将关注行业内涌现的新兴机遇，以便割灌机项目更好地融入行业发展的潮流中。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割灌机项目提供了强大的发展动力。我们将聚焦于行业内最新的技术发展趋势，包括但不限于人工智能、大数据分析、物联网等领域。通过深度的技术研究，我们将确保割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割灌机项目发展的源泉。我们将投入更多的精力对市场需求进行深入剖析，超越表面的需求，深入挖掘潜在的市场痛点和机遇。通过对市场需求的细致了解，割灌机项目将更有针对性地设计解决方案，满足市场的多样化需求，从而更好地促进割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割灌机项目战略至关重要。我们将对竞争态势进行更为深入的分析，包括但不限于市场份额、产品特点、客户满意度等多个维度。通过深度的竞争分析，割灌机项目将能够更准确地把握市场脉搏，制定具有竞争力的割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割灌机项目的发展具有直接的影响。我们将进行更为全面的法规和政策分析，了解行业发展中的潜在法律风险和合规挑战。通过充分了解和遵守相关法规，割灌机项目将确保在法律框架内合法合规运营，为割灌机项目的稳健发展提供有力支持。</w:t>
      </w:r>
    </w:p>
    <w:p>
      <w:pPr>
        <w:pStyle w:val="Heading2"/>
        <w:ind w:firstLine="560" w:firstLineChars="200"/>
        <w:rPr>
          <w:rFonts w:ascii="仿宋" w:eastAsia="仿宋" w:hAnsi="仿宋" w:cs="仿宋" w:hint="eastAsia"/>
          <w:sz w:val="28"/>
          <w:lang w:eastAsia="zh-CN"/>
        </w:rPr>
      </w:pPr>
      <w:bookmarkStart w:id="16" w:name="_Toc24652"/>
      <w:r>
        <w:rPr>
          <w:rFonts w:ascii="仿宋" w:eastAsia="仿宋" w:hAnsi="仿宋" w:cs="仿宋" w:hint="eastAsia"/>
          <w:sz w:val="28"/>
          <w:lang w:eastAsia="zh-CN"/>
        </w:rPr>
        <w:t>(二)、割灌机项目建设必要性分析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的迫切性源于对行业发展趋势的深刻洞察。我们正处于一个行业变革的时代，科技创新、数字化转型成为企业发展的关键动力。割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不仅仅是为了跟上潮流，更是为了通过技术创新推动企业的持续发展。通过引入先进的技术和解决方案，割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割灌机项目的建设成为必然选择，通过提高产品质量、拓展服务领域，从而在竞争中获得更多的机会。割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割灌机项目建设的必要性体现在对客户需求更精准的满足。通过割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割灌机项目建设的背后是对企业持续创新的追求。只有通过不断创新，企业才能在竞争中立于不败之地。割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479"/>
      <w:r>
        <w:rPr>
          <w:rFonts w:ascii="仿宋" w:eastAsia="仿宋" w:hAnsi="仿宋" w:cs="仿宋" w:hint="eastAsia"/>
          <w:sz w:val="28"/>
          <w:lang w:eastAsia="zh-CN"/>
        </w:rPr>
        <w:t>五、割灌机项目绩效评估</w:t>
      </w:r>
      <w:bookmarkEnd w:id="17"/>
    </w:p>
    <w:p>
      <w:pPr>
        <w:pStyle w:val="Heading2"/>
        <w:rPr>
          <w:rFonts w:ascii="仿宋" w:eastAsia="仿宋" w:hAnsi="仿宋" w:cs="仿宋" w:hint="eastAsia"/>
          <w:lang w:eastAsia="zh-CN"/>
        </w:rPr>
      </w:pPr>
      <w:bookmarkStart w:id="18" w:name="_Toc3074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在割灌机项目中，我们设计了一套全面的绩效评估指标，以确保割灌机项目的可控和成功交付。这些指标跨足割灌机项目目标、成本、进度和质量等多个维度，为我们提供了全面洞察割灌机项目的健康状况。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目标达成率是我们关注的首要指标。我们设定了明确的目标，并通过定期监测和评估，迅速发现并应对潜在的目标偏差。这为割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成本绩效是另一个核心关注点。通过实际成本与预算成本的对比分析，我们深入了解成本差异的原因，及时调整资源分配，保持割灌机项目在经济效益方面的合理水平。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进度作为关键的绩效指标之一，得到了精心的关注。我们制定了详细的割灌机项目进度计划，并设立了进度符合度指标，确保实际进度与计划进度保持一致。这使我们能够快速发现和解决潜在的进度问题，保持割灌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https://d.book118.com/177036003130006024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D454B"/>
    <w:rsid w:val="1B7D45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3600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2024-01-01T02:08:00Z</dcterms:created>
  <dcterms:modified xsi:type="dcterms:W3CDTF">2024-01-01T02:08:43Z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5D59102118D54213A1717F36A73E2A3F_11</vt:lpwstr>
  </property>
  <property fmtid="{D5CDD505-2E9C-101B-9397-08002B2CF9AE}" pid="3" name="KSOProductBuildVer">
    <vt:lpwstr>2052-12.1.0.16120</vt:lpwstr>
  </property>
</Properties>
</file>