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2" w:line="235" w:lineRule="auto"/>
        <w:ind w:left="4"/>
        <w:rPr>
          <w:sz w:val="19"/>
          <w:szCs w:val="19"/>
        </w:rPr>
      </w:pPr>
      <w:r>
        <w:pict>
          <v:shape id="_x0000_s1025" style="width:481.1pt;height:0.8pt;margin-top:221.94pt;margin-left:56.99pt;mso-position-horizontal-relative:page;mso-position-vertical-relative:page;position:absolute;z-index:251659264" coordorigin="0,0" coordsize="9622,16" o:allowincell="f" path="m,7l9621,7e" filled="f" strokecolor="#231f20" strokeweight="0.76pt">
            <v:stroke joinstyle="miter"/>
          </v:shape>
        </w:pict>
      </w:r>
      <w:r>
        <w:pict>
          <v:shape id="_x0000_s1026" style="width:481.1pt;height:0.8pt;margin-top:736.71pt;margin-left:56.99pt;mso-position-horizontal-relative:page;mso-position-vertical-relative:page;position:absolute;z-index:251660288" coordorigin="0,0" coordsize="9622,16" o:allowincell="f" path="m,7l9621,7e" filled="f" strokecolor="#231f20" strokeweight="0.76pt">
            <v:stroke joinstyle="miter"/>
          </v:shape>
        </w:pict>
      </w:r>
      <w:r>
        <w:drawing>
          <wp:anchor distT="0" distB="0" distL="0" distR="0" simplePos="0" relativeHeight="251658240" behindDoc="0" locked="0" layoutInCell="0" allowOverlap="1">
            <wp:simplePos x="0" y="0"/>
            <wp:positionH relativeFrom="page">
              <wp:posOffset>4966779</wp:posOffset>
            </wp:positionH>
            <wp:positionV relativeFrom="page">
              <wp:posOffset>596670</wp:posOffset>
            </wp:positionV>
            <wp:extent cx="1440611" cy="71968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440611" cy="719683"/>
                    </a:xfrm>
                    <a:prstGeom prst="rect">
                      <a:avLst/>
                    </a:prstGeom>
                  </pic:spPr>
                </pic:pic>
              </a:graphicData>
            </a:graphic>
          </wp:anchor>
        </w:drawing>
      </w:r>
      <w:r>
        <w:rPr>
          <w:sz w:val="19"/>
          <w:szCs w:val="19"/>
        </w:rPr>
        <w:t>ICS</w:t>
      </w:r>
      <w:r>
        <w:rPr>
          <w:spacing w:val="6"/>
          <w:sz w:val="19"/>
          <w:szCs w:val="19"/>
        </w:rPr>
        <w:t>91. 140.</w:t>
      </w:r>
      <w:r>
        <w:rPr>
          <w:spacing w:val="-28"/>
          <w:sz w:val="19"/>
          <w:szCs w:val="19"/>
        </w:rPr>
        <w:t xml:space="preserve"> </w:t>
      </w:r>
      <w:r>
        <w:rPr>
          <w:spacing w:val="6"/>
          <w:sz w:val="19"/>
          <w:szCs w:val="19"/>
        </w:rPr>
        <w:t>60;93.</w:t>
      </w:r>
      <w:r>
        <w:rPr>
          <w:spacing w:val="-26"/>
          <w:sz w:val="19"/>
          <w:szCs w:val="19"/>
        </w:rPr>
        <w:t xml:space="preserve"> </w:t>
      </w:r>
      <w:r>
        <w:rPr>
          <w:spacing w:val="6"/>
          <w:sz w:val="19"/>
          <w:szCs w:val="19"/>
        </w:rPr>
        <w:t>025</w:t>
      </w:r>
    </w:p>
    <w:p>
      <w:pPr>
        <w:pStyle w:val="BodyText"/>
        <w:spacing w:line="199" w:lineRule="auto"/>
        <w:ind w:left="3"/>
        <w:rPr>
          <w:sz w:val="19"/>
          <w:szCs w:val="19"/>
        </w:rPr>
      </w:pPr>
      <w:r>
        <w:rPr>
          <w:spacing w:val="21"/>
          <w:w w:val="120"/>
          <w:sz w:val="19"/>
          <w:szCs w:val="19"/>
        </w:rPr>
        <w:t>P41</w:t>
      </w:r>
    </w:p>
    <w:p>
      <w:pPr>
        <w:pStyle w:val="BodyText"/>
        <w:spacing w:line="296" w:lineRule="auto"/>
        <w:rPr>
          <w:sz w:val="21"/>
        </w:rPr>
      </w:pPr>
    </w:p>
    <w:p>
      <w:pPr>
        <w:pStyle w:val="BodyText"/>
        <w:spacing w:line="296" w:lineRule="auto"/>
        <w:rPr>
          <w:sz w:val="21"/>
        </w:rPr>
      </w:pPr>
    </w:p>
    <w:p>
      <w:pPr>
        <w:pStyle w:val="BodyText"/>
        <w:spacing w:line="296" w:lineRule="auto"/>
        <w:rPr>
          <w:sz w:val="21"/>
        </w:rPr>
      </w:pPr>
    </w:p>
    <w:p>
      <w:pPr>
        <w:pStyle w:val="BodyText"/>
        <w:spacing w:line="296" w:lineRule="auto"/>
        <w:rPr>
          <w:sz w:val="21"/>
        </w:rPr>
      </w:pPr>
    </w:p>
    <w:p>
      <w:pPr>
        <w:spacing w:before="166" w:line="209" w:lineRule="auto"/>
        <w:ind w:left="170"/>
        <w:outlineLvl w:val="0"/>
        <w:rPr>
          <w:rFonts w:ascii="SimHei" w:eastAsia="SimHei" w:hAnsi="SimHei" w:cs="SimHei"/>
          <w:sz w:val="51"/>
          <w:szCs w:val="51"/>
        </w:rPr>
      </w:pPr>
      <w:r>
        <w:rPr>
          <w:rFonts w:ascii="SimHei" w:eastAsia="SimHei" w:hAnsi="SimHei" w:cs="SimHei"/>
          <w:spacing w:val="113"/>
          <w:sz w:val="51"/>
          <w:szCs w:val="51"/>
        </w:rPr>
        <w:t>中华人民共和国城镇建设行业标准</w:t>
      </w:r>
    </w:p>
    <w:p>
      <w:pPr>
        <w:pStyle w:val="BodyText"/>
        <w:spacing w:line="431" w:lineRule="auto"/>
        <w:rPr>
          <w:sz w:val="21"/>
        </w:rPr>
      </w:pPr>
    </w:p>
    <w:p>
      <w:pPr>
        <w:pStyle w:val="BodyText"/>
        <w:spacing w:before="75" w:line="210" w:lineRule="auto"/>
        <w:ind w:left="7342"/>
      </w:pPr>
      <w:r>
        <w:t>CJ</w:t>
      </w:r>
      <w:r>
        <w:rPr>
          <w:spacing w:val="22"/>
        </w:rPr>
        <w:t>/T474</w:t>
      </w:r>
      <w:r>
        <w:rPr>
          <w:spacing w:val="22"/>
          <w:position w:val="3"/>
        </w:rPr>
        <w:t>—</w:t>
      </w:r>
      <w:r>
        <w:rPr>
          <w:spacing w:val="-45"/>
          <w:position w:val="3"/>
        </w:rPr>
        <w:t xml:space="preserve"> </w:t>
      </w:r>
      <w:r>
        <w:rPr>
          <w:spacing w:val="22"/>
        </w:rPr>
        <w:t>2015</w:t>
      </w: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pStyle w:val="BodyText"/>
        <w:spacing w:line="261" w:lineRule="auto"/>
        <w:rPr>
          <w:sz w:val="21"/>
        </w:rPr>
      </w:pPr>
    </w:p>
    <w:p>
      <w:pPr>
        <w:spacing w:before="165" w:line="734" w:lineRule="exact"/>
        <w:ind w:left="2096"/>
        <w:rPr>
          <w:rFonts w:ascii="SimHei" w:eastAsia="SimHei" w:hAnsi="SimHei" w:cs="SimHei"/>
          <w:sz w:val="51"/>
          <w:szCs w:val="51"/>
        </w:rPr>
      </w:pPr>
      <w:r>
        <w:rPr>
          <w:rFonts w:ascii="SimHei" w:eastAsia="SimHei" w:hAnsi="SimHei" w:cs="SimHei"/>
          <w:spacing w:val="34"/>
          <w:position w:val="16"/>
          <w:sz w:val="51"/>
          <w:szCs w:val="51"/>
        </w:rPr>
        <w:t>城镇供水管理信息系统</w:t>
      </w:r>
    </w:p>
    <w:p>
      <w:pPr>
        <w:spacing w:before="2" w:line="207" w:lineRule="auto"/>
        <w:ind w:left="1817"/>
        <w:rPr>
          <w:rFonts w:ascii="SimHei" w:eastAsia="SimHei" w:hAnsi="SimHei" w:cs="SimHei"/>
          <w:sz w:val="51"/>
          <w:szCs w:val="51"/>
        </w:rPr>
      </w:pPr>
      <w:r>
        <w:rPr>
          <w:rFonts w:ascii="SimHei" w:eastAsia="SimHei" w:hAnsi="SimHei" w:cs="SimHei"/>
          <w:spacing w:val="35"/>
          <w:sz w:val="51"/>
          <w:szCs w:val="51"/>
        </w:rPr>
        <w:t>供水水质指标分类与编码</w:t>
      </w:r>
    </w:p>
    <w:p>
      <w:pPr>
        <w:pStyle w:val="BodyText"/>
        <w:spacing w:line="431" w:lineRule="auto"/>
        <w:rPr>
          <w:sz w:val="21"/>
        </w:rPr>
      </w:pPr>
    </w:p>
    <w:p>
      <w:pPr>
        <w:pStyle w:val="BodyText"/>
        <w:spacing w:before="75" w:line="239" w:lineRule="auto"/>
        <w:ind w:left="1655" w:right="1352" w:hanging="300"/>
      </w:pPr>
      <w:r>
        <w:rPr>
          <w:spacing w:val="10"/>
        </w:rPr>
        <w:t>Information</w:t>
      </w:r>
      <w:r>
        <w:rPr>
          <w:spacing w:val="-28"/>
        </w:rPr>
        <w:t xml:space="preserve"> </w:t>
      </w:r>
      <w:r>
        <w:rPr>
          <w:spacing w:val="10"/>
        </w:rPr>
        <w:t>system forurban</w:t>
      </w:r>
      <w:r>
        <w:rPr>
          <w:spacing w:val="-27"/>
        </w:rPr>
        <w:t xml:space="preserve"> </w:t>
      </w:r>
      <w:r>
        <w:rPr>
          <w:spacing w:val="9"/>
        </w:rPr>
        <w:t>watersupply</w:t>
      </w:r>
      <w:r>
        <w:rPr>
          <w:spacing w:val="-35"/>
        </w:rPr>
        <w:t xml:space="preserve"> </w:t>
      </w:r>
      <w:r>
        <w:rPr>
          <w:spacing w:val="9"/>
        </w:rPr>
        <w:t>management</w:t>
      </w:r>
      <w:r>
        <w:rPr>
          <w:spacing w:val="9"/>
          <w:position w:val="4"/>
        </w:rPr>
        <w:t>—</w:t>
      </w:r>
      <w:r>
        <w:rPr>
          <w:position w:val="4"/>
        </w:rPr>
        <w:t xml:space="preserve"> </w:t>
      </w:r>
      <w:r>
        <w:rPr>
          <w:spacing w:val="17"/>
        </w:rPr>
        <w:t>Classifying</w:t>
      </w:r>
      <w:r>
        <w:rPr>
          <w:spacing w:val="-33"/>
        </w:rPr>
        <w:t xml:space="preserve"> </w:t>
      </w:r>
      <w:r>
        <w:rPr>
          <w:spacing w:val="17"/>
        </w:rPr>
        <w:t>and</w:t>
      </w:r>
      <w:r>
        <w:rPr>
          <w:spacing w:val="-29"/>
        </w:rPr>
        <w:t xml:space="preserve"> </w:t>
      </w:r>
      <w:r>
        <w:rPr>
          <w:spacing w:val="17"/>
        </w:rPr>
        <w:t>codingforwatersupplyqualityindex</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11900" w:h="16840"/>
          <w:pgMar w:top="764" w:right="1136" w:bottom="0" w:left="1139" w:header="0" w:footer="0" w:gutter="0"/>
          <w:cols w:num="1" w:space="708" w:equalWidth="0">
            <w:col w:w="9624" w:space="0"/>
          </w:cols>
        </w:sectPr>
      </w:pPr>
    </w:p>
    <w:p>
      <w:pPr>
        <w:spacing w:before="5"/>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ectPr>
          <w:type w:val="nextPage"/>
          <w:pgSz w:w="11900" w:h="16840"/>
          <w:pgMar w:top="764" w:right="1136" w:bottom="0" w:left="1139" w:header="0" w:footer="0" w:gutter="0"/>
          <w:pgNumType w:start="2"/>
          <w:cols w:num="1" w:space="708" w:equalWidth="0">
            <w:col w:w="9624" w:space="0"/>
          </w:cols>
          <w:titlePg w:val="0"/>
        </w:sectPr>
      </w:pPr>
    </w:p>
    <w:p>
      <w:pPr>
        <w:pStyle w:val="BodyText"/>
        <w:spacing w:before="48" w:line="171" w:lineRule="auto"/>
        <w:ind w:left="1"/>
        <w:rPr>
          <w:rFonts w:ascii="SimHei" w:eastAsia="SimHei" w:hAnsi="SimHei" w:cs="SimHei"/>
        </w:rPr>
      </w:pPr>
      <w:r>
        <w:rPr>
          <w:spacing w:val="5"/>
        </w:rPr>
        <w:t>2015-03-</w:t>
      </w:r>
      <w:r>
        <w:rPr>
          <w:spacing w:val="5"/>
          <w:position w:val="1"/>
        </w:rPr>
        <w:t>04</w:t>
      </w:r>
      <w:r>
        <w:rPr>
          <w:rFonts w:ascii="SimHei" w:eastAsia="SimHei" w:hAnsi="SimHei" w:cs="SimHei"/>
          <w:spacing w:val="5"/>
          <w:position w:val="1"/>
        </w:rPr>
        <w:t>发布</w:t>
      </w:r>
    </w:p>
    <w:p>
      <w:pPr>
        <w:pStyle w:val="BodyText"/>
        <w:spacing w:line="14" w:lineRule="auto"/>
        <w:rPr>
          <w:sz w:val="2"/>
        </w:rPr>
      </w:pPr>
      <w:r>
        <w:rPr>
          <w:sz w:val="2"/>
          <w:szCs w:val="2"/>
        </w:rPr>
        <w:br w:type="column"/>
      </w:r>
    </w:p>
    <w:p>
      <w:pPr>
        <w:pStyle w:val="BodyText"/>
        <w:spacing w:before="47" w:line="171" w:lineRule="auto"/>
        <w:jc w:val="right"/>
        <w:rPr>
          <w:rFonts w:ascii="SimHei" w:eastAsia="SimHei" w:hAnsi="SimHei" w:cs="SimHei"/>
        </w:rPr>
      </w:pPr>
      <w:r>
        <w:rPr>
          <w:spacing w:val="5"/>
        </w:rPr>
        <w:t>2015-09-</w:t>
      </w:r>
      <w:r>
        <w:rPr>
          <w:spacing w:val="5"/>
          <w:position w:val="1"/>
        </w:rPr>
        <w:t>01</w:t>
      </w:r>
      <w:r>
        <w:rPr>
          <w:rFonts w:ascii="SimHei" w:eastAsia="SimHei" w:hAnsi="SimHei" w:cs="SimHei"/>
          <w:spacing w:val="5"/>
          <w:position w:val="1"/>
        </w:rPr>
        <w:t>实施</w:t>
      </w:r>
    </w:p>
    <w:p>
      <w:pPr>
        <w:spacing w:line="171" w:lineRule="auto"/>
        <w:rPr>
          <w:rFonts w:ascii="SimHei" w:eastAsia="SimHei" w:hAnsi="SimHei" w:cs="SimHei"/>
        </w:rPr>
        <w:sectPr>
          <w:type w:val="continuous"/>
          <w:pgSz w:w="11900" w:h="16840"/>
          <w:pgMar w:top="764" w:right="1136" w:bottom="0" w:left="1139" w:header="0" w:footer="0" w:gutter="0"/>
          <w:pgNumType w:start="3"/>
          <w:cols w:num="2" w:space="708" w:equalWidth="0">
            <w:col w:w="7610" w:space="100"/>
            <w:col w:w="1915" w:space="0"/>
          </w:cols>
        </w:sectPr>
      </w:pPr>
    </w:p>
    <w:p>
      <w:pPr>
        <w:pStyle w:val="BodyText"/>
        <w:spacing w:line="309" w:lineRule="auto"/>
        <w:rPr>
          <w:sz w:val="21"/>
        </w:rPr>
      </w:pPr>
    </w:p>
    <w:p>
      <w:pPr>
        <w:pStyle w:val="BodyText"/>
        <w:spacing w:line="309" w:lineRule="auto"/>
        <w:rPr>
          <w:sz w:val="21"/>
        </w:rPr>
      </w:pPr>
    </w:p>
    <w:p>
      <w:pPr>
        <w:spacing w:before="95" w:line="175" w:lineRule="auto"/>
        <w:ind w:left="1867"/>
        <w:rPr>
          <w:rFonts w:ascii="SimHei" w:eastAsia="SimHei" w:hAnsi="SimHei" w:cs="SimHei"/>
          <w:sz w:val="26"/>
          <w:szCs w:val="26"/>
        </w:rPr>
      </w:pPr>
      <w:r>
        <w:rPr>
          <w:rFonts w:ascii="SimHei" w:eastAsia="SimHei" w:hAnsi="SimHei" w:cs="SimHei"/>
          <w:spacing w:val="18"/>
          <w:sz w:val="29"/>
          <w:szCs w:val="29"/>
        </w:rPr>
        <w:t>中华人民共和国住房和城乡建设部</w:t>
      </w:r>
      <w:r>
        <w:rPr>
          <w:rFonts w:ascii="SimHei" w:eastAsia="SimHei" w:hAnsi="SimHei" w:cs="SimHei"/>
          <w:spacing w:val="6"/>
          <w:sz w:val="29"/>
          <w:szCs w:val="29"/>
        </w:rPr>
        <w:t xml:space="preserve">    </w:t>
      </w:r>
      <w:r>
        <w:rPr>
          <w:rFonts w:ascii="SimHei" w:eastAsia="SimHei" w:hAnsi="SimHei" w:cs="SimHei"/>
          <w:spacing w:val="18"/>
          <w:sz w:val="26"/>
          <w:szCs w:val="26"/>
        </w:rPr>
        <w:t>发</w:t>
      </w:r>
      <w:r>
        <w:rPr>
          <w:rFonts w:ascii="SimHei" w:eastAsia="SimHei" w:hAnsi="SimHei" w:cs="SimHei"/>
          <w:spacing w:val="18"/>
          <w:sz w:val="26"/>
          <w:szCs w:val="26"/>
        </w:rPr>
        <w:t xml:space="preserve"> </w:t>
      </w:r>
      <w:r>
        <w:rPr>
          <w:rFonts w:ascii="SimHei" w:eastAsia="SimHei" w:hAnsi="SimHei" w:cs="SimHei"/>
          <w:spacing w:val="18"/>
          <w:sz w:val="26"/>
          <w:szCs w:val="26"/>
        </w:rPr>
        <w:t>布</w:t>
      </w:r>
    </w:p>
    <w:p>
      <w:pPr>
        <w:spacing w:line="175" w:lineRule="auto"/>
        <w:rPr>
          <w:rFonts w:ascii="SimHei" w:eastAsia="SimHei" w:hAnsi="SimHei" w:cs="SimHei"/>
          <w:sz w:val="26"/>
          <w:szCs w:val="26"/>
        </w:rPr>
        <w:sectPr>
          <w:type w:val="continuous"/>
          <w:pgSz w:w="11900" w:h="16840"/>
          <w:pgMar w:top="764" w:right="1136" w:bottom="0" w:left="1139" w:header="0" w:footer="0" w:gutter="0"/>
          <w:pgNumType w:start="4"/>
          <w:cols w:num="1" w:space="708" w:equalWidth="0">
            <w:col w:w="9624" w:space="0"/>
          </w:cols>
        </w:sectPr>
      </w:pPr>
    </w:p>
    <w:p>
      <w:pPr>
        <w:spacing w:before="35" w:line="163" w:lineRule="auto"/>
        <w:rPr>
          <w:rFonts w:ascii="Microsoft YaHei" w:eastAsia="Microsoft YaHei" w:hAnsi="Microsoft YaHei" w:cs="Microsoft YaHei"/>
          <w:sz w:val="19"/>
          <w:szCs w:val="19"/>
        </w:rPr>
      </w:pPr>
      <w:r>
        <mc:AlternateContent>
          <mc:Choice Requires="wps">
            <w:drawing>
              <wp:anchor distT="0" distB="0" distL="0" distR="0" simplePos="0" relativeHeight="251662336"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0" w:name="bookmark5"/>
                            <w:bookmarkEnd w:id="0"/>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4" o:spid="_x0000_s1027" type="#_x0000_t202" style="width:12.45pt;height:18.95pt;margin-top:487.98pt;margin-left:275.53pt;mso-position-horizontal-relative:page;mso-position-vertical-relative:page;mso-wrap-distance-bottom:0;mso-wrap-distance-left:0;mso-wrap-distance-right:0;mso-wrap-distance-top:0;position:absolute;rotation:300;v-text-anchor:top;z-index:251661312" o:allowincell="f" filled="f" fillcolor="this" stroked="f">
                <v:textbox inset="0,0,0,0">
                  <w:txbxContent>
                    <w:p>
                      <w:pPr>
                        <w:spacing w:before="161" w:line="197" w:lineRule="exact"/>
                        <w:jc w:val="right"/>
                        <w:rPr>
                          <w:rFonts w:ascii="NSimSun" w:eastAsia="NSimSun" w:hAnsi="NSimSun" w:cs="NSimSun"/>
                          <w:sz w:val="48"/>
                          <w:szCs w:val="48"/>
                        </w:rPr>
                      </w:pPr>
                      <w:bookmarkStart w:id="0" w:name="bookmark5"/>
                      <w:bookmarkEnd w:id="0"/>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474</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46" w:lineRule="auto"/>
        <w:rPr>
          <w:sz w:val="21"/>
        </w:rPr>
      </w:pPr>
    </w:p>
    <w:p>
      <w:pPr>
        <w:pStyle w:val="BodyText"/>
        <w:spacing w:line="347" w:lineRule="auto"/>
        <w:rPr>
          <w:sz w:val="21"/>
        </w:rPr>
      </w:pPr>
    </w:p>
    <w:p>
      <w:pPr>
        <w:spacing w:before="95" w:line="209" w:lineRule="auto"/>
        <w:ind w:left="4035"/>
        <w:rPr>
          <w:rFonts w:ascii="SimHei" w:eastAsia="SimHei" w:hAnsi="SimHei" w:cs="SimHei"/>
          <w:sz w:val="29"/>
          <w:szCs w:val="29"/>
        </w:rPr>
      </w:pPr>
      <w:r>
        <w:rPr>
          <w:rFonts w:ascii="SimHei" w:eastAsia="SimHei" w:hAnsi="SimHei" w:cs="SimHei"/>
          <w:spacing w:val="-24"/>
          <w:sz w:val="29"/>
          <w:szCs w:val="29"/>
        </w:rPr>
        <w:t>目</w:t>
      </w:r>
      <w:r>
        <w:rPr>
          <w:rFonts w:ascii="SimHei" w:eastAsia="SimHei" w:hAnsi="SimHei" w:cs="SimHei"/>
          <w:spacing w:val="19"/>
          <w:sz w:val="29"/>
          <w:szCs w:val="29"/>
        </w:rPr>
        <w:t xml:space="preserve">    </w:t>
      </w:r>
      <w:r>
        <w:rPr>
          <w:rFonts w:ascii="SimHei" w:eastAsia="SimHei" w:hAnsi="SimHei" w:cs="SimHei"/>
          <w:spacing w:val="-24"/>
          <w:sz w:val="29"/>
          <w:szCs w:val="29"/>
        </w:rPr>
        <w:t>次</w:t>
      </w:r>
    </w:p>
    <w:p>
      <w:pPr>
        <w:pStyle w:val="BodyText"/>
        <w:spacing w:line="284" w:lineRule="auto"/>
        <w:rPr>
          <w:sz w:val="21"/>
        </w:rPr>
      </w:pPr>
    </w:p>
    <w:p>
      <w:pPr>
        <w:pStyle w:val="BodyText"/>
        <w:spacing w:line="284" w:lineRule="auto"/>
        <w:rPr>
          <w:sz w:val="21"/>
        </w:rPr>
      </w:pPr>
    </w:p>
    <w:sdt>
      <w:sdtPr>
        <w:rPr>
          <w:rFonts w:ascii="Microsoft YaHei" w:eastAsia="Microsoft YaHei" w:hAnsi="Microsoft YaHei" w:cs="Microsoft YaHei"/>
          <w:sz w:val="19"/>
          <w:szCs w:val="19"/>
        </w:rPr>
        <w:id w:val="653846311"/>
        <w:docPartObj>
          <w:docPartGallery w:val="Table of Contents"/>
          <w:docPartUnique/>
        </w:docPartObj>
      </w:sdtPr>
      <w:sdtEndPr>
        <w:rPr>
          <w:rFonts w:ascii="Microsoft YaHei" w:eastAsia="Microsoft YaHei" w:hAnsi="Microsoft YaHei" w:cs="Microsoft YaHei"/>
          <w:sz w:val="19"/>
          <w:szCs w:val="19"/>
        </w:rPr>
      </w:sdtEndPr>
      <w:sdtContent>
        <w:p>
          <w:pPr>
            <w:tabs>
              <w:tab w:val="right" w:leader="dot" w:pos="9205"/>
            </w:tabs>
            <w:spacing w:before="81" w:line="182" w:lineRule="auto"/>
            <w:ind w:left="2"/>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前言</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2"/>
              <w:sz w:val="19"/>
              <w:szCs w:val="19"/>
            </w:rPr>
            <w:t>Ⅰ</w:t>
          </w:r>
        </w:p>
        <w:p>
          <w:pPr>
            <w:tabs>
              <w:tab w:val="right" w:leader="dot" w:pos="9255"/>
            </w:tabs>
            <w:spacing w:before="100" w:line="180" w:lineRule="auto"/>
            <w:ind w:left="9"/>
            <w:rPr>
              <w:rFonts w:ascii="Microsoft YaHei" w:eastAsia="Microsoft YaHei" w:hAnsi="Microsoft YaHei" w:cs="Microsoft YaHei"/>
              <w:sz w:val="19"/>
              <w:szCs w:val="19"/>
            </w:rPr>
          </w:pPr>
          <w:r>
            <w:rPr>
              <w:rFonts w:ascii="Microsoft YaHei" w:eastAsia="Microsoft YaHei" w:hAnsi="Microsoft YaHei" w:cs="Microsoft YaHei"/>
              <w:spacing w:val="7"/>
              <w:position w:val="-2"/>
              <w:sz w:val="19"/>
              <w:szCs w:val="19"/>
            </w:rPr>
            <w:t xml:space="preserve">1   </w:t>
          </w:r>
          <w:r>
            <w:rPr>
              <w:rFonts w:ascii="Microsoft YaHei" w:eastAsia="Microsoft YaHei" w:hAnsi="Microsoft YaHei" w:cs="Microsoft YaHei"/>
              <w:spacing w:val="7"/>
              <w:sz w:val="19"/>
              <w:szCs w:val="19"/>
            </w:rPr>
            <w:t>范围</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1" w:history="1">
            <w:r>
              <w:rPr>
                <w:rFonts w:ascii="Microsoft YaHei" w:eastAsia="Microsoft YaHei" w:hAnsi="Microsoft YaHei" w:cs="Microsoft YaHei"/>
                <w:spacing w:val="17"/>
                <w:position w:val="-2"/>
                <w:sz w:val="19"/>
                <w:szCs w:val="19"/>
              </w:rPr>
              <w:t>1</w:t>
            </w:r>
          </w:hyperlink>
        </w:p>
        <w:p>
          <w:pPr>
            <w:tabs>
              <w:tab w:val="right" w:leader="dot" w:pos="9255"/>
            </w:tabs>
            <w:spacing w:before="99" w:line="181" w:lineRule="auto"/>
            <w:ind w:left="5"/>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 xml:space="preserve">规范性引用文件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2" w:history="1">
            <w:r>
              <w:rPr>
                <w:rFonts w:ascii="Microsoft YaHei" w:eastAsia="Microsoft YaHei" w:hAnsi="Microsoft YaHei" w:cs="Microsoft YaHei"/>
                <w:spacing w:val="17"/>
                <w:position w:val="-2"/>
                <w:sz w:val="19"/>
                <w:szCs w:val="19"/>
              </w:rPr>
              <w:t>1</w:t>
            </w:r>
          </w:hyperlink>
        </w:p>
        <w:p>
          <w:pPr>
            <w:tabs>
              <w:tab w:val="right" w:leader="dot" w:pos="9255"/>
            </w:tabs>
            <w:spacing w:before="102" w:line="181" w:lineRule="auto"/>
            <w:ind w:left="6"/>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3</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术语和定义</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3" w:history="1">
            <w:r>
              <w:rPr>
                <w:rFonts w:ascii="Microsoft YaHei" w:eastAsia="Microsoft YaHei" w:hAnsi="Microsoft YaHei" w:cs="Microsoft YaHei"/>
                <w:spacing w:val="17"/>
                <w:position w:val="-2"/>
                <w:sz w:val="19"/>
                <w:szCs w:val="19"/>
              </w:rPr>
              <w:t>1</w:t>
            </w:r>
          </w:hyperlink>
        </w:p>
        <w:p>
          <w:pPr>
            <w:tabs>
              <w:tab w:val="right" w:leader="dot" w:pos="9255"/>
            </w:tabs>
            <w:spacing w:before="102" w:line="181" w:lineRule="auto"/>
            <w:ind w:left="3"/>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4</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 xml:space="preserve">分类原则与方法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4" w:history="1">
            <w:r>
              <w:rPr>
                <w:rFonts w:ascii="Microsoft YaHei" w:eastAsia="Microsoft YaHei" w:hAnsi="Microsoft YaHei" w:cs="Microsoft YaHei"/>
                <w:spacing w:val="17"/>
                <w:position w:val="-2"/>
                <w:sz w:val="19"/>
                <w:szCs w:val="19"/>
              </w:rPr>
              <w:t>1</w:t>
            </w:r>
          </w:hyperlink>
        </w:p>
        <w:p>
          <w:pPr>
            <w:tabs>
              <w:tab w:val="right" w:leader="dot" w:pos="9255"/>
            </w:tabs>
            <w:spacing w:before="100" w:line="180" w:lineRule="auto"/>
            <w:ind w:left="7"/>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 xml:space="preserve">5   </w:t>
          </w:r>
          <w:r>
            <w:rPr>
              <w:rFonts w:ascii="Microsoft YaHei" w:eastAsia="Microsoft YaHei" w:hAnsi="Microsoft YaHei" w:cs="Microsoft YaHei"/>
              <w:spacing w:val="13"/>
              <w:sz w:val="19"/>
              <w:szCs w:val="19"/>
            </w:rPr>
            <w:t xml:space="preserve">编码原则与方法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5" w:history="1">
            <w:r>
              <w:rPr>
                <w:rFonts w:ascii="Microsoft YaHei" w:eastAsia="Microsoft YaHei" w:hAnsi="Microsoft YaHei" w:cs="Microsoft YaHei"/>
                <w:spacing w:val="21"/>
                <w:position w:val="-2"/>
                <w:sz w:val="19"/>
                <w:szCs w:val="19"/>
              </w:rPr>
              <w:t>2</w:t>
            </w:r>
          </w:hyperlink>
        </w:p>
        <w:p>
          <w:pPr>
            <w:tabs>
              <w:tab w:val="right" w:leader="dot" w:pos="9255"/>
            </w:tabs>
            <w:spacing w:before="100" w:line="183" w:lineRule="auto"/>
            <w:ind w:left="8"/>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6</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15"/>
              <w:sz w:val="19"/>
              <w:szCs w:val="19"/>
            </w:rPr>
            <w:t xml:space="preserve">指标分类与代码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6" w:history="1">
            <w:r>
              <w:rPr>
                <w:rFonts w:ascii="Microsoft YaHei" w:eastAsia="Microsoft YaHei" w:hAnsi="Microsoft YaHei" w:cs="Microsoft YaHei"/>
                <w:spacing w:val="20"/>
                <w:position w:val="-2"/>
                <w:sz w:val="19"/>
                <w:szCs w:val="19"/>
              </w:rPr>
              <w:t>3</w:t>
            </w:r>
          </w:hyperlink>
        </w:p>
        <w:p>
          <w:pPr>
            <w:tabs>
              <w:tab w:val="right" w:leader="dot" w:pos="9255"/>
            </w:tabs>
            <w:spacing w:before="99" w:line="178" w:lineRule="auto"/>
            <w:ind w:left="14"/>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附录 A(资料性附录)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0"/>
              <w:sz w:val="19"/>
              <w:szCs w:val="19"/>
            </w:rPr>
            <w:t xml:space="preserve">供水水质指标代码查询与维护系统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7" w:history="1">
            <w:r>
              <w:rPr>
                <w:rFonts w:ascii="Microsoft YaHei" w:eastAsia="Microsoft YaHei" w:hAnsi="Microsoft YaHei" w:cs="Microsoft YaHei"/>
                <w:spacing w:val="7"/>
                <w:position w:val="-2"/>
                <w:sz w:val="19"/>
                <w:szCs w:val="19"/>
              </w:rPr>
              <w:t>2</w:t>
            </w:r>
          </w:hyperlink>
          <w:r>
            <w:rPr>
              <w:rFonts w:ascii="Microsoft YaHei" w:eastAsia="Microsoft YaHei" w:hAnsi="Microsoft YaHei" w:cs="Microsoft YaHei"/>
              <w:spacing w:val="7"/>
              <w:position w:val="-2"/>
              <w:sz w:val="19"/>
              <w:szCs w:val="19"/>
            </w:rPr>
            <w:t>5</w:t>
          </w:r>
        </w:p>
        <w:p>
          <w:pPr>
            <w:tabs>
              <w:tab w:val="right" w:leader="dot" w:pos="9257"/>
            </w:tabs>
            <w:spacing w:before="104" w:line="18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参考文献</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8" w:history="1">
            <w:r>
              <w:rPr>
                <w:rFonts w:ascii="Microsoft YaHei" w:eastAsia="Microsoft YaHei" w:hAnsi="Microsoft YaHei" w:cs="Microsoft YaHei"/>
                <w:spacing w:val="8"/>
                <w:position w:val="-2"/>
                <w:sz w:val="19"/>
                <w:szCs w:val="19"/>
              </w:rPr>
              <w:t>2</w:t>
            </w:r>
          </w:hyperlink>
          <w:r>
            <w:rPr>
              <w:rFonts w:ascii="Microsoft YaHei" w:eastAsia="Microsoft YaHei" w:hAnsi="Microsoft YaHei" w:cs="Microsoft YaHei"/>
              <w:spacing w:val="8"/>
              <w:position w:val="-2"/>
              <w:sz w:val="19"/>
              <w:szCs w:val="19"/>
            </w:rPr>
            <w:t>7</w:t>
          </w:r>
        </w:p>
      </w:sdtContent>
    </w:sdt>
    <w:p>
      <w:pPr>
        <w:spacing w:line="182" w:lineRule="auto"/>
        <w:rPr>
          <w:rFonts w:ascii="Microsoft YaHei" w:eastAsia="Microsoft YaHei" w:hAnsi="Microsoft YaHei" w:cs="Microsoft YaHei"/>
          <w:sz w:val="19"/>
          <w:szCs w:val="19"/>
        </w:rPr>
        <w:sectPr>
          <w:pgSz w:w="11906" w:h="16838"/>
          <w:pgMar w:top="1255" w:right="1297" w:bottom="0" w:left="1350" w:header="0" w:footer="0" w:gutter="0"/>
          <w:pgNumType w:start="5"/>
          <w:cols w:space="708"/>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64384"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1" w:name="bookmark6"/>
                            <w:bookmarkEnd w:id="1"/>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28" type="#_x0000_t202" style="width:12.45pt;height:18.95pt;margin-top:487.98pt;margin-left:275.53pt;mso-position-horizontal-relative:page;mso-position-vertical-relative:page;mso-wrap-distance-bottom:0;mso-wrap-distance-left:0;mso-wrap-distance-right:0;mso-wrap-distance-top:0;position:absolute;rotation:300;v-text-anchor:top;z-index:251663360" o:allowincell="f" filled="f" fillcolor="this" stroked="f">
                <v:textbox inset="0,0,0,0">
                  <w:txbxContent>
                    <w:p>
                      <w:pPr>
                        <w:spacing w:before="161" w:line="197" w:lineRule="exact"/>
                        <w:jc w:val="right"/>
                        <w:rPr>
                          <w:rFonts w:ascii="NSimSun" w:eastAsia="NSimSun" w:hAnsi="NSimSun" w:cs="NSimSun"/>
                          <w:sz w:val="48"/>
                          <w:szCs w:val="48"/>
                        </w:rPr>
                      </w:pPr>
                      <w:bookmarkStart w:id="1" w:name="bookmark6"/>
                      <w:bookmarkEnd w:id="1"/>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474</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47" w:lineRule="auto"/>
        <w:rPr>
          <w:sz w:val="21"/>
        </w:rPr>
      </w:pPr>
    </w:p>
    <w:p>
      <w:pPr>
        <w:pStyle w:val="BodyText"/>
        <w:spacing w:line="348" w:lineRule="auto"/>
        <w:rPr>
          <w:sz w:val="21"/>
        </w:rPr>
      </w:pPr>
    </w:p>
    <w:p>
      <w:pPr>
        <w:spacing w:before="95" w:line="207" w:lineRule="auto"/>
        <w:ind w:left="3993"/>
        <w:rPr>
          <w:rFonts w:ascii="SimHei" w:eastAsia="SimHei" w:hAnsi="SimHei" w:cs="SimHei"/>
          <w:sz w:val="29"/>
          <w:szCs w:val="29"/>
        </w:rPr>
      </w:pPr>
      <w:r>
        <w:rPr>
          <w:rFonts w:ascii="SimHei" w:eastAsia="SimHei" w:hAnsi="SimHei" w:cs="SimHei"/>
          <w:spacing w:val="-4"/>
          <w:sz w:val="29"/>
          <w:szCs w:val="29"/>
        </w:rPr>
        <w:t>前</w:t>
      </w:r>
      <w:r>
        <w:rPr>
          <w:rFonts w:ascii="SimHei" w:eastAsia="SimHei" w:hAnsi="SimHei" w:cs="SimHei"/>
          <w:spacing w:val="21"/>
          <w:sz w:val="29"/>
          <w:szCs w:val="29"/>
        </w:rPr>
        <w:t xml:space="preserve">    </w:t>
      </w:r>
      <w:r>
        <w:rPr>
          <w:rFonts w:ascii="SimHei" w:eastAsia="SimHei" w:hAnsi="SimHei" w:cs="SimHei"/>
          <w:spacing w:val="-4"/>
          <w:sz w:val="29"/>
          <w:szCs w:val="29"/>
        </w:rPr>
        <w:t>言</w:t>
      </w:r>
    </w:p>
    <w:p>
      <w:pPr>
        <w:pStyle w:val="BodyText"/>
        <w:spacing w:line="284" w:lineRule="auto"/>
        <w:rPr>
          <w:sz w:val="21"/>
        </w:rPr>
      </w:pPr>
    </w:p>
    <w:p>
      <w:pPr>
        <w:pStyle w:val="BodyText"/>
        <w:spacing w:line="285" w:lineRule="auto"/>
        <w:rPr>
          <w:sz w:val="21"/>
        </w:rPr>
      </w:pPr>
    </w:p>
    <w:p>
      <w:pPr>
        <w:spacing w:before="82" w:line="174"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 xml:space="preserve">本标准按照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14"/>
          <w:sz w:val="19"/>
          <w:szCs w:val="19"/>
        </w:rPr>
        <w:t>2009给出的规则起草</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position w:val="1"/>
          <w:sz w:val="19"/>
          <w:szCs w:val="19"/>
        </w:rPr>
        <w:t>。</w:t>
      </w:r>
    </w:p>
    <w:p>
      <w:pPr>
        <w:spacing w:before="54" w:line="182"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本标准由住房和城乡建设部标准定额研究所提出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w:t>
      </w:r>
    </w:p>
    <w:p>
      <w:pPr>
        <w:spacing w:before="66" w:line="184"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本标准由住房和城乡建设部信息技术应用标准化技术委员会归口</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8"/>
          <w:sz w:val="19"/>
          <w:szCs w:val="19"/>
        </w:rPr>
        <w:t>。</w:t>
      </w:r>
    </w:p>
    <w:p>
      <w:pPr>
        <w:spacing w:before="64" w:line="184"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本标准为城镇供水管理信息系统系列标准之一</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7"/>
          <w:sz w:val="19"/>
          <w:szCs w:val="19"/>
        </w:rPr>
        <w:t>。</w:t>
      </w:r>
    </w:p>
    <w:p>
      <w:pPr>
        <w:spacing w:before="66" w:line="183"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本标准负责起草单位</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5"/>
          <w:sz w:val="19"/>
          <w:szCs w:val="19"/>
        </w:rPr>
        <w:t>中国城市规划设计研究院</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67" w:line="215" w:lineRule="auto"/>
        <w:ind w:right="47" w:firstLine="418"/>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本标准参加起草单位</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0"/>
          <w:sz w:val="19"/>
          <w:szCs w:val="19"/>
        </w:rPr>
        <w:t>国家城市供水水质监测网北京监测站</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20"/>
          <w:sz w:val="19"/>
          <w:szCs w:val="19"/>
        </w:rPr>
        <w:t>、国家城市供水水质监测网上</w:t>
      </w:r>
      <w:r>
        <w:rPr>
          <w:rFonts w:ascii="Microsoft YaHei" w:eastAsia="Microsoft YaHei" w:hAnsi="Microsoft YaHei" w:cs="Microsoft YaHei"/>
          <w:spacing w:val="19"/>
          <w:sz w:val="19"/>
          <w:szCs w:val="19"/>
        </w:rPr>
        <w:t>海监测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站</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3"/>
          <w:sz w:val="19"/>
          <w:szCs w:val="19"/>
        </w:rPr>
        <w:t>、国家城市供水水质监测网无锡监测站</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3"/>
          <w:sz w:val="19"/>
          <w:szCs w:val="19"/>
        </w:rPr>
        <w:t>、国家城市供水水质监测网深</w:t>
      </w:r>
      <w:r>
        <w:rPr>
          <w:rFonts w:ascii="Microsoft YaHei" w:eastAsia="Microsoft YaHei" w:hAnsi="Microsoft YaHei" w:cs="Microsoft YaHei"/>
          <w:spacing w:val="12"/>
          <w:sz w:val="19"/>
          <w:szCs w:val="19"/>
        </w:rPr>
        <w:t>圳监测站</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2"/>
          <w:sz w:val="19"/>
          <w:szCs w:val="19"/>
        </w:rPr>
        <w:t>、国家城市供水水质监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测网济南监测站</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4"/>
          <w:sz w:val="19"/>
          <w:szCs w:val="19"/>
        </w:rPr>
        <w:t>。</w:t>
      </w:r>
    </w:p>
    <w:p>
      <w:pPr>
        <w:spacing w:before="65" w:line="183"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本标准主要起草人 :边际</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、李琳</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、周圣东</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、卢益新</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、徐荣</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9"/>
          <w:sz w:val="19"/>
          <w:szCs w:val="19"/>
        </w:rPr>
        <w:t>、蒋增辉</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、刘静</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9"/>
          <w:sz w:val="19"/>
          <w:szCs w:val="19"/>
        </w:rPr>
        <w:t>、乔茜</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、杜萌</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9"/>
          <w:sz w:val="19"/>
          <w:szCs w:val="19"/>
        </w:rPr>
        <w:t>、马中雨</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9"/>
          <w:sz w:val="19"/>
          <w:szCs w:val="19"/>
        </w:rPr>
        <w:t>。</w:t>
      </w:r>
    </w:p>
    <w:p>
      <w:pPr>
        <w:spacing w:line="183" w:lineRule="auto"/>
        <w:rPr>
          <w:rFonts w:ascii="Microsoft YaHei" w:eastAsia="Microsoft YaHei" w:hAnsi="Microsoft YaHei" w:cs="Microsoft YaHei"/>
          <w:sz w:val="19"/>
          <w:szCs w:val="19"/>
        </w:rPr>
        <w:sectPr>
          <w:footerReference w:type="default" r:id="rId5"/>
          <w:pgSz w:w="11906" w:h="16838"/>
          <w:pgMar w:top="1255" w:right="1301" w:bottom="1462" w:left="1353" w:header="0" w:footer="1276" w:gutter="0"/>
          <w:pgNumType w:start="6"/>
          <w:cols w:space="708"/>
        </w:sectPr>
      </w:pPr>
    </w:p>
    <w:p>
      <w:pPr>
        <w:spacing w:before="35" w:line="163" w:lineRule="auto"/>
        <w:ind w:right="21"/>
        <w:jc w:val="right"/>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474</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47" w:lineRule="auto"/>
        <w:rPr>
          <w:sz w:val="21"/>
        </w:rPr>
      </w:pPr>
    </w:p>
    <w:p>
      <w:pPr>
        <w:pStyle w:val="BodyText"/>
        <w:spacing w:line="348" w:lineRule="auto"/>
        <w:rPr>
          <w:sz w:val="21"/>
        </w:rPr>
      </w:pPr>
    </w:p>
    <w:p>
      <w:pPr>
        <w:spacing w:before="95" w:line="422" w:lineRule="exact"/>
        <w:ind w:left="3048"/>
        <w:rPr>
          <w:rFonts w:ascii="SimHei" w:eastAsia="SimHei" w:hAnsi="SimHei" w:cs="SimHei"/>
          <w:sz w:val="29"/>
          <w:szCs w:val="29"/>
        </w:rPr>
      </w:pPr>
      <w:r>
        <w:rPr>
          <w:rFonts w:ascii="SimHei" w:eastAsia="SimHei" w:hAnsi="SimHei" w:cs="SimHei"/>
          <w:spacing w:val="21"/>
          <w:position w:val="9"/>
          <w:sz w:val="29"/>
          <w:szCs w:val="29"/>
        </w:rPr>
        <w:t>城镇供水管理信息系统</w:t>
      </w:r>
    </w:p>
    <w:p>
      <w:pPr>
        <w:spacing w:line="208" w:lineRule="auto"/>
        <w:ind w:left="2889"/>
        <w:rPr>
          <w:rFonts w:ascii="SimHei" w:eastAsia="SimHei" w:hAnsi="SimHei" w:cs="SimHei"/>
          <w:sz w:val="29"/>
          <w:szCs w:val="29"/>
        </w:rPr>
      </w:pPr>
      <w:r>
        <w:rPr>
          <w:rFonts w:ascii="SimHei" w:eastAsia="SimHei" w:hAnsi="SimHei" w:cs="SimHei"/>
          <w:spacing w:val="22"/>
          <w:sz w:val="29"/>
          <w:szCs w:val="29"/>
        </w:rPr>
        <w:t>供水水质指标分类与编码</w:t>
      </w:r>
    </w:p>
    <w:p>
      <w:pPr>
        <w:pStyle w:val="BodyText"/>
        <w:spacing w:line="294" w:lineRule="auto"/>
        <w:rPr>
          <w:sz w:val="21"/>
        </w:rPr>
      </w:pPr>
    </w:p>
    <w:p>
      <w:pPr>
        <w:pStyle w:val="BodyText"/>
        <w:spacing w:line="294" w:lineRule="auto"/>
        <w:rPr>
          <w:sz w:val="21"/>
        </w:rPr>
      </w:pPr>
    </w:p>
    <w:p>
      <w:pPr>
        <w:spacing w:before="81" w:line="191" w:lineRule="auto"/>
        <w:ind w:left="24"/>
        <w:rPr>
          <w:rFonts w:ascii="SimHei" w:eastAsia="SimHei" w:hAnsi="SimHei" w:cs="SimHei"/>
          <w:sz w:val="19"/>
          <w:szCs w:val="19"/>
        </w:rPr>
      </w:pP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范围</w:t>
      </w:r>
    </w:p>
    <w:p>
      <w:pPr>
        <w:pStyle w:val="BodyText"/>
        <w:spacing w:line="284" w:lineRule="auto"/>
        <w:rPr>
          <w:sz w:val="21"/>
        </w:rPr>
      </w:pPr>
    </w:p>
    <w:p>
      <w:pPr>
        <w:spacing w:before="82" w:line="18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本标准规定了供水水质指标分类原则与方法</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1"/>
          <w:sz w:val="19"/>
          <w:szCs w:val="19"/>
        </w:rPr>
        <w:t>、编码原则与方法</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1"/>
          <w:sz w:val="19"/>
          <w:szCs w:val="19"/>
        </w:rPr>
        <w:t>、指标分类与代码</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1"/>
          <w:sz w:val="19"/>
          <w:szCs w:val="19"/>
        </w:rPr>
        <w:t>。</w:t>
      </w:r>
    </w:p>
    <w:p>
      <w:pPr>
        <w:spacing w:before="66" w:line="208" w:lineRule="auto"/>
        <w:ind w:left="19" w:right="77" w:firstLine="40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本标准适用于供水管理信息系统建设</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,包括供水水质管理信息系统</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6"/>
          <w:sz w:val="19"/>
          <w:szCs w:val="19"/>
        </w:rPr>
        <w:t>、供水水质实验室</w:t>
      </w:r>
      <w:r>
        <w:rPr>
          <w:rFonts w:ascii="Microsoft YaHei" w:eastAsia="Microsoft YaHei" w:hAnsi="Microsoft YaHei" w:cs="Microsoft YaHei"/>
          <w:spacing w:val="15"/>
          <w:sz w:val="19"/>
          <w:szCs w:val="19"/>
        </w:rPr>
        <w:t>信息管理系统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的建设</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,也适用于各系统间的水质信息交换和使</w:t>
      </w:r>
      <w:r>
        <w:rPr>
          <w:rFonts w:ascii="Microsoft YaHei" w:eastAsia="Microsoft YaHei" w:hAnsi="Microsoft YaHei" w:cs="Microsoft YaHei"/>
          <w:spacing w:val="16"/>
          <w:sz w:val="19"/>
          <w:szCs w:val="19"/>
        </w:rPr>
        <w:t>用等</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pStyle w:val="BodyText"/>
        <w:spacing w:line="300" w:lineRule="auto"/>
        <w:rPr>
          <w:sz w:val="21"/>
        </w:rPr>
      </w:pPr>
    </w:p>
    <w:p>
      <w:pPr>
        <w:spacing w:before="82" w:line="197" w:lineRule="auto"/>
        <w:rPr>
          <w:rFonts w:ascii="SimHei" w:eastAsia="SimHei" w:hAnsi="SimHei" w:cs="SimHei"/>
          <w:sz w:val="19"/>
          <w:szCs w:val="19"/>
        </w:rPr>
      </w:pPr>
      <w:r>
        <w:rPr>
          <w:rFonts w:ascii="Microsoft YaHei" w:eastAsia="Microsoft YaHei" w:hAnsi="Microsoft YaHei" w:cs="Microsoft YaHei"/>
          <w:spacing w:val="14"/>
          <w:position w:val="-2"/>
          <w:sz w:val="19"/>
          <w:szCs w:val="19"/>
        </w:rPr>
        <w:t xml:space="preserve">2   </w:t>
      </w:r>
      <w:r>
        <w:rPr>
          <w:rFonts w:ascii="SimHei" w:eastAsia="SimHei" w:hAnsi="SimHei" w:cs="SimHei"/>
          <w:spacing w:val="14"/>
          <w:sz w:val="19"/>
          <w:szCs w:val="19"/>
        </w:rPr>
        <w:t>规范性引用文件</w:t>
      </w:r>
    </w:p>
    <w:p>
      <w:pPr>
        <w:pStyle w:val="BodyText"/>
        <w:spacing w:line="276" w:lineRule="auto"/>
        <w:rPr>
          <w:sz w:val="21"/>
        </w:rPr>
      </w:pPr>
    </w:p>
    <w:p>
      <w:pPr>
        <w:spacing w:before="81" w:line="205" w:lineRule="auto"/>
        <w:ind w:left="4" w:right="77" w:firstLine="419"/>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下列文件对于本文件的应用是必不可少的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0"/>
          <w:sz w:val="19"/>
          <w:szCs w:val="19"/>
        </w:rPr>
        <w:t>。凡是注日期的引用文件</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,仅注日期的版本适用于本文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件</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8"/>
          <w:sz w:val="19"/>
          <w:szCs w:val="19"/>
        </w:rPr>
        <w:t>。凡是不注日期的引用文件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,其最新版本(包括所有的修改单)适用于本文件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76" w:line="176"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9"/>
          <w:position w:val="-1"/>
          <w:sz w:val="19"/>
          <w:szCs w:val="19"/>
        </w:rPr>
        <w:t>/T10113</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9"/>
          <w:sz w:val="19"/>
          <w:szCs w:val="19"/>
        </w:rPr>
        <w:t>分类与编码通用术语</w:t>
      </w:r>
    </w:p>
    <w:p>
      <w:pPr>
        <w:pStyle w:val="BodyText"/>
        <w:spacing w:line="299" w:lineRule="auto"/>
        <w:rPr>
          <w:sz w:val="21"/>
        </w:rPr>
      </w:pPr>
    </w:p>
    <w:p>
      <w:pPr>
        <w:spacing w:before="82" w:line="193" w:lineRule="auto"/>
        <w:ind w:left="1"/>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3   </w:t>
      </w:r>
      <w:r>
        <w:rPr>
          <w:rFonts w:ascii="SimHei" w:eastAsia="SimHei" w:hAnsi="SimHei" w:cs="SimHei"/>
          <w:spacing w:val="12"/>
          <w:sz w:val="19"/>
          <w:szCs w:val="19"/>
        </w:rPr>
        <w:t>术语和定义</w:t>
      </w:r>
    </w:p>
    <w:p>
      <w:pPr>
        <w:pStyle w:val="BodyText"/>
        <w:spacing w:line="279" w:lineRule="auto"/>
        <w:rPr>
          <w:sz w:val="21"/>
        </w:rPr>
      </w:pPr>
    </w:p>
    <w:p>
      <w:pPr>
        <w:spacing w:before="82" w:line="241"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9"/>
          <w:sz w:val="19"/>
          <w:szCs w:val="19"/>
        </w:rPr>
        <w:t>/T10113界定的以及下列术语和定义适用于本文件</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9"/>
          <w:position w:val="1"/>
          <w:sz w:val="19"/>
          <w:szCs w:val="19"/>
        </w:rPr>
        <w:t>。</w:t>
      </w:r>
    </w:p>
    <w:p>
      <w:pPr>
        <w:spacing w:before="1"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3.</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4"/>
          <w:sz w:val="19"/>
          <w:szCs w:val="19"/>
        </w:rPr>
        <w:t>1</w:t>
      </w:r>
    </w:p>
    <w:p>
      <w:pPr>
        <w:spacing w:before="63" w:line="206" w:lineRule="auto"/>
        <w:ind w:left="423" w:right="1135"/>
        <w:rPr>
          <w:rFonts w:ascii="Microsoft YaHei" w:eastAsia="Microsoft YaHei" w:hAnsi="Microsoft YaHei" w:cs="Microsoft YaHei"/>
          <w:sz w:val="19"/>
          <w:szCs w:val="19"/>
        </w:rPr>
      </w:pPr>
      <w:r>
        <w:rPr>
          <w:rFonts w:ascii="SimHei" w:eastAsia="SimHei" w:hAnsi="SimHei" w:cs="SimHei"/>
          <w:spacing w:val="18"/>
          <w:position w:val="1"/>
          <w:sz w:val="19"/>
          <w:szCs w:val="19"/>
        </w:rPr>
        <w:t>城镇供水水质管理信息系统</w:t>
      </w:r>
      <w:r>
        <w:rPr>
          <w:rFonts w:ascii="SimHei" w:eastAsia="SimHei" w:hAnsi="SimHei" w:cs="SimHei"/>
          <w:spacing w:val="18"/>
          <w:position w:val="1"/>
          <w:sz w:val="19"/>
          <w:szCs w:val="19"/>
        </w:rPr>
        <w:t xml:space="preserve">  </w:t>
      </w:r>
      <w:r>
        <w:rPr>
          <w:rFonts w:ascii="Microsoft YaHei" w:eastAsia="Microsoft YaHei" w:hAnsi="Microsoft YaHei" w:cs="Microsoft YaHei"/>
          <w:position w:val="-1"/>
          <w:sz w:val="19"/>
          <w:szCs w:val="19"/>
        </w:rPr>
        <w:t>information</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position w:val="-1"/>
          <w:sz w:val="19"/>
          <w:szCs w:val="19"/>
        </w:rPr>
        <w:t>system</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position w:val="-1"/>
          <w:sz w:val="19"/>
          <w:szCs w:val="19"/>
        </w:rPr>
        <w:t>forurban</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position w:val="-1"/>
          <w:sz w:val="19"/>
          <w:szCs w:val="19"/>
        </w:rPr>
        <w:t>waterquality</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position w:val="-1"/>
          <w:sz w:val="19"/>
          <w:szCs w:val="19"/>
        </w:rPr>
        <w:t xml:space="preserve">management </w:t>
      </w:r>
      <w:r>
        <w:rPr>
          <w:rFonts w:ascii="Microsoft YaHei" w:eastAsia="Microsoft YaHei" w:hAnsi="Microsoft YaHei" w:cs="Microsoft YaHei"/>
          <w:spacing w:val="18"/>
          <w:sz w:val="19"/>
          <w:szCs w:val="19"/>
        </w:rPr>
        <w:t>用于城镇供水水源和供水过程中水质管理的信息</w:t>
      </w:r>
      <w:r>
        <w:rPr>
          <w:rFonts w:ascii="Microsoft YaHei" w:eastAsia="Microsoft YaHei" w:hAnsi="Microsoft YaHei" w:cs="Microsoft YaHei"/>
          <w:spacing w:val="17"/>
          <w:sz w:val="19"/>
          <w:szCs w:val="19"/>
        </w:rPr>
        <w:t>系统</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90"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3.2</w:t>
      </w:r>
    </w:p>
    <w:p>
      <w:pPr>
        <w:spacing w:before="63" w:line="206" w:lineRule="auto"/>
        <w:ind w:left="422"/>
        <w:rPr>
          <w:rFonts w:ascii="Microsoft YaHei" w:eastAsia="Microsoft YaHei" w:hAnsi="Microsoft YaHei" w:cs="Microsoft YaHei"/>
          <w:sz w:val="19"/>
          <w:szCs w:val="19"/>
        </w:rPr>
      </w:pPr>
      <w:r>
        <mc:AlternateContent>
          <mc:Choice Requires="wps">
            <w:drawing>
              <wp:anchor distT="0" distB="0" distL="0" distR="0" simplePos="0" relativeHeight="251666432" behindDoc="0" locked="0" layoutInCell="1" allowOverlap="1">
                <wp:simplePos x="0" y="0"/>
                <wp:positionH relativeFrom="column">
                  <wp:posOffset>2642200</wp:posOffset>
                </wp:positionH>
                <wp:positionV relativeFrom="paragraph">
                  <wp:posOffset>52906</wp:posOffset>
                </wp:positionV>
                <wp:extent cx="158114" cy="240665"/>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8000000">
                          <a:off x="2642200" y="52906"/>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9" type="#_x0000_t202" style="width:12.45pt;height:18.95pt;margin-top:4.17pt;margin-left:208.05pt;mso-wrap-distance-bottom:0;mso-wrap-distance-left:0;mso-wrap-distance-right:0;mso-wrap-distance-top:0;position:absolute;rotation:300;v-text-anchor:top;z-index:251665408"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SimHei" w:eastAsia="SimHei" w:hAnsi="SimHei" w:cs="SimHei"/>
          <w:spacing w:val="23"/>
          <w:position w:val="1"/>
          <w:sz w:val="19"/>
          <w:szCs w:val="19"/>
        </w:rPr>
        <w:t>供水水质实验室信息管理系统</w:t>
      </w:r>
      <w:r>
        <w:rPr>
          <w:rFonts w:ascii="SimHei" w:eastAsia="SimHei" w:hAnsi="SimHei" w:cs="SimHei"/>
          <w:spacing w:val="23"/>
          <w:position w:val="1"/>
          <w:sz w:val="19"/>
          <w:szCs w:val="19"/>
        </w:rPr>
        <w:t xml:space="preserve">  </w:t>
      </w:r>
      <w:r>
        <w:rPr>
          <w:rFonts w:ascii="Microsoft YaHei" w:eastAsia="Microsoft YaHei" w:hAnsi="Microsoft YaHei" w:cs="Microsoft YaHei"/>
          <w:sz w:val="19"/>
          <w:szCs w:val="19"/>
        </w:rPr>
        <w:t>laboratoryinformation</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managementsystem</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z w:val="19"/>
          <w:szCs w:val="19"/>
        </w:rPr>
        <w:t>ofwaterquality</w:t>
      </w:r>
      <w:r>
        <w:rPr>
          <w:rFonts w:ascii="Microsoft YaHei" w:eastAsia="Microsoft YaHei" w:hAnsi="Microsoft YaHei" w:cs="Microsoft YaHei"/>
          <w:spacing w:val="23"/>
          <w:sz w:val="19"/>
          <w:szCs w:val="19"/>
        </w:rPr>
        <w:t>;</w:t>
      </w:r>
      <w:r>
        <w:rPr>
          <w:rFonts w:ascii="Microsoft YaHei" w:eastAsia="Microsoft YaHei" w:hAnsi="Microsoft YaHei" w:cs="Microsoft YaHei"/>
          <w:sz w:val="19"/>
          <w:szCs w:val="19"/>
        </w:rPr>
        <w:t>LIMS</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7"/>
          <w:sz w:val="19"/>
          <w:szCs w:val="19"/>
        </w:rPr>
        <w:t>利用计算机网络</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7"/>
          <w:sz w:val="19"/>
          <w:szCs w:val="19"/>
        </w:rPr>
        <w:t>、数据存储和数据处理等技术对水质实验室进行全方位管理</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,完成水质数据收集</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7"/>
          <w:sz w:val="19"/>
          <w:szCs w:val="19"/>
        </w:rPr>
        <w:t>、</w:t>
      </w:r>
    </w:p>
    <w:p>
      <w:pPr>
        <w:spacing w:before="67" w:line="338" w:lineRule="exact"/>
        <w:ind w:left="4"/>
        <w:rPr>
          <w:rFonts w:ascii="Microsoft YaHei" w:eastAsia="Microsoft YaHei" w:hAnsi="Microsoft YaHei" w:cs="Microsoft YaHei"/>
          <w:sz w:val="19"/>
          <w:szCs w:val="19"/>
        </w:rPr>
      </w:pPr>
      <w:r>
        <w:rPr>
          <w:rFonts w:ascii="Microsoft YaHei" w:eastAsia="Microsoft YaHei" w:hAnsi="Microsoft YaHei" w:cs="Microsoft YaHei"/>
          <w:spacing w:val="5"/>
          <w:position w:val="11"/>
          <w:sz w:val="19"/>
          <w:szCs w:val="19"/>
        </w:rPr>
        <w:t>分析</w:t>
      </w:r>
      <w:r>
        <w:rPr>
          <w:rFonts w:ascii="Microsoft YaHei" w:eastAsia="Microsoft YaHei" w:hAnsi="Microsoft YaHei" w:cs="Microsoft YaHei"/>
          <w:spacing w:val="-13"/>
          <w:position w:val="11"/>
          <w:sz w:val="19"/>
          <w:szCs w:val="19"/>
        </w:rPr>
        <w:t xml:space="preserve"> </w:t>
      </w:r>
      <w:r>
        <w:rPr>
          <w:rFonts w:ascii="Microsoft YaHei" w:eastAsia="Microsoft YaHei" w:hAnsi="Microsoft YaHei" w:cs="Microsoft YaHei"/>
          <w:spacing w:val="5"/>
          <w:position w:val="11"/>
          <w:sz w:val="19"/>
          <w:szCs w:val="19"/>
        </w:rPr>
        <w:t>、报告和管理等功能的计算机软</w:t>
      </w:r>
      <w:r>
        <w:rPr>
          <w:rFonts w:ascii="Microsoft YaHei" w:eastAsia="Microsoft YaHei" w:hAnsi="Microsoft YaHei" w:cs="Microsoft YaHei"/>
          <w:spacing w:val="-29"/>
          <w:position w:val="11"/>
          <w:sz w:val="19"/>
          <w:szCs w:val="19"/>
        </w:rPr>
        <w:t xml:space="preserve"> </w:t>
      </w:r>
      <w:r>
        <w:rPr>
          <w:rFonts w:ascii="Microsoft YaHei" w:eastAsia="Microsoft YaHei" w:hAnsi="Microsoft YaHei" w:cs="Microsoft YaHei"/>
          <w:spacing w:val="5"/>
          <w:position w:val="11"/>
          <w:sz w:val="19"/>
          <w:szCs w:val="19"/>
        </w:rPr>
        <w:t>、硬件系统</w:t>
      </w:r>
      <w:r>
        <w:rPr>
          <w:rFonts w:ascii="Microsoft YaHei" w:eastAsia="Microsoft YaHei" w:hAnsi="Microsoft YaHei" w:cs="Microsoft YaHei"/>
          <w:spacing w:val="-26"/>
          <w:position w:val="11"/>
          <w:sz w:val="19"/>
          <w:szCs w:val="19"/>
        </w:rPr>
        <w:t xml:space="preserve"> </w:t>
      </w:r>
      <w:r>
        <w:rPr>
          <w:rFonts w:ascii="Microsoft YaHei" w:eastAsia="Microsoft YaHei" w:hAnsi="Microsoft YaHei" w:cs="Microsoft YaHei"/>
          <w:spacing w:val="5"/>
          <w:position w:val="11"/>
          <w:sz w:val="19"/>
          <w:szCs w:val="19"/>
        </w:rPr>
        <w:t>。</w:t>
      </w:r>
    </w:p>
    <w:p>
      <w:pPr>
        <w:spacing w:before="1"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3.3</w:t>
      </w:r>
    </w:p>
    <w:p>
      <w:pPr>
        <w:spacing w:before="63" w:line="174" w:lineRule="auto"/>
        <w:ind w:left="422"/>
        <w:rPr>
          <w:rFonts w:ascii="Microsoft YaHei" w:eastAsia="Microsoft YaHei" w:hAnsi="Microsoft YaHei" w:cs="Microsoft YaHei"/>
          <w:sz w:val="19"/>
          <w:szCs w:val="19"/>
        </w:rPr>
      </w:pPr>
      <w:r>
        <w:rPr>
          <w:rFonts w:ascii="SimHei" w:eastAsia="SimHei" w:hAnsi="SimHei" w:cs="SimHei"/>
          <w:spacing w:val="31"/>
          <w:position w:val="1"/>
          <w:sz w:val="19"/>
          <w:szCs w:val="19"/>
        </w:rPr>
        <w:t>供水水质指标</w:t>
      </w:r>
      <w:r>
        <w:rPr>
          <w:rFonts w:ascii="SimHei" w:eastAsia="SimHei" w:hAnsi="SimHei" w:cs="SimHei"/>
          <w:spacing w:val="31"/>
          <w:position w:val="1"/>
          <w:sz w:val="19"/>
          <w:szCs w:val="19"/>
        </w:rPr>
        <w:t xml:space="preserve">  </w:t>
      </w:r>
      <w:r>
        <w:rPr>
          <w:rFonts w:ascii="Microsoft YaHei" w:eastAsia="Microsoft YaHei" w:hAnsi="Microsoft YaHei" w:cs="Microsoft YaHei"/>
          <w:position w:val="-1"/>
          <w:sz w:val="19"/>
          <w:szCs w:val="19"/>
        </w:rPr>
        <w:t>waterqualityindex</w:t>
      </w:r>
    </w:p>
    <w:p>
      <w:pPr>
        <w:spacing w:before="74" w:line="182"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反映城镇供水水源水</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6"/>
          <w:sz w:val="19"/>
          <w:szCs w:val="19"/>
        </w:rPr>
        <w:t>、出厂水</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6"/>
          <w:sz w:val="19"/>
          <w:szCs w:val="19"/>
        </w:rPr>
        <w:t>、管网水及二次供水的生物</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6"/>
          <w:sz w:val="19"/>
          <w:szCs w:val="19"/>
        </w:rPr>
        <w:t>、物理</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6"/>
          <w:sz w:val="19"/>
          <w:szCs w:val="19"/>
        </w:rPr>
        <w:t>、化学</w:t>
      </w:r>
      <w:r>
        <w:rPr>
          <w:rFonts w:ascii="Microsoft YaHei" w:eastAsia="Microsoft YaHei" w:hAnsi="Microsoft YaHei" w:cs="Microsoft YaHei"/>
          <w:spacing w:val="5"/>
          <w:sz w:val="19"/>
          <w:szCs w:val="19"/>
        </w:rPr>
        <w:t>和放射性特性的指标</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5"/>
          <w:sz w:val="19"/>
          <w:szCs w:val="19"/>
        </w:rPr>
        <w:t>。</w:t>
      </w:r>
    </w:p>
    <w:p>
      <w:pPr>
        <w:pStyle w:val="BodyText"/>
        <w:spacing w:line="304" w:lineRule="auto"/>
        <w:rPr>
          <w:sz w:val="21"/>
        </w:rPr>
        <w:sectPr>
          <w:footerReference w:type="default" r:id="rId6"/>
          <w:pgSz w:w="11906" w:h="16838"/>
          <w:pgMar w:top="1255" w:right="1271" w:bottom="1448" w:left="1349" w:header="0" w:footer="1260" w:gutter="0"/>
          <w:pgNumType w:start="7"/>
          <w:cols w:space="708"/>
        </w:sectPr>
      </w:pPr>
    </w:p>
    <w:p>
      <w:pPr>
        <w:spacing w:before="82" w:line="196" w:lineRule="auto"/>
        <w:ind w:left="1"/>
        <w:rPr>
          <w:rFonts w:ascii="SimHei" w:eastAsia="SimHei" w:hAnsi="SimHei" w:cs="SimHei"/>
          <w:sz w:val="19"/>
          <w:szCs w:val="19"/>
        </w:rPr>
      </w:pPr>
      <w:r>
        <w:rPr>
          <w:rFonts w:ascii="Microsoft YaHei" w:eastAsia="Microsoft YaHei" w:hAnsi="Microsoft YaHei" w:cs="Microsoft YaHei"/>
          <w:spacing w:val="17"/>
          <w:position w:val="-2"/>
          <w:sz w:val="19"/>
          <w:szCs w:val="19"/>
        </w:rPr>
        <w:t>4</w:t>
      </w:r>
      <w:r>
        <w:rPr>
          <w:rFonts w:ascii="Microsoft YaHei" w:eastAsia="Microsoft YaHei" w:hAnsi="Microsoft YaHei" w:cs="Microsoft YaHei"/>
          <w:spacing w:val="5"/>
          <w:position w:val="-2"/>
          <w:sz w:val="19"/>
          <w:szCs w:val="19"/>
        </w:rPr>
        <w:t xml:space="preserve">   </w:t>
      </w:r>
      <w:r>
        <w:rPr>
          <w:rFonts w:ascii="SimHei" w:eastAsia="SimHei" w:hAnsi="SimHei" w:cs="SimHei"/>
          <w:spacing w:val="17"/>
          <w:sz w:val="19"/>
          <w:szCs w:val="19"/>
        </w:rPr>
        <w:t>分类原则与方法</w:t>
      </w:r>
    </w:p>
    <w:p>
      <w:pPr>
        <w:spacing w:before="311" w:line="188" w:lineRule="auto"/>
        <w:ind w:left="1"/>
        <w:rPr>
          <w:rFonts w:ascii="SimHei" w:eastAsia="SimHei" w:hAnsi="SimHei" w:cs="SimHei"/>
          <w:sz w:val="19"/>
          <w:szCs w:val="19"/>
        </w:rPr>
      </w:pP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分类原则</w:t>
      </w:r>
    </w:p>
    <w:p>
      <w:pPr>
        <w:spacing w:before="210" w:line="184"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2"/>
          <w:position w:val="-2"/>
          <w:sz w:val="19"/>
          <w:szCs w:val="19"/>
        </w:rPr>
        <w:t>4.</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2"/>
          <w:position w:val="-2"/>
          <w:sz w:val="19"/>
          <w:szCs w:val="19"/>
        </w:rPr>
        <w:t>1.</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2"/>
          <w:position w:val="-2"/>
          <w:sz w:val="19"/>
          <w:szCs w:val="19"/>
        </w:rPr>
        <w:t>1</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2"/>
          <w:sz w:val="19"/>
          <w:szCs w:val="19"/>
        </w:rPr>
        <w:t>水质指标分类应体现供水水质指标的特性</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2"/>
          <w:sz w:val="19"/>
          <w:szCs w:val="19"/>
        </w:rPr>
        <w:t>。</w:t>
      </w:r>
    </w:p>
    <w:p>
      <w:pPr>
        <w:spacing w:before="51" w:line="181"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4.</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4"/>
          <w:position w:val="-2"/>
          <w:sz w:val="19"/>
          <w:szCs w:val="19"/>
        </w:rPr>
        <w:t>1.2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4"/>
          <w:sz w:val="19"/>
          <w:szCs w:val="19"/>
        </w:rPr>
        <w:t>水质指标分类宜与国家现行相关标准相协调</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4"/>
          <w:sz w:val="19"/>
          <w:szCs w:val="19"/>
        </w:rPr>
        <w:t>。</w:t>
      </w:r>
    </w:p>
    <w:p>
      <w:pPr>
        <w:spacing w:before="209" w:line="188" w:lineRule="auto"/>
        <w:ind w:left="1"/>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4.2   </w:t>
      </w:r>
      <w:r>
        <w:rPr>
          <w:rFonts w:ascii="SimHei" w:eastAsia="SimHei" w:hAnsi="SimHei" w:cs="SimHei"/>
          <w:spacing w:val="10"/>
          <w:sz w:val="19"/>
          <w:szCs w:val="19"/>
        </w:rPr>
        <w:t>分类方法</w:t>
      </w:r>
    </w:p>
    <w:p>
      <w:pPr>
        <w:spacing w:before="215" w:line="196" w:lineRule="auto"/>
        <w:ind w:left="1"/>
        <w:rPr>
          <w:rFonts w:ascii="SimHei" w:eastAsia="SimHei" w:hAnsi="SimHei" w:cs="SimHei"/>
          <w:sz w:val="19"/>
          <w:szCs w:val="19"/>
        </w:rPr>
      </w:pPr>
      <w:r>
        <w:rPr>
          <w:rFonts w:ascii="Microsoft YaHei" w:eastAsia="Microsoft YaHei" w:hAnsi="Microsoft YaHei" w:cs="Microsoft YaHei"/>
          <w:spacing w:val="12"/>
          <w:position w:val="-2"/>
          <w:sz w:val="19"/>
          <w:szCs w:val="19"/>
        </w:rPr>
        <w:t>4.2.</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2"/>
          <w:position w:val="-2"/>
          <w:sz w:val="19"/>
          <w:szCs w:val="19"/>
        </w:rPr>
        <w:t>1</w:t>
      </w:r>
      <w:r>
        <w:rPr>
          <w:rFonts w:ascii="Microsoft YaHei" w:eastAsia="Microsoft YaHei" w:hAnsi="Microsoft YaHei" w:cs="Microsoft YaHei"/>
          <w:spacing w:val="3"/>
          <w:position w:val="-2"/>
          <w:sz w:val="19"/>
          <w:szCs w:val="19"/>
        </w:rPr>
        <w:t xml:space="preserve">   </w:t>
      </w:r>
      <w:r>
        <w:rPr>
          <w:rFonts w:ascii="SimHei" w:eastAsia="SimHei" w:hAnsi="SimHei" w:cs="SimHei"/>
          <w:spacing w:val="12"/>
          <w:sz w:val="19"/>
          <w:szCs w:val="19"/>
        </w:rPr>
        <w:t>供水水质指标按其特性分类</w:t>
      </w:r>
    </w:p>
    <w:p>
      <w:pPr>
        <w:spacing w:before="202" w:line="207" w:lineRule="auto"/>
        <w:ind w:left="2" w:right="77" w:firstLine="419"/>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依据水质指标的生物</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1"/>
          <w:sz w:val="19"/>
          <w:szCs w:val="19"/>
        </w:rPr>
        <w:t>、物理</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sz w:val="19"/>
          <w:szCs w:val="19"/>
        </w:rPr>
        <w:t>、化学和放射性等特性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1"/>
          <w:sz w:val="19"/>
          <w:szCs w:val="19"/>
        </w:rPr>
        <w:t>,划分为</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1"/>
          <w:sz w:val="19"/>
          <w:szCs w:val="19"/>
        </w:rPr>
        <w:t>6大类</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1"/>
          <w:sz w:val="19"/>
          <w:szCs w:val="19"/>
        </w:rPr>
        <w:t>即生物指标</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1"/>
          <w:sz w:val="19"/>
          <w:szCs w:val="19"/>
        </w:rPr>
        <w:t>、感官性状与综合指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标</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7"/>
          <w:sz w:val="19"/>
          <w:szCs w:val="19"/>
        </w:rPr>
        <w:t>、金属与无机非金属指标</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7"/>
          <w:sz w:val="19"/>
          <w:szCs w:val="19"/>
        </w:rPr>
        <w:t>、有机物指标</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7"/>
          <w:sz w:val="19"/>
          <w:szCs w:val="19"/>
        </w:rPr>
        <w:t>、消毒剂与消毒副产物指标</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7"/>
          <w:sz w:val="19"/>
          <w:szCs w:val="19"/>
        </w:rPr>
        <w:t>、放射性指标</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35"/>
          <w:sz w:val="19"/>
          <w:szCs w:val="19"/>
        </w:rPr>
        <w:t xml:space="preserve"> </w:t>
      </w:r>
      <w:r>
        <w:rPr>
          <w:rFonts w:ascii="Microsoft YaHei" w:eastAsia="Microsoft YaHei" w:hAnsi="Microsoft YaHei" w:cs="Microsoft YaHei"/>
          <w:spacing w:val="7"/>
          <w:sz w:val="19"/>
          <w:szCs w:val="19"/>
        </w:rPr>
        <w:t>每</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7"/>
          <w:sz w:val="19"/>
          <w:szCs w:val="19"/>
        </w:rPr>
        <w:t>一</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大类</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7"/>
          <w:sz w:val="19"/>
          <w:szCs w:val="19"/>
        </w:rPr>
        <w:t>,按水质指</w:t>
      </w:r>
    </w:p>
    <w:p>
      <w:pPr>
        <w:spacing w:line="207" w:lineRule="auto"/>
        <w:rPr>
          <w:rFonts w:ascii="Microsoft YaHei" w:eastAsia="Microsoft YaHei" w:hAnsi="Microsoft YaHei" w:cs="Microsoft YaHei"/>
          <w:sz w:val="19"/>
          <w:szCs w:val="19"/>
        </w:rPr>
        <w:sectPr>
          <w:footerReference w:type="default" r:id="rId7"/>
          <w:type w:val="nextPage"/>
          <w:pgSz w:w="11906" w:h="16838"/>
          <w:pgMar w:top="1255" w:right="1271" w:bottom="1448" w:left="1349" w:header="0" w:footer="1260" w:gutter="0"/>
          <w:pgNumType w:start="8"/>
          <w:cols w:space="708"/>
          <w:titlePg w:val="0"/>
        </w:sectPr>
      </w:pPr>
    </w:p>
    <w:p>
      <w:pPr>
        <w:spacing w:before="35" w:line="163" w:lineRule="auto"/>
        <w:rPr>
          <w:rFonts w:ascii="Microsoft YaHei" w:eastAsia="Microsoft YaHei" w:hAnsi="Microsoft YaHei" w:cs="Microsoft YaHei"/>
          <w:sz w:val="19"/>
          <w:szCs w:val="19"/>
        </w:rPr>
      </w:pPr>
      <w:r>
        <w:pict>
          <v:shape id="_x0000_s1030" style="width:34.75pt;height:48.6pt;margin-top:675.44pt;margin-left:143.16pt;mso-position-horizontal-relative:page;mso-position-vertical-relative:page;position:absolute;z-index:251668480" coordorigin="0,0" coordsize="695,971" o:allowincell="f" path="m,2l118,2m58,14l58,968m58,968l694,968e" filled="f" strokecolor="#231f20" strokeweight="0.25pt">
            <v:stroke joinstyle="miter"/>
          </v:shape>
        </w:pict>
      </w:r>
      <w:r>
        <w:pict>
          <v:group id="_x0000_s1031" style="width:124.15pt;height:32.15pt;margin-top:675.79pt;margin-left:188.86pt;mso-position-horizontal-relative:page;mso-position-vertical-relative:page;position:absolute;z-index:-251649024" coordorigin="0,0" coordsize="2483,643" o:allowincell="f" filled="f" stroked="f">
            <v:shape id="_x0000_s1032" style="width:237;height:6;position:absolute" coordorigin="0,0" coordsize="237,6" path="m,3l236,3e" filled="f" strokecolor="#231f20" strokeweight="0.33pt">
              <v:stroke joinstyle="miter"/>
            </v:shape>
            <v:shape id="_x0000_s1033" style="width:958;height:640;left:115;position:absolute;top:3" coordorigin="0,0" coordsize="958,640" path="m2,l2,636m2,636l957,636e" filled="f" strokecolor="#231f20" strokeweight="0.25pt">
              <v:stroke joinstyle="miter"/>
            </v:shape>
            <v:shape id="_x0000_s1034" style="width:355;height:6;left:1032;position:absolute" coordorigin="0,0" coordsize="355,6" path="m,3l355,3e" filled="f" strokecolor="#231f20" strokeweight="0.33pt">
              <v:stroke joinstyle="miter"/>
            </v:shape>
            <v:shape id="_x0000_s1035" style="width:1275;height:320;left:1206;position:absolute;top:3" coordorigin="0,0" coordsize="1275,320" path="m2,l2,318m2,318l1275,318e" filled="f" strokecolor="#231f20" strokeweight="0.25pt">
              <v:stroke joinstyle="miter"/>
            </v:shape>
          </v:group>
        </w:pic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474</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spacing w:before="303" w:line="182" w:lineRule="auto"/>
        <w:ind w:left="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标特性细分为若干子类</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279" w:line="195" w:lineRule="auto"/>
        <w:ind w:left="1"/>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4.2.2   </w:t>
      </w:r>
      <w:r>
        <w:rPr>
          <w:rFonts w:ascii="SimHei" w:eastAsia="SimHei" w:hAnsi="SimHei" w:cs="SimHei"/>
          <w:spacing w:val="12"/>
          <w:sz w:val="19"/>
          <w:szCs w:val="19"/>
        </w:rPr>
        <w:t>跨类指标归类优先序</w:t>
      </w:r>
    </w:p>
    <w:p>
      <w:pPr>
        <w:spacing w:before="256" w:line="366" w:lineRule="exact"/>
        <w:jc w:val="right"/>
        <w:rPr>
          <w:rFonts w:ascii="Microsoft YaHei" w:eastAsia="Microsoft YaHei" w:hAnsi="Microsoft YaHei" w:cs="Microsoft YaHei"/>
          <w:sz w:val="19"/>
          <w:szCs w:val="19"/>
        </w:rPr>
      </w:pPr>
      <w:r>
        <w:rPr>
          <w:rFonts w:ascii="Microsoft YaHei" w:eastAsia="Microsoft YaHei" w:hAnsi="Microsoft YaHei" w:cs="Microsoft YaHei"/>
          <w:spacing w:val="18"/>
          <w:position w:val="13"/>
          <w:sz w:val="19"/>
          <w:szCs w:val="19"/>
        </w:rPr>
        <w:t>基于城镇供水行业特点</w:t>
      </w:r>
      <w:r>
        <w:rPr>
          <w:rFonts w:ascii="Microsoft YaHei" w:eastAsia="Microsoft YaHei" w:hAnsi="Microsoft YaHei" w:cs="Microsoft YaHei"/>
          <w:spacing w:val="-8"/>
          <w:position w:val="13"/>
          <w:sz w:val="19"/>
          <w:szCs w:val="19"/>
        </w:rPr>
        <w:t xml:space="preserve"> </w:t>
      </w:r>
      <w:r>
        <w:rPr>
          <w:rFonts w:ascii="Microsoft YaHei" w:eastAsia="Microsoft YaHei" w:hAnsi="Microsoft YaHei" w:cs="Microsoft YaHei"/>
          <w:spacing w:val="18"/>
          <w:position w:val="13"/>
          <w:sz w:val="19"/>
          <w:szCs w:val="19"/>
        </w:rPr>
        <w:t>,</w:t>
      </w:r>
      <w:r>
        <w:rPr>
          <w:rFonts w:ascii="Microsoft YaHei" w:eastAsia="Microsoft YaHei" w:hAnsi="Microsoft YaHei" w:cs="Microsoft YaHei"/>
          <w:spacing w:val="-30"/>
          <w:position w:val="13"/>
          <w:sz w:val="19"/>
          <w:szCs w:val="19"/>
        </w:rPr>
        <w:t xml:space="preserve"> </w:t>
      </w:r>
      <w:r>
        <w:rPr>
          <w:rFonts w:ascii="Microsoft YaHei" w:eastAsia="Microsoft YaHei" w:hAnsi="Microsoft YaHei" w:cs="Microsoft YaHei"/>
          <w:spacing w:val="18"/>
          <w:position w:val="13"/>
          <w:sz w:val="19"/>
          <w:szCs w:val="19"/>
        </w:rPr>
        <w:t>当指标既可划为消毒副产物</w:t>
      </w:r>
      <w:r>
        <w:rPr>
          <w:rFonts w:ascii="Microsoft YaHei" w:eastAsia="Microsoft YaHei" w:hAnsi="Microsoft YaHei" w:cs="Microsoft YaHei"/>
          <w:spacing w:val="-8"/>
          <w:position w:val="13"/>
          <w:sz w:val="19"/>
          <w:szCs w:val="19"/>
        </w:rPr>
        <w:t xml:space="preserve"> </w:t>
      </w:r>
      <w:r>
        <w:rPr>
          <w:rFonts w:ascii="Microsoft YaHei" w:eastAsia="Microsoft YaHei" w:hAnsi="Microsoft YaHei" w:cs="Microsoft YaHei"/>
          <w:spacing w:val="18"/>
          <w:position w:val="13"/>
          <w:sz w:val="19"/>
          <w:szCs w:val="19"/>
        </w:rPr>
        <w:t>,又可划为有机物时</w:t>
      </w:r>
      <w:r>
        <w:rPr>
          <w:rFonts w:ascii="Microsoft YaHei" w:eastAsia="Microsoft YaHei" w:hAnsi="Microsoft YaHei" w:cs="Microsoft YaHei"/>
          <w:spacing w:val="-8"/>
          <w:position w:val="13"/>
          <w:sz w:val="19"/>
          <w:szCs w:val="19"/>
        </w:rPr>
        <w:t xml:space="preserve"> </w:t>
      </w:r>
      <w:r>
        <w:rPr>
          <w:rFonts w:ascii="Microsoft YaHei" w:eastAsia="Microsoft YaHei" w:hAnsi="Microsoft YaHei" w:cs="Microsoft YaHei"/>
          <w:spacing w:val="18"/>
          <w:position w:val="13"/>
          <w:sz w:val="19"/>
          <w:szCs w:val="19"/>
        </w:rPr>
        <w:t>,优</w:t>
      </w:r>
      <w:r>
        <w:rPr>
          <w:rFonts w:ascii="Microsoft YaHei" w:eastAsia="Microsoft YaHei" w:hAnsi="Microsoft YaHei" w:cs="Microsoft YaHei"/>
          <w:spacing w:val="17"/>
          <w:position w:val="13"/>
          <w:sz w:val="19"/>
          <w:szCs w:val="19"/>
        </w:rPr>
        <w:t>先划入消毒副产物</w:t>
      </w:r>
      <w:r>
        <w:rPr>
          <w:rFonts w:ascii="Microsoft YaHei" w:eastAsia="Microsoft YaHei" w:hAnsi="Microsoft YaHei" w:cs="Microsoft YaHei"/>
          <w:spacing w:val="-9"/>
          <w:position w:val="13"/>
          <w:sz w:val="19"/>
          <w:szCs w:val="19"/>
        </w:rPr>
        <w:t xml:space="preserve"> </w:t>
      </w:r>
      <w:r>
        <w:rPr>
          <w:rFonts w:ascii="Microsoft YaHei" w:eastAsia="Microsoft YaHei" w:hAnsi="Microsoft YaHei" w:cs="Microsoft YaHei"/>
          <w:spacing w:val="17"/>
          <w:position w:val="13"/>
          <w:sz w:val="19"/>
          <w:szCs w:val="19"/>
        </w:rPr>
        <w:t>;考</w:t>
      </w:r>
    </w:p>
    <w:p>
      <w:pPr>
        <w:spacing w:line="182" w:lineRule="auto"/>
        <w:ind w:left="5"/>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虑到污染物的来源</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7"/>
          <w:sz w:val="19"/>
          <w:szCs w:val="19"/>
        </w:rPr>
        <w:t>当指标既可划为农药子类</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,又可划为其他有机物子类时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,优先划入农药</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pStyle w:val="BodyText"/>
        <w:spacing w:line="353" w:lineRule="auto"/>
        <w:rPr>
          <w:sz w:val="21"/>
        </w:rPr>
      </w:pPr>
    </w:p>
    <w:p>
      <w:pPr>
        <w:spacing w:before="82" w:line="194" w:lineRule="auto"/>
        <w:rPr>
          <w:rFonts w:ascii="SimHei" w:eastAsia="SimHei" w:hAnsi="SimHei" w:cs="SimHei"/>
          <w:sz w:val="19"/>
          <w:szCs w:val="19"/>
        </w:rPr>
      </w:pPr>
      <w:r>
        <w:rPr>
          <w:rFonts w:ascii="Microsoft YaHei" w:eastAsia="Microsoft YaHei" w:hAnsi="Microsoft YaHei" w:cs="Microsoft YaHei"/>
          <w:spacing w:val="17"/>
          <w:position w:val="-2"/>
          <w:sz w:val="19"/>
          <w:szCs w:val="19"/>
        </w:rPr>
        <w:t>5</w:t>
      </w:r>
      <w:r>
        <w:rPr>
          <w:rFonts w:ascii="Microsoft YaHei" w:eastAsia="Microsoft YaHei" w:hAnsi="Microsoft YaHei" w:cs="Microsoft YaHei"/>
          <w:spacing w:val="6"/>
          <w:position w:val="-2"/>
          <w:sz w:val="19"/>
          <w:szCs w:val="19"/>
        </w:rPr>
        <w:t xml:space="preserve">   </w:t>
      </w:r>
      <w:r>
        <w:rPr>
          <w:rFonts w:ascii="SimHei" w:eastAsia="SimHei" w:hAnsi="SimHei" w:cs="SimHei"/>
          <w:spacing w:val="17"/>
          <w:sz w:val="19"/>
          <w:szCs w:val="19"/>
        </w:rPr>
        <w:t>编码原则与方法</w:t>
      </w:r>
    </w:p>
    <w:p>
      <w:pPr>
        <w:pStyle w:val="BodyText"/>
        <w:spacing w:line="284" w:lineRule="auto"/>
        <w:rPr>
          <w:sz w:val="21"/>
        </w:rPr>
      </w:pPr>
    </w:p>
    <w:p>
      <w:pPr>
        <w:spacing w:before="82" w:line="185" w:lineRule="auto"/>
        <w:rPr>
          <w:rFonts w:ascii="SimHei" w:eastAsia="SimHei" w:hAnsi="SimHei" w:cs="SimHei"/>
          <w:sz w:val="19"/>
          <w:szCs w:val="19"/>
        </w:rPr>
      </w:pPr>
      <w:r>
        <w:rPr>
          <w:rFonts w:ascii="Microsoft YaHei" w:eastAsia="Microsoft YaHei" w:hAnsi="Microsoft YaHei" w:cs="Microsoft YaHei"/>
          <w:spacing w:val="6"/>
          <w:position w:val="-1"/>
          <w:sz w:val="19"/>
          <w:szCs w:val="19"/>
        </w:rPr>
        <w:t>5.</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6"/>
          <w:position w:val="-1"/>
          <w:sz w:val="19"/>
          <w:szCs w:val="19"/>
        </w:rPr>
        <w:t xml:space="preserve">1   </w:t>
      </w:r>
      <w:r>
        <w:rPr>
          <w:rFonts w:ascii="SimHei" w:eastAsia="SimHei" w:hAnsi="SimHei" w:cs="SimHei"/>
          <w:spacing w:val="6"/>
          <w:sz w:val="19"/>
          <w:szCs w:val="19"/>
        </w:rPr>
        <w:t>编码原则</w:t>
      </w:r>
    </w:p>
    <w:p>
      <w:pPr>
        <w:spacing w:before="271" w:line="193" w:lineRule="auto"/>
        <w:rPr>
          <w:rFonts w:ascii="SimHei" w:eastAsia="SimHei" w:hAnsi="SimHei" w:cs="SimHei"/>
          <w:sz w:val="19"/>
          <w:szCs w:val="19"/>
        </w:rPr>
      </w:pPr>
      <w:r>
        <w:rPr>
          <w:rFonts w:ascii="Microsoft YaHei" w:eastAsia="Microsoft YaHei" w:hAnsi="Microsoft YaHei" w:cs="Microsoft YaHei"/>
          <w:spacing w:val="-2"/>
          <w:position w:val="-1"/>
          <w:sz w:val="19"/>
          <w:szCs w:val="19"/>
        </w:rPr>
        <w:t>5. 1.</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2"/>
          <w:position w:val="-1"/>
          <w:sz w:val="19"/>
          <w:szCs w:val="19"/>
        </w:rPr>
        <w:t>1</w:t>
      </w:r>
      <w:r>
        <w:rPr>
          <w:rFonts w:ascii="Microsoft YaHei" w:eastAsia="Microsoft YaHei" w:hAnsi="Microsoft YaHei" w:cs="Microsoft YaHei"/>
          <w:spacing w:val="6"/>
          <w:position w:val="-1"/>
          <w:sz w:val="19"/>
          <w:szCs w:val="19"/>
        </w:rPr>
        <w:t xml:space="preserve">   </w:t>
      </w:r>
      <w:r>
        <w:rPr>
          <w:rFonts w:ascii="SimHei" w:eastAsia="SimHei" w:hAnsi="SimHei" w:cs="SimHei"/>
          <w:spacing w:val="-2"/>
          <w:position w:val="1"/>
          <w:sz w:val="19"/>
          <w:szCs w:val="19"/>
        </w:rPr>
        <w:t>唯一性</w:t>
      </w:r>
    </w:p>
    <w:p>
      <w:pPr>
        <w:spacing w:before="257" w:line="53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8"/>
          <w:position w:val="26"/>
          <w:sz w:val="19"/>
          <w:szCs w:val="19"/>
        </w:rPr>
        <w:t>在供水水质指标编码中</w:t>
      </w:r>
      <w:r>
        <w:rPr>
          <w:rFonts w:ascii="Microsoft YaHei" w:eastAsia="Microsoft YaHei" w:hAnsi="Microsoft YaHei" w:cs="Microsoft YaHei"/>
          <w:position w:val="26"/>
          <w:sz w:val="19"/>
          <w:szCs w:val="19"/>
        </w:rPr>
        <w:t xml:space="preserve"> </w:t>
      </w:r>
      <w:r>
        <w:rPr>
          <w:rFonts w:ascii="Microsoft YaHei" w:eastAsia="Microsoft YaHei" w:hAnsi="Microsoft YaHei" w:cs="Microsoft YaHei"/>
          <w:spacing w:val="18"/>
          <w:position w:val="26"/>
          <w:sz w:val="19"/>
          <w:szCs w:val="19"/>
        </w:rPr>
        <w:t>,每一个水质指标应仅有一个唯一代码</w:t>
      </w:r>
      <w:r>
        <w:rPr>
          <w:rFonts w:ascii="Microsoft YaHei" w:eastAsia="Microsoft YaHei" w:hAnsi="Microsoft YaHei" w:cs="Microsoft YaHei"/>
          <w:spacing w:val="-8"/>
          <w:position w:val="26"/>
          <w:sz w:val="19"/>
          <w:szCs w:val="19"/>
        </w:rPr>
        <w:t xml:space="preserve"> </w:t>
      </w:r>
      <w:r>
        <w:rPr>
          <w:rFonts w:ascii="Microsoft YaHei" w:eastAsia="Microsoft YaHei" w:hAnsi="Microsoft YaHei" w:cs="Microsoft YaHei"/>
          <w:spacing w:val="18"/>
          <w:position w:val="26"/>
          <w:sz w:val="19"/>
          <w:szCs w:val="19"/>
        </w:rPr>
        <w:t>,一个代码只表示一个水质指标</w:t>
      </w:r>
      <w:r>
        <w:rPr>
          <w:rFonts w:ascii="Microsoft YaHei" w:eastAsia="Microsoft YaHei" w:hAnsi="Microsoft YaHei" w:cs="Microsoft YaHei"/>
          <w:spacing w:val="-26"/>
          <w:position w:val="26"/>
          <w:sz w:val="19"/>
          <w:szCs w:val="19"/>
        </w:rPr>
        <w:t xml:space="preserve"> </w:t>
      </w:r>
      <w:r>
        <w:rPr>
          <w:rFonts w:ascii="Microsoft YaHei" w:eastAsia="Microsoft YaHei" w:hAnsi="Microsoft YaHei" w:cs="Microsoft YaHei"/>
          <w:spacing w:val="18"/>
          <w:position w:val="26"/>
          <w:sz w:val="19"/>
          <w:szCs w:val="19"/>
        </w:rPr>
        <w:t>。</w:t>
      </w:r>
    </w:p>
    <w:p>
      <w:pPr>
        <w:spacing w:line="192" w:lineRule="auto"/>
        <w:rPr>
          <w:rFonts w:ascii="SimHei" w:eastAsia="SimHei" w:hAnsi="SimHei" w:cs="SimHei"/>
          <w:sz w:val="19"/>
          <w:szCs w:val="19"/>
        </w:rPr>
      </w:pPr>
      <w:r>
        <w:rPr>
          <w:rFonts w:ascii="Microsoft YaHei" w:eastAsia="Microsoft YaHei" w:hAnsi="Microsoft YaHei" w:cs="Microsoft YaHei"/>
          <w:spacing w:val="4"/>
          <w:position w:val="-1"/>
          <w:sz w:val="19"/>
          <w:szCs w:val="19"/>
        </w:rPr>
        <w:t>5.</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4"/>
          <w:position w:val="-1"/>
          <w:sz w:val="19"/>
          <w:szCs w:val="19"/>
        </w:rPr>
        <w:t>1.2</w:t>
      </w:r>
      <w:r>
        <w:rPr>
          <w:rFonts w:ascii="Microsoft YaHei" w:eastAsia="Microsoft YaHei" w:hAnsi="Microsoft YaHei" w:cs="Microsoft YaHei"/>
          <w:spacing w:val="6"/>
          <w:position w:val="-1"/>
          <w:sz w:val="19"/>
          <w:szCs w:val="19"/>
        </w:rPr>
        <w:t xml:space="preserve">   </w:t>
      </w:r>
      <w:r>
        <w:rPr>
          <w:rFonts w:ascii="SimHei" w:eastAsia="SimHei" w:hAnsi="SimHei" w:cs="SimHei"/>
          <w:spacing w:val="4"/>
          <w:position w:val="1"/>
          <w:sz w:val="19"/>
          <w:szCs w:val="19"/>
        </w:rPr>
        <w:t>兼顾性</w:t>
      </w:r>
    </w:p>
    <w:p>
      <w:pPr>
        <w:spacing w:before="258"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水质指标编码兼顾指标的含义及其检测方法的</w:t>
      </w:r>
      <w:r>
        <w:rPr>
          <w:rFonts w:ascii="Microsoft YaHei" w:eastAsia="Microsoft YaHei" w:hAnsi="Microsoft YaHei" w:cs="Microsoft YaHei"/>
          <w:spacing w:val="17"/>
          <w:sz w:val="19"/>
          <w:szCs w:val="19"/>
        </w:rPr>
        <w:t>差异</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280" w:line="195" w:lineRule="auto"/>
        <w:rPr>
          <w:rFonts w:ascii="SimHei" w:eastAsia="SimHei" w:hAnsi="SimHei" w:cs="SimHei"/>
          <w:sz w:val="19"/>
          <w:szCs w:val="19"/>
        </w:rPr>
      </w:pPr>
      <w:r>
        <w:rPr>
          <w:rFonts w:ascii="Microsoft YaHei" w:eastAsia="Microsoft YaHei" w:hAnsi="Microsoft YaHei" w:cs="Microsoft YaHei"/>
          <w:spacing w:val="4"/>
          <w:position w:val="-1"/>
          <w:sz w:val="19"/>
          <w:szCs w:val="19"/>
        </w:rPr>
        <w:t>5.</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4"/>
          <w:position w:val="-1"/>
          <w:sz w:val="19"/>
          <w:szCs w:val="19"/>
        </w:rPr>
        <w:t xml:space="preserve">1.3   </w:t>
      </w:r>
      <w:r>
        <w:rPr>
          <w:rFonts w:ascii="SimHei" w:eastAsia="SimHei" w:hAnsi="SimHei" w:cs="SimHei"/>
          <w:spacing w:val="4"/>
          <w:position w:val="1"/>
          <w:sz w:val="19"/>
          <w:szCs w:val="19"/>
        </w:rPr>
        <w:t>合理性</w:t>
      </w:r>
    </w:p>
    <w:p>
      <w:pPr>
        <w:spacing w:before="253"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水质指标代码结构应与分类体系相适应</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7"/>
          <w:sz w:val="19"/>
          <w:szCs w:val="19"/>
        </w:rPr>
        <w:t>。</w:t>
      </w:r>
    </w:p>
    <w:p>
      <w:pPr>
        <w:spacing w:before="280" w:line="195" w:lineRule="auto"/>
        <w:rPr>
          <w:rFonts w:ascii="SimHei" w:eastAsia="SimHei" w:hAnsi="SimHei" w:cs="SimHei"/>
          <w:sz w:val="19"/>
          <w:szCs w:val="19"/>
        </w:rPr>
      </w:pPr>
      <w:r>
        <w:rPr>
          <w:rFonts w:ascii="Microsoft YaHei" w:eastAsia="Microsoft YaHei" w:hAnsi="Microsoft YaHei" w:cs="Microsoft YaHei"/>
          <w:spacing w:val="4"/>
          <w:position w:val="-1"/>
          <w:sz w:val="19"/>
          <w:szCs w:val="19"/>
        </w:rPr>
        <w:t>5.</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4"/>
          <w:position w:val="-1"/>
          <w:sz w:val="19"/>
          <w:szCs w:val="19"/>
        </w:rPr>
        <w:t xml:space="preserve">1.4   </w:t>
      </w:r>
      <w:r>
        <w:rPr>
          <w:rFonts w:ascii="SimHei" w:eastAsia="SimHei" w:hAnsi="SimHei" w:cs="SimHei"/>
          <w:spacing w:val="4"/>
          <w:position w:val="1"/>
          <w:sz w:val="19"/>
          <w:szCs w:val="19"/>
        </w:rPr>
        <w:t>简明性</w:t>
      </w:r>
    </w:p>
    <w:p>
      <w:pPr>
        <w:spacing w:before="256" w:line="528"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17"/>
          <w:position w:val="26"/>
          <w:sz w:val="19"/>
          <w:szCs w:val="19"/>
        </w:rPr>
        <w:t>代码结构应尽量简明</w:t>
      </w:r>
      <w:r>
        <w:rPr>
          <w:rFonts w:ascii="Microsoft YaHei" w:eastAsia="Microsoft YaHei" w:hAnsi="Microsoft YaHei" w:cs="Microsoft YaHei"/>
          <w:spacing w:val="-5"/>
          <w:position w:val="26"/>
          <w:sz w:val="19"/>
          <w:szCs w:val="19"/>
        </w:rPr>
        <w:t xml:space="preserve"> </w:t>
      </w:r>
      <w:r>
        <w:rPr>
          <w:rFonts w:ascii="Microsoft YaHei" w:eastAsia="Microsoft YaHei" w:hAnsi="Microsoft YaHei" w:cs="Microsoft YaHei"/>
          <w:spacing w:val="17"/>
          <w:position w:val="26"/>
          <w:sz w:val="19"/>
          <w:szCs w:val="19"/>
        </w:rPr>
        <w:t>,长度适当</w:t>
      </w:r>
      <w:r>
        <w:rPr>
          <w:rFonts w:ascii="Microsoft YaHei" w:eastAsia="Microsoft YaHei" w:hAnsi="Microsoft YaHei" w:cs="Microsoft YaHei"/>
          <w:spacing w:val="-8"/>
          <w:position w:val="26"/>
          <w:sz w:val="19"/>
          <w:szCs w:val="19"/>
        </w:rPr>
        <w:t xml:space="preserve"> </w:t>
      </w:r>
      <w:r>
        <w:rPr>
          <w:rFonts w:ascii="Microsoft YaHei" w:eastAsia="Microsoft YaHei" w:hAnsi="Microsoft YaHei" w:cs="Microsoft YaHei"/>
          <w:spacing w:val="17"/>
          <w:position w:val="26"/>
          <w:sz w:val="19"/>
          <w:szCs w:val="19"/>
        </w:rPr>
        <w:t>,</w:t>
      </w:r>
      <w:r>
        <w:rPr>
          <w:rFonts w:ascii="Microsoft YaHei" w:eastAsia="Microsoft YaHei" w:hAnsi="Microsoft YaHei" w:cs="Microsoft YaHei"/>
          <w:spacing w:val="-28"/>
          <w:position w:val="26"/>
          <w:sz w:val="19"/>
          <w:szCs w:val="19"/>
        </w:rPr>
        <w:t xml:space="preserve"> </w:t>
      </w:r>
      <w:r>
        <w:rPr>
          <w:rFonts w:ascii="Microsoft YaHei" w:eastAsia="Microsoft YaHei" w:hAnsi="Microsoft YaHei" w:cs="Microsoft YaHei"/>
          <w:spacing w:val="17"/>
          <w:position w:val="26"/>
          <w:sz w:val="19"/>
          <w:szCs w:val="19"/>
        </w:rPr>
        <w:t>以节省机器存储空间和减少代码的差错率</w:t>
      </w:r>
      <w:r>
        <w:rPr>
          <w:rFonts w:ascii="Microsoft YaHei" w:eastAsia="Microsoft YaHei" w:hAnsi="Microsoft YaHei" w:cs="Microsoft YaHei"/>
          <w:spacing w:val="-26"/>
          <w:position w:val="26"/>
          <w:sz w:val="19"/>
          <w:szCs w:val="19"/>
        </w:rPr>
        <w:t xml:space="preserve"> </w:t>
      </w:r>
      <w:r>
        <w:rPr>
          <w:rFonts w:ascii="Microsoft YaHei" w:eastAsia="Microsoft YaHei" w:hAnsi="Microsoft YaHei" w:cs="Microsoft YaHei"/>
          <w:spacing w:val="17"/>
          <w:position w:val="26"/>
          <w:sz w:val="19"/>
          <w:szCs w:val="19"/>
        </w:rPr>
        <w:t>。</w:t>
      </w:r>
    </w:p>
    <w:p>
      <w:pPr>
        <w:spacing w:line="195" w:lineRule="auto"/>
        <w:rPr>
          <w:rFonts w:ascii="SimHei" w:eastAsia="SimHei" w:hAnsi="SimHei" w:cs="SimHei"/>
          <w:sz w:val="19"/>
          <w:szCs w:val="19"/>
        </w:rPr>
      </w:pPr>
      <w:r>
        <w:rPr>
          <w:rFonts w:ascii="Microsoft YaHei" w:eastAsia="Microsoft YaHei" w:hAnsi="Microsoft YaHei" w:cs="Microsoft YaHei"/>
          <w:spacing w:val="4"/>
          <w:position w:val="-1"/>
          <w:sz w:val="19"/>
          <w:szCs w:val="19"/>
        </w:rPr>
        <w:t>5.</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4"/>
          <w:position w:val="-1"/>
          <w:sz w:val="19"/>
          <w:szCs w:val="19"/>
        </w:rPr>
        <w:t>1.5</w:t>
      </w:r>
      <w:r>
        <w:rPr>
          <w:rFonts w:ascii="Microsoft YaHei" w:eastAsia="Microsoft YaHei" w:hAnsi="Microsoft YaHei" w:cs="Microsoft YaHei"/>
          <w:spacing w:val="5"/>
          <w:position w:val="-1"/>
          <w:sz w:val="19"/>
          <w:szCs w:val="19"/>
        </w:rPr>
        <w:t xml:space="preserve">   </w:t>
      </w:r>
      <w:r>
        <w:rPr>
          <w:rFonts w:ascii="SimHei" w:eastAsia="SimHei" w:hAnsi="SimHei" w:cs="SimHei"/>
          <w:spacing w:val="4"/>
          <w:position w:val="1"/>
          <w:sz w:val="19"/>
          <w:szCs w:val="19"/>
        </w:rPr>
        <w:t>易读性</w:t>
      </w:r>
    </w:p>
    <w:p>
      <w:pPr>
        <w:spacing w:before="255" w:line="182" w:lineRule="auto"/>
        <w:ind w:left="424"/>
        <w:rPr>
          <w:rFonts w:ascii="Microsoft YaHei" w:eastAsia="Microsoft YaHei" w:hAnsi="Microsoft YaHei" w:cs="Microsoft YaHei"/>
          <w:sz w:val="19"/>
          <w:szCs w:val="19"/>
        </w:rPr>
      </w:pPr>
      <w:r>
        <mc:AlternateContent>
          <mc:Choice Requires="wps">
            <w:drawing>
              <wp:anchor distT="0" distB="0" distL="0" distR="0" simplePos="0" relativeHeight="251670528" behindDoc="0" locked="0" layoutInCell="1" allowOverlap="1">
                <wp:simplePos x="0" y="0"/>
                <wp:positionH relativeFrom="column">
                  <wp:posOffset>2642200</wp:posOffset>
                </wp:positionH>
                <wp:positionV relativeFrom="paragraph">
                  <wp:posOffset>136002</wp:posOffset>
                </wp:positionV>
                <wp:extent cx="158114" cy="240665"/>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8000000">
                          <a:off x="2642200" y="136002"/>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36" type="#_x0000_t202" style="width:12.45pt;height:18.95pt;margin-top:10.71pt;margin-left:208.05pt;mso-wrap-distance-bottom:0;mso-wrap-distance-left:0;mso-wrap-distance-right:0;mso-wrap-distance-top:0;position:absolute;rotation:300;v-text-anchor:top;z-index:251669504"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pacing w:val="17"/>
          <w:sz w:val="19"/>
          <w:szCs w:val="19"/>
        </w:rPr>
        <w:t>子类的指标排序兼顾同类指标不分离</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7"/>
          <w:sz w:val="19"/>
          <w:szCs w:val="19"/>
        </w:rPr>
        <w:t>,便于查找</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282" w:line="188" w:lineRule="auto"/>
        <w:rPr>
          <w:rFonts w:ascii="SimHei" w:eastAsia="SimHei" w:hAnsi="SimHei" w:cs="SimHei"/>
          <w:sz w:val="19"/>
          <w:szCs w:val="19"/>
        </w:rPr>
      </w:pPr>
      <w:r>
        <w:rPr>
          <w:rFonts w:ascii="Microsoft YaHei" w:eastAsia="Microsoft YaHei" w:hAnsi="Microsoft YaHei" w:cs="Microsoft YaHei"/>
          <w:spacing w:val="6"/>
          <w:position w:val="-1"/>
          <w:sz w:val="19"/>
          <w:szCs w:val="19"/>
        </w:rPr>
        <w:t>5.</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6"/>
          <w:position w:val="-1"/>
          <w:sz w:val="19"/>
          <w:szCs w:val="19"/>
        </w:rPr>
        <w:t xml:space="preserve">1.6   </w:t>
      </w:r>
      <w:r>
        <w:rPr>
          <w:rFonts w:ascii="SimHei" w:eastAsia="SimHei" w:hAnsi="SimHei" w:cs="SimHei"/>
          <w:spacing w:val="6"/>
          <w:sz w:val="19"/>
          <w:szCs w:val="19"/>
        </w:rPr>
        <w:t>可扩展性</w:t>
      </w:r>
    </w:p>
    <w:p>
      <w:pPr>
        <w:spacing w:before="262" w:line="18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代码留有适当的后备容量</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6"/>
          <w:sz w:val="19"/>
          <w:szCs w:val="19"/>
        </w:rPr>
        <w:t>以适应不断扩充的需要</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281" w:line="194" w:lineRule="auto"/>
        <w:rPr>
          <w:rFonts w:ascii="SimHei" w:eastAsia="SimHei" w:hAnsi="SimHei" w:cs="SimHei"/>
          <w:sz w:val="19"/>
          <w:szCs w:val="19"/>
        </w:rPr>
      </w:pPr>
      <w:r>
        <w:rPr>
          <w:rFonts w:ascii="Microsoft YaHei" w:eastAsia="Microsoft YaHei" w:hAnsi="Microsoft YaHei" w:cs="Microsoft YaHei"/>
          <w:spacing w:val="13"/>
          <w:position w:val="-2"/>
          <w:sz w:val="19"/>
          <w:szCs w:val="19"/>
        </w:rPr>
        <w:t xml:space="preserve">5.2   </w:t>
      </w:r>
      <w:r>
        <w:rPr>
          <w:rFonts w:ascii="SimHei" w:eastAsia="SimHei" w:hAnsi="SimHei" w:cs="SimHei"/>
          <w:spacing w:val="13"/>
          <w:sz w:val="19"/>
          <w:szCs w:val="19"/>
        </w:rPr>
        <w:t>代码结构和编码方法</w:t>
      </w:r>
    </w:p>
    <w:p>
      <w:pPr>
        <w:spacing w:before="256" w:line="367" w:lineRule="exact"/>
        <w:jc w:val="right"/>
        <w:rPr>
          <w:rFonts w:ascii="Microsoft YaHei" w:eastAsia="Microsoft YaHei" w:hAnsi="Microsoft YaHei" w:cs="Microsoft YaHei"/>
          <w:sz w:val="19"/>
          <w:szCs w:val="19"/>
        </w:rPr>
      </w:pPr>
      <w:r>
        <w:rPr>
          <w:rFonts w:ascii="Microsoft YaHei" w:eastAsia="Microsoft YaHei" w:hAnsi="Microsoft YaHei" w:cs="Microsoft YaHei"/>
          <w:spacing w:val="11"/>
          <w:position w:val="13"/>
          <w:sz w:val="19"/>
          <w:szCs w:val="19"/>
        </w:rPr>
        <w:t>供水水质指标代码采用</w:t>
      </w:r>
      <w:r>
        <w:rPr>
          <w:rFonts w:ascii="Microsoft YaHei" w:eastAsia="Microsoft YaHei" w:hAnsi="Microsoft YaHei" w:cs="Microsoft YaHei"/>
          <w:spacing w:val="23"/>
          <w:position w:val="13"/>
          <w:sz w:val="19"/>
          <w:szCs w:val="19"/>
        </w:rPr>
        <w:t xml:space="preserve"> </w:t>
      </w:r>
      <w:r>
        <w:rPr>
          <w:rFonts w:ascii="Microsoft YaHei" w:eastAsia="Microsoft YaHei" w:hAnsi="Microsoft YaHei" w:cs="Microsoft YaHei"/>
          <w:spacing w:val="11"/>
          <w:position w:val="13"/>
          <w:sz w:val="19"/>
          <w:szCs w:val="19"/>
        </w:rPr>
        <w:t>1位字母和</w:t>
      </w:r>
      <w:r>
        <w:rPr>
          <w:rFonts w:ascii="Microsoft YaHei" w:eastAsia="Microsoft YaHei" w:hAnsi="Microsoft YaHei" w:cs="Microsoft YaHei"/>
          <w:spacing w:val="20"/>
          <w:position w:val="13"/>
          <w:sz w:val="19"/>
          <w:szCs w:val="19"/>
        </w:rPr>
        <w:t xml:space="preserve"> </w:t>
      </w:r>
      <w:r>
        <w:rPr>
          <w:rFonts w:ascii="Microsoft YaHei" w:eastAsia="Microsoft YaHei" w:hAnsi="Microsoft YaHei" w:cs="Microsoft YaHei"/>
          <w:spacing w:val="11"/>
          <w:position w:val="13"/>
          <w:sz w:val="19"/>
          <w:szCs w:val="19"/>
        </w:rPr>
        <w:t>5位数字混合编码格</w:t>
      </w:r>
      <w:r>
        <w:rPr>
          <w:rFonts w:ascii="Microsoft YaHei" w:eastAsia="Microsoft YaHei" w:hAnsi="Microsoft YaHei" w:cs="Microsoft YaHei"/>
          <w:spacing w:val="10"/>
          <w:position w:val="13"/>
          <w:sz w:val="19"/>
          <w:szCs w:val="19"/>
        </w:rPr>
        <w:t>式</w:t>
      </w:r>
      <w:r>
        <w:rPr>
          <w:rFonts w:ascii="Microsoft YaHei" w:eastAsia="Microsoft YaHei" w:hAnsi="Microsoft YaHei" w:cs="Microsoft YaHei"/>
          <w:spacing w:val="-9"/>
          <w:position w:val="13"/>
          <w:sz w:val="19"/>
          <w:szCs w:val="19"/>
        </w:rPr>
        <w:t xml:space="preserve"> </w:t>
      </w:r>
      <w:r>
        <w:rPr>
          <w:rFonts w:ascii="Microsoft YaHei" w:eastAsia="Microsoft YaHei" w:hAnsi="Microsoft YaHei" w:cs="Microsoft YaHei"/>
          <w:spacing w:val="10"/>
          <w:position w:val="13"/>
          <w:sz w:val="19"/>
          <w:szCs w:val="19"/>
        </w:rPr>
        <w:t>,共</w:t>
      </w:r>
      <w:r>
        <w:rPr>
          <w:rFonts w:ascii="Microsoft YaHei" w:eastAsia="Microsoft YaHei" w:hAnsi="Microsoft YaHei" w:cs="Microsoft YaHei"/>
          <w:spacing w:val="21"/>
          <w:w w:val="101"/>
          <w:position w:val="13"/>
          <w:sz w:val="19"/>
          <w:szCs w:val="19"/>
        </w:rPr>
        <w:t xml:space="preserve"> </w:t>
      </w:r>
      <w:r>
        <w:rPr>
          <w:rFonts w:ascii="Microsoft YaHei" w:eastAsia="Microsoft YaHei" w:hAnsi="Microsoft YaHei" w:cs="Microsoft YaHei"/>
          <w:spacing w:val="10"/>
          <w:position w:val="13"/>
          <w:sz w:val="19"/>
          <w:szCs w:val="19"/>
        </w:rPr>
        <w:t>6位</w:t>
      </w:r>
      <w:r>
        <w:rPr>
          <w:rFonts w:ascii="Microsoft YaHei" w:eastAsia="Microsoft YaHei" w:hAnsi="Microsoft YaHei" w:cs="Microsoft YaHei"/>
          <w:spacing w:val="-14"/>
          <w:position w:val="13"/>
          <w:sz w:val="19"/>
          <w:szCs w:val="19"/>
        </w:rPr>
        <w:t xml:space="preserve"> </w:t>
      </w:r>
      <w:r>
        <w:rPr>
          <w:rFonts w:ascii="Microsoft YaHei" w:eastAsia="Microsoft YaHei" w:hAnsi="Microsoft YaHei" w:cs="Microsoft YaHei"/>
          <w:spacing w:val="10"/>
          <w:position w:val="13"/>
          <w:sz w:val="19"/>
          <w:szCs w:val="19"/>
        </w:rPr>
        <w:t>。代码结构由</w:t>
      </w:r>
      <w:r>
        <w:rPr>
          <w:rFonts w:ascii="Microsoft YaHei" w:eastAsia="Microsoft YaHei" w:hAnsi="Microsoft YaHei" w:cs="Microsoft YaHei"/>
          <w:spacing w:val="-33"/>
          <w:position w:val="13"/>
          <w:sz w:val="19"/>
          <w:szCs w:val="19"/>
        </w:rPr>
        <w:t xml:space="preserve"> </w:t>
      </w:r>
      <w:r>
        <w:rPr>
          <w:rFonts w:ascii="Microsoft YaHei" w:eastAsia="Microsoft YaHei" w:hAnsi="Microsoft YaHei" w:cs="Microsoft YaHei"/>
          <w:spacing w:val="10"/>
          <w:position w:val="13"/>
          <w:sz w:val="19"/>
          <w:szCs w:val="19"/>
        </w:rPr>
        <w:t>“大类码</w:t>
      </w:r>
      <w:r>
        <w:rPr>
          <w:rFonts w:ascii="Microsoft YaHei" w:eastAsia="Microsoft YaHei" w:hAnsi="Microsoft YaHei" w:cs="Microsoft YaHei"/>
          <w:spacing w:val="-38"/>
          <w:position w:val="13"/>
          <w:sz w:val="19"/>
          <w:szCs w:val="19"/>
        </w:rPr>
        <w:t xml:space="preserve"> </w:t>
      </w:r>
      <w:r>
        <w:rPr>
          <w:rFonts w:ascii="Microsoft YaHei" w:eastAsia="Microsoft YaHei" w:hAnsi="Microsoft YaHei" w:cs="Microsoft YaHei"/>
          <w:spacing w:val="10"/>
          <w:position w:val="13"/>
          <w:sz w:val="19"/>
          <w:szCs w:val="19"/>
        </w:rPr>
        <w:t>”</w:t>
      </w:r>
      <w:r>
        <w:rPr>
          <w:rFonts w:ascii="Microsoft YaHei" w:eastAsia="Microsoft YaHei" w:hAnsi="Microsoft YaHei" w:cs="Microsoft YaHei"/>
          <w:spacing w:val="10"/>
          <w:position w:val="11"/>
          <w:sz w:val="19"/>
          <w:szCs w:val="19"/>
        </w:rPr>
        <w:t>+</w:t>
      </w:r>
      <w:r>
        <w:rPr>
          <w:rFonts w:ascii="Microsoft YaHei" w:eastAsia="Microsoft YaHei" w:hAnsi="Microsoft YaHei" w:cs="Microsoft YaHei"/>
          <w:spacing w:val="-32"/>
          <w:position w:val="11"/>
          <w:sz w:val="19"/>
          <w:szCs w:val="19"/>
        </w:rPr>
        <w:t xml:space="preserve"> </w:t>
      </w:r>
      <w:r>
        <w:rPr>
          <w:rFonts w:ascii="Microsoft YaHei" w:eastAsia="Microsoft YaHei" w:hAnsi="Microsoft YaHei" w:cs="Microsoft YaHei"/>
          <w:spacing w:val="10"/>
          <w:position w:val="13"/>
          <w:sz w:val="19"/>
          <w:szCs w:val="19"/>
        </w:rPr>
        <w:t>“子类</w:t>
      </w:r>
    </w:p>
    <w:p>
      <w:pPr>
        <w:spacing w:line="181" w:lineRule="auto"/>
        <w:ind w:left="2"/>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码</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33"/>
          <w:position w:val="-2"/>
          <w:sz w:val="19"/>
          <w:szCs w:val="19"/>
        </w:rPr>
        <w:t xml:space="preserve"> </w:t>
      </w:r>
      <w:r>
        <w:rPr>
          <w:rFonts w:ascii="Microsoft YaHei" w:eastAsia="Microsoft YaHei" w:hAnsi="Microsoft YaHei" w:cs="Microsoft YaHei"/>
          <w:spacing w:val="-8"/>
          <w:sz w:val="19"/>
          <w:szCs w:val="19"/>
        </w:rPr>
        <w:t>“顺序码</w:t>
      </w:r>
      <w:r>
        <w:rPr>
          <w:rFonts w:ascii="Microsoft YaHei" w:eastAsia="Microsoft YaHei" w:hAnsi="Microsoft YaHei" w:cs="Microsoft YaHei"/>
          <w:spacing w:val="-37"/>
          <w:sz w:val="19"/>
          <w:szCs w:val="19"/>
        </w:rPr>
        <w:t xml:space="preserve"> </w:t>
      </w:r>
      <w:r>
        <w:rPr>
          <w:rFonts w:ascii="Microsoft YaHei" w:eastAsia="Microsoft YaHei" w:hAnsi="Microsoft YaHei" w:cs="Microsoft YaHei"/>
          <w:spacing w:val="-8"/>
          <w:sz w:val="19"/>
          <w:szCs w:val="19"/>
        </w:rPr>
        <w:t>”构成</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8"/>
          <w:sz w:val="19"/>
          <w:szCs w:val="19"/>
        </w:rPr>
        <w:t>。见图</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8"/>
          <w:sz w:val="19"/>
          <w:szCs w:val="19"/>
        </w:rPr>
        <w:t>1。</w:t>
      </w:r>
    </w:p>
    <w:p>
      <w:pPr>
        <w:spacing w:before="102" w:line="365" w:lineRule="exact"/>
        <w:jc w:val="right"/>
        <w:rPr>
          <w:rFonts w:ascii="Microsoft YaHei" w:eastAsia="Microsoft YaHei" w:hAnsi="Microsoft YaHei" w:cs="Microsoft YaHei"/>
          <w:sz w:val="19"/>
          <w:szCs w:val="19"/>
        </w:rPr>
      </w:pPr>
      <w:r>
        <w:rPr>
          <w:rFonts w:ascii="Microsoft YaHei" w:eastAsia="Microsoft YaHei" w:hAnsi="Microsoft YaHei" w:cs="Microsoft YaHei"/>
          <w:spacing w:val="19"/>
          <w:position w:val="14"/>
          <w:sz w:val="19"/>
          <w:szCs w:val="19"/>
        </w:rPr>
        <w:t>大类码用 1位字母表示</w:t>
      </w:r>
      <w:r>
        <w:rPr>
          <w:rFonts w:ascii="Microsoft YaHei" w:eastAsia="Microsoft YaHei" w:hAnsi="Microsoft YaHei" w:cs="Microsoft YaHei"/>
          <w:spacing w:val="-8"/>
          <w:position w:val="14"/>
          <w:sz w:val="19"/>
          <w:szCs w:val="19"/>
        </w:rPr>
        <w:t xml:space="preserve"> </w:t>
      </w:r>
      <w:r>
        <w:rPr>
          <w:rFonts w:ascii="Microsoft YaHei" w:eastAsia="Microsoft YaHei" w:hAnsi="Microsoft YaHei" w:cs="Microsoft YaHei"/>
          <w:spacing w:val="19"/>
          <w:position w:val="14"/>
          <w:sz w:val="19"/>
          <w:szCs w:val="19"/>
        </w:rPr>
        <w:t>,</w:t>
      </w:r>
      <w:r>
        <w:rPr>
          <w:rFonts w:ascii="Microsoft YaHei" w:eastAsia="Microsoft YaHei" w:hAnsi="Microsoft YaHei" w:cs="Microsoft YaHei"/>
          <w:spacing w:val="-29"/>
          <w:position w:val="14"/>
          <w:sz w:val="19"/>
          <w:szCs w:val="19"/>
        </w:rPr>
        <w:t xml:space="preserve"> </w:t>
      </w:r>
      <w:r>
        <w:rPr>
          <w:rFonts w:ascii="Microsoft YaHei" w:eastAsia="Microsoft YaHei" w:hAnsi="Microsoft YaHei" w:cs="Microsoft YaHei"/>
          <w:spacing w:val="19"/>
          <w:position w:val="14"/>
          <w:sz w:val="19"/>
          <w:szCs w:val="19"/>
        </w:rPr>
        <w:t>即 A</w:t>
      </w:r>
      <w:r>
        <w:rPr>
          <w:rFonts w:ascii="Microsoft YaHei" w:eastAsia="Microsoft YaHei" w:hAnsi="Microsoft YaHei" w:cs="Microsoft YaHei"/>
          <w:spacing w:val="19"/>
          <w:position w:val="12"/>
          <w:sz w:val="19"/>
          <w:szCs w:val="19"/>
        </w:rPr>
        <w:t>~</w:t>
      </w:r>
      <w:r>
        <w:rPr>
          <w:rFonts w:ascii="Microsoft YaHei" w:eastAsia="Microsoft YaHei" w:hAnsi="Microsoft YaHei" w:cs="Microsoft YaHei"/>
          <w:spacing w:val="19"/>
          <w:position w:val="13"/>
          <w:sz w:val="19"/>
          <w:szCs w:val="19"/>
        </w:rPr>
        <w:t>Z;</w:t>
      </w:r>
      <w:r>
        <w:rPr>
          <w:rFonts w:ascii="Microsoft YaHei" w:eastAsia="Microsoft YaHei" w:hAnsi="Microsoft YaHei" w:cs="Microsoft YaHei"/>
          <w:spacing w:val="19"/>
          <w:position w:val="14"/>
          <w:sz w:val="19"/>
          <w:szCs w:val="19"/>
        </w:rPr>
        <w:t>子类码用 2位数字表示</w:t>
      </w:r>
      <w:r>
        <w:rPr>
          <w:rFonts w:ascii="Microsoft YaHei" w:eastAsia="Microsoft YaHei" w:hAnsi="Microsoft YaHei" w:cs="Microsoft YaHei"/>
          <w:spacing w:val="-8"/>
          <w:position w:val="14"/>
          <w:sz w:val="19"/>
          <w:szCs w:val="19"/>
        </w:rPr>
        <w:t xml:space="preserve"> </w:t>
      </w:r>
      <w:r>
        <w:rPr>
          <w:rFonts w:ascii="Microsoft YaHei" w:eastAsia="Microsoft YaHei" w:hAnsi="Microsoft YaHei" w:cs="Microsoft YaHei"/>
          <w:spacing w:val="19"/>
          <w:position w:val="14"/>
          <w:sz w:val="19"/>
          <w:szCs w:val="19"/>
        </w:rPr>
        <w:t>,为 01</w:t>
      </w:r>
      <w:r>
        <w:rPr>
          <w:rFonts w:ascii="Microsoft YaHei" w:eastAsia="Microsoft YaHei" w:hAnsi="Microsoft YaHei" w:cs="Microsoft YaHei"/>
          <w:spacing w:val="19"/>
          <w:position w:val="12"/>
          <w:sz w:val="19"/>
          <w:szCs w:val="19"/>
        </w:rPr>
        <w:t>~</w:t>
      </w:r>
      <w:r>
        <w:rPr>
          <w:rFonts w:ascii="Microsoft YaHei" w:eastAsia="Microsoft YaHei" w:hAnsi="Microsoft YaHei" w:cs="Microsoft YaHei"/>
          <w:spacing w:val="-31"/>
          <w:position w:val="12"/>
          <w:sz w:val="19"/>
          <w:szCs w:val="19"/>
        </w:rPr>
        <w:t xml:space="preserve"> </w:t>
      </w:r>
      <w:r>
        <w:rPr>
          <w:rFonts w:ascii="Microsoft YaHei" w:eastAsia="Microsoft YaHei" w:hAnsi="Microsoft YaHei" w:cs="Microsoft YaHei"/>
          <w:spacing w:val="19"/>
          <w:position w:val="13"/>
          <w:sz w:val="19"/>
          <w:szCs w:val="19"/>
        </w:rPr>
        <w:t>99;</w:t>
      </w:r>
      <w:r>
        <w:rPr>
          <w:rFonts w:ascii="Microsoft YaHei" w:eastAsia="Microsoft YaHei" w:hAnsi="Microsoft YaHei" w:cs="Microsoft YaHei"/>
          <w:spacing w:val="19"/>
          <w:position w:val="14"/>
          <w:sz w:val="19"/>
          <w:szCs w:val="19"/>
        </w:rPr>
        <w:t>对</w:t>
      </w:r>
      <w:r>
        <w:rPr>
          <w:rFonts w:ascii="Microsoft YaHei" w:eastAsia="Microsoft YaHei" w:hAnsi="Microsoft YaHei" w:cs="Microsoft YaHei"/>
          <w:spacing w:val="18"/>
          <w:position w:val="14"/>
          <w:sz w:val="19"/>
          <w:szCs w:val="19"/>
        </w:rPr>
        <w:t>子类中的水质指标按出现</w:t>
      </w:r>
    </w:p>
    <w:p>
      <w:pPr>
        <w:spacing w:before="1" w:line="174" w:lineRule="auto"/>
        <w:ind w:left="19"/>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的先后顺序依次编码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3"/>
          <w:sz w:val="19"/>
          <w:szCs w:val="19"/>
        </w:rPr>
        <w:t>即顺序码</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3"/>
          <w:sz w:val="19"/>
          <w:szCs w:val="19"/>
        </w:rPr>
        <w:t>,用 3位数字表示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position w:val="-1"/>
          <w:sz w:val="19"/>
          <w:szCs w:val="19"/>
        </w:rPr>
        <w:t>为 001</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31"/>
          <w:position w:val="-2"/>
          <w:sz w:val="19"/>
          <w:szCs w:val="19"/>
        </w:rPr>
        <w:t xml:space="preserve"> </w:t>
      </w:r>
      <w:r>
        <w:rPr>
          <w:rFonts w:ascii="Microsoft YaHei" w:eastAsia="Microsoft YaHei" w:hAnsi="Microsoft YaHei" w:cs="Microsoft YaHei"/>
          <w:spacing w:val="13"/>
          <w:position w:val="-2"/>
          <w:sz w:val="19"/>
          <w:szCs w:val="19"/>
        </w:rPr>
        <w:t>999</w:t>
      </w:r>
      <w:r>
        <w:rPr>
          <w:rFonts w:ascii="Microsoft YaHei" w:eastAsia="Microsoft YaHei" w:hAnsi="Microsoft YaHei" w:cs="Microsoft YaHei"/>
          <w:spacing w:val="13"/>
          <w:sz w:val="19"/>
          <w:szCs w:val="19"/>
        </w:rPr>
        <w:t>。</w:t>
      </w:r>
    </w:p>
    <w:p>
      <w:pPr>
        <w:spacing w:before="136" w:line="176" w:lineRule="auto"/>
        <w:ind w:left="1522"/>
        <w:rPr>
          <w:rFonts w:ascii="Microsoft YaHei" w:eastAsia="Microsoft YaHei" w:hAnsi="Microsoft YaHei" w:cs="Microsoft YaHei"/>
          <w:sz w:val="14"/>
          <w:szCs w:val="14"/>
        </w:rPr>
        <w:sectPr>
          <w:footerReference w:type="default" r:id="rId8"/>
          <w:pgSz w:w="11906" w:h="16838"/>
          <w:pgMar w:top="1255" w:right="1349" w:bottom="1448" w:left="1349" w:header="0" w:footer="1260" w:gutter="0"/>
          <w:pgNumType w:start="9"/>
          <w:cols w:space="708"/>
        </w:sectPr>
      </w:pPr>
      <w:r>
        <w:rPr>
          <w:rFonts w:ascii="Microsoft YaHei" w:eastAsia="Microsoft YaHei" w:hAnsi="Microsoft YaHei" w:cs="Microsoft YaHei"/>
          <w:spacing w:val="16"/>
          <w:sz w:val="14"/>
          <w:szCs w:val="14"/>
        </w:rPr>
        <w:t>×</w:t>
      </w:r>
      <w:r>
        <w:rPr>
          <w:rFonts w:ascii="Microsoft YaHei" w:eastAsia="Microsoft YaHei" w:hAnsi="Microsoft YaHei" w:cs="Microsoft YaHei"/>
          <w:sz w:val="14"/>
          <w:szCs w:val="14"/>
        </w:rPr>
        <w:t xml:space="preserve">                   </w:t>
      </w:r>
      <w:r>
        <w:rPr>
          <w:rFonts w:ascii="Microsoft YaHei" w:eastAsia="Microsoft YaHei" w:hAnsi="Microsoft YaHei" w:cs="Microsoft YaHei"/>
          <w:spacing w:val="16"/>
          <w:sz w:val="14"/>
          <w:szCs w:val="14"/>
        </w:rPr>
        <w:t>××</w:t>
      </w:r>
      <w:r>
        <w:rPr>
          <w:rFonts w:ascii="Microsoft YaHei" w:eastAsia="Microsoft YaHei" w:hAnsi="Microsoft YaHei" w:cs="Microsoft YaHei"/>
          <w:sz w:val="14"/>
          <w:szCs w:val="14"/>
        </w:rPr>
        <w:t xml:space="preserve">                   </w:t>
      </w:r>
      <w:r>
        <w:rPr>
          <w:rFonts w:ascii="Microsoft YaHei" w:eastAsia="Microsoft YaHei" w:hAnsi="Microsoft YaHei" w:cs="Microsoft YaHei"/>
          <w:spacing w:val="16"/>
          <w:sz w:val="14"/>
          <w:szCs w:val="14"/>
        </w:rPr>
        <w:t>×××</w:t>
      </w:r>
    </w:p>
    <w:p>
      <w:pPr>
        <w:spacing w:before="196" w:line="318" w:lineRule="exact"/>
        <w:ind w:left="4916"/>
        <w:rPr>
          <w:rFonts w:ascii="Microsoft YaHei" w:eastAsia="Microsoft YaHei" w:hAnsi="Microsoft YaHei" w:cs="Microsoft YaHei"/>
          <w:sz w:val="14"/>
          <w:szCs w:val="14"/>
        </w:rPr>
      </w:pPr>
      <w:r>
        <w:rPr>
          <w:rFonts w:ascii="Microsoft YaHei" w:eastAsia="Microsoft YaHei" w:hAnsi="Microsoft YaHei" w:cs="Microsoft YaHei"/>
          <w:spacing w:val="14"/>
          <w:position w:val="14"/>
          <w:sz w:val="14"/>
          <w:szCs w:val="14"/>
        </w:rPr>
        <w:t>顺序码</w:t>
      </w:r>
      <w:r>
        <w:rPr>
          <w:rFonts w:ascii="Microsoft YaHei" w:eastAsia="Microsoft YaHei" w:hAnsi="Microsoft YaHei" w:cs="Microsoft YaHei"/>
          <w:spacing w:val="10"/>
          <w:w w:val="101"/>
          <w:position w:val="14"/>
          <w:sz w:val="14"/>
          <w:szCs w:val="14"/>
        </w:rPr>
        <w:t xml:space="preserve"> </w:t>
      </w:r>
      <w:r>
        <w:rPr>
          <w:rFonts w:ascii="Microsoft YaHei" w:eastAsia="Microsoft YaHei" w:hAnsi="Microsoft YaHei" w:cs="Microsoft YaHei"/>
          <w:spacing w:val="14"/>
          <w:position w:val="14"/>
          <w:sz w:val="14"/>
          <w:szCs w:val="14"/>
        </w:rPr>
        <w:t>,3位数字</w:t>
      </w:r>
      <w:r>
        <w:rPr>
          <w:rFonts w:ascii="Microsoft YaHei" w:eastAsia="Microsoft YaHei" w:hAnsi="Microsoft YaHei" w:cs="Microsoft YaHei"/>
          <w:spacing w:val="-4"/>
          <w:position w:val="14"/>
          <w:sz w:val="14"/>
          <w:szCs w:val="14"/>
        </w:rPr>
        <w:t xml:space="preserve"> </w:t>
      </w:r>
      <w:r>
        <w:rPr>
          <w:rFonts w:ascii="Microsoft YaHei" w:eastAsia="Microsoft YaHei" w:hAnsi="Microsoft YaHei" w:cs="Microsoft YaHei"/>
          <w:spacing w:val="14"/>
          <w:position w:val="14"/>
          <w:sz w:val="14"/>
          <w:szCs w:val="14"/>
        </w:rPr>
        <w:t>,取值范围为 001</w:t>
      </w:r>
      <w:r>
        <w:rPr>
          <w:rFonts w:ascii="Microsoft YaHei" w:eastAsia="Microsoft YaHei" w:hAnsi="Microsoft YaHei" w:cs="Microsoft YaHei"/>
          <w:spacing w:val="-18"/>
          <w:position w:val="14"/>
          <w:sz w:val="14"/>
          <w:szCs w:val="14"/>
        </w:rPr>
        <w:t xml:space="preserve"> </w:t>
      </w:r>
      <w:r>
        <w:rPr>
          <w:rFonts w:ascii="Microsoft YaHei" w:eastAsia="Microsoft YaHei" w:hAnsi="Microsoft YaHei" w:cs="Microsoft YaHei"/>
          <w:spacing w:val="14"/>
          <w:position w:val="12"/>
          <w:sz w:val="14"/>
          <w:szCs w:val="14"/>
        </w:rPr>
        <w:t>~</w:t>
      </w:r>
      <w:r>
        <w:rPr>
          <w:rFonts w:ascii="Microsoft YaHei" w:eastAsia="Microsoft YaHei" w:hAnsi="Microsoft YaHei" w:cs="Microsoft YaHei"/>
          <w:spacing w:val="19"/>
          <w:position w:val="12"/>
          <w:sz w:val="14"/>
          <w:szCs w:val="14"/>
        </w:rPr>
        <w:t xml:space="preserve"> </w:t>
      </w:r>
      <w:r>
        <w:rPr>
          <w:rFonts w:ascii="Microsoft YaHei" w:eastAsia="Microsoft YaHei" w:hAnsi="Microsoft YaHei" w:cs="Microsoft YaHei"/>
          <w:spacing w:val="14"/>
          <w:position w:val="13"/>
          <w:sz w:val="14"/>
          <w:szCs w:val="14"/>
        </w:rPr>
        <w:t>999</w:t>
      </w:r>
    </w:p>
    <w:p>
      <w:pPr>
        <w:spacing w:before="1" w:line="184" w:lineRule="auto"/>
        <w:ind w:left="3510"/>
        <w:rPr>
          <w:rFonts w:ascii="Microsoft YaHei" w:eastAsia="Microsoft YaHei" w:hAnsi="Microsoft YaHei" w:cs="Microsoft YaHei"/>
          <w:sz w:val="14"/>
          <w:szCs w:val="14"/>
        </w:rPr>
      </w:pPr>
      <w:r>
        <w:rPr>
          <w:rFonts w:ascii="Microsoft YaHei" w:eastAsia="Microsoft YaHei" w:hAnsi="Microsoft YaHei" w:cs="Microsoft YaHei"/>
          <w:spacing w:val="16"/>
          <w:sz w:val="14"/>
          <w:szCs w:val="14"/>
        </w:rPr>
        <w:t>子类码</w:t>
      </w:r>
      <w:r>
        <w:rPr>
          <w:rFonts w:ascii="Microsoft YaHei" w:eastAsia="Microsoft YaHei" w:hAnsi="Microsoft YaHei" w:cs="Microsoft YaHei"/>
          <w:sz w:val="14"/>
          <w:szCs w:val="14"/>
        </w:rPr>
        <w:t xml:space="preserve"> </w:t>
      </w:r>
      <w:r>
        <w:rPr>
          <w:rFonts w:ascii="Microsoft YaHei" w:eastAsia="Microsoft YaHei" w:hAnsi="Microsoft YaHei" w:cs="Microsoft YaHei"/>
          <w:spacing w:val="16"/>
          <w:sz w:val="14"/>
          <w:szCs w:val="14"/>
        </w:rPr>
        <w:t>,2位数字</w:t>
      </w:r>
      <w:r>
        <w:rPr>
          <w:rFonts w:ascii="Microsoft YaHei" w:eastAsia="Microsoft YaHei" w:hAnsi="Microsoft YaHei" w:cs="Microsoft YaHei"/>
          <w:spacing w:val="-4"/>
          <w:sz w:val="14"/>
          <w:szCs w:val="14"/>
        </w:rPr>
        <w:t xml:space="preserve"> </w:t>
      </w:r>
      <w:r>
        <w:rPr>
          <w:rFonts w:ascii="Microsoft YaHei" w:eastAsia="Microsoft YaHei" w:hAnsi="Microsoft YaHei" w:cs="Microsoft YaHei"/>
          <w:spacing w:val="16"/>
          <w:sz w:val="14"/>
          <w:szCs w:val="14"/>
        </w:rPr>
        <w:t>,取值范围为 01</w:t>
      </w:r>
      <w:r>
        <w:rPr>
          <w:rFonts w:ascii="Microsoft YaHei" w:eastAsia="Microsoft YaHei" w:hAnsi="Microsoft YaHei" w:cs="Microsoft YaHei"/>
          <w:spacing w:val="-18"/>
          <w:sz w:val="14"/>
          <w:szCs w:val="14"/>
        </w:rPr>
        <w:t xml:space="preserve"> </w:t>
      </w:r>
      <w:r>
        <w:rPr>
          <w:rFonts w:ascii="Microsoft YaHei" w:eastAsia="Microsoft YaHei" w:hAnsi="Microsoft YaHei" w:cs="Microsoft YaHei"/>
          <w:spacing w:val="16"/>
          <w:position w:val="-2"/>
          <w:sz w:val="14"/>
          <w:szCs w:val="14"/>
        </w:rPr>
        <w:t>~</w:t>
      </w:r>
      <w:r>
        <w:rPr>
          <w:rFonts w:ascii="Microsoft YaHei" w:eastAsia="Microsoft YaHei" w:hAnsi="Microsoft YaHei" w:cs="Microsoft YaHei"/>
          <w:spacing w:val="19"/>
          <w:position w:val="-2"/>
          <w:sz w:val="14"/>
          <w:szCs w:val="14"/>
        </w:rPr>
        <w:t xml:space="preserve"> </w:t>
      </w:r>
      <w:r>
        <w:rPr>
          <w:rFonts w:ascii="Microsoft YaHei" w:eastAsia="Microsoft YaHei" w:hAnsi="Microsoft YaHei" w:cs="Microsoft YaHei"/>
          <w:spacing w:val="16"/>
          <w:position w:val="-1"/>
          <w:sz w:val="14"/>
          <w:szCs w:val="14"/>
        </w:rPr>
        <w:t>99</w:t>
      </w:r>
    </w:p>
    <w:p>
      <w:pPr>
        <w:spacing w:before="117" w:line="186" w:lineRule="auto"/>
        <w:ind w:left="2220"/>
        <w:rPr>
          <w:rFonts w:ascii="Microsoft YaHei" w:eastAsia="Microsoft YaHei" w:hAnsi="Microsoft YaHei" w:cs="Microsoft YaHei"/>
          <w:sz w:val="14"/>
          <w:szCs w:val="14"/>
        </w:rPr>
      </w:pPr>
      <w:r>
        <w:rPr>
          <w:rFonts w:ascii="Microsoft YaHei" w:eastAsia="Microsoft YaHei" w:hAnsi="Microsoft YaHei" w:cs="Microsoft YaHei"/>
          <w:spacing w:val="18"/>
          <w:sz w:val="14"/>
          <w:szCs w:val="14"/>
        </w:rPr>
        <w:t>大类码</w:t>
      </w:r>
      <w:r>
        <w:rPr>
          <w:rFonts w:ascii="Microsoft YaHei" w:eastAsia="Microsoft YaHei" w:hAnsi="Microsoft YaHei" w:cs="Microsoft YaHei"/>
          <w:spacing w:val="12"/>
          <w:w w:val="101"/>
          <w:sz w:val="14"/>
          <w:szCs w:val="14"/>
        </w:rPr>
        <w:t xml:space="preserve"> </w:t>
      </w:r>
      <w:r>
        <w:rPr>
          <w:rFonts w:ascii="Microsoft YaHei" w:eastAsia="Microsoft YaHei" w:hAnsi="Microsoft YaHei" w:cs="Microsoft YaHei"/>
          <w:spacing w:val="18"/>
          <w:sz w:val="14"/>
          <w:szCs w:val="14"/>
        </w:rPr>
        <w:t>,1位字母</w:t>
      </w:r>
      <w:r>
        <w:rPr>
          <w:rFonts w:ascii="Microsoft YaHei" w:eastAsia="Microsoft YaHei" w:hAnsi="Microsoft YaHei" w:cs="Microsoft YaHei"/>
          <w:spacing w:val="-4"/>
          <w:sz w:val="14"/>
          <w:szCs w:val="14"/>
        </w:rPr>
        <w:t xml:space="preserve"> </w:t>
      </w:r>
      <w:r>
        <w:rPr>
          <w:rFonts w:ascii="Microsoft YaHei" w:eastAsia="Microsoft YaHei" w:hAnsi="Microsoft YaHei" w:cs="Microsoft YaHei"/>
          <w:spacing w:val="18"/>
          <w:sz w:val="14"/>
          <w:szCs w:val="14"/>
        </w:rPr>
        <w:t>,取值范围为 A</w:t>
      </w:r>
      <w:r>
        <w:rPr>
          <w:rFonts w:ascii="Microsoft YaHei" w:eastAsia="Microsoft YaHei" w:hAnsi="Microsoft YaHei" w:cs="Microsoft YaHei"/>
          <w:spacing w:val="-4"/>
          <w:sz w:val="14"/>
          <w:szCs w:val="14"/>
        </w:rPr>
        <w:t xml:space="preserve"> </w:t>
      </w:r>
      <w:r>
        <w:rPr>
          <w:rFonts w:ascii="Microsoft YaHei" w:eastAsia="Microsoft YaHei" w:hAnsi="Microsoft YaHei" w:cs="Microsoft YaHei"/>
          <w:spacing w:val="18"/>
          <w:position w:val="-2"/>
          <w:sz w:val="14"/>
          <w:szCs w:val="14"/>
        </w:rPr>
        <w:t xml:space="preserve">~ </w:t>
      </w:r>
      <w:r>
        <w:rPr>
          <w:rFonts w:ascii="Microsoft YaHei" w:eastAsia="Microsoft YaHei" w:hAnsi="Microsoft YaHei" w:cs="Microsoft YaHei"/>
          <w:spacing w:val="18"/>
          <w:position w:val="-1"/>
          <w:sz w:val="14"/>
          <w:szCs w:val="14"/>
        </w:rPr>
        <w:t>Z</w:t>
      </w:r>
    </w:p>
    <w:p>
      <w:pPr>
        <w:spacing w:before="274" w:line="194" w:lineRule="auto"/>
        <w:ind w:left="3809"/>
        <w:rPr>
          <w:rFonts w:ascii="SimHei" w:eastAsia="SimHei" w:hAnsi="SimHei" w:cs="SimHei"/>
          <w:sz w:val="19"/>
          <w:szCs w:val="19"/>
        </w:rPr>
      </w:pPr>
      <w:r>
        <w:rPr>
          <w:rFonts w:ascii="SimHei" w:eastAsia="SimHei" w:hAnsi="SimHei" w:cs="SimHei"/>
          <w:spacing w:val="9"/>
          <w:sz w:val="19"/>
          <w:szCs w:val="19"/>
        </w:rPr>
        <w:t>图</w:t>
      </w:r>
      <w:r>
        <w:rPr>
          <w:rFonts w:ascii="SimHei" w:eastAsia="SimHei" w:hAnsi="SimHei" w:cs="SimHei"/>
          <w:spacing w:val="9"/>
          <w:sz w:val="19"/>
          <w:szCs w:val="19"/>
        </w:rPr>
        <w:t xml:space="preserve"> </w:t>
      </w:r>
      <w:r>
        <w:rPr>
          <w:rFonts w:ascii="Microsoft YaHei" w:eastAsia="Microsoft YaHei" w:hAnsi="Microsoft YaHei" w:cs="Microsoft YaHei"/>
          <w:spacing w:val="9"/>
          <w:position w:val="-2"/>
          <w:sz w:val="19"/>
          <w:szCs w:val="19"/>
        </w:rPr>
        <w:t>1</w:t>
      </w:r>
      <w:r>
        <w:rPr>
          <w:rFonts w:ascii="Microsoft YaHei" w:eastAsia="Microsoft YaHei" w:hAnsi="Microsoft YaHei" w:cs="Microsoft YaHei"/>
          <w:spacing w:val="6"/>
          <w:position w:val="-2"/>
          <w:sz w:val="19"/>
          <w:szCs w:val="19"/>
        </w:rPr>
        <w:t xml:space="preserve">   </w:t>
      </w:r>
      <w:r>
        <w:rPr>
          <w:rFonts w:ascii="SimHei" w:eastAsia="SimHei" w:hAnsi="SimHei" w:cs="SimHei"/>
          <w:spacing w:val="9"/>
          <w:sz w:val="19"/>
          <w:szCs w:val="19"/>
        </w:rPr>
        <w:t>代码结构图</w:t>
      </w:r>
    </w:p>
    <w:p>
      <w:pPr>
        <w:spacing w:line="194" w:lineRule="auto"/>
        <w:rPr>
          <w:rFonts w:ascii="SimHei" w:eastAsia="SimHei" w:hAnsi="SimHei" w:cs="SimHei"/>
          <w:sz w:val="19"/>
          <w:szCs w:val="19"/>
        </w:rPr>
        <w:sectPr>
          <w:footerReference w:type="default" r:id="rId9"/>
          <w:type w:val="nextPage"/>
          <w:pgSz w:w="11906" w:h="16838"/>
          <w:pgMar w:top="1255" w:right="1349" w:bottom="1448" w:left="1349" w:header="0" w:footer="1260" w:gutter="0"/>
          <w:pgNumType w:start="10"/>
          <w:cols w:space="708"/>
          <w:titlePg w:val="0"/>
        </w:sectPr>
      </w:pPr>
    </w:p>
    <w:p>
      <w:pPr>
        <w:spacing w:before="35" w:line="163" w:lineRule="auto"/>
        <w:jc w:val="right"/>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474</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81" w:lineRule="auto"/>
        <w:rPr>
          <w:sz w:val="21"/>
        </w:rPr>
      </w:pPr>
    </w:p>
    <w:p>
      <w:pPr>
        <w:spacing w:before="81" w:line="194" w:lineRule="auto"/>
        <w:ind w:left="15"/>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5.3   </w:t>
      </w:r>
      <w:r>
        <w:rPr>
          <w:rFonts w:ascii="SimHei" w:eastAsia="SimHei" w:hAnsi="SimHei" w:cs="SimHei"/>
          <w:spacing w:val="12"/>
          <w:sz w:val="19"/>
          <w:szCs w:val="19"/>
        </w:rPr>
        <w:t>编码扩展方法</w:t>
      </w:r>
    </w:p>
    <w:p>
      <w:pPr>
        <w:spacing w:before="202" w:line="212" w:lineRule="auto"/>
        <w:ind w:left="20" w:right="47" w:firstLine="417"/>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供水水质指标编码</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sz w:val="19"/>
          <w:szCs w:val="19"/>
        </w:rPr>
        <w:t>的</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4"/>
          <w:sz w:val="19"/>
          <w:szCs w:val="19"/>
        </w:rPr>
        <w:t>扩</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4"/>
          <w:sz w:val="19"/>
          <w:szCs w:val="19"/>
        </w:rPr>
        <w:t>展 由</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4"/>
          <w:sz w:val="19"/>
          <w:szCs w:val="19"/>
        </w:rPr>
        <w:t>供</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4"/>
          <w:sz w:val="19"/>
          <w:szCs w:val="19"/>
        </w:rPr>
        <w:t>水</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4"/>
          <w:sz w:val="19"/>
          <w:szCs w:val="19"/>
        </w:rPr>
        <w:t>水</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sz w:val="19"/>
          <w:szCs w:val="19"/>
        </w:rPr>
        <w:t>质</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4"/>
          <w:sz w:val="19"/>
          <w:szCs w:val="19"/>
        </w:rPr>
        <w:t>指</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4"/>
          <w:sz w:val="19"/>
          <w:szCs w:val="19"/>
        </w:rPr>
        <w:t>标</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4"/>
          <w:sz w:val="19"/>
          <w:szCs w:val="19"/>
        </w:rPr>
        <w:t>代</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4"/>
          <w:sz w:val="19"/>
          <w:szCs w:val="19"/>
        </w:rPr>
        <w:t>码</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4"/>
          <w:sz w:val="19"/>
          <w:szCs w:val="19"/>
        </w:rPr>
        <w:t>查</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4"/>
          <w:sz w:val="19"/>
          <w:szCs w:val="19"/>
        </w:rPr>
        <w:t>询</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4"/>
          <w:sz w:val="19"/>
          <w:szCs w:val="19"/>
        </w:rPr>
        <w:t>与</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sz w:val="19"/>
          <w:szCs w:val="19"/>
        </w:rPr>
        <w:t>维</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4"/>
          <w:sz w:val="19"/>
          <w:szCs w:val="19"/>
        </w:rPr>
        <w:t>护</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4"/>
          <w:sz w:val="19"/>
          <w:szCs w:val="19"/>
        </w:rPr>
        <w:t>系</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sz w:val="19"/>
          <w:szCs w:val="19"/>
        </w:rPr>
        <w:t>统(参</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4"/>
          <w:sz w:val="19"/>
          <w:szCs w:val="19"/>
        </w:rPr>
        <w:t>照</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4"/>
          <w:sz w:val="19"/>
          <w:szCs w:val="19"/>
        </w:rPr>
        <w:t>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4"/>
          <w:sz w:val="19"/>
          <w:szCs w:val="19"/>
        </w:rPr>
        <w:t>录</w:t>
      </w:r>
      <w:r>
        <w:rPr>
          <w:rFonts w:ascii="Microsoft YaHei" w:eastAsia="Microsoft YaHei" w:hAnsi="Microsoft YaHei" w:cs="Microsoft YaHei"/>
          <w:spacing w:val="32"/>
          <w:w w:val="101"/>
          <w:sz w:val="19"/>
          <w:szCs w:val="19"/>
        </w:rPr>
        <w:t xml:space="preserve"> </w:t>
      </w:r>
      <w:r>
        <w:rPr>
          <w:rFonts w:ascii="Microsoft YaHei" w:eastAsia="Microsoft YaHei" w:hAnsi="Microsoft YaHei" w:cs="Microsoft YaHei"/>
          <w:spacing w:val="4"/>
          <w:sz w:val="19"/>
          <w:szCs w:val="19"/>
        </w:rPr>
        <w:t>A)</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4"/>
          <w:sz w:val="19"/>
          <w:szCs w:val="19"/>
        </w:rPr>
        <w:t>进</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4"/>
          <w:sz w:val="19"/>
          <w:szCs w:val="19"/>
        </w:rPr>
        <w:t>行</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4"/>
          <w:sz w:val="19"/>
          <w:szCs w:val="19"/>
        </w:rPr>
        <w:t>统</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4"/>
          <w:sz w:val="19"/>
          <w:szCs w:val="19"/>
        </w:rPr>
        <w:t>一</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4"/>
          <w:sz w:val="19"/>
          <w:szCs w:val="19"/>
        </w:rPr>
        <w:t>管</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4"/>
          <w:sz w:val="19"/>
          <w:szCs w:val="19"/>
        </w:rPr>
        <w:t>理</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4"/>
          <w:sz w:val="19"/>
          <w:szCs w:val="19"/>
        </w:rPr>
        <w:t>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维护</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6"/>
          <w:sz w:val="19"/>
          <w:szCs w:val="19"/>
        </w:rPr>
        <w:t>。</w:t>
      </w:r>
    </w:p>
    <w:p>
      <w:pPr>
        <w:spacing w:before="74" w:line="218" w:lineRule="auto"/>
        <w:ind w:left="17" w:right="47" w:firstLine="440"/>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国家城市供水水质监测网各监测站可根据供水水质安全研究的新进展</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1"/>
          <w:sz w:val="19"/>
          <w:szCs w:val="19"/>
        </w:rPr>
        <w:t>,通过供水水质指标</w:t>
      </w:r>
      <w:r>
        <w:rPr>
          <w:rFonts w:ascii="Microsoft YaHei" w:eastAsia="Microsoft YaHei" w:hAnsi="Microsoft YaHei" w:cs="Microsoft YaHei"/>
          <w:spacing w:val="20"/>
          <w:sz w:val="19"/>
          <w:szCs w:val="19"/>
        </w:rPr>
        <w:t>代码查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sz w:val="19"/>
          <w:szCs w:val="19"/>
        </w:rPr>
        <w:t>询与维护系统提出新增供水水质指标名称并依据供水水质指标分类原则与方法对其进行归类</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21"/>
          <w:sz w:val="19"/>
          <w:szCs w:val="19"/>
        </w:rPr>
        <w:t>,在相应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类别中已有代码的基础上顺延赋码</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9"/>
          <w:sz w:val="19"/>
          <w:szCs w:val="19"/>
        </w:rPr>
        <w:t>,主编单位通</w:t>
      </w:r>
      <w:r>
        <w:rPr>
          <w:rFonts w:ascii="Microsoft YaHei" w:eastAsia="Microsoft YaHei" w:hAnsi="Microsoft YaHei" w:cs="Microsoft YaHei"/>
          <w:spacing w:val="18"/>
          <w:sz w:val="19"/>
          <w:szCs w:val="19"/>
        </w:rPr>
        <w:t>过供水水质指标代码查询与维护系统审核后发布</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pStyle w:val="BodyText"/>
        <w:spacing w:line="316" w:lineRule="auto"/>
        <w:rPr>
          <w:sz w:val="21"/>
        </w:rPr>
      </w:pPr>
    </w:p>
    <w:p>
      <w:pPr>
        <w:spacing w:before="81" w:line="195" w:lineRule="auto"/>
        <w:ind w:left="17"/>
        <w:rPr>
          <w:rFonts w:ascii="SimHei" w:eastAsia="SimHei" w:hAnsi="SimHei" w:cs="SimHei"/>
          <w:sz w:val="19"/>
          <w:szCs w:val="19"/>
        </w:rPr>
      </w:pPr>
      <w:r>
        <w:rPr>
          <w:rFonts w:ascii="Microsoft YaHei" w:eastAsia="Microsoft YaHei" w:hAnsi="Microsoft YaHei" w:cs="Microsoft YaHei"/>
          <w:spacing w:val="13"/>
          <w:position w:val="-2"/>
          <w:sz w:val="19"/>
          <w:szCs w:val="19"/>
        </w:rPr>
        <w:t xml:space="preserve">6   </w:t>
      </w:r>
      <w:r>
        <w:rPr>
          <w:rFonts w:ascii="SimHei" w:eastAsia="SimHei" w:hAnsi="SimHei" w:cs="SimHei"/>
          <w:spacing w:val="13"/>
          <w:sz w:val="19"/>
          <w:szCs w:val="19"/>
        </w:rPr>
        <w:t>指标分类与代码</w:t>
      </w:r>
    </w:p>
    <w:p>
      <w:pPr>
        <w:spacing w:before="313" w:line="188" w:lineRule="auto"/>
        <w:ind w:left="17"/>
        <w:rPr>
          <w:rFonts w:ascii="SimHei" w:eastAsia="SimHei" w:hAnsi="SimHei" w:cs="SimHei"/>
          <w:sz w:val="19"/>
          <w:szCs w:val="19"/>
        </w:rPr>
      </w:pPr>
      <w:r>
        <w:rPr>
          <w:rFonts w:ascii="Microsoft YaHei" w:eastAsia="Microsoft YaHei" w:hAnsi="Microsoft YaHei" w:cs="Microsoft YaHei"/>
          <w:spacing w:val="5"/>
          <w:position w:val="-1"/>
          <w:sz w:val="19"/>
          <w:szCs w:val="19"/>
        </w:rPr>
        <w:t>6.</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指标分类</w:t>
      </w:r>
    </w:p>
    <w:p>
      <w:pPr>
        <w:spacing w:before="211" w:line="183"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供水水质指标大类和子类的代码</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2"/>
          <w:sz w:val="19"/>
          <w:szCs w:val="19"/>
        </w:rPr>
        <w:t>、中英文名称见表</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2"/>
          <w:sz w:val="19"/>
          <w:szCs w:val="19"/>
        </w:rPr>
        <w:t>1。</w:t>
      </w:r>
    </w:p>
    <w:p>
      <w:pPr>
        <w:spacing w:before="256" w:line="197" w:lineRule="auto"/>
        <w:ind w:left="3497"/>
        <w:rPr>
          <w:rFonts w:ascii="SimHei" w:eastAsia="SimHei" w:hAnsi="SimHei" w:cs="SimHei"/>
          <w:sz w:val="19"/>
          <w:szCs w:val="19"/>
        </w:rPr>
      </w:pPr>
      <w:r>
        <w:rPr>
          <w:rFonts w:ascii="SimHei" w:eastAsia="SimHei" w:hAnsi="SimHei" w:cs="SimHei"/>
          <w:spacing w:val="11"/>
          <w:sz w:val="19"/>
          <w:szCs w:val="19"/>
        </w:rPr>
        <w:t>表</w:t>
      </w:r>
      <w:r>
        <w:rPr>
          <w:rFonts w:ascii="SimHei" w:eastAsia="SimHei" w:hAnsi="SimHei" w:cs="SimHei"/>
          <w:spacing w:val="11"/>
          <w:sz w:val="19"/>
          <w:szCs w:val="19"/>
        </w:rPr>
        <w:t xml:space="preserve"> </w:t>
      </w:r>
      <w:r>
        <w:rPr>
          <w:rFonts w:ascii="Microsoft YaHei" w:eastAsia="Microsoft YaHei" w:hAnsi="Microsoft YaHei" w:cs="Microsoft YaHei"/>
          <w:spacing w:val="11"/>
          <w:position w:val="-2"/>
          <w:sz w:val="19"/>
          <w:szCs w:val="19"/>
        </w:rPr>
        <w:t xml:space="preserve">1   </w:t>
      </w:r>
      <w:r>
        <w:rPr>
          <w:rFonts w:ascii="SimHei" w:eastAsia="SimHei" w:hAnsi="SimHei" w:cs="SimHei"/>
          <w:spacing w:val="11"/>
          <w:sz w:val="19"/>
          <w:szCs w:val="19"/>
        </w:rPr>
        <w:t>供水水质指标分类</w:t>
      </w:r>
    </w:p>
    <w:tbl>
      <w:tblPr>
        <w:tblStyle w:val="TableNormal0"/>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08"/>
        <w:gridCol w:w="901"/>
        <w:gridCol w:w="1261"/>
        <w:gridCol w:w="2703"/>
        <w:gridCol w:w="3449"/>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3"/>
        </w:trPr>
        <w:tc>
          <w:tcPr>
            <w:tcW w:w="908" w:type="dxa"/>
            <w:tcBorders>
              <w:top w:val="single" w:sz="6" w:space="0" w:color="231F20"/>
              <w:left w:val="single" w:sz="6" w:space="0" w:color="231F20"/>
              <w:bottom w:val="single" w:sz="6" w:space="0" w:color="231F20"/>
            </w:tcBorders>
            <w:vAlign w:val="top"/>
          </w:tcPr>
          <w:p>
            <w:pPr>
              <w:pStyle w:val="TableText"/>
              <w:spacing w:before="89" w:line="181" w:lineRule="auto"/>
              <w:ind w:left="187"/>
            </w:pPr>
            <w:r>
              <w:rPr>
                <w:spacing w:val="12"/>
              </w:rPr>
              <w:t>大类码</w:t>
            </w:r>
          </w:p>
        </w:tc>
        <w:tc>
          <w:tcPr>
            <w:tcW w:w="901" w:type="dxa"/>
            <w:tcBorders>
              <w:top w:val="single" w:sz="6" w:space="0" w:color="231F20"/>
              <w:bottom w:val="single" w:sz="6" w:space="0" w:color="231F20"/>
            </w:tcBorders>
            <w:vAlign w:val="top"/>
          </w:tcPr>
          <w:p>
            <w:pPr>
              <w:pStyle w:val="TableText"/>
              <w:spacing w:before="88" w:line="181" w:lineRule="auto"/>
              <w:ind w:left="184"/>
            </w:pPr>
            <w:r>
              <w:rPr>
                <w:spacing w:val="13"/>
              </w:rPr>
              <w:t>子类码</w:t>
            </w:r>
          </w:p>
        </w:tc>
        <w:tc>
          <w:tcPr>
            <w:tcW w:w="1261" w:type="dxa"/>
            <w:tcBorders>
              <w:top w:val="single" w:sz="6" w:space="0" w:color="231F20"/>
              <w:bottom w:val="single" w:sz="6" w:space="0" w:color="231F20"/>
            </w:tcBorders>
            <w:vAlign w:val="top"/>
          </w:tcPr>
          <w:p>
            <w:pPr>
              <w:pStyle w:val="TableText"/>
              <w:spacing w:before="87" w:line="184" w:lineRule="auto"/>
              <w:ind w:left="454"/>
            </w:pPr>
            <w:r>
              <w:rPr>
                <w:spacing w:val="11"/>
              </w:rPr>
              <w:t>代码</w:t>
            </w:r>
          </w:p>
        </w:tc>
        <w:tc>
          <w:tcPr>
            <w:tcW w:w="2703" w:type="dxa"/>
            <w:tcBorders>
              <w:top w:val="single" w:sz="6" w:space="0" w:color="231F20"/>
              <w:bottom w:val="single" w:sz="6" w:space="0" w:color="231F20"/>
            </w:tcBorders>
            <w:vAlign w:val="top"/>
          </w:tcPr>
          <w:p>
            <w:pPr>
              <w:pStyle w:val="TableText"/>
              <w:spacing w:before="88" w:line="182" w:lineRule="auto"/>
              <w:ind w:left="1000"/>
            </w:pPr>
            <w:r>
              <w:rPr>
                <w:spacing w:val="15"/>
              </w:rPr>
              <w:t>指标名称</w:t>
            </w:r>
          </w:p>
        </w:tc>
        <w:tc>
          <w:tcPr>
            <w:tcW w:w="3449" w:type="dxa"/>
            <w:tcBorders>
              <w:top w:val="single" w:sz="6" w:space="0" w:color="231F20"/>
              <w:bottom w:val="single" w:sz="6" w:space="0" w:color="231F20"/>
              <w:right w:val="single" w:sz="6" w:space="0" w:color="231F20"/>
            </w:tcBorders>
            <w:vAlign w:val="top"/>
          </w:tcPr>
          <w:p>
            <w:pPr>
              <w:pStyle w:val="TableText"/>
              <w:spacing w:before="88" w:line="182" w:lineRule="auto"/>
              <w:ind w:left="1372"/>
            </w:pPr>
            <w:r>
              <w:rPr>
                <w:spacing w:val="15"/>
              </w:rPr>
              <w:t>英文名称</w:t>
            </w:r>
          </w:p>
        </w:tc>
      </w:tr>
      <w:tr>
        <w:tblPrEx>
          <w:tblW w:w="9222" w:type="dxa"/>
          <w:tblInd w:w="7" w:type="dxa"/>
          <w:tblLayout w:type="fixed"/>
        </w:tblPrEx>
        <w:trPr>
          <w:trHeight w:val="299"/>
        </w:trPr>
        <w:tc>
          <w:tcPr>
            <w:tcW w:w="908" w:type="dxa"/>
            <w:vMerge w:val="restart"/>
            <w:tcBorders>
              <w:top w:val="single" w:sz="6" w:space="0" w:color="231F20"/>
              <w:left w:val="single" w:sz="6" w:space="0" w:color="231F20"/>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69" w:line="171" w:lineRule="auto"/>
              <w:ind w:left="387"/>
            </w:pPr>
            <w:r>
              <w:rPr>
                <w:spacing w:val="3"/>
                <w:w w:val="125"/>
              </w:rPr>
              <w:t>A</w:t>
            </w:r>
          </w:p>
        </w:tc>
        <w:tc>
          <w:tcPr>
            <w:tcW w:w="901" w:type="dxa"/>
            <w:tcBorders>
              <w:top w:val="single" w:sz="6" w:space="0" w:color="231F20"/>
            </w:tcBorders>
            <w:vAlign w:val="top"/>
          </w:tcPr>
          <w:p>
            <w:pPr>
              <w:rPr>
                <w:rFonts w:ascii="Arial"/>
                <w:sz w:val="21"/>
              </w:rPr>
            </w:pPr>
          </w:p>
        </w:tc>
        <w:tc>
          <w:tcPr>
            <w:tcW w:w="1261" w:type="dxa"/>
            <w:tcBorders>
              <w:top w:val="single" w:sz="6" w:space="0" w:color="231F20"/>
            </w:tcBorders>
            <w:vAlign w:val="top"/>
          </w:tcPr>
          <w:p>
            <w:pPr>
              <w:pStyle w:val="TableText"/>
              <w:spacing w:before="72" w:line="170" w:lineRule="auto"/>
              <w:ind w:left="345"/>
            </w:pPr>
            <w:r>
              <w:rPr>
                <w:spacing w:val="4"/>
              </w:rPr>
              <w:t>A00000</w:t>
            </w:r>
          </w:p>
        </w:tc>
        <w:tc>
          <w:tcPr>
            <w:tcW w:w="2703" w:type="dxa"/>
            <w:tcBorders>
              <w:top w:val="single" w:sz="6" w:space="0" w:color="231F20"/>
            </w:tcBorders>
            <w:vAlign w:val="top"/>
          </w:tcPr>
          <w:p>
            <w:pPr>
              <w:pStyle w:val="TableText"/>
              <w:spacing w:before="58" w:line="183" w:lineRule="auto"/>
              <w:ind w:left="113"/>
            </w:pPr>
            <w:r>
              <w:rPr>
                <w:spacing w:val="15"/>
              </w:rPr>
              <w:t>生物指标</w:t>
            </w:r>
          </w:p>
        </w:tc>
        <w:tc>
          <w:tcPr>
            <w:tcW w:w="3449" w:type="dxa"/>
            <w:tcBorders>
              <w:top w:val="single" w:sz="6" w:space="0" w:color="231F20"/>
              <w:right w:val="single" w:sz="6" w:space="0" w:color="231F20"/>
            </w:tcBorders>
            <w:vAlign w:val="top"/>
          </w:tcPr>
          <w:p>
            <w:pPr>
              <w:pStyle w:val="TableText"/>
              <w:spacing w:before="69" w:line="165" w:lineRule="auto"/>
              <w:ind w:left="116"/>
            </w:pPr>
            <w:r>
              <w:rPr>
                <w:spacing w:val="4"/>
              </w:rPr>
              <w:t>Biologicalindex</w:t>
            </w:r>
          </w:p>
        </w:tc>
      </w:tr>
      <w:tr>
        <w:tblPrEx>
          <w:tblW w:w="9222" w:type="dxa"/>
          <w:tblInd w:w="7" w:type="dxa"/>
          <w:tblLayout w:type="fixed"/>
        </w:tblPrEx>
        <w:trPr>
          <w:trHeight w:val="310"/>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92" w:line="164" w:lineRule="auto"/>
              <w:ind w:left="108"/>
            </w:pPr>
            <w:r>
              <w:rPr>
                <w:spacing w:val="10"/>
              </w:rPr>
              <w:t>01</w:t>
            </w:r>
          </w:p>
        </w:tc>
        <w:tc>
          <w:tcPr>
            <w:tcW w:w="1261" w:type="dxa"/>
            <w:vAlign w:val="top"/>
          </w:tcPr>
          <w:p>
            <w:pPr>
              <w:pStyle w:val="TableText"/>
              <w:spacing w:before="85" w:line="170" w:lineRule="auto"/>
              <w:ind w:left="345"/>
            </w:pPr>
            <w:r>
              <w:rPr>
                <w:spacing w:val="4"/>
              </w:rPr>
              <w:t>A01000</w:t>
            </w:r>
          </w:p>
        </w:tc>
        <w:tc>
          <w:tcPr>
            <w:tcW w:w="2703" w:type="dxa"/>
            <w:vAlign w:val="top"/>
          </w:tcPr>
          <w:p>
            <w:pPr>
              <w:pStyle w:val="TableText"/>
              <w:spacing w:before="71" w:line="182" w:lineRule="auto"/>
              <w:ind w:left="116"/>
            </w:pPr>
            <w:r>
              <w:rPr>
                <w:spacing w:val="8"/>
              </w:rPr>
              <w:t>细菌</w:t>
            </w:r>
          </w:p>
        </w:tc>
        <w:tc>
          <w:tcPr>
            <w:tcW w:w="3449" w:type="dxa"/>
            <w:tcBorders>
              <w:right w:val="single" w:sz="6" w:space="0" w:color="231F20"/>
            </w:tcBorders>
            <w:vAlign w:val="top"/>
          </w:tcPr>
          <w:p>
            <w:pPr>
              <w:pStyle w:val="TableText"/>
              <w:spacing w:before="90" w:line="167" w:lineRule="auto"/>
              <w:ind w:left="116"/>
            </w:pPr>
            <w:r>
              <w:rPr>
                <w:spacing w:val="6"/>
              </w:rPr>
              <w:t>Bacteria</w:t>
            </w:r>
          </w:p>
        </w:tc>
      </w:tr>
      <w:tr>
        <w:tblPrEx>
          <w:tblW w:w="9222" w:type="dxa"/>
          <w:tblInd w:w="7" w:type="dxa"/>
          <w:tblLayout w:type="fixed"/>
        </w:tblPrEx>
        <w:trPr>
          <w:trHeight w:val="311"/>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93" w:line="164" w:lineRule="auto"/>
              <w:ind w:left="108"/>
            </w:pPr>
            <w:r>
              <w:rPr>
                <w:spacing w:val="10"/>
              </w:rPr>
              <w:t>02</w:t>
            </w:r>
          </w:p>
        </w:tc>
        <w:tc>
          <w:tcPr>
            <w:tcW w:w="1261" w:type="dxa"/>
            <w:vAlign w:val="top"/>
          </w:tcPr>
          <w:p>
            <w:pPr>
              <w:pStyle w:val="TableText"/>
              <w:spacing w:before="86" w:line="170" w:lineRule="auto"/>
              <w:ind w:left="345"/>
            </w:pPr>
            <w:r>
              <w:rPr>
                <w:spacing w:val="4"/>
              </w:rPr>
              <w:t>A02000</w:t>
            </w:r>
          </w:p>
        </w:tc>
        <w:tc>
          <w:tcPr>
            <w:tcW w:w="2703" w:type="dxa"/>
            <w:vAlign w:val="top"/>
          </w:tcPr>
          <w:p>
            <w:pPr>
              <w:pStyle w:val="TableText"/>
              <w:spacing w:before="71" w:line="185" w:lineRule="auto"/>
              <w:ind w:left="111"/>
            </w:pPr>
            <w:r>
              <w:rPr>
                <w:spacing w:val="11"/>
              </w:rPr>
              <w:t>病毒</w:t>
            </w:r>
          </w:p>
        </w:tc>
        <w:tc>
          <w:tcPr>
            <w:tcW w:w="3449" w:type="dxa"/>
            <w:tcBorders>
              <w:right w:val="single" w:sz="6" w:space="0" w:color="231F20"/>
            </w:tcBorders>
            <w:vAlign w:val="top"/>
          </w:tcPr>
          <w:p>
            <w:pPr>
              <w:pStyle w:val="TableText"/>
              <w:spacing w:before="91" w:line="170" w:lineRule="auto"/>
              <w:ind w:left="117"/>
            </w:pPr>
            <w:r>
              <w:rPr>
                <w:spacing w:val="14"/>
              </w:rPr>
              <w:t>Virus</w:t>
            </w:r>
          </w:p>
        </w:tc>
      </w:tr>
      <w:tr>
        <w:tblPrEx>
          <w:tblW w:w="9222" w:type="dxa"/>
          <w:tblInd w:w="7" w:type="dxa"/>
          <w:tblLayout w:type="fixed"/>
        </w:tblPrEx>
        <w:trPr>
          <w:trHeight w:val="311"/>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97" w:line="162" w:lineRule="auto"/>
              <w:ind w:left="108"/>
            </w:pPr>
            <w:r>
              <w:rPr>
                <w:spacing w:val="10"/>
              </w:rPr>
              <w:t>03</w:t>
            </w:r>
          </w:p>
        </w:tc>
        <w:tc>
          <w:tcPr>
            <w:tcW w:w="1261" w:type="dxa"/>
            <w:vAlign w:val="top"/>
          </w:tcPr>
          <w:p>
            <w:pPr>
              <w:pStyle w:val="TableText"/>
              <w:spacing w:before="87" w:line="171" w:lineRule="auto"/>
              <w:ind w:left="345"/>
            </w:pPr>
            <w:r>
              <w:rPr>
                <w:spacing w:val="4"/>
              </w:rPr>
              <w:t>A03000</w:t>
            </w:r>
          </w:p>
        </w:tc>
        <w:tc>
          <w:tcPr>
            <w:tcW w:w="2703" w:type="dxa"/>
            <w:vAlign w:val="top"/>
          </w:tcPr>
          <w:p>
            <w:pPr>
              <w:pStyle w:val="TableText"/>
              <w:spacing w:before="70" w:line="183" w:lineRule="auto"/>
              <w:ind w:left="114"/>
            </w:pPr>
            <w:r>
              <w:rPr>
                <w:spacing w:val="9"/>
              </w:rPr>
              <w:t>真菌</w:t>
            </w:r>
          </w:p>
        </w:tc>
        <w:tc>
          <w:tcPr>
            <w:tcW w:w="3449" w:type="dxa"/>
            <w:tcBorders>
              <w:right w:val="single" w:sz="6" w:space="0" w:color="231F20"/>
            </w:tcBorders>
            <w:vAlign w:val="top"/>
          </w:tcPr>
          <w:p>
            <w:pPr>
              <w:pStyle w:val="TableText"/>
              <w:spacing w:before="91" w:line="158" w:lineRule="auto"/>
              <w:ind w:left="117"/>
            </w:pPr>
            <w:r>
              <w:rPr>
                <w:spacing w:val="11"/>
              </w:rPr>
              <w:t>Fungi</w:t>
            </w:r>
          </w:p>
        </w:tc>
      </w:tr>
      <w:tr>
        <w:tblPrEx>
          <w:tblW w:w="9222" w:type="dxa"/>
          <w:tblInd w:w="7" w:type="dxa"/>
          <w:tblLayout w:type="fixed"/>
        </w:tblPrEx>
        <w:trPr>
          <w:trHeight w:val="309"/>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94" w:line="162" w:lineRule="auto"/>
              <w:ind w:left="108"/>
            </w:pPr>
            <w:r>
              <w:rPr>
                <w:spacing w:val="10"/>
              </w:rPr>
              <w:t>04</w:t>
            </w:r>
          </w:p>
        </w:tc>
        <w:tc>
          <w:tcPr>
            <w:tcW w:w="1261" w:type="dxa"/>
            <w:vAlign w:val="top"/>
          </w:tcPr>
          <w:p>
            <w:pPr>
              <w:pStyle w:val="TableText"/>
              <w:spacing w:before="85" w:line="170" w:lineRule="auto"/>
              <w:ind w:left="345"/>
            </w:pPr>
            <w:r>
              <w:rPr>
                <w:spacing w:val="4"/>
              </w:rPr>
              <w:t>A04000</w:t>
            </w:r>
          </w:p>
        </w:tc>
        <w:tc>
          <w:tcPr>
            <w:tcW w:w="2703" w:type="dxa"/>
            <w:vAlign w:val="top"/>
          </w:tcPr>
          <w:p>
            <w:pPr>
              <w:pStyle w:val="TableText"/>
              <w:spacing w:before="70" w:line="181" w:lineRule="auto"/>
              <w:ind w:left="114"/>
            </w:pPr>
            <w:r>
              <w:rPr>
                <w:spacing w:val="9"/>
              </w:rPr>
              <w:t>藻类</w:t>
            </w:r>
          </w:p>
        </w:tc>
        <w:tc>
          <w:tcPr>
            <w:tcW w:w="3449" w:type="dxa"/>
            <w:tcBorders>
              <w:right w:val="single" w:sz="6" w:space="0" w:color="231F20"/>
            </w:tcBorders>
            <w:vAlign w:val="top"/>
          </w:tcPr>
          <w:p>
            <w:pPr>
              <w:pStyle w:val="TableText"/>
              <w:spacing w:before="82" w:line="165" w:lineRule="auto"/>
              <w:ind w:left="117"/>
            </w:pPr>
            <w:r>
              <w:rPr>
                <w:spacing w:val="11"/>
              </w:rPr>
              <w:t>Alga</w:t>
            </w:r>
          </w:p>
        </w:tc>
      </w:tr>
      <w:tr>
        <w:tblPrEx>
          <w:tblW w:w="9222" w:type="dxa"/>
          <w:tblInd w:w="7" w:type="dxa"/>
          <w:tblLayout w:type="fixed"/>
        </w:tblPrEx>
        <w:trPr>
          <w:trHeight w:val="311"/>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96" w:line="163" w:lineRule="auto"/>
              <w:ind w:left="108"/>
            </w:pPr>
            <w:r>
              <w:rPr>
                <w:spacing w:val="10"/>
              </w:rPr>
              <w:t>05</w:t>
            </w:r>
          </w:p>
        </w:tc>
        <w:tc>
          <w:tcPr>
            <w:tcW w:w="1261" w:type="dxa"/>
            <w:vAlign w:val="top"/>
          </w:tcPr>
          <w:p>
            <w:pPr>
              <w:pStyle w:val="TableText"/>
              <w:spacing w:before="87" w:line="171" w:lineRule="auto"/>
              <w:ind w:left="345"/>
            </w:pPr>
            <w:r>
              <w:rPr>
                <w:spacing w:val="4"/>
              </w:rPr>
              <w:t>A05000</w:t>
            </w:r>
          </w:p>
        </w:tc>
        <w:tc>
          <w:tcPr>
            <w:tcW w:w="2703" w:type="dxa"/>
            <w:vAlign w:val="top"/>
          </w:tcPr>
          <w:p>
            <w:pPr>
              <w:pStyle w:val="TableText"/>
              <w:spacing w:before="73" w:line="181" w:lineRule="auto"/>
              <w:ind w:left="112"/>
            </w:pPr>
            <w:r>
              <w:rPr>
                <w:spacing w:val="15"/>
              </w:rPr>
              <w:t>原生动物</w:t>
            </w:r>
          </w:p>
        </w:tc>
        <w:tc>
          <w:tcPr>
            <w:tcW w:w="3449" w:type="dxa"/>
            <w:tcBorders>
              <w:right w:val="single" w:sz="6" w:space="0" w:color="231F20"/>
            </w:tcBorders>
            <w:vAlign w:val="top"/>
          </w:tcPr>
          <w:p>
            <w:pPr>
              <w:pStyle w:val="TableText"/>
              <w:spacing w:before="93" w:line="166" w:lineRule="auto"/>
              <w:ind w:left="116"/>
            </w:pPr>
            <w:r>
              <w:t>Protozoa</w:t>
            </w:r>
          </w:p>
        </w:tc>
      </w:tr>
      <w:tr>
        <w:tblPrEx>
          <w:tblW w:w="9222" w:type="dxa"/>
          <w:tblInd w:w="7" w:type="dxa"/>
          <w:tblLayout w:type="fixed"/>
        </w:tblPrEx>
        <w:trPr>
          <w:trHeight w:val="311"/>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97" w:line="163" w:lineRule="auto"/>
              <w:ind w:left="108"/>
            </w:pPr>
            <w:r>
              <w:rPr>
                <w:spacing w:val="10"/>
              </w:rPr>
              <w:t>06</w:t>
            </w:r>
          </w:p>
        </w:tc>
        <w:tc>
          <w:tcPr>
            <w:tcW w:w="1261" w:type="dxa"/>
            <w:vAlign w:val="top"/>
          </w:tcPr>
          <w:p>
            <w:pPr>
              <w:pStyle w:val="TableText"/>
              <w:spacing w:before="88" w:line="171" w:lineRule="auto"/>
              <w:ind w:left="345"/>
            </w:pPr>
            <w:r>
              <w:rPr>
                <w:spacing w:val="4"/>
              </w:rPr>
              <w:t>A06000</w:t>
            </w:r>
          </w:p>
        </w:tc>
        <w:tc>
          <w:tcPr>
            <w:tcW w:w="2703" w:type="dxa"/>
            <w:vAlign w:val="top"/>
          </w:tcPr>
          <w:p>
            <w:pPr>
              <w:pStyle w:val="TableText"/>
              <w:spacing w:before="72" w:line="179" w:lineRule="auto"/>
              <w:ind w:left="112"/>
            </w:pPr>
            <w:r>
              <w:rPr>
                <w:spacing w:val="21"/>
              </w:rPr>
              <w:t>蠕虫(寄生虫)</w:t>
            </w:r>
          </w:p>
        </w:tc>
        <w:tc>
          <w:tcPr>
            <w:tcW w:w="3449" w:type="dxa"/>
            <w:tcBorders>
              <w:right w:val="single" w:sz="6" w:space="0" w:color="231F20"/>
            </w:tcBorders>
            <w:vAlign w:val="top"/>
          </w:tcPr>
          <w:p>
            <w:pPr>
              <w:pStyle w:val="TableText"/>
              <w:spacing w:before="84" w:line="174" w:lineRule="auto"/>
              <w:ind w:left="125"/>
            </w:pPr>
            <w:r>
              <w:rPr>
                <w:spacing w:val="5"/>
              </w:rPr>
              <w:t>Helminths</w:t>
            </w:r>
          </w:p>
        </w:tc>
      </w:tr>
      <w:tr>
        <w:tblPrEx>
          <w:tblW w:w="9222" w:type="dxa"/>
          <w:tblInd w:w="7" w:type="dxa"/>
          <w:tblLayout w:type="fixed"/>
        </w:tblPrEx>
        <w:trPr>
          <w:trHeight w:val="310"/>
        </w:trPr>
        <w:tc>
          <w:tcPr>
            <w:tcW w:w="908" w:type="dxa"/>
            <w:vMerge/>
            <w:tcBorders>
              <w:top w:val="nil"/>
              <w:left w:val="single" w:sz="6" w:space="0" w:color="231F20"/>
            </w:tcBorders>
            <w:vAlign w:val="top"/>
          </w:tcPr>
          <w:p>
            <w:pPr>
              <w:rPr>
                <w:rFonts w:ascii="Arial"/>
                <w:sz w:val="21"/>
              </w:rPr>
            </w:pPr>
          </w:p>
        </w:tc>
        <w:tc>
          <w:tcPr>
            <w:tcW w:w="901" w:type="dxa"/>
            <w:vAlign w:val="top"/>
          </w:tcPr>
          <w:p>
            <w:pPr>
              <w:pStyle w:val="TableText"/>
              <w:spacing w:before="97" w:line="162" w:lineRule="auto"/>
              <w:ind w:left="108"/>
            </w:pPr>
            <w:r>
              <w:rPr>
                <w:spacing w:val="10"/>
              </w:rPr>
              <w:t>07</w:t>
            </w:r>
          </w:p>
        </w:tc>
        <w:tc>
          <w:tcPr>
            <w:tcW w:w="1261" w:type="dxa"/>
            <w:vAlign w:val="top"/>
          </w:tcPr>
          <w:p>
            <w:pPr>
              <w:pStyle w:val="TableText"/>
              <w:spacing w:before="88" w:line="170" w:lineRule="auto"/>
              <w:ind w:left="345"/>
            </w:pPr>
            <w:r>
              <w:rPr>
                <w:spacing w:val="4"/>
              </w:rPr>
              <w:t>A07000</w:t>
            </w:r>
          </w:p>
        </w:tc>
        <w:tc>
          <w:tcPr>
            <w:tcW w:w="2703" w:type="dxa"/>
            <w:vAlign w:val="top"/>
          </w:tcPr>
          <w:p>
            <w:pPr>
              <w:pStyle w:val="TableText"/>
              <w:spacing w:before="72" w:line="184" w:lineRule="auto"/>
              <w:ind w:left="111"/>
            </w:pPr>
            <w:r>
              <w:rPr>
                <w:spacing w:val="17"/>
              </w:rPr>
              <w:t>其他生物指标</w:t>
            </w:r>
          </w:p>
        </w:tc>
        <w:tc>
          <w:tcPr>
            <w:tcW w:w="3449" w:type="dxa"/>
            <w:tcBorders>
              <w:right w:val="single" w:sz="6" w:space="0" w:color="231F20"/>
            </w:tcBorders>
            <w:vAlign w:val="top"/>
          </w:tcPr>
          <w:p>
            <w:pPr>
              <w:pStyle w:val="TableText"/>
              <w:spacing w:before="85" w:line="165" w:lineRule="auto"/>
              <w:ind w:left="116"/>
            </w:pPr>
            <w:r>
              <w:rPr>
                <w:spacing w:val="5"/>
              </w:rPr>
              <w:t>otherBiologicalindex</w:t>
            </w:r>
          </w:p>
        </w:tc>
      </w:tr>
      <w:tr>
        <w:tblPrEx>
          <w:tblW w:w="9222" w:type="dxa"/>
          <w:tblInd w:w="7" w:type="dxa"/>
          <w:tblLayout w:type="fixed"/>
        </w:tblPrEx>
        <w:trPr>
          <w:trHeight w:val="309"/>
        </w:trPr>
        <w:tc>
          <w:tcPr>
            <w:tcW w:w="908" w:type="dxa"/>
            <w:vMerge w:val="restart"/>
            <w:tcBorders>
              <w:left w:val="single" w:sz="6" w:space="0" w:color="231F20"/>
              <w:bottom w:val="nil"/>
            </w:tcBorders>
            <w:vAlign w:val="top"/>
          </w:tcPr>
          <w:p>
            <w:pPr>
              <w:spacing w:line="339" w:lineRule="auto"/>
              <w:rPr>
                <w:rFonts w:ascii="Arial"/>
                <w:sz w:val="21"/>
              </w:rPr>
            </w:pPr>
          </w:p>
          <w:p>
            <w:pPr>
              <w:pStyle w:val="TableText"/>
              <w:spacing w:before="68" w:line="166" w:lineRule="auto"/>
              <w:ind w:left="399"/>
            </w:pPr>
            <w:r>
              <w:rPr>
                <w:spacing w:val="16"/>
                <w:w w:val="115"/>
              </w:rPr>
              <w:t>B</w:t>
            </w:r>
          </w:p>
        </w:tc>
        <w:tc>
          <w:tcPr>
            <w:tcW w:w="901" w:type="dxa"/>
            <w:vAlign w:val="top"/>
          </w:tcPr>
          <w:p>
            <w:pPr>
              <w:rPr>
                <w:rFonts w:ascii="Arial"/>
                <w:sz w:val="21"/>
              </w:rPr>
            </w:pPr>
          </w:p>
        </w:tc>
        <w:tc>
          <w:tcPr>
            <w:tcW w:w="1261" w:type="dxa"/>
            <w:vAlign w:val="top"/>
          </w:tcPr>
          <w:p>
            <w:pPr>
              <w:pStyle w:val="TableText"/>
              <w:spacing w:before="93" w:line="165" w:lineRule="auto"/>
              <w:ind w:left="109"/>
            </w:pPr>
            <w:r>
              <w:rPr>
                <w:spacing w:val="2"/>
              </w:rPr>
              <w:t>B00000</w:t>
            </w:r>
          </w:p>
        </w:tc>
        <w:tc>
          <w:tcPr>
            <w:tcW w:w="2703" w:type="dxa"/>
            <w:vAlign w:val="top"/>
          </w:tcPr>
          <w:p>
            <w:pPr>
              <w:pStyle w:val="TableText"/>
              <w:spacing w:before="72" w:line="184" w:lineRule="auto"/>
              <w:ind w:left="110"/>
            </w:pPr>
            <w:r>
              <w:rPr>
                <w:spacing w:val="18"/>
              </w:rPr>
              <w:t>感官性状与综合指标</w:t>
            </w:r>
          </w:p>
        </w:tc>
        <w:tc>
          <w:tcPr>
            <w:tcW w:w="3449" w:type="dxa"/>
            <w:tcBorders>
              <w:right w:val="single" w:sz="6" w:space="0" w:color="231F20"/>
            </w:tcBorders>
            <w:vAlign w:val="top"/>
          </w:tcPr>
          <w:p>
            <w:pPr>
              <w:pStyle w:val="TableText"/>
              <w:spacing w:before="84" w:line="165" w:lineRule="auto"/>
              <w:ind w:left="117"/>
            </w:pPr>
            <w:r>
              <w:rPr>
                <w:spacing w:val="3"/>
              </w:rPr>
              <w:t>Sensory</w:t>
            </w:r>
            <w:r>
              <w:rPr>
                <w:spacing w:val="-20"/>
              </w:rPr>
              <w:t xml:space="preserve"> </w:t>
            </w:r>
            <w:r>
              <w:rPr>
                <w:spacing w:val="3"/>
              </w:rPr>
              <w:t>properties</w:t>
            </w:r>
            <w:r>
              <w:rPr>
                <w:spacing w:val="-23"/>
              </w:rPr>
              <w:t xml:space="preserve"> </w:t>
            </w:r>
            <w:r>
              <w:rPr>
                <w:spacing w:val="3"/>
              </w:rPr>
              <w:t>and</w:t>
            </w:r>
            <w:r>
              <w:rPr>
                <w:spacing w:val="-16"/>
              </w:rPr>
              <w:t xml:space="preserve"> </w:t>
            </w:r>
            <w:r>
              <w:rPr>
                <w:spacing w:val="3"/>
              </w:rPr>
              <w:t>sy</w:t>
            </w:r>
            <w:r>
              <w:rPr>
                <w:spacing w:val="2"/>
              </w:rPr>
              <w:t>ntheticalindex</w:t>
            </w:r>
          </w:p>
        </w:tc>
      </w:tr>
      <w:tr>
        <w:tblPrEx>
          <w:tblW w:w="9222" w:type="dxa"/>
          <w:tblInd w:w="7" w:type="dxa"/>
          <w:tblLayout w:type="fixed"/>
        </w:tblPrEx>
        <w:trPr>
          <w:trHeight w:val="311"/>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96" w:line="164" w:lineRule="auto"/>
              <w:ind w:left="108"/>
            </w:pPr>
            <w:r>
              <w:rPr>
                <w:spacing w:val="10"/>
              </w:rPr>
              <w:t>01</w:t>
            </w:r>
          </w:p>
        </w:tc>
        <w:tc>
          <w:tcPr>
            <w:tcW w:w="1261" w:type="dxa"/>
            <w:vAlign w:val="top"/>
          </w:tcPr>
          <w:p>
            <w:pPr>
              <w:pStyle w:val="TableText"/>
              <w:spacing w:before="95" w:line="165" w:lineRule="auto"/>
              <w:ind w:left="109"/>
            </w:pPr>
            <w:r>
              <w:rPr>
                <w:spacing w:val="2"/>
              </w:rPr>
              <w:t>B01000</w:t>
            </w:r>
          </w:p>
        </w:tc>
        <w:tc>
          <w:tcPr>
            <w:tcW w:w="2703" w:type="dxa"/>
            <w:vAlign w:val="top"/>
          </w:tcPr>
          <w:p>
            <w:pPr>
              <w:pStyle w:val="TableText"/>
              <w:spacing w:before="74" w:line="183" w:lineRule="auto"/>
              <w:ind w:left="110"/>
            </w:pPr>
            <w:r>
              <mc:AlternateContent>
                <mc:Choice Requires="wps">
                  <w:drawing>
                    <wp:anchor distT="0" distB="0" distL="0" distR="0" simplePos="0" relativeHeight="251672576" behindDoc="0" locked="0" layoutInCell="1" allowOverlap="1">
                      <wp:simplePos x="0" y="0"/>
                      <wp:positionH relativeFrom="column">
                        <wp:posOffset>696290</wp:posOffset>
                      </wp:positionH>
                      <wp:positionV relativeFrom="paragraph">
                        <wp:posOffset>71881</wp:posOffset>
                      </wp:positionV>
                      <wp:extent cx="158114" cy="240665"/>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8000000">
                                <a:off x="696290" y="71881"/>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37" type="#_x0000_t202" style="width:12.45pt;height:18.95pt;margin-top:5.66pt;margin-left:54.83pt;mso-wrap-distance-bottom:0;mso-wrap-distance-left:0;mso-wrap-distance-right:0;mso-wrap-distance-top:0;position:absolute;rotation:300;v-text-anchor:top;z-index:251671552"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spacing w:val="17"/>
              </w:rPr>
              <w:t>感官性状指标</w:t>
            </w:r>
          </w:p>
        </w:tc>
        <w:tc>
          <w:tcPr>
            <w:tcW w:w="3449" w:type="dxa"/>
            <w:tcBorders>
              <w:right w:val="single" w:sz="6" w:space="0" w:color="231F20"/>
            </w:tcBorders>
            <w:vAlign w:val="top"/>
          </w:tcPr>
          <w:p>
            <w:pPr>
              <w:pStyle w:val="TableText"/>
              <w:spacing w:before="90" w:line="162" w:lineRule="auto"/>
              <w:ind w:left="117"/>
            </w:pPr>
            <w:r>
              <w:rPr>
                <w:spacing w:val="2"/>
              </w:rPr>
              <w:t>Sensory</w:t>
            </w:r>
            <w:r>
              <w:rPr>
                <w:spacing w:val="-19"/>
              </w:rPr>
              <w:t xml:space="preserve"> </w:t>
            </w:r>
            <w:r>
              <w:rPr>
                <w:spacing w:val="2"/>
              </w:rPr>
              <w:t>properties</w:t>
            </w:r>
            <w:r>
              <w:rPr>
                <w:spacing w:val="-23"/>
              </w:rPr>
              <w:t xml:space="preserve"> </w:t>
            </w:r>
            <w:r>
              <w:rPr>
                <w:spacing w:val="2"/>
              </w:rPr>
              <w:t>ind</w:t>
            </w:r>
            <w:r>
              <w:rPr>
                <w:spacing w:val="1"/>
              </w:rPr>
              <w:t>ex</w:t>
            </w:r>
          </w:p>
        </w:tc>
      </w:tr>
      <w:tr>
        <w:tblPrEx>
          <w:tblW w:w="9222" w:type="dxa"/>
          <w:tblInd w:w="7" w:type="dxa"/>
          <w:tblLayout w:type="fixed"/>
        </w:tblPrEx>
        <w:trPr>
          <w:trHeight w:val="311"/>
        </w:trPr>
        <w:tc>
          <w:tcPr>
            <w:tcW w:w="908" w:type="dxa"/>
            <w:vMerge/>
            <w:tcBorders>
              <w:top w:val="nil"/>
              <w:left w:val="single" w:sz="6" w:space="0" w:color="231F20"/>
            </w:tcBorders>
            <w:vAlign w:val="top"/>
          </w:tcPr>
          <w:p>
            <w:pPr>
              <w:rPr>
                <w:rFonts w:ascii="Arial"/>
                <w:sz w:val="21"/>
              </w:rPr>
            </w:pPr>
          </w:p>
        </w:tc>
        <w:tc>
          <w:tcPr>
            <w:tcW w:w="901" w:type="dxa"/>
            <w:vAlign w:val="top"/>
          </w:tcPr>
          <w:p>
            <w:pPr>
              <w:pStyle w:val="TableText"/>
              <w:spacing w:before="97" w:line="164" w:lineRule="auto"/>
              <w:ind w:left="108"/>
            </w:pPr>
            <w:r>
              <w:rPr>
                <w:spacing w:val="10"/>
              </w:rPr>
              <w:t>02</w:t>
            </w:r>
          </w:p>
        </w:tc>
        <w:tc>
          <w:tcPr>
            <w:tcW w:w="1261" w:type="dxa"/>
            <w:vAlign w:val="top"/>
          </w:tcPr>
          <w:p>
            <w:pPr>
              <w:pStyle w:val="TableText"/>
              <w:spacing w:before="95" w:line="165" w:lineRule="auto"/>
              <w:ind w:left="109"/>
            </w:pPr>
            <w:r>
              <w:rPr>
                <w:spacing w:val="2"/>
              </w:rPr>
              <w:t>B02000</w:t>
            </w:r>
          </w:p>
        </w:tc>
        <w:tc>
          <w:tcPr>
            <w:tcW w:w="2703" w:type="dxa"/>
            <w:vAlign w:val="top"/>
          </w:tcPr>
          <w:p>
            <w:pPr>
              <w:pStyle w:val="TableText"/>
              <w:spacing w:before="74" w:line="184" w:lineRule="auto"/>
              <w:ind w:left="110"/>
            </w:pPr>
            <w:r>
              <w:rPr>
                <w:spacing w:val="16"/>
              </w:rPr>
              <w:t>综合指标</w:t>
            </w:r>
          </w:p>
        </w:tc>
        <w:tc>
          <w:tcPr>
            <w:tcW w:w="3449" w:type="dxa"/>
            <w:tcBorders>
              <w:right w:val="single" w:sz="6" w:space="0" w:color="231F20"/>
            </w:tcBorders>
            <w:vAlign w:val="top"/>
          </w:tcPr>
          <w:p>
            <w:pPr>
              <w:pStyle w:val="TableText"/>
              <w:spacing w:before="87" w:line="165" w:lineRule="auto"/>
              <w:ind w:left="117"/>
            </w:pPr>
            <w:r>
              <w:rPr>
                <w:spacing w:val="4"/>
              </w:rPr>
              <w:t>Syntheticalindex</w:t>
            </w:r>
          </w:p>
        </w:tc>
      </w:tr>
      <w:tr>
        <w:tblPrEx>
          <w:tblW w:w="9222" w:type="dxa"/>
          <w:tblInd w:w="7" w:type="dxa"/>
          <w:tblLayout w:type="fixed"/>
        </w:tblPrEx>
        <w:trPr>
          <w:trHeight w:val="535"/>
        </w:trPr>
        <w:tc>
          <w:tcPr>
            <w:tcW w:w="908" w:type="dxa"/>
            <w:vMerge w:val="restart"/>
            <w:tcBorders>
              <w:left w:val="single" w:sz="6" w:space="0" w:color="231F20"/>
              <w:bottom w:val="nil"/>
            </w:tcBorders>
            <w:vAlign w:val="top"/>
          </w:tcPr>
          <w:p>
            <w:pPr>
              <w:spacing w:line="447" w:lineRule="auto"/>
              <w:rPr>
                <w:rFonts w:ascii="Arial"/>
                <w:sz w:val="21"/>
              </w:rPr>
            </w:pPr>
          </w:p>
          <w:p>
            <w:pPr>
              <w:pStyle w:val="TableText"/>
              <w:spacing w:before="69" w:line="170" w:lineRule="auto"/>
              <w:ind w:left="398"/>
            </w:pPr>
            <w:r>
              <w:rPr>
                <w:spacing w:val="15"/>
                <w:w w:val="111"/>
              </w:rPr>
              <w:t>C</w:t>
            </w:r>
          </w:p>
        </w:tc>
        <w:tc>
          <w:tcPr>
            <w:tcW w:w="901" w:type="dxa"/>
            <w:vAlign w:val="top"/>
          </w:tcPr>
          <w:p>
            <w:pPr>
              <w:rPr>
                <w:rFonts w:ascii="Arial"/>
                <w:sz w:val="21"/>
              </w:rPr>
            </w:pPr>
          </w:p>
        </w:tc>
        <w:tc>
          <w:tcPr>
            <w:tcW w:w="1261" w:type="dxa"/>
            <w:vAlign w:val="top"/>
          </w:tcPr>
          <w:p>
            <w:pPr>
              <w:pStyle w:val="TableText"/>
              <w:spacing w:before="204" w:line="170" w:lineRule="auto"/>
              <w:ind w:left="109"/>
            </w:pPr>
            <w:r>
              <w:rPr>
                <w:spacing w:val="2"/>
              </w:rPr>
              <w:t>C00000</w:t>
            </w:r>
          </w:p>
        </w:tc>
        <w:tc>
          <w:tcPr>
            <w:tcW w:w="2703" w:type="dxa"/>
            <w:vAlign w:val="top"/>
          </w:tcPr>
          <w:p>
            <w:pPr>
              <w:pStyle w:val="TableText"/>
              <w:spacing w:before="188" w:line="182" w:lineRule="auto"/>
              <w:ind w:left="111"/>
            </w:pPr>
            <w:r>
              <w:rPr>
                <w:spacing w:val="18"/>
              </w:rPr>
              <w:t>金属与无机非金属指标</w:t>
            </w:r>
          </w:p>
        </w:tc>
        <w:tc>
          <w:tcPr>
            <w:tcW w:w="3449" w:type="dxa"/>
            <w:tcBorders>
              <w:right w:val="single" w:sz="6" w:space="0" w:color="231F20"/>
            </w:tcBorders>
            <w:vAlign w:val="top"/>
          </w:tcPr>
          <w:p>
            <w:pPr>
              <w:pStyle w:val="TableText"/>
              <w:spacing w:before="200" w:line="165" w:lineRule="auto"/>
              <w:ind w:left="119"/>
            </w:pPr>
            <w:r>
              <w:rPr>
                <w:spacing w:val="1"/>
              </w:rPr>
              <w:t>Metaland</w:t>
            </w:r>
            <w:r>
              <w:rPr>
                <w:spacing w:val="-2"/>
              </w:rPr>
              <w:t xml:space="preserve"> </w:t>
            </w:r>
            <w:r>
              <w:rPr>
                <w:spacing w:val="1"/>
              </w:rPr>
              <w:t>inorganic</w:t>
            </w:r>
            <w:r>
              <w:rPr>
                <w:spacing w:val="-27"/>
              </w:rPr>
              <w:t xml:space="preserve"> </w:t>
            </w:r>
            <w:r>
              <w:rPr>
                <w:spacing w:val="1"/>
              </w:rPr>
              <w:t>nonmetalindex</w:t>
            </w:r>
          </w:p>
        </w:tc>
      </w:tr>
      <w:tr>
        <w:tblPrEx>
          <w:tblW w:w="9222" w:type="dxa"/>
          <w:tblInd w:w="7" w:type="dxa"/>
          <w:tblLayout w:type="fixed"/>
        </w:tblPrEx>
        <w:trPr>
          <w:trHeight w:val="311"/>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98" w:line="164" w:lineRule="auto"/>
              <w:ind w:left="108"/>
            </w:pPr>
            <w:r>
              <w:rPr>
                <w:spacing w:val="10"/>
              </w:rPr>
              <w:t>01</w:t>
            </w:r>
          </w:p>
        </w:tc>
        <w:tc>
          <w:tcPr>
            <w:tcW w:w="1261" w:type="dxa"/>
            <w:vAlign w:val="top"/>
          </w:tcPr>
          <w:p>
            <w:pPr>
              <w:pStyle w:val="TableText"/>
              <w:spacing w:before="93" w:line="170" w:lineRule="auto"/>
              <w:ind w:left="109"/>
            </w:pPr>
            <w:r>
              <w:rPr>
                <w:spacing w:val="2"/>
              </w:rPr>
              <w:t>C01000</w:t>
            </w:r>
          </w:p>
        </w:tc>
        <w:tc>
          <w:tcPr>
            <w:tcW w:w="2703" w:type="dxa"/>
            <w:vAlign w:val="top"/>
          </w:tcPr>
          <w:p>
            <w:pPr>
              <w:pStyle w:val="TableText"/>
              <w:spacing w:before="81" w:line="176" w:lineRule="auto"/>
              <w:ind w:left="111"/>
            </w:pPr>
            <w:r>
              <w:rPr>
                <w:spacing w:val="11"/>
              </w:rPr>
              <w:t>金属</w:t>
            </w:r>
          </w:p>
        </w:tc>
        <w:tc>
          <w:tcPr>
            <w:tcW w:w="3449" w:type="dxa"/>
            <w:tcBorders>
              <w:right w:val="single" w:sz="6" w:space="0" w:color="231F20"/>
            </w:tcBorders>
            <w:vAlign w:val="top"/>
          </w:tcPr>
          <w:p>
            <w:pPr>
              <w:pStyle w:val="TableText"/>
              <w:spacing w:before="88" w:line="174" w:lineRule="auto"/>
              <w:ind w:left="119"/>
            </w:pPr>
            <w:r>
              <w:rPr>
                <w:spacing w:val="8"/>
              </w:rPr>
              <w:t>Metal</w:t>
            </w:r>
          </w:p>
        </w:tc>
      </w:tr>
      <w:tr>
        <w:tblPrEx>
          <w:tblW w:w="9222" w:type="dxa"/>
          <w:tblInd w:w="7" w:type="dxa"/>
          <w:tblLayout w:type="fixed"/>
        </w:tblPrEx>
        <w:trPr>
          <w:trHeight w:val="309"/>
        </w:trPr>
        <w:tc>
          <w:tcPr>
            <w:tcW w:w="908" w:type="dxa"/>
            <w:vMerge/>
            <w:tcBorders>
              <w:top w:val="nil"/>
              <w:left w:val="single" w:sz="6" w:space="0" w:color="231F20"/>
            </w:tcBorders>
            <w:vAlign w:val="top"/>
          </w:tcPr>
          <w:p>
            <w:pPr>
              <w:rPr>
                <w:rFonts w:ascii="Arial"/>
                <w:sz w:val="21"/>
              </w:rPr>
            </w:pPr>
          </w:p>
        </w:tc>
        <w:tc>
          <w:tcPr>
            <w:tcW w:w="901" w:type="dxa"/>
            <w:vAlign w:val="top"/>
          </w:tcPr>
          <w:p>
            <w:pPr>
              <w:pStyle w:val="TableText"/>
              <w:spacing w:before="97" w:line="164" w:lineRule="auto"/>
              <w:ind w:left="108"/>
            </w:pPr>
            <w:r>
              <w:rPr>
                <w:spacing w:val="10"/>
              </w:rPr>
              <w:t>02</w:t>
            </w:r>
          </w:p>
        </w:tc>
        <w:tc>
          <w:tcPr>
            <w:tcW w:w="1261" w:type="dxa"/>
            <w:vAlign w:val="top"/>
          </w:tcPr>
          <w:p>
            <w:pPr>
              <w:pStyle w:val="TableText"/>
              <w:spacing w:before="92" w:line="170" w:lineRule="auto"/>
              <w:ind w:left="109"/>
            </w:pPr>
            <w:r>
              <w:rPr>
                <w:spacing w:val="2"/>
              </w:rPr>
              <w:t>C02000</w:t>
            </w:r>
          </w:p>
        </w:tc>
        <w:tc>
          <w:tcPr>
            <w:tcW w:w="2703" w:type="dxa"/>
            <w:vAlign w:val="top"/>
          </w:tcPr>
          <w:p>
            <w:pPr>
              <w:pStyle w:val="TableText"/>
              <w:spacing w:before="76" w:line="181" w:lineRule="auto"/>
              <w:ind w:left="110"/>
            </w:pPr>
            <w:r>
              <w:rPr>
                <w:spacing w:val="16"/>
              </w:rPr>
              <w:t>无机非金属</w:t>
            </w:r>
          </w:p>
        </w:tc>
        <w:tc>
          <w:tcPr>
            <w:tcW w:w="3449" w:type="dxa"/>
            <w:tcBorders>
              <w:right w:val="single" w:sz="6" w:space="0" w:color="231F20"/>
            </w:tcBorders>
            <w:vAlign w:val="top"/>
          </w:tcPr>
          <w:p>
            <w:pPr>
              <w:pStyle w:val="TableText"/>
              <w:spacing w:before="87" w:line="165" w:lineRule="auto"/>
              <w:ind w:left="117"/>
            </w:pPr>
            <w:r>
              <w:rPr>
                <w:spacing w:val="1"/>
              </w:rPr>
              <w:t>Inorganic</w:t>
            </w:r>
            <w:r>
              <w:rPr>
                <w:spacing w:val="-18"/>
              </w:rPr>
              <w:t xml:space="preserve"> </w:t>
            </w:r>
            <w:r>
              <w:rPr>
                <w:spacing w:val="1"/>
              </w:rPr>
              <w:t>nonmetal</w:t>
            </w:r>
          </w:p>
        </w:tc>
      </w:tr>
      <w:tr>
        <w:tblPrEx>
          <w:tblW w:w="9222" w:type="dxa"/>
          <w:tblInd w:w="7" w:type="dxa"/>
          <w:tblLayout w:type="fixed"/>
        </w:tblPrEx>
        <w:trPr>
          <w:trHeight w:val="311"/>
        </w:trPr>
        <w:tc>
          <w:tcPr>
            <w:tcW w:w="908" w:type="dxa"/>
            <w:tcBorders>
              <w:left w:val="single" w:sz="6" w:space="0" w:color="231F20"/>
              <w:bottom w:val="nil"/>
            </w:tcBorders>
            <w:vAlign w:val="top"/>
          </w:tcPr>
          <w:p>
            <w:pPr>
              <w:spacing w:line="271" w:lineRule="auto"/>
              <w:rPr>
                <w:rFonts w:ascii="Arial"/>
                <w:sz w:val="21"/>
              </w:rPr>
            </w:pPr>
          </w:p>
          <w:p>
            <w:pPr>
              <w:spacing w:line="271" w:lineRule="auto"/>
              <w:rPr>
                <w:rFonts w:ascii="Arial"/>
                <w:sz w:val="21"/>
              </w:rPr>
            </w:pPr>
          </w:p>
        </w:tc>
        <w:tc>
          <w:tcPr>
            <w:tcW w:w="901" w:type="dxa"/>
            <w:vAlign w:val="top"/>
          </w:tcPr>
          <w:p>
            <w:pPr>
              <w:rPr>
                <w:rFonts w:ascii="Arial"/>
                <w:sz w:val="21"/>
              </w:rPr>
            </w:pPr>
          </w:p>
        </w:tc>
        <w:tc>
          <w:tcPr>
            <w:tcW w:w="1261" w:type="dxa"/>
            <w:vAlign w:val="top"/>
          </w:tcPr>
          <w:p>
            <w:pPr>
              <w:pStyle w:val="TableText"/>
              <w:spacing w:before="98" w:line="165" w:lineRule="auto"/>
              <w:ind w:left="108"/>
            </w:pPr>
            <w:r>
              <w:rPr>
                <w:spacing w:val="1"/>
              </w:rPr>
              <w:t>D00000</w:t>
            </w:r>
          </w:p>
        </w:tc>
        <w:tc>
          <w:tcPr>
            <w:tcW w:w="2703" w:type="dxa"/>
            <w:vAlign w:val="top"/>
          </w:tcPr>
          <w:p>
            <w:pPr>
              <w:pStyle w:val="TableText"/>
              <w:spacing w:before="78" w:line="182" w:lineRule="auto"/>
              <w:ind w:left="111"/>
            </w:pPr>
            <w:r>
              <w:rPr>
                <w:spacing w:val="16"/>
              </w:rPr>
              <w:t>有机物指标</w:t>
            </w:r>
          </w:p>
        </w:tc>
        <w:tc>
          <w:tcPr>
            <w:tcW w:w="3449" w:type="dxa"/>
            <w:tcBorders>
              <w:right w:val="single" w:sz="6" w:space="0" w:color="231F20"/>
            </w:tcBorders>
            <w:vAlign w:val="top"/>
          </w:tcPr>
          <w:p>
            <w:pPr>
              <w:pStyle w:val="TableText"/>
              <w:spacing w:before="93" w:line="162" w:lineRule="auto"/>
              <w:ind w:left="121"/>
            </w:pPr>
            <w:r>
              <w:rPr>
                <w:spacing w:val="3"/>
              </w:rPr>
              <w:t>Organic</w:t>
            </w:r>
            <w:r>
              <w:rPr>
                <w:spacing w:val="-17"/>
              </w:rPr>
              <w:t xml:space="preserve"> </w:t>
            </w:r>
            <w:r>
              <w:rPr>
                <w:spacing w:val="3"/>
              </w:rPr>
              <w:t>index</w:t>
            </w:r>
          </w:p>
        </w:tc>
      </w:tr>
    </w:tbl>
    <w:p>
      <w:pPr>
        <w:sectPr>
          <w:footerReference w:type="default" r:id="rId10"/>
          <w:pgSz w:w="11906" w:h="16838"/>
          <w:pgMar w:top="1255" w:right="1301" w:bottom="1444" w:left="1334" w:header="0" w:footer="1259" w:gutter="0"/>
          <w:pgNumType w:start="11"/>
          <w:cols w:space="708"/>
        </w:sectPr>
      </w:pPr>
    </w:p>
    <w:tbl>
      <w:tblPr>
        <w:tblStyle w:val="TableNormal1"/>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08"/>
        <w:gridCol w:w="901"/>
        <w:gridCol w:w="1261"/>
        <w:gridCol w:w="2703"/>
        <w:gridCol w:w="3449"/>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11"/>
        </w:trPr>
        <w:tc>
          <w:tcPr>
            <w:tcW w:w="908" w:type="dxa"/>
            <w:vMerge w:val="restart"/>
            <w:tcBorders>
              <w:left w:val="single" w:sz="6" w:space="0" w:color="231F20"/>
              <w:bottom w:val="nil"/>
            </w:tcBorders>
            <w:vAlign w:val="top"/>
          </w:tcPr>
          <w:p>
            <w:pPr>
              <w:spacing w:line="271" w:lineRule="auto"/>
              <w:rPr>
                <w:rFonts w:ascii="Arial"/>
                <w:sz w:val="21"/>
              </w:rPr>
            </w:pPr>
          </w:p>
          <w:p>
            <w:pPr>
              <w:pStyle w:val="TableText"/>
              <w:spacing w:before="69" w:line="167" w:lineRule="auto"/>
              <w:ind w:left="392"/>
            </w:pPr>
            <w:r>
              <w:rPr>
                <w:spacing w:val="17"/>
              </w:rPr>
              <w:t>D</w:t>
            </w:r>
          </w:p>
        </w:tc>
        <w:tc>
          <w:tcPr>
            <w:tcW w:w="901" w:type="dxa"/>
            <w:vAlign w:val="top"/>
          </w:tcPr>
          <w:p/>
        </w:tc>
        <w:tc>
          <w:tcPr>
            <w:tcW w:w="1261" w:type="dxa"/>
            <w:vAlign w:val="top"/>
          </w:tcPr>
          <w:p/>
        </w:tc>
        <w:tc>
          <w:tcPr>
            <w:tcW w:w="2703" w:type="dxa"/>
            <w:vAlign w:val="top"/>
          </w:tcPr>
          <w:p/>
        </w:tc>
        <w:tc>
          <w:tcPr>
            <w:tcW w:w="3449" w:type="dxa"/>
            <w:tcBorders>
              <w:right w:val="single" w:sz="6" w:space="0" w:color="231F20"/>
            </w:tcBorders>
            <w:vAlign w:val="top"/>
          </w:tcPr>
          <w:p/>
        </w:tc>
      </w:tr>
      <w:tr>
        <w:tblPrEx>
          <w:tblW w:w="9222" w:type="dxa"/>
          <w:tblInd w:w="7" w:type="dxa"/>
          <w:tblLayout w:type="fixed"/>
        </w:tblPrEx>
        <w:trPr>
          <w:trHeight w:val="311"/>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100" w:line="164" w:lineRule="auto"/>
              <w:ind w:left="108"/>
            </w:pPr>
            <w:r>
              <w:rPr>
                <w:spacing w:val="10"/>
              </w:rPr>
              <w:t>01</w:t>
            </w:r>
          </w:p>
        </w:tc>
        <w:tc>
          <w:tcPr>
            <w:tcW w:w="1261" w:type="dxa"/>
            <w:vAlign w:val="top"/>
          </w:tcPr>
          <w:p>
            <w:pPr>
              <w:pStyle w:val="TableText"/>
              <w:spacing w:before="98" w:line="165" w:lineRule="auto"/>
              <w:ind w:left="108"/>
            </w:pPr>
            <w:r>
              <w:rPr>
                <w:spacing w:val="1"/>
              </w:rPr>
              <w:t>D01000</w:t>
            </w:r>
          </w:p>
        </w:tc>
        <w:tc>
          <w:tcPr>
            <w:tcW w:w="2703" w:type="dxa"/>
            <w:vAlign w:val="top"/>
          </w:tcPr>
          <w:p>
            <w:pPr>
              <w:pStyle w:val="TableText"/>
              <w:spacing w:before="78" w:line="184" w:lineRule="auto"/>
              <w:ind w:left="109"/>
            </w:pPr>
            <w:r>
              <w:rPr>
                <w:spacing w:val="12"/>
              </w:rPr>
              <w:t>农药</w:t>
            </w:r>
          </w:p>
        </w:tc>
        <w:tc>
          <w:tcPr>
            <w:tcW w:w="3449" w:type="dxa"/>
            <w:tcBorders>
              <w:right w:val="single" w:sz="6" w:space="0" w:color="231F20"/>
            </w:tcBorders>
            <w:vAlign w:val="top"/>
          </w:tcPr>
          <w:p>
            <w:pPr>
              <w:pStyle w:val="TableText"/>
              <w:spacing w:before="93" w:line="171" w:lineRule="auto"/>
              <w:ind w:left="116"/>
            </w:pPr>
            <w:r>
              <w:rPr>
                <w:spacing w:val="2"/>
              </w:rPr>
              <w:t>Pesticide</w:t>
            </w:r>
          </w:p>
        </w:tc>
      </w:tr>
      <w:tr>
        <w:tblPrEx>
          <w:tblW w:w="9222" w:type="dxa"/>
          <w:tblInd w:w="7" w:type="dxa"/>
          <w:tblLayout w:type="fixed"/>
        </w:tblPrEx>
        <w:trPr>
          <w:trHeight w:val="311"/>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100" w:line="164" w:lineRule="auto"/>
              <w:ind w:left="108"/>
            </w:pPr>
            <w:r>
              <w:rPr>
                <w:spacing w:val="10"/>
              </w:rPr>
              <w:t>02</w:t>
            </w:r>
          </w:p>
        </w:tc>
        <w:tc>
          <w:tcPr>
            <w:tcW w:w="1261" w:type="dxa"/>
            <w:vAlign w:val="top"/>
          </w:tcPr>
          <w:p>
            <w:pPr>
              <w:pStyle w:val="TableText"/>
              <w:spacing w:before="99" w:line="165" w:lineRule="auto"/>
              <w:ind w:left="108"/>
            </w:pPr>
            <w:r>
              <w:rPr>
                <w:spacing w:val="1"/>
              </w:rPr>
              <w:t>D02000</w:t>
            </w:r>
          </w:p>
        </w:tc>
        <w:tc>
          <w:tcPr>
            <w:tcW w:w="2703" w:type="dxa"/>
            <w:vAlign w:val="top"/>
          </w:tcPr>
          <w:p>
            <w:pPr>
              <w:pStyle w:val="TableText"/>
              <w:spacing w:before="79" w:line="181" w:lineRule="auto"/>
              <w:ind w:left="112"/>
            </w:pPr>
            <w:r>
              <w:rPr>
                <w:spacing w:val="17"/>
              </w:rPr>
              <w:t>挥发性有机物</w:t>
            </w:r>
          </w:p>
        </w:tc>
        <w:tc>
          <w:tcPr>
            <w:tcW w:w="3449" w:type="dxa"/>
            <w:tcBorders>
              <w:right w:val="single" w:sz="6" w:space="0" w:color="231F20"/>
            </w:tcBorders>
            <w:vAlign w:val="top"/>
          </w:tcPr>
          <w:p>
            <w:pPr>
              <w:pStyle w:val="TableText"/>
              <w:spacing w:before="90" w:line="165" w:lineRule="auto"/>
              <w:ind w:left="117"/>
            </w:pPr>
            <w:r>
              <w:rPr>
                <w:spacing w:val="1"/>
              </w:rPr>
              <w:t>Volatile</w:t>
            </w:r>
            <w:r>
              <w:rPr>
                <w:spacing w:val="-23"/>
              </w:rPr>
              <w:t xml:space="preserve"> </w:t>
            </w:r>
            <w:r>
              <w:rPr>
                <w:spacing w:val="1"/>
              </w:rPr>
              <w:t>organic</w:t>
            </w:r>
            <w:r>
              <w:rPr>
                <w:spacing w:val="-24"/>
              </w:rPr>
              <w:t xml:space="preserve"> </w:t>
            </w:r>
            <w:r>
              <w:rPr>
                <w:spacing w:val="1"/>
              </w:rPr>
              <w:t>compounds</w:t>
            </w:r>
          </w:p>
        </w:tc>
      </w:tr>
      <w:tr>
        <w:tblPrEx>
          <w:tblW w:w="9222" w:type="dxa"/>
          <w:tblInd w:w="7" w:type="dxa"/>
          <w:tblLayout w:type="fixed"/>
        </w:tblPrEx>
        <w:trPr>
          <w:trHeight w:val="309"/>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102" w:line="162" w:lineRule="auto"/>
              <w:ind w:left="108"/>
            </w:pPr>
            <w:r>
              <w:rPr>
                <w:spacing w:val="10"/>
              </w:rPr>
              <w:t>03</w:t>
            </w:r>
          </w:p>
        </w:tc>
        <w:tc>
          <w:tcPr>
            <w:tcW w:w="1261" w:type="dxa"/>
            <w:vAlign w:val="top"/>
          </w:tcPr>
          <w:p>
            <w:pPr>
              <w:pStyle w:val="TableText"/>
              <w:spacing w:before="96" w:line="167" w:lineRule="auto"/>
              <w:ind w:left="108"/>
            </w:pPr>
            <w:r>
              <w:rPr>
                <w:spacing w:val="1"/>
              </w:rPr>
              <w:t>D03000</w:t>
            </w:r>
          </w:p>
        </w:tc>
        <w:tc>
          <w:tcPr>
            <w:tcW w:w="2703" w:type="dxa"/>
            <w:vAlign w:val="top"/>
          </w:tcPr>
          <w:p>
            <w:pPr>
              <w:pStyle w:val="TableText"/>
              <w:spacing w:before="77" w:line="182" w:lineRule="auto"/>
              <w:ind w:left="111"/>
            </w:pPr>
            <w:r>
              <w:rPr>
                <w:spacing w:val="17"/>
              </w:rPr>
              <w:t>半挥发性有机物</w:t>
            </w:r>
          </w:p>
        </w:tc>
        <w:tc>
          <w:tcPr>
            <w:tcW w:w="3449" w:type="dxa"/>
            <w:tcBorders>
              <w:right w:val="single" w:sz="6" w:space="0" w:color="231F20"/>
            </w:tcBorders>
            <w:vAlign w:val="top"/>
          </w:tcPr>
          <w:p>
            <w:pPr>
              <w:pStyle w:val="TableText"/>
              <w:spacing w:before="88" w:line="165" w:lineRule="auto"/>
              <w:ind w:left="117"/>
            </w:pPr>
            <w:r>
              <w:rPr>
                <w:spacing w:val="-1"/>
              </w:rPr>
              <w:t>Semi-volatile</w:t>
            </w:r>
            <w:r>
              <w:rPr>
                <w:spacing w:val="-10"/>
              </w:rPr>
              <w:t xml:space="preserve"> </w:t>
            </w:r>
            <w:r>
              <w:rPr>
                <w:spacing w:val="-1"/>
              </w:rPr>
              <w:t>organic</w:t>
            </w:r>
            <w:r>
              <w:rPr>
                <w:spacing w:val="-24"/>
              </w:rPr>
              <w:t xml:space="preserve"> </w:t>
            </w:r>
            <w:r>
              <w:rPr>
                <w:spacing w:val="-1"/>
              </w:rPr>
              <w:t>compounds</w:t>
            </w:r>
          </w:p>
        </w:tc>
      </w:tr>
      <w:tr>
        <w:tblPrEx>
          <w:tblW w:w="9222" w:type="dxa"/>
          <w:tblInd w:w="7" w:type="dxa"/>
          <w:tblLayout w:type="fixed"/>
        </w:tblPrEx>
        <w:trPr>
          <w:trHeight w:val="310"/>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103" w:line="162" w:lineRule="auto"/>
              <w:ind w:left="108"/>
            </w:pPr>
            <w:r>
              <w:rPr>
                <w:spacing w:val="10"/>
              </w:rPr>
              <w:t>04</w:t>
            </w:r>
          </w:p>
        </w:tc>
        <w:tc>
          <w:tcPr>
            <w:tcW w:w="1261" w:type="dxa"/>
            <w:vAlign w:val="top"/>
          </w:tcPr>
          <w:p>
            <w:pPr>
              <w:pStyle w:val="TableText"/>
              <w:spacing w:before="99" w:line="165" w:lineRule="auto"/>
              <w:ind w:left="108"/>
            </w:pPr>
            <w:r>
              <w:rPr>
                <w:spacing w:val="1"/>
              </w:rPr>
              <w:t>D04000</w:t>
            </w:r>
          </w:p>
        </w:tc>
        <w:tc>
          <w:tcPr>
            <w:tcW w:w="2703" w:type="dxa"/>
            <w:vAlign w:val="top"/>
          </w:tcPr>
          <w:p>
            <w:pPr>
              <w:pStyle w:val="TableText"/>
              <w:spacing w:before="71" w:line="200" w:lineRule="auto"/>
              <w:ind w:left="112"/>
            </w:pPr>
            <w:r>
              <w:rPr>
                <w:spacing w:val="18"/>
              </w:rPr>
              <w:t>药品与个人护理用品</w:t>
            </w:r>
          </w:p>
        </w:tc>
        <w:tc>
          <w:tcPr>
            <w:tcW w:w="3449" w:type="dxa"/>
            <w:tcBorders>
              <w:right w:val="single" w:sz="6" w:space="0" w:color="231F20"/>
            </w:tcBorders>
            <w:vAlign w:val="top"/>
          </w:tcPr>
          <w:p>
            <w:pPr>
              <w:pStyle w:val="TableText"/>
              <w:spacing w:before="91" w:line="166" w:lineRule="auto"/>
              <w:ind w:left="116"/>
            </w:pPr>
            <w:r>
              <w:rPr>
                <w:spacing w:val="-1"/>
              </w:rPr>
              <w:t>PharmaceuticalsandpersonalcareProducts</w:t>
            </w:r>
          </w:p>
        </w:tc>
      </w:tr>
      <w:tr>
        <w:tblPrEx>
          <w:tblW w:w="9222" w:type="dxa"/>
          <w:tblInd w:w="7" w:type="dxa"/>
          <w:tblLayout w:type="fixed"/>
        </w:tblPrEx>
        <w:trPr>
          <w:trHeight w:val="311"/>
        </w:trPr>
        <w:tc>
          <w:tcPr>
            <w:tcW w:w="908" w:type="dxa"/>
            <w:vMerge/>
            <w:tcBorders>
              <w:top w:val="nil"/>
              <w:left w:val="single" w:sz="6" w:space="0" w:color="231F20"/>
            </w:tcBorders>
            <w:vAlign w:val="top"/>
          </w:tcPr>
          <w:p>
            <w:pPr>
              <w:rPr>
                <w:rFonts w:ascii="Arial"/>
                <w:sz w:val="21"/>
              </w:rPr>
            </w:pPr>
          </w:p>
        </w:tc>
        <w:tc>
          <w:tcPr>
            <w:tcW w:w="901" w:type="dxa"/>
            <w:vAlign w:val="top"/>
          </w:tcPr>
          <w:p>
            <w:pPr>
              <w:pStyle w:val="TableText"/>
              <w:spacing w:before="104" w:line="163" w:lineRule="auto"/>
              <w:ind w:left="108"/>
            </w:pPr>
            <w:r>
              <w:rPr>
                <w:spacing w:val="10"/>
              </w:rPr>
              <w:t>05</w:t>
            </w:r>
          </w:p>
        </w:tc>
        <w:tc>
          <w:tcPr>
            <w:tcW w:w="1261" w:type="dxa"/>
            <w:vAlign w:val="top"/>
          </w:tcPr>
          <w:p>
            <w:pPr>
              <w:pStyle w:val="TableText"/>
              <w:spacing w:before="101" w:line="166" w:lineRule="auto"/>
              <w:ind w:left="108"/>
            </w:pPr>
            <w:r>
              <w:rPr>
                <w:spacing w:val="1"/>
              </w:rPr>
              <w:t>D05000</w:t>
            </w:r>
          </w:p>
        </w:tc>
        <w:tc>
          <w:tcPr>
            <w:tcW w:w="2703" w:type="dxa"/>
            <w:vAlign w:val="top"/>
          </w:tcPr>
          <w:p>
            <w:pPr>
              <w:pStyle w:val="TableText"/>
              <w:spacing w:before="80" w:line="184" w:lineRule="auto"/>
              <w:ind w:left="111"/>
            </w:pPr>
            <w:r>
              <w:rPr>
                <w:spacing w:val="16"/>
              </w:rPr>
              <w:t>其他有机物</w:t>
            </w:r>
          </w:p>
        </w:tc>
        <w:tc>
          <w:tcPr>
            <w:tcW w:w="3449" w:type="dxa"/>
            <w:tcBorders>
              <w:right w:val="single" w:sz="6" w:space="0" w:color="231F20"/>
            </w:tcBorders>
            <w:vAlign w:val="top"/>
          </w:tcPr>
          <w:p>
            <w:pPr>
              <w:pStyle w:val="TableText"/>
              <w:spacing w:before="93" w:line="164" w:lineRule="auto"/>
              <w:ind w:left="116"/>
            </w:pPr>
            <w:r>
              <w:rPr>
                <w:spacing w:val="4"/>
              </w:rPr>
              <w:t>other</w:t>
            </w:r>
            <w:r>
              <w:rPr>
                <w:spacing w:val="-25"/>
              </w:rPr>
              <w:t xml:space="preserve"> </w:t>
            </w:r>
            <w:r>
              <w:rPr>
                <w:spacing w:val="4"/>
              </w:rPr>
              <w:t>Organic</w:t>
            </w:r>
            <w:r>
              <w:rPr>
                <w:spacing w:val="-25"/>
              </w:rPr>
              <w:t xml:space="preserve"> </w:t>
            </w:r>
            <w:r>
              <w:rPr>
                <w:spacing w:val="4"/>
              </w:rPr>
              <w:t>index</w:t>
            </w:r>
          </w:p>
        </w:tc>
      </w:tr>
      <w:tr>
        <w:tblPrEx>
          <w:tblW w:w="9222" w:type="dxa"/>
          <w:tblInd w:w="7" w:type="dxa"/>
          <w:tblLayout w:type="fixed"/>
        </w:tblPrEx>
        <w:trPr>
          <w:trHeight w:val="311"/>
        </w:trPr>
        <w:tc>
          <w:tcPr>
            <w:tcW w:w="908" w:type="dxa"/>
            <w:vMerge w:val="restart"/>
            <w:tcBorders>
              <w:left w:val="single" w:sz="6" w:space="0" w:color="231F20"/>
              <w:bottom w:val="nil"/>
            </w:tcBorders>
            <w:vAlign w:val="top"/>
          </w:tcPr>
          <w:p>
            <w:pPr>
              <w:spacing w:line="345" w:lineRule="auto"/>
              <w:rPr>
                <w:rFonts w:ascii="Arial"/>
                <w:sz w:val="21"/>
              </w:rPr>
            </w:pPr>
          </w:p>
          <w:p>
            <w:pPr>
              <w:pStyle w:val="TableText"/>
              <w:spacing w:before="68" w:line="166" w:lineRule="auto"/>
              <w:ind w:left="398"/>
            </w:pPr>
            <w:r>
              <w:rPr>
                <w:spacing w:val="23"/>
                <w:w w:val="125"/>
              </w:rPr>
              <w:t>E</w:t>
            </w:r>
          </w:p>
        </w:tc>
        <w:tc>
          <w:tcPr>
            <w:tcW w:w="901" w:type="dxa"/>
            <w:vAlign w:val="top"/>
          </w:tcPr>
          <w:p>
            <w:pPr>
              <w:rPr>
                <w:rFonts w:ascii="Arial"/>
                <w:sz w:val="21"/>
              </w:rPr>
            </w:pPr>
          </w:p>
        </w:tc>
        <w:tc>
          <w:tcPr>
            <w:tcW w:w="1261" w:type="dxa"/>
            <w:vAlign w:val="top"/>
          </w:tcPr>
          <w:p>
            <w:pPr>
              <w:pStyle w:val="TableText"/>
              <w:spacing w:before="101" w:line="165" w:lineRule="auto"/>
              <w:ind w:left="111"/>
            </w:pPr>
            <w:r>
              <w:rPr>
                <w:spacing w:val="5"/>
              </w:rPr>
              <w:t>E00000</w:t>
            </w:r>
          </w:p>
        </w:tc>
        <w:tc>
          <w:tcPr>
            <w:tcW w:w="2703" w:type="dxa"/>
            <w:vAlign w:val="top"/>
          </w:tcPr>
          <w:p>
            <w:pPr>
              <w:pStyle w:val="TableText"/>
              <w:spacing w:before="80" w:line="183" w:lineRule="auto"/>
              <w:ind w:left="116"/>
            </w:pPr>
            <w:r>
              <w:rPr>
                <w:spacing w:val="18"/>
              </w:rPr>
              <w:t>消毒剂与消毒副产物指标</w:t>
            </w:r>
          </w:p>
        </w:tc>
        <w:tc>
          <w:tcPr>
            <w:tcW w:w="3449" w:type="dxa"/>
            <w:tcBorders>
              <w:right w:val="single" w:sz="6" w:space="0" w:color="231F20"/>
            </w:tcBorders>
            <w:vAlign w:val="top"/>
          </w:tcPr>
          <w:p>
            <w:pPr>
              <w:pStyle w:val="TableText"/>
              <w:spacing w:before="94" w:line="164" w:lineRule="auto"/>
              <w:ind w:left="115"/>
            </w:pPr>
            <w:r>
              <w:rPr>
                <w:spacing w:val="1"/>
              </w:rPr>
              <w:t>Disinfectants</w:t>
            </w:r>
            <w:r>
              <w:rPr>
                <w:spacing w:val="-11"/>
              </w:rPr>
              <w:t xml:space="preserve"> </w:t>
            </w:r>
            <w:r>
              <w:rPr>
                <w:spacing w:val="1"/>
              </w:rPr>
              <w:t>anddisinfection</w:t>
            </w:r>
            <w:r>
              <w:rPr>
                <w:spacing w:val="-17"/>
              </w:rPr>
              <w:t xml:space="preserve"> </w:t>
            </w:r>
            <w:r>
              <w:rPr>
                <w:spacing w:val="1"/>
              </w:rPr>
              <w:t>by-products</w:t>
            </w:r>
          </w:p>
        </w:tc>
      </w:tr>
      <w:tr>
        <w:tblPrEx>
          <w:tblW w:w="9222" w:type="dxa"/>
          <w:tblInd w:w="7" w:type="dxa"/>
          <w:tblLayout w:type="fixed"/>
        </w:tblPrEx>
        <w:trPr>
          <w:trHeight w:val="309"/>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101" w:line="164" w:lineRule="auto"/>
              <w:ind w:left="108"/>
            </w:pPr>
            <w:r>
              <w:rPr>
                <w:spacing w:val="10"/>
              </w:rPr>
              <w:t>01</w:t>
            </w:r>
          </w:p>
        </w:tc>
        <w:tc>
          <w:tcPr>
            <w:tcW w:w="1261" w:type="dxa"/>
            <w:vAlign w:val="top"/>
          </w:tcPr>
          <w:p>
            <w:pPr>
              <w:pStyle w:val="TableText"/>
              <w:spacing w:before="99" w:line="165" w:lineRule="auto"/>
              <w:ind w:left="111"/>
            </w:pPr>
            <w:r>
              <w:rPr>
                <w:spacing w:val="5"/>
              </w:rPr>
              <w:t>E01000</w:t>
            </w:r>
          </w:p>
        </w:tc>
        <w:tc>
          <w:tcPr>
            <w:tcW w:w="2703" w:type="dxa"/>
            <w:vAlign w:val="top"/>
          </w:tcPr>
          <w:p>
            <w:pPr>
              <w:pStyle w:val="TableText"/>
              <w:spacing w:before="79" w:line="183" w:lineRule="auto"/>
              <w:ind w:left="116"/>
            </w:pPr>
            <w:r>
              <w:rPr>
                <w:spacing w:val="12"/>
              </w:rPr>
              <w:t>消毒剂</w:t>
            </w:r>
          </w:p>
        </w:tc>
        <w:tc>
          <w:tcPr>
            <w:tcW w:w="3449" w:type="dxa"/>
            <w:tcBorders>
              <w:right w:val="single" w:sz="6" w:space="0" w:color="231F20"/>
            </w:tcBorders>
            <w:vAlign w:val="top"/>
          </w:tcPr>
          <w:p>
            <w:pPr>
              <w:pStyle w:val="TableText"/>
              <w:spacing w:before="92" w:line="173" w:lineRule="auto"/>
              <w:ind w:left="115"/>
            </w:pPr>
            <w:r>
              <w:rPr>
                <w:spacing w:val="2"/>
              </w:rPr>
              <w:t>Disinfectants</w:t>
            </w:r>
          </w:p>
        </w:tc>
      </w:tr>
      <w:tr>
        <w:tblPrEx>
          <w:tblW w:w="9222" w:type="dxa"/>
          <w:tblInd w:w="7" w:type="dxa"/>
          <w:tblLayout w:type="fixed"/>
        </w:tblPrEx>
        <w:trPr>
          <w:trHeight w:val="311"/>
        </w:trPr>
        <w:tc>
          <w:tcPr>
            <w:tcW w:w="908" w:type="dxa"/>
            <w:vMerge/>
            <w:tcBorders>
              <w:top w:val="nil"/>
              <w:left w:val="single" w:sz="6" w:space="0" w:color="231F20"/>
            </w:tcBorders>
            <w:vAlign w:val="top"/>
          </w:tcPr>
          <w:p>
            <w:pPr>
              <w:rPr>
                <w:rFonts w:ascii="Arial"/>
                <w:sz w:val="21"/>
              </w:rPr>
            </w:pPr>
          </w:p>
        </w:tc>
        <w:tc>
          <w:tcPr>
            <w:tcW w:w="901" w:type="dxa"/>
            <w:vAlign w:val="top"/>
          </w:tcPr>
          <w:p>
            <w:pPr>
              <w:pStyle w:val="TableText"/>
              <w:spacing w:before="103" w:line="164" w:lineRule="auto"/>
              <w:ind w:left="108"/>
            </w:pPr>
            <w:r>
              <w:rPr>
                <w:spacing w:val="10"/>
              </w:rPr>
              <w:t>02</w:t>
            </w:r>
          </w:p>
        </w:tc>
        <w:tc>
          <w:tcPr>
            <w:tcW w:w="1261" w:type="dxa"/>
            <w:vAlign w:val="top"/>
          </w:tcPr>
          <w:p>
            <w:pPr>
              <w:pStyle w:val="TableText"/>
              <w:spacing w:before="102" w:line="165" w:lineRule="auto"/>
              <w:ind w:left="111"/>
            </w:pPr>
            <w:r>
              <w:rPr>
                <w:spacing w:val="5"/>
              </w:rPr>
              <w:t>E02000</w:t>
            </w:r>
          </w:p>
        </w:tc>
        <w:tc>
          <w:tcPr>
            <w:tcW w:w="2703" w:type="dxa"/>
            <w:vAlign w:val="top"/>
          </w:tcPr>
          <w:p>
            <w:pPr>
              <w:pStyle w:val="TableText"/>
              <w:spacing w:before="81" w:line="184" w:lineRule="auto"/>
              <w:ind w:left="116"/>
            </w:pPr>
            <w:r>
              <w:rPr>
                <w:spacing w:val="15"/>
              </w:rPr>
              <w:t>消毒副产物</w:t>
            </w:r>
          </w:p>
        </w:tc>
        <w:tc>
          <w:tcPr>
            <w:tcW w:w="3449" w:type="dxa"/>
            <w:tcBorders>
              <w:right w:val="single" w:sz="6" w:space="0" w:color="231F20"/>
            </w:tcBorders>
            <w:vAlign w:val="top"/>
          </w:tcPr>
          <w:p>
            <w:pPr>
              <w:pStyle w:val="TableText"/>
              <w:spacing w:before="94" w:line="164" w:lineRule="auto"/>
              <w:ind w:left="115"/>
            </w:pPr>
            <w:r>
              <w:t>Disinfection</w:t>
            </w:r>
            <w:r>
              <w:rPr>
                <w:spacing w:val="-18"/>
              </w:rPr>
              <w:t xml:space="preserve"> </w:t>
            </w:r>
            <w:r>
              <w:t>by</w:t>
            </w:r>
            <w:r>
              <w:rPr>
                <w:spacing w:val="10"/>
              </w:rPr>
              <w:t>-</w:t>
            </w:r>
            <w:r>
              <w:t>products</w:t>
            </w:r>
          </w:p>
        </w:tc>
      </w:tr>
      <w:tr>
        <w:tblPrEx>
          <w:tblW w:w="9222" w:type="dxa"/>
          <w:tblInd w:w="7" w:type="dxa"/>
          <w:tblLayout w:type="fixed"/>
        </w:tblPrEx>
        <w:trPr>
          <w:trHeight w:val="311"/>
        </w:trPr>
        <w:tc>
          <w:tcPr>
            <w:tcW w:w="908" w:type="dxa"/>
            <w:vMerge w:val="restart"/>
            <w:tcBorders>
              <w:left w:val="single" w:sz="6" w:space="0" w:color="231F20"/>
              <w:bottom w:val="nil"/>
            </w:tcBorders>
            <w:vAlign w:val="top"/>
          </w:tcPr>
          <w:p>
            <w:pPr>
              <w:spacing w:line="346" w:lineRule="auto"/>
              <w:rPr>
                <w:rFonts w:ascii="Arial"/>
                <w:sz w:val="21"/>
              </w:rPr>
            </w:pPr>
          </w:p>
          <w:p>
            <w:pPr>
              <w:pStyle w:val="TableText"/>
              <w:spacing w:before="68" w:line="166" w:lineRule="auto"/>
              <w:ind w:left="401"/>
            </w:pPr>
            <w:r>
              <w:rPr>
                <w:spacing w:val="25"/>
                <w:w w:val="125"/>
              </w:rPr>
              <w:t>F</w:t>
            </w:r>
          </w:p>
        </w:tc>
        <w:tc>
          <w:tcPr>
            <w:tcW w:w="901" w:type="dxa"/>
            <w:vAlign w:val="top"/>
          </w:tcPr>
          <w:p>
            <w:pPr>
              <w:rPr>
                <w:rFonts w:ascii="Arial"/>
                <w:sz w:val="21"/>
              </w:rPr>
            </w:pPr>
          </w:p>
        </w:tc>
        <w:tc>
          <w:tcPr>
            <w:tcW w:w="1261" w:type="dxa"/>
            <w:vAlign w:val="top"/>
          </w:tcPr>
          <w:p>
            <w:pPr>
              <w:pStyle w:val="TableText"/>
              <w:spacing w:before="102" w:line="165" w:lineRule="auto"/>
              <w:ind w:left="110"/>
            </w:pPr>
            <w:r>
              <w:rPr>
                <w:spacing w:val="4"/>
              </w:rPr>
              <w:t>F00000</w:t>
            </w:r>
          </w:p>
        </w:tc>
        <w:tc>
          <w:tcPr>
            <w:tcW w:w="2703" w:type="dxa"/>
            <w:vAlign w:val="top"/>
          </w:tcPr>
          <w:p>
            <w:pPr>
              <w:pStyle w:val="TableText"/>
              <w:spacing w:before="81" w:line="183" w:lineRule="auto"/>
              <w:ind w:left="111"/>
            </w:pPr>
            <w:r>
              <w:rPr>
                <w:spacing w:val="16"/>
              </w:rPr>
              <w:t>放射性指标</w:t>
            </w:r>
          </w:p>
        </w:tc>
        <w:tc>
          <w:tcPr>
            <w:tcW w:w="3449" w:type="dxa"/>
            <w:tcBorders>
              <w:right w:val="single" w:sz="6" w:space="0" w:color="231F20"/>
            </w:tcBorders>
            <w:vAlign w:val="top"/>
          </w:tcPr>
          <w:p>
            <w:pPr>
              <w:pStyle w:val="TableText"/>
              <w:spacing w:before="97" w:line="172" w:lineRule="auto"/>
              <w:ind w:left="117"/>
            </w:pPr>
            <w:r>
              <w:rPr>
                <w:spacing w:val="2"/>
              </w:rPr>
              <w:t>Radioactive</w:t>
            </w:r>
            <w:r>
              <w:rPr>
                <w:spacing w:val="-26"/>
              </w:rPr>
              <w:t xml:space="preserve"> </w:t>
            </w:r>
            <w:r>
              <w:rPr>
                <w:spacing w:val="2"/>
              </w:rPr>
              <w:t>index</w:t>
            </w:r>
          </w:p>
        </w:tc>
      </w:tr>
      <w:tr>
        <w:tblPrEx>
          <w:tblW w:w="9222" w:type="dxa"/>
          <w:tblInd w:w="7" w:type="dxa"/>
          <w:tblLayout w:type="fixed"/>
        </w:tblPrEx>
        <w:trPr>
          <w:trHeight w:val="310"/>
        </w:trPr>
        <w:tc>
          <w:tcPr>
            <w:tcW w:w="908" w:type="dxa"/>
            <w:vMerge/>
            <w:tcBorders>
              <w:top w:val="nil"/>
              <w:left w:val="single" w:sz="6" w:space="0" w:color="231F20"/>
              <w:bottom w:val="nil"/>
            </w:tcBorders>
            <w:vAlign w:val="top"/>
          </w:tcPr>
          <w:p>
            <w:pPr>
              <w:rPr>
                <w:rFonts w:ascii="Arial"/>
                <w:sz w:val="21"/>
              </w:rPr>
            </w:pPr>
          </w:p>
        </w:tc>
        <w:tc>
          <w:tcPr>
            <w:tcW w:w="901" w:type="dxa"/>
            <w:vAlign w:val="top"/>
          </w:tcPr>
          <w:p>
            <w:pPr>
              <w:pStyle w:val="TableText"/>
              <w:spacing w:before="104" w:line="164" w:lineRule="auto"/>
              <w:ind w:left="108"/>
            </w:pPr>
            <w:r>
              <w:rPr>
                <w:spacing w:val="10"/>
              </w:rPr>
              <w:t>01</w:t>
            </w:r>
          </w:p>
        </w:tc>
        <w:tc>
          <w:tcPr>
            <w:tcW w:w="1261" w:type="dxa"/>
            <w:vAlign w:val="top"/>
          </w:tcPr>
          <w:p>
            <w:pPr>
              <w:pStyle w:val="TableText"/>
              <w:spacing w:before="102" w:line="165" w:lineRule="auto"/>
              <w:ind w:left="110"/>
            </w:pPr>
            <w:r>
              <w:rPr>
                <w:spacing w:val="4"/>
              </w:rPr>
              <w:t>F01000</w:t>
            </w:r>
          </w:p>
        </w:tc>
        <w:tc>
          <w:tcPr>
            <w:tcW w:w="2703" w:type="dxa"/>
            <w:vAlign w:val="top"/>
          </w:tcPr>
          <w:p>
            <w:pPr>
              <w:pStyle w:val="TableText"/>
              <w:spacing w:before="81" w:line="183" w:lineRule="auto"/>
              <w:ind w:left="111"/>
            </w:pPr>
            <w:r>
              <w:rPr>
                <w:spacing w:val="14"/>
              </w:rPr>
              <w:t>放射性</w:t>
            </w:r>
          </w:p>
        </w:tc>
        <w:tc>
          <w:tcPr>
            <w:tcW w:w="3449" w:type="dxa"/>
            <w:tcBorders>
              <w:right w:val="single" w:sz="6" w:space="0" w:color="231F20"/>
            </w:tcBorders>
            <w:vAlign w:val="top"/>
          </w:tcPr>
          <w:p>
            <w:pPr>
              <w:pStyle w:val="TableText"/>
              <w:spacing w:before="97" w:line="162" w:lineRule="auto"/>
              <w:ind w:left="117"/>
            </w:pPr>
            <w:r>
              <w:rPr>
                <w:spacing w:val="3"/>
              </w:rPr>
              <w:t>Radioactivity</w:t>
            </w:r>
          </w:p>
        </w:tc>
      </w:tr>
      <w:tr>
        <w:tblPrEx>
          <w:tblW w:w="9222" w:type="dxa"/>
          <w:tblInd w:w="7" w:type="dxa"/>
          <w:tblLayout w:type="fixed"/>
        </w:tblPrEx>
        <w:trPr>
          <w:trHeight w:val="316"/>
        </w:trPr>
        <w:tc>
          <w:tcPr>
            <w:tcW w:w="908" w:type="dxa"/>
            <w:vMerge/>
            <w:tcBorders>
              <w:top w:val="nil"/>
              <w:left w:val="single" w:sz="6" w:space="0" w:color="231F20"/>
              <w:bottom w:val="single" w:sz="6" w:space="0" w:color="231F20"/>
            </w:tcBorders>
            <w:vAlign w:val="top"/>
          </w:tcPr>
          <w:p>
            <w:pPr>
              <w:rPr>
                <w:rFonts w:ascii="Arial"/>
                <w:sz w:val="21"/>
              </w:rPr>
            </w:pPr>
          </w:p>
        </w:tc>
        <w:tc>
          <w:tcPr>
            <w:tcW w:w="901" w:type="dxa"/>
            <w:tcBorders>
              <w:bottom w:val="single" w:sz="6" w:space="0" w:color="231F20"/>
            </w:tcBorders>
            <w:vAlign w:val="top"/>
          </w:tcPr>
          <w:p>
            <w:pPr>
              <w:pStyle w:val="TableText"/>
              <w:spacing w:before="103" w:line="164" w:lineRule="auto"/>
              <w:ind w:left="108"/>
            </w:pPr>
            <w:r>
              <w:rPr>
                <w:spacing w:val="10"/>
              </w:rPr>
              <w:t>02</w:t>
            </w:r>
          </w:p>
        </w:tc>
        <w:tc>
          <w:tcPr>
            <w:tcW w:w="1261" w:type="dxa"/>
            <w:tcBorders>
              <w:bottom w:val="single" w:sz="6" w:space="0" w:color="231F20"/>
            </w:tcBorders>
            <w:vAlign w:val="top"/>
          </w:tcPr>
          <w:p>
            <w:pPr>
              <w:pStyle w:val="TableText"/>
              <w:spacing w:before="102" w:line="165" w:lineRule="auto"/>
              <w:ind w:left="110"/>
            </w:pPr>
            <w:r>
              <w:rPr>
                <w:spacing w:val="4"/>
              </w:rPr>
              <w:t>F02000</w:t>
            </w:r>
          </w:p>
        </w:tc>
        <w:tc>
          <w:tcPr>
            <w:tcW w:w="2703" w:type="dxa"/>
            <w:tcBorders>
              <w:bottom w:val="single" w:sz="6" w:space="0" w:color="231F20"/>
            </w:tcBorders>
            <w:vAlign w:val="top"/>
          </w:tcPr>
          <w:p>
            <w:pPr>
              <w:pStyle w:val="TableText"/>
              <w:spacing w:before="80" w:line="184" w:lineRule="auto"/>
              <w:ind w:left="113"/>
            </w:pPr>
            <w:r>
              <w:rPr>
                <w:spacing w:val="10"/>
              </w:rPr>
              <w:t>核素</w:t>
            </w:r>
          </w:p>
        </w:tc>
        <w:tc>
          <w:tcPr>
            <w:tcW w:w="3449" w:type="dxa"/>
            <w:tcBorders>
              <w:bottom w:val="single" w:sz="6" w:space="0" w:color="231F20"/>
              <w:right w:val="single" w:sz="6" w:space="0" w:color="231F20"/>
            </w:tcBorders>
            <w:vAlign w:val="top"/>
          </w:tcPr>
          <w:p>
            <w:pPr>
              <w:pStyle w:val="TableText"/>
              <w:spacing w:before="94" w:line="176" w:lineRule="auto"/>
              <w:ind w:left="118"/>
            </w:pPr>
            <w:r>
              <w:rPr>
                <w:spacing w:val="3"/>
              </w:rPr>
              <w:t>Nuclide</w:t>
            </w:r>
          </w:p>
        </w:tc>
      </w:tr>
    </w:tbl>
    <w:p>
      <w:pPr>
        <w:pStyle w:val="BodyText"/>
        <w:spacing w:line="133" w:lineRule="exact"/>
        <w:rPr>
          <w:sz w:val="11"/>
        </w:rPr>
      </w:pPr>
    </w:p>
    <w:p>
      <w:pPr>
        <w:spacing w:line="133" w:lineRule="exact"/>
        <w:rPr>
          <w:sz w:val="11"/>
          <w:szCs w:val="11"/>
        </w:rPr>
        <w:sectPr>
          <w:footerReference w:type="default" r:id="rId11"/>
          <w:type w:val="nextPage"/>
          <w:pgSz w:w="11906" w:h="16838"/>
          <w:pgMar w:top="1255" w:right="1301" w:bottom="1444" w:left="1334" w:header="0" w:footer="1259" w:gutter="0"/>
          <w:pgNumType w:start="12"/>
          <w:cols w:space="708"/>
          <w:titlePg w:val="0"/>
        </w:sectPr>
      </w:pPr>
    </w:p>
    <w:p>
      <w:pPr>
        <w:spacing w:before="35" w:line="163" w:lineRule="auto"/>
        <w:ind w:left="16"/>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474</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83" w:lineRule="auto"/>
        <w:rPr>
          <w:sz w:val="21"/>
        </w:rPr>
      </w:pPr>
    </w:p>
    <w:p>
      <w:pPr>
        <w:spacing w:before="81" w:line="191" w:lineRule="auto"/>
        <w:ind w:left="17"/>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6.2   </w:t>
      </w:r>
      <w:r>
        <w:rPr>
          <w:rFonts w:ascii="SimHei" w:eastAsia="SimHei" w:hAnsi="SimHei" w:cs="SimHei"/>
          <w:spacing w:val="8"/>
          <w:position w:val="1"/>
          <w:sz w:val="19"/>
          <w:szCs w:val="19"/>
        </w:rPr>
        <w:t>代码</w:t>
      </w:r>
    </w:p>
    <w:p>
      <w:pPr>
        <w:spacing w:before="210" w:line="188" w:lineRule="auto"/>
        <w:ind w:left="17"/>
        <w:rPr>
          <w:rFonts w:ascii="SimHei" w:eastAsia="SimHei" w:hAnsi="SimHei" w:cs="SimHei"/>
          <w:sz w:val="19"/>
          <w:szCs w:val="19"/>
        </w:rPr>
      </w:pPr>
      <w:r>
        <w:rPr>
          <w:rFonts w:ascii="Microsoft YaHei" w:eastAsia="Microsoft YaHei" w:hAnsi="Microsoft YaHei" w:cs="Microsoft YaHei"/>
          <w:spacing w:val="5"/>
          <w:position w:val="-1"/>
          <w:sz w:val="19"/>
          <w:szCs w:val="19"/>
        </w:rPr>
        <w:t>6.2.</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6"/>
          <w:position w:val="-1"/>
          <w:sz w:val="19"/>
          <w:szCs w:val="19"/>
        </w:rPr>
        <w:t xml:space="preserve">   </w:t>
      </w:r>
      <w:r>
        <w:rPr>
          <w:rFonts w:ascii="SimHei" w:eastAsia="SimHei" w:hAnsi="SimHei" w:cs="SimHei"/>
          <w:spacing w:val="5"/>
          <w:sz w:val="19"/>
          <w:szCs w:val="19"/>
        </w:rPr>
        <w:t>生物指标</w:t>
      </w:r>
    </w:p>
    <w:p>
      <w:pPr>
        <w:spacing w:before="210" w:line="476" w:lineRule="exact"/>
        <w:ind w:left="440"/>
        <w:rPr>
          <w:rFonts w:ascii="Microsoft YaHei" w:eastAsia="Microsoft YaHei" w:hAnsi="Microsoft YaHei" w:cs="Microsoft YaHei"/>
          <w:sz w:val="19"/>
          <w:szCs w:val="19"/>
        </w:rPr>
      </w:pPr>
      <w:r>
        <w:rPr>
          <w:rFonts w:ascii="Microsoft YaHei" w:eastAsia="Microsoft YaHei" w:hAnsi="Microsoft YaHei" w:cs="Microsoft YaHei"/>
          <w:spacing w:val="11"/>
          <w:position w:val="22"/>
          <w:sz w:val="19"/>
          <w:szCs w:val="19"/>
        </w:rPr>
        <w:t>生物指标大类中各指标的代码</w:t>
      </w:r>
      <w:r>
        <w:rPr>
          <w:rFonts w:ascii="Microsoft YaHei" w:eastAsia="Microsoft YaHei" w:hAnsi="Microsoft YaHei" w:cs="Microsoft YaHei"/>
          <w:spacing w:val="-30"/>
          <w:position w:val="22"/>
          <w:sz w:val="19"/>
          <w:szCs w:val="19"/>
        </w:rPr>
        <w:t xml:space="preserve"> </w:t>
      </w:r>
      <w:r>
        <w:rPr>
          <w:rFonts w:ascii="Microsoft YaHei" w:eastAsia="Microsoft YaHei" w:hAnsi="Microsoft YaHei" w:cs="Microsoft YaHei"/>
          <w:spacing w:val="11"/>
          <w:position w:val="22"/>
          <w:sz w:val="19"/>
          <w:szCs w:val="19"/>
        </w:rPr>
        <w:t>、中文名称</w:t>
      </w:r>
      <w:r>
        <w:rPr>
          <w:rFonts w:ascii="Microsoft YaHei" w:eastAsia="Microsoft YaHei" w:hAnsi="Microsoft YaHei" w:cs="Microsoft YaHei"/>
          <w:spacing w:val="-29"/>
          <w:position w:val="22"/>
          <w:sz w:val="19"/>
          <w:szCs w:val="19"/>
        </w:rPr>
        <w:t xml:space="preserve"> </w:t>
      </w:r>
      <w:r>
        <w:rPr>
          <w:rFonts w:ascii="Microsoft YaHei" w:eastAsia="Microsoft YaHei" w:hAnsi="Microsoft YaHei" w:cs="Microsoft YaHei"/>
          <w:spacing w:val="11"/>
          <w:position w:val="22"/>
          <w:sz w:val="19"/>
          <w:szCs w:val="19"/>
        </w:rPr>
        <w:t>、别名和英文/拉丁文名称见表 2。</w:t>
      </w:r>
    </w:p>
    <w:p>
      <w:pPr>
        <w:spacing w:before="1" w:line="181" w:lineRule="auto"/>
        <w:ind w:left="3707"/>
        <w:rPr>
          <w:rFonts w:ascii="SimHei" w:eastAsia="SimHei" w:hAnsi="SimHei" w:cs="SimHei"/>
          <w:sz w:val="19"/>
          <w:szCs w:val="19"/>
        </w:rPr>
      </w:pPr>
      <w:r>
        <w:rPr>
          <w:rFonts w:ascii="SimHei" w:eastAsia="SimHei" w:hAnsi="SimHei" w:cs="SimHei"/>
          <w:spacing w:val="12"/>
          <w:sz w:val="19"/>
          <w:szCs w:val="19"/>
        </w:rPr>
        <w:t>表</w:t>
      </w:r>
      <w:r>
        <w:rPr>
          <w:rFonts w:ascii="SimHei" w:eastAsia="SimHei" w:hAnsi="SimHei" w:cs="SimHei"/>
          <w:spacing w:val="-10"/>
          <w:sz w:val="19"/>
          <w:szCs w:val="19"/>
        </w:rPr>
        <w:t xml:space="preserve"> </w:t>
      </w:r>
      <w:r>
        <w:rPr>
          <w:rFonts w:ascii="Microsoft YaHei" w:eastAsia="Microsoft YaHei" w:hAnsi="Microsoft YaHei" w:cs="Microsoft YaHei"/>
          <w:spacing w:val="12"/>
          <w:sz w:val="19"/>
          <w:szCs w:val="19"/>
        </w:rPr>
        <w:t xml:space="preserve">2   </w:t>
      </w:r>
      <w:r>
        <w:rPr>
          <w:rFonts w:ascii="SimHei" w:eastAsia="SimHei" w:hAnsi="SimHei" w:cs="SimHei"/>
          <w:spacing w:val="12"/>
          <w:sz w:val="19"/>
          <w:szCs w:val="19"/>
        </w:rPr>
        <w:t>生物指标代码</w:t>
      </w:r>
    </w:p>
    <w:tbl>
      <w:tblPr>
        <w:tblStyle w:val="TableNormal2"/>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3"/>
        </w:trPr>
        <w:tc>
          <w:tcPr>
            <w:tcW w:w="1269" w:type="dxa"/>
            <w:tcBorders>
              <w:top w:val="single" w:sz="6" w:space="0" w:color="231F20"/>
              <w:left w:val="single" w:sz="6" w:space="0" w:color="231F20"/>
              <w:bottom w:val="single" w:sz="6" w:space="0" w:color="231F20"/>
            </w:tcBorders>
            <w:vAlign w:val="top"/>
          </w:tcPr>
          <w:p>
            <w:pPr>
              <w:pStyle w:val="TableText"/>
              <w:spacing w:before="87" w:line="184" w:lineRule="auto"/>
              <w:ind w:left="453"/>
            </w:pPr>
            <w:r>
              <w:rPr>
                <w:spacing w:val="11"/>
              </w:rPr>
              <w:t>代码</w:t>
            </w:r>
          </w:p>
        </w:tc>
        <w:tc>
          <w:tcPr>
            <w:tcW w:w="2162" w:type="dxa"/>
            <w:tcBorders>
              <w:top w:val="single" w:sz="6" w:space="0" w:color="231F20"/>
              <w:bottom w:val="single" w:sz="6" w:space="0" w:color="231F20"/>
            </w:tcBorders>
            <w:vAlign w:val="top"/>
          </w:tcPr>
          <w:p>
            <w:pPr>
              <w:pStyle w:val="TableText"/>
              <w:spacing w:before="88" w:line="182" w:lineRule="auto"/>
              <w:ind w:left="726"/>
            </w:pPr>
            <w:r>
              <w:rPr>
                <w:spacing w:val="15"/>
              </w:rPr>
              <w:t>指标名称</w:t>
            </w:r>
          </w:p>
        </w:tc>
        <w:tc>
          <w:tcPr>
            <w:tcW w:w="2703" w:type="dxa"/>
            <w:tcBorders>
              <w:top w:val="single" w:sz="6" w:space="0" w:color="231F20"/>
              <w:bottom w:val="single" w:sz="6" w:space="0" w:color="231F20"/>
            </w:tcBorders>
            <w:vAlign w:val="top"/>
          </w:tcPr>
          <w:p>
            <w:pPr>
              <w:pStyle w:val="TableText"/>
              <w:spacing w:before="87" w:line="183" w:lineRule="auto"/>
              <w:ind w:left="1177"/>
            </w:pPr>
            <w:r>
              <w:rPr>
                <w:spacing w:val="11"/>
              </w:rPr>
              <w:t>别名</w:t>
            </w:r>
          </w:p>
        </w:tc>
        <w:tc>
          <w:tcPr>
            <w:tcW w:w="3088" w:type="dxa"/>
            <w:tcBorders>
              <w:top w:val="single" w:sz="6" w:space="0" w:color="231F20"/>
              <w:bottom w:val="single" w:sz="6" w:space="0" w:color="231F20"/>
              <w:right w:val="single" w:sz="6" w:space="0" w:color="231F20"/>
            </w:tcBorders>
            <w:vAlign w:val="top"/>
          </w:tcPr>
          <w:p>
            <w:pPr>
              <w:pStyle w:val="TableText"/>
              <w:spacing w:before="87" w:line="183" w:lineRule="auto"/>
              <w:ind w:left="1050"/>
            </w:pPr>
            <w:r>
              <w:rPr>
                <w:spacing w:val="18"/>
              </w:rPr>
              <w:t>英文/拉丁文</w:t>
            </w:r>
          </w:p>
        </w:tc>
      </w:tr>
      <w:tr>
        <w:tblPrEx>
          <w:tblW w:w="9222" w:type="dxa"/>
          <w:tblInd w:w="7" w:type="dxa"/>
          <w:tblLayout w:type="fixed"/>
        </w:tblPrEx>
        <w:trPr>
          <w:trHeight w:val="346"/>
        </w:trPr>
        <w:tc>
          <w:tcPr>
            <w:tcW w:w="1269" w:type="dxa"/>
            <w:tcBorders>
              <w:top w:val="single" w:sz="6" w:space="0" w:color="231F20"/>
              <w:left w:val="single" w:sz="6" w:space="0" w:color="231F20"/>
            </w:tcBorders>
            <w:vAlign w:val="top"/>
          </w:tcPr>
          <w:p>
            <w:pPr>
              <w:pStyle w:val="TableText"/>
              <w:spacing w:before="100" w:line="171" w:lineRule="auto"/>
              <w:ind w:left="79"/>
            </w:pPr>
            <w:r>
              <w:rPr>
                <w:spacing w:val="2"/>
              </w:rPr>
              <w:t>A00000</w:t>
            </w:r>
          </w:p>
        </w:tc>
        <w:tc>
          <w:tcPr>
            <w:tcW w:w="2162" w:type="dxa"/>
            <w:tcBorders>
              <w:top w:val="single" w:sz="6" w:space="0" w:color="231F20"/>
            </w:tcBorders>
            <w:vAlign w:val="top"/>
          </w:tcPr>
          <w:p>
            <w:pPr>
              <w:spacing w:before="84" w:line="209" w:lineRule="auto"/>
              <w:ind w:left="733"/>
              <w:rPr>
                <w:rFonts w:ascii="SimHei" w:eastAsia="SimHei" w:hAnsi="SimHei" w:cs="SimHei"/>
                <w:sz w:val="16"/>
                <w:szCs w:val="16"/>
              </w:rPr>
            </w:pPr>
            <w:r>
              <w:rPr>
                <w:rFonts w:ascii="SimHei" w:eastAsia="SimHei" w:hAnsi="SimHei" w:cs="SimHei"/>
                <w:spacing w:val="13"/>
                <w:sz w:val="16"/>
                <w:szCs w:val="16"/>
              </w:rPr>
              <w:t>生物指标</w:t>
            </w:r>
          </w:p>
        </w:tc>
        <w:tc>
          <w:tcPr>
            <w:tcW w:w="2703" w:type="dxa"/>
            <w:tcBorders>
              <w:top w:val="single" w:sz="6" w:space="0" w:color="231F20"/>
            </w:tcBorders>
            <w:vAlign w:val="top"/>
          </w:tcPr>
          <w:p>
            <w:pPr>
              <w:rPr>
                <w:rFonts w:ascii="Arial"/>
                <w:sz w:val="21"/>
              </w:rPr>
            </w:pPr>
          </w:p>
        </w:tc>
        <w:tc>
          <w:tcPr>
            <w:tcW w:w="3088" w:type="dxa"/>
            <w:tcBorders>
              <w:top w:val="single" w:sz="6" w:space="0" w:color="231F20"/>
              <w:right w:val="single" w:sz="6" w:space="0" w:color="231F20"/>
            </w:tcBorders>
            <w:vAlign w:val="top"/>
          </w:tcPr>
          <w:p>
            <w:pPr>
              <w:pStyle w:val="TableText"/>
              <w:spacing w:before="105" w:line="161" w:lineRule="auto"/>
              <w:ind w:left="964"/>
            </w:pPr>
            <w:r>
              <w:rPr>
                <w:spacing w:val="3"/>
              </w:rPr>
              <w:t>BiologicalIndex</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0" w:line="171" w:lineRule="auto"/>
              <w:ind w:left="79"/>
            </w:pPr>
            <w:r>
              <w:rPr>
                <w:spacing w:val="2"/>
              </w:rPr>
              <w:t>A01000</w:t>
            </w:r>
          </w:p>
        </w:tc>
        <w:tc>
          <w:tcPr>
            <w:tcW w:w="2162" w:type="dxa"/>
            <w:vAlign w:val="top"/>
          </w:tcPr>
          <w:p>
            <w:pPr>
              <w:spacing w:before="93" w:line="213" w:lineRule="auto"/>
              <w:ind w:left="910"/>
              <w:rPr>
                <w:rFonts w:ascii="SimHei" w:eastAsia="SimHei" w:hAnsi="SimHei" w:cs="SimHei"/>
                <w:sz w:val="16"/>
                <w:szCs w:val="16"/>
              </w:rPr>
            </w:pPr>
            <w:r>
              <w:rPr>
                <w:rFonts w:ascii="SimHei" w:eastAsia="SimHei" w:hAnsi="SimHei" w:cs="SimHei"/>
                <w:spacing w:val="8"/>
                <w:sz w:val="16"/>
                <w:szCs w:val="16"/>
              </w:rPr>
              <w:t>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4" w:line="165" w:lineRule="auto"/>
              <w:ind w:left="1253"/>
            </w:pPr>
            <w:r>
              <w:rPr>
                <w:spacing w:val="5"/>
              </w:rPr>
              <w:t>Bacteria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7" w:line="170" w:lineRule="auto"/>
              <w:ind w:left="345"/>
            </w:pPr>
            <w:r>
              <w:rPr>
                <w:spacing w:val="4"/>
              </w:rPr>
              <w:t>A01001</w:t>
            </w:r>
          </w:p>
        </w:tc>
        <w:tc>
          <w:tcPr>
            <w:tcW w:w="2162" w:type="dxa"/>
            <w:vAlign w:val="top"/>
          </w:tcPr>
          <w:p>
            <w:pPr>
              <w:pStyle w:val="TableText"/>
              <w:spacing w:before="91" w:line="184" w:lineRule="auto"/>
              <w:ind w:left="109"/>
            </w:pPr>
            <w:r>
              <w:rPr>
                <w:spacing w:val="15"/>
              </w:rPr>
              <w:t>菌落总数</w:t>
            </w:r>
          </w:p>
        </w:tc>
        <w:tc>
          <w:tcPr>
            <w:tcW w:w="2703" w:type="dxa"/>
            <w:vAlign w:val="top"/>
          </w:tcPr>
          <w:p>
            <w:pPr>
              <w:pStyle w:val="TableText"/>
              <w:spacing w:before="91" w:line="182" w:lineRule="auto"/>
              <w:ind w:left="116"/>
            </w:pPr>
            <w:r>
              <w:rPr>
                <w:spacing w:val="6"/>
              </w:rPr>
              <w:t>细菌总数</w:t>
            </w:r>
            <w:r>
              <w:rPr>
                <w:spacing w:val="-19"/>
              </w:rPr>
              <w:t xml:space="preserve"> </w:t>
            </w:r>
            <w:r>
              <w:rPr>
                <w:spacing w:val="6"/>
              </w:rPr>
              <w:t>、异养菌总数</w:t>
            </w:r>
          </w:p>
        </w:tc>
        <w:tc>
          <w:tcPr>
            <w:tcW w:w="3088" w:type="dxa"/>
            <w:tcBorders>
              <w:right w:val="single" w:sz="6" w:space="0" w:color="231F20"/>
            </w:tcBorders>
            <w:vAlign w:val="top"/>
          </w:tcPr>
          <w:p>
            <w:pPr>
              <w:pStyle w:val="TableText"/>
              <w:spacing w:before="103" w:line="166" w:lineRule="auto"/>
              <w:ind w:left="125"/>
            </w:pPr>
            <w:r>
              <w:rPr>
                <w:spacing w:val="4"/>
              </w:rPr>
              <w:t>Heterotrophic</w:t>
            </w:r>
            <w:r>
              <w:rPr>
                <w:spacing w:val="-25"/>
              </w:rPr>
              <w:t xml:space="preserve"> </w:t>
            </w:r>
            <w:r>
              <w:rPr>
                <w:spacing w:val="4"/>
              </w:rPr>
              <w:t>plate</w:t>
            </w:r>
            <w:r>
              <w:rPr>
                <w:spacing w:val="-24"/>
              </w:rPr>
              <w:t xml:space="preserve"> </w:t>
            </w:r>
            <w:r>
              <w:rPr>
                <w:spacing w:val="4"/>
              </w:rPr>
              <w:t>c</w:t>
            </w:r>
            <w:r>
              <w:rPr>
                <w:spacing w:val="3"/>
              </w:rPr>
              <w:t>ount(HPC)</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7" w:line="170" w:lineRule="auto"/>
              <w:ind w:left="345"/>
            </w:pPr>
            <w:r>
              <w:rPr>
                <w:spacing w:val="4"/>
              </w:rPr>
              <w:t>A01002</w:t>
            </w:r>
          </w:p>
        </w:tc>
        <w:tc>
          <w:tcPr>
            <w:tcW w:w="2162" w:type="dxa"/>
            <w:vAlign w:val="top"/>
          </w:tcPr>
          <w:p>
            <w:pPr>
              <w:pStyle w:val="TableText"/>
              <w:spacing w:before="92" w:line="182" w:lineRule="auto"/>
              <w:ind w:left="114"/>
            </w:pPr>
            <w:r>
              <w:rPr>
                <w:spacing w:val="15"/>
              </w:rPr>
              <w:t>总大肠菌群</w:t>
            </w:r>
          </w:p>
        </w:tc>
        <w:tc>
          <w:tcPr>
            <w:tcW w:w="2703" w:type="dxa"/>
            <w:vAlign w:val="top"/>
          </w:tcPr>
          <w:p>
            <w:pPr>
              <w:pStyle w:val="TableText"/>
              <w:spacing w:before="92" w:line="182" w:lineRule="auto"/>
              <w:ind w:left="115"/>
            </w:pPr>
            <w:r>
              <w:rPr>
                <w:spacing w:val="14"/>
              </w:rPr>
              <w:t>大肠菌群</w:t>
            </w:r>
          </w:p>
        </w:tc>
        <w:tc>
          <w:tcPr>
            <w:tcW w:w="3088" w:type="dxa"/>
            <w:tcBorders>
              <w:right w:val="single" w:sz="6" w:space="0" w:color="231F20"/>
            </w:tcBorders>
            <w:vAlign w:val="top"/>
          </w:tcPr>
          <w:p>
            <w:pPr>
              <w:pStyle w:val="TableText"/>
              <w:spacing w:before="104" w:line="174" w:lineRule="auto"/>
              <w:ind w:left="115"/>
            </w:pPr>
            <w:r>
              <w:rPr>
                <w:spacing w:val="7"/>
              </w:rPr>
              <w:t>Totalcoliforms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A01003</w:t>
            </w:r>
          </w:p>
        </w:tc>
        <w:tc>
          <w:tcPr>
            <w:tcW w:w="2162" w:type="dxa"/>
            <w:vAlign w:val="top"/>
          </w:tcPr>
          <w:p>
            <w:pPr>
              <w:pStyle w:val="TableText"/>
              <w:spacing w:before="84" w:line="215" w:lineRule="auto"/>
              <w:ind w:left="109"/>
            </w:pPr>
            <w:r>
              <w:rPr>
                <w:spacing w:val="17"/>
              </w:rPr>
              <w:t>耐热大肠菌群</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5" w:line="174" w:lineRule="auto"/>
              <w:ind w:left="115"/>
            </w:pPr>
            <w:r>
              <w:rPr>
                <w:spacing w:val="3"/>
              </w:rPr>
              <w:t>Thermotolerantcoliform</w:t>
            </w:r>
            <w:r>
              <w:rPr>
                <w:spacing w:val="2"/>
              </w:rPr>
              <w:t xml:space="preserve"> bacteria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7" w:line="170" w:lineRule="auto"/>
              <w:ind w:left="345"/>
            </w:pPr>
            <w:r>
              <w:rPr>
                <w:spacing w:val="4"/>
              </w:rPr>
              <w:t>A01004</w:t>
            </w:r>
          </w:p>
        </w:tc>
        <w:tc>
          <w:tcPr>
            <w:tcW w:w="2162" w:type="dxa"/>
            <w:vAlign w:val="top"/>
          </w:tcPr>
          <w:p>
            <w:pPr>
              <w:pStyle w:val="TableText"/>
              <w:spacing w:before="93" w:line="182" w:lineRule="auto"/>
              <w:ind w:left="107"/>
            </w:pPr>
            <w:r>
              <w:rPr>
                <w:spacing w:val="16"/>
              </w:rPr>
              <w:t>粪大肠菌群</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5" w:line="174" w:lineRule="auto"/>
              <w:ind w:left="117"/>
            </w:pPr>
            <w:r>
              <w:rPr>
                <w:spacing w:val="6"/>
              </w:rPr>
              <w:t>Fecalcoliforms</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8" w:line="171" w:lineRule="auto"/>
              <w:ind w:left="345"/>
            </w:pPr>
            <w:r>
              <w:rPr>
                <w:spacing w:val="4"/>
              </w:rPr>
              <w:t>A01005</w:t>
            </w:r>
          </w:p>
        </w:tc>
        <w:tc>
          <w:tcPr>
            <w:tcW w:w="2162" w:type="dxa"/>
            <w:vAlign w:val="top"/>
          </w:tcPr>
          <w:p>
            <w:pPr>
              <w:pStyle w:val="TableText"/>
              <w:spacing w:before="93" w:line="182" w:lineRule="auto"/>
              <w:ind w:left="111"/>
            </w:pPr>
            <w:r>
              <w:rPr>
                <w:spacing w:val="16"/>
              </w:rPr>
              <w:t>大肠埃希氏菌</w:t>
            </w:r>
          </w:p>
        </w:tc>
        <w:tc>
          <w:tcPr>
            <w:tcW w:w="2703" w:type="dxa"/>
            <w:vAlign w:val="top"/>
          </w:tcPr>
          <w:p>
            <w:pPr>
              <w:pStyle w:val="TableText"/>
              <w:spacing w:before="93" w:line="182" w:lineRule="auto"/>
              <w:ind w:left="115"/>
            </w:pPr>
            <w:r>
              <w:rPr>
                <w:spacing w:val="6"/>
              </w:rPr>
              <w:t>大肠杆菌</w:t>
            </w:r>
            <w:r>
              <w:rPr>
                <w:spacing w:val="-18"/>
              </w:rPr>
              <w:t xml:space="preserve"> </w:t>
            </w:r>
            <w:r>
              <w:rPr>
                <w:spacing w:val="6"/>
              </w:rPr>
              <w:t>、大肠埃希菌</w:t>
            </w:r>
          </w:p>
        </w:tc>
        <w:tc>
          <w:tcPr>
            <w:tcW w:w="3088" w:type="dxa"/>
            <w:tcBorders>
              <w:right w:val="single" w:sz="6" w:space="0" w:color="231F20"/>
            </w:tcBorders>
            <w:vAlign w:val="top"/>
          </w:tcPr>
          <w:p>
            <w:pPr>
              <w:pStyle w:val="TableText"/>
              <w:spacing w:before="113" w:line="167" w:lineRule="auto"/>
              <w:ind w:left="110"/>
            </w:pPr>
            <w:r>
              <w:rPr>
                <w:spacing w:val="9"/>
              </w:rPr>
              <w:t>Escherichia</w:t>
            </w:r>
            <w:r>
              <w:rPr>
                <w:spacing w:val="-25"/>
              </w:rPr>
              <w:t xml:space="preserve"> </w:t>
            </w:r>
            <w:r>
              <w:rPr>
                <w:spacing w:val="9"/>
              </w:rPr>
              <w:t>coli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A01006</w:t>
            </w:r>
          </w:p>
        </w:tc>
        <w:tc>
          <w:tcPr>
            <w:tcW w:w="2162" w:type="dxa"/>
            <w:vAlign w:val="top"/>
          </w:tcPr>
          <w:p>
            <w:pPr>
              <w:pStyle w:val="TableText"/>
              <w:spacing w:before="94" w:line="182" w:lineRule="auto"/>
              <w:ind w:left="107"/>
            </w:pPr>
            <w:r>
              <w:rPr>
                <w:spacing w:val="18"/>
              </w:rPr>
              <w:t>致病性大肠埃希氏杆菌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64" w:lineRule="auto"/>
              <w:ind w:left="110"/>
            </w:pPr>
            <w:r>
              <w:rPr>
                <w:spacing w:val="4"/>
              </w:rPr>
              <w:t>Escherichia</w:t>
            </w:r>
            <w:r>
              <w:rPr>
                <w:spacing w:val="-27"/>
              </w:rPr>
              <w:t xml:space="preserve"> </w:t>
            </w:r>
            <w:r>
              <w:rPr>
                <w:spacing w:val="4"/>
              </w:rPr>
              <w:t>coli-Pathogen</w:t>
            </w:r>
            <w:r>
              <w:rPr>
                <w:spacing w:val="3"/>
              </w:rPr>
              <w:t>ic</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A01007</w:t>
            </w:r>
          </w:p>
        </w:tc>
        <w:tc>
          <w:tcPr>
            <w:tcW w:w="2162" w:type="dxa"/>
            <w:vAlign w:val="top"/>
          </w:tcPr>
          <w:p>
            <w:pPr>
              <w:pStyle w:val="TableText"/>
              <w:spacing w:before="94" w:line="182" w:lineRule="auto"/>
              <w:ind w:left="107"/>
            </w:pPr>
            <w:r>
              <w:rPr>
                <w:spacing w:val="18"/>
              </w:rPr>
              <w:t>致泻大肠埃希氏菌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64" w:lineRule="auto"/>
              <w:ind w:left="110"/>
            </w:pPr>
            <w:r>
              <w:rPr>
                <w:spacing w:val="6"/>
              </w:rPr>
              <w:t>Escherichia</w:t>
            </w:r>
            <w:r>
              <w:rPr>
                <w:spacing w:val="-26"/>
              </w:rPr>
              <w:t xml:space="preserve"> </w:t>
            </w:r>
            <w:r>
              <w:rPr>
                <w:spacing w:val="6"/>
              </w:rPr>
              <w:t>coliDiarrheogen</w:t>
            </w:r>
            <w:r>
              <w:rPr>
                <w:spacing w:val="5"/>
              </w:rPr>
              <w:t>ic</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A01008</w:t>
            </w:r>
          </w:p>
        </w:tc>
        <w:tc>
          <w:tcPr>
            <w:tcW w:w="2162" w:type="dxa"/>
            <w:vAlign w:val="top"/>
          </w:tcPr>
          <w:p>
            <w:pPr>
              <w:pStyle w:val="TableText"/>
              <w:spacing w:before="94" w:line="182" w:lineRule="auto"/>
              <w:ind w:left="107"/>
            </w:pPr>
            <w:r>
              <w:rPr>
                <w:spacing w:val="18"/>
              </w:rPr>
              <w:t>肠出血性大肠杆菌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64" w:lineRule="auto"/>
              <w:ind w:left="110"/>
            </w:pPr>
            <w:r>
              <w:rPr>
                <w:spacing w:val="4"/>
              </w:rPr>
              <w:t>E.coli-Enterohaemorrhag</w:t>
            </w:r>
            <w:r>
              <w:rPr>
                <w:spacing w:val="3"/>
              </w:rPr>
              <w:t>ic</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A01009</w:t>
            </w:r>
          </w:p>
        </w:tc>
        <w:tc>
          <w:tcPr>
            <w:tcW w:w="2162" w:type="dxa"/>
            <w:vAlign w:val="top"/>
          </w:tcPr>
          <w:p>
            <w:pPr>
              <w:pStyle w:val="TableText"/>
              <w:spacing w:before="94" w:line="182" w:lineRule="auto"/>
              <w:ind w:left="107"/>
            </w:pPr>
            <w:r>
              <w:rPr>
                <w:spacing w:val="14"/>
              </w:rPr>
              <w:t>肠球菌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4" w:line="167" w:lineRule="auto"/>
              <w:ind w:left="110"/>
            </w:pPr>
            <w:r>
              <w:rPr>
                <w:spacing w:val="2"/>
              </w:rPr>
              <w:t>Enterococci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A01010</w:t>
            </w:r>
          </w:p>
        </w:tc>
        <w:tc>
          <w:tcPr>
            <w:tcW w:w="2162" w:type="dxa"/>
            <w:vAlign w:val="top"/>
          </w:tcPr>
          <w:p>
            <w:pPr>
              <w:pStyle w:val="TableText"/>
              <w:spacing w:before="92" w:line="185" w:lineRule="auto"/>
              <w:ind w:left="108"/>
            </w:pPr>
            <w:r>
              <w:rPr>
                <w:spacing w:val="18"/>
              </w:rPr>
              <w:t>产气荚膜梭状芽孢杆菌</w:t>
            </w:r>
          </w:p>
        </w:tc>
        <w:tc>
          <w:tcPr>
            <w:tcW w:w="2703" w:type="dxa"/>
            <w:vAlign w:val="top"/>
          </w:tcPr>
          <w:p>
            <w:pPr>
              <w:pStyle w:val="TableText"/>
              <w:spacing w:before="92" w:line="185" w:lineRule="auto"/>
              <w:ind w:left="112"/>
            </w:pPr>
            <w:r>
              <w:rPr>
                <w:spacing w:val="17"/>
              </w:rPr>
              <w:t>产气荚膜梭菌</w:t>
            </w:r>
          </w:p>
        </w:tc>
        <w:tc>
          <w:tcPr>
            <w:tcW w:w="3088" w:type="dxa"/>
            <w:tcBorders>
              <w:right w:val="single" w:sz="6" w:space="0" w:color="231F20"/>
            </w:tcBorders>
            <w:vAlign w:val="top"/>
          </w:tcPr>
          <w:p>
            <w:pPr>
              <w:pStyle w:val="TableText"/>
              <w:spacing w:before="111" w:line="162" w:lineRule="auto"/>
              <w:ind w:left="106"/>
            </w:pPr>
            <w:r>
              <w:rPr>
                <w:spacing w:val="4"/>
              </w:rPr>
              <w:t>Clostridium perfringens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A01011</w:t>
            </w:r>
          </w:p>
        </w:tc>
        <w:tc>
          <w:tcPr>
            <w:tcW w:w="2162" w:type="dxa"/>
            <w:vAlign w:val="top"/>
          </w:tcPr>
          <w:p>
            <w:pPr>
              <w:pStyle w:val="TableText"/>
              <w:spacing w:before="94" w:line="182" w:lineRule="auto"/>
              <w:ind w:left="109"/>
            </w:pPr>
            <w:r>
              <w:rPr>
                <w:spacing w:val="15"/>
              </w:rPr>
              <w:t>芽孢杆菌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7" w:lineRule="auto"/>
              <w:ind w:left="112"/>
            </w:pPr>
            <w:r>
              <w:rPr>
                <w:spacing w:val="13"/>
              </w:rPr>
              <w:t>Bacillus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A01012</w:t>
            </w:r>
          </w:p>
        </w:tc>
        <w:tc>
          <w:tcPr>
            <w:tcW w:w="2162" w:type="dxa"/>
            <w:vAlign w:val="top"/>
          </w:tcPr>
          <w:p>
            <w:pPr>
              <w:pStyle w:val="TableText"/>
              <w:spacing w:before="94" w:line="182" w:lineRule="auto"/>
              <w:ind w:left="107"/>
            </w:pPr>
            <w:r>
              <w:rPr>
                <w:spacing w:val="17"/>
              </w:rPr>
              <w:t>粪型链球菌群</w:t>
            </w:r>
          </w:p>
        </w:tc>
        <w:tc>
          <w:tcPr>
            <w:tcW w:w="2703" w:type="dxa"/>
            <w:vAlign w:val="top"/>
          </w:tcPr>
          <w:p>
            <w:pPr>
              <w:pStyle w:val="TableText"/>
              <w:spacing w:before="94" w:line="182" w:lineRule="auto"/>
              <w:ind w:left="111"/>
            </w:pPr>
            <w:r>
              <w:rPr>
                <w:spacing w:val="15"/>
              </w:rPr>
              <w:t>粪链球菌</w:t>
            </w:r>
          </w:p>
        </w:tc>
        <w:tc>
          <w:tcPr>
            <w:tcW w:w="3088" w:type="dxa"/>
            <w:tcBorders>
              <w:right w:val="single" w:sz="6" w:space="0" w:color="231F20"/>
            </w:tcBorders>
            <w:vAlign w:val="top"/>
          </w:tcPr>
          <w:p>
            <w:pPr>
              <w:pStyle w:val="TableText"/>
              <w:spacing w:before="113" w:line="161" w:lineRule="auto"/>
              <w:ind w:left="113"/>
            </w:pPr>
            <w:r>
              <w:rPr>
                <w:spacing w:val="3"/>
              </w:rPr>
              <w:t>Streptococcusfaecalis</w:t>
            </w:r>
          </w:p>
        </w:tc>
      </w:tr>
      <w:tr>
        <w:tblPrEx>
          <w:tblW w:w="9222" w:type="dxa"/>
          <w:tblInd w:w="7" w:type="dxa"/>
          <w:tblLayout w:type="fixed"/>
        </w:tblPrEx>
        <w:trPr>
          <w:trHeight w:val="897"/>
        </w:trPr>
        <w:tc>
          <w:tcPr>
            <w:tcW w:w="1269" w:type="dxa"/>
            <w:tcBorders>
              <w:left w:val="single" w:sz="6" w:space="0" w:color="231F20"/>
            </w:tcBorders>
            <w:vAlign w:val="top"/>
          </w:tcPr>
          <w:p>
            <w:pPr>
              <w:spacing w:line="310" w:lineRule="auto"/>
              <w:rPr>
                <w:rFonts w:ascii="Arial"/>
                <w:sz w:val="21"/>
              </w:rPr>
            </w:pPr>
          </w:p>
          <w:p>
            <w:pPr>
              <w:pStyle w:val="TableText"/>
              <w:spacing w:before="68" w:line="171" w:lineRule="auto"/>
              <w:ind w:left="345"/>
            </w:pPr>
            <w:r>
              <w:rPr>
                <w:spacing w:val="4"/>
              </w:rPr>
              <w:t>A01013</w:t>
            </w:r>
          </w:p>
        </w:tc>
        <w:tc>
          <w:tcPr>
            <w:tcW w:w="2162" w:type="dxa"/>
            <w:vAlign w:val="top"/>
          </w:tcPr>
          <w:p>
            <w:pPr>
              <w:pStyle w:val="TableText"/>
              <w:spacing w:before="220" w:line="214" w:lineRule="auto"/>
              <w:ind w:left="121" w:right="111" w:hanging="14"/>
            </w:pPr>
            <w:r>
              <w:rPr>
                <w:spacing w:val="-2"/>
              </w:rPr>
              <w:t>致病</w:t>
            </w:r>
            <w:r>
              <w:t xml:space="preserve"> </w:t>
            </w:r>
            <w:r>
              <w:rPr>
                <w:spacing w:val="-2"/>
              </w:rPr>
              <w:t>菌 (沙 门</w:t>
            </w:r>
            <w:r>
              <w:rPr>
                <w:spacing w:val="4"/>
              </w:rPr>
              <w:t xml:space="preserve"> </w:t>
            </w:r>
            <w:r>
              <w:rPr>
                <w:spacing w:val="-2"/>
              </w:rPr>
              <w:t>氏 菌</w:t>
            </w:r>
            <w:r>
              <w:rPr>
                <w:spacing w:val="-22"/>
              </w:rPr>
              <w:t xml:space="preserve"> </w:t>
            </w:r>
            <w:r>
              <w:rPr>
                <w:spacing w:val="-2"/>
              </w:rPr>
              <w:t>、志 贺</w:t>
            </w:r>
            <w:r>
              <w:t xml:space="preserve"> </w:t>
            </w:r>
            <w:r>
              <w:rPr>
                <w:spacing w:val="5"/>
              </w:rPr>
              <w:t>氏菌</w:t>
            </w:r>
            <w:r>
              <w:rPr>
                <w:spacing w:val="-13"/>
              </w:rPr>
              <w:t xml:space="preserve"> </w:t>
            </w:r>
            <w:r>
              <w:rPr>
                <w:spacing w:val="5"/>
              </w:rPr>
              <w:t>、金黄色</w:t>
            </w:r>
            <w:r>
              <w:rPr>
                <w:spacing w:val="34"/>
              </w:rPr>
              <w:t xml:space="preserve"> </w:t>
            </w:r>
            <w:r>
              <w:rPr>
                <w:spacing w:val="5"/>
              </w:rPr>
              <w:t>葡萄球菌)</w:t>
            </w:r>
          </w:p>
        </w:tc>
        <w:tc>
          <w:tcPr>
            <w:tcW w:w="2703" w:type="dxa"/>
            <w:vAlign w:val="top"/>
          </w:tcPr>
          <w:p>
            <w:pPr>
              <w:rPr>
                <w:rFonts w:ascii="Arial"/>
                <w:sz w:val="21"/>
              </w:rPr>
            </w:pPr>
            <w:r>
              <mc:AlternateContent>
                <mc:Choice Requires="wps">
                  <w:drawing>
                    <wp:anchor distT="0" distB="0" distL="0" distR="0" simplePos="0" relativeHeight="251674624" behindDoc="0" locked="0" layoutInCell="1" allowOverlap="1">
                      <wp:simplePos x="0" y="0"/>
                      <wp:positionH relativeFrom="rightMargin">
                        <wp:posOffset>-1246175</wp:posOffset>
                      </wp:positionH>
                      <wp:positionV relativeFrom="topMargin">
                        <wp:posOffset>297996</wp:posOffset>
                      </wp:positionV>
                      <wp:extent cx="158114" cy="240665"/>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18000000">
                                <a:off x="-1246175" y="297996"/>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38" type="#_x0000_t202" style="width:12.45pt;height:18.95pt;margin-top:23.46pt;margin-left:-98.12pt;mso-position-horizontal-relative:right-margin-area;mso-position-vertical-relative:top-margin-area;mso-wrap-distance-bottom:0;mso-wrap-distance-left:0;mso-wrap-distance-right:0;mso-wrap-distance-top:0;position:absolute;rotation:300;v-text-anchor:top;z-index:251673600"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p>
        </w:tc>
        <w:tc>
          <w:tcPr>
            <w:tcW w:w="3088" w:type="dxa"/>
            <w:tcBorders>
              <w:right w:val="single" w:sz="6" w:space="0" w:color="231F20"/>
            </w:tcBorders>
            <w:vAlign w:val="top"/>
          </w:tcPr>
          <w:p>
            <w:pPr>
              <w:pStyle w:val="TableText"/>
              <w:spacing w:before="92" w:line="165" w:lineRule="auto"/>
              <w:ind w:left="116"/>
            </w:pPr>
            <w:r>
              <w:rPr>
                <w:spacing w:val="1"/>
              </w:rPr>
              <w:t>Pathogens</w:t>
            </w:r>
            <w:r>
              <w:rPr>
                <w:spacing w:val="-19"/>
              </w:rPr>
              <w:t xml:space="preserve"> </w:t>
            </w:r>
            <w:r>
              <w:rPr>
                <w:spacing w:val="1"/>
              </w:rPr>
              <w:t>bacterial</w:t>
            </w:r>
          </w:p>
          <w:p>
            <w:pPr>
              <w:pStyle w:val="TableText"/>
              <w:spacing w:before="99" w:line="232" w:lineRule="auto"/>
              <w:ind w:left="129"/>
            </w:pPr>
            <w:r>
              <w:rPr>
                <w:spacing w:val="23"/>
                <w:position w:val="1"/>
              </w:rPr>
              <w:t>(</w:t>
            </w:r>
            <w:r>
              <w:rPr>
                <w:position w:val="1"/>
              </w:rPr>
              <w:t>S</w:t>
            </w:r>
            <w:r>
              <w:t>almonella</w:t>
            </w:r>
            <w:r>
              <w:rPr>
                <w:spacing w:val="23"/>
                <w:position w:val="2"/>
              </w:rPr>
              <w:t>、</w:t>
            </w:r>
            <w:r>
              <w:t>Shigella</w:t>
            </w:r>
            <w:r>
              <w:rPr>
                <w:spacing w:val="23"/>
                <w:position w:val="2"/>
              </w:rPr>
              <w:t>、</w:t>
            </w:r>
          </w:p>
          <w:p>
            <w:pPr>
              <w:pStyle w:val="TableText"/>
              <w:spacing w:line="188" w:lineRule="exact"/>
              <w:ind w:left="113"/>
            </w:pPr>
            <w:r>
              <w:rPr>
                <w:spacing w:val="2"/>
                <w:position w:val="1"/>
              </w:rPr>
              <w:t>Staphylococcusaureus</w:t>
            </w:r>
            <w:r>
              <w:rPr>
                <w:spacing w:val="2"/>
                <w:position w:val="3"/>
              </w:rPr>
              <w:t>)</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0" w:lineRule="auto"/>
              <w:ind w:left="345"/>
            </w:pPr>
            <w:r>
              <w:rPr>
                <w:spacing w:val="4"/>
              </w:rPr>
              <w:t>A01014</w:t>
            </w:r>
          </w:p>
        </w:tc>
        <w:tc>
          <w:tcPr>
            <w:tcW w:w="2162" w:type="dxa"/>
            <w:vAlign w:val="top"/>
          </w:tcPr>
          <w:p>
            <w:pPr>
              <w:pStyle w:val="TableText"/>
              <w:spacing w:before="94" w:line="182" w:lineRule="auto"/>
              <w:ind w:left="110"/>
            </w:pPr>
            <w:r>
              <w:rPr>
                <w:spacing w:val="15"/>
              </w:rPr>
              <w:t>沙门氏菌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8" w:lineRule="auto"/>
              <w:ind w:left="113"/>
            </w:pPr>
            <w:r>
              <w:rPr>
                <w:spacing w:val="7"/>
              </w:rPr>
              <w:t>Salmonella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A01015</w:t>
            </w:r>
          </w:p>
        </w:tc>
        <w:tc>
          <w:tcPr>
            <w:tcW w:w="2162" w:type="dxa"/>
            <w:vAlign w:val="top"/>
          </w:tcPr>
          <w:p>
            <w:pPr>
              <w:pStyle w:val="TableText"/>
              <w:spacing w:before="93" w:line="184" w:lineRule="auto"/>
              <w:ind w:left="109"/>
            </w:pPr>
            <w:r>
              <w:rPr>
                <w:spacing w:val="17"/>
              </w:rPr>
              <w:t>伤寒沙门氏菌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0" w:lineRule="auto"/>
              <w:ind w:left="113"/>
            </w:pPr>
            <w:r>
              <w:rPr>
                <w:spacing w:val="9"/>
              </w:rPr>
              <w:t>Salmonella</w:t>
            </w:r>
            <w:r>
              <w:rPr>
                <w:spacing w:val="-17"/>
              </w:rPr>
              <w:t xml:space="preserve"> </w:t>
            </w:r>
            <w:r>
              <w:rPr>
                <w:spacing w:val="9"/>
              </w:rPr>
              <w:t>typhi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A01016</w:t>
            </w:r>
          </w:p>
        </w:tc>
        <w:tc>
          <w:tcPr>
            <w:tcW w:w="2162" w:type="dxa"/>
            <w:vAlign w:val="top"/>
          </w:tcPr>
          <w:p>
            <w:pPr>
              <w:pStyle w:val="TableText"/>
              <w:spacing w:before="93" w:line="183" w:lineRule="auto"/>
              <w:ind w:left="107"/>
            </w:pPr>
            <w:r>
              <w:rPr>
                <w:spacing w:val="17"/>
              </w:rPr>
              <w:t>肠道沙门氏菌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8" w:lineRule="auto"/>
              <w:ind w:left="113"/>
            </w:pPr>
            <w:r>
              <w:rPr>
                <w:spacing w:val="4"/>
              </w:rPr>
              <w:t>Salmonella</w:t>
            </w:r>
            <w:r>
              <w:rPr>
                <w:spacing w:val="-21"/>
              </w:rPr>
              <w:t xml:space="preserve"> </w:t>
            </w:r>
            <w:r>
              <w:rPr>
                <w:spacing w:val="4"/>
              </w:rPr>
              <w:t>enterica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0" w:lineRule="auto"/>
              <w:ind w:left="345"/>
            </w:pPr>
            <w:r>
              <w:rPr>
                <w:spacing w:val="4"/>
              </w:rPr>
              <w:t>A01017</w:t>
            </w:r>
          </w:p>
        </w:tc>
        <w:tc>
          <w:tcPr>
            <w:tcW w:w="2162" w:type="dxa"/>
            <w:vAlign w:val="top"/>
          </w:tcPr>
          <w:p>
            <w:pPr>
              <w:pStyle w:val="TableText"/>
              <w:spacing w:before="93" w:line="184" w:lineRule="auto"/>
              <w:ind w:left="107"/>
            </w:pPr>
            <w:r>
              <w:rPr>
                <w:spacing w:val="17"/>
              </w:rPr>
              <w:t>其他沙门氏菌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5" w:line="176" w:lineRule="auto"/>
              <w:ind w:left="121"/>
            </w:pPr>
            <w:r>
              <w:rPr>
                <w:spacing w:val="6"/>
              </w:rPr>
              <w:t>OtherSalmonella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A01018</w:t>
            </w:r>
          </w:p>
        </w:tc>
        <w:tc>
          <w:tcPr>
            <w:tcW w:w="2162" w:type="dxa"/>
            <w:vAlign w:val="top"/>
          </w:tcPr>
          <w:p>
            <w:pPr>
              <w:pStyle w:val="TableText"/>
              <w:spacing w:before="93" w:line="183" w:lineRule="auto"/>
              <w:ind w:left="109"/>
            </w:pPr>
            <w:r>
              <w:rPr>
                <w:spacing w:val="15"/>
              </w:rPr>
              <w:t>志贺氏菌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0" w:lineRule="auto"/>
              <w:ind w:left="113"/>
            </w:pPr>
            <w:r>
              <w:rPr>
                <w:spacing w:val="14"/>
              </w:rPr>
              <w:t>Shigella</w:t>
            </w:r>
          </w:p>
        </w:tc>
      </w:tr>
    </w:tbl>
    <w:p>
      <w:pPr>
        <w:sectPr>
          <w:footerReference w:type="default" r:id="rId12"/>
          <w:pgSz w:w="11906" w:h="16838"/>
          <w:pgMar w:top="1255" w:right="1334" w:bottom="1446" w:left="1334" w:header="0" w:footer="1259" w:gutter="0"/>
          <w:pgNumType w:start="13"/>
          <w:cols w:space="708"/>
        </w:sectPr>
      </w:pPr>
    </w:p>
    <w:tbl>
      <w:tblPr>
        <w:tblStyle w:val="TableNormal3"/>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A01019</w:t>
            </w:r>
          </w:p>
        </w:tc>
        <w:tc>
          <w:tcPr>
            <w:tcW w:w="2162" w:type="dxa"/>
            <w:vAlign w:val="top"/>
          </w:tcPr>
          <w:p>
            <w:pPr>
              <w:pStyle w:val="TableText"/>
              <w:spacing w:before="93" w:line="183" w:lineRule="auto"/>
              <w:ind w:left="107"/>
            </w:pPr>
            <w:r>
              <w:rPr>
                <w:spacing w:val="16"/>
              </w:rPr>
              <w:t>宋内志贺菌</w:t>
            </w:r>
          </w:p>
        </w:tc>
        <w:tc>
          <w:tcPr>
            <w:tcW w:w="2703" w:type="dxa"/>
            <w:vAlign w:val="top"/>
          </w:tcPr>
          <w:p>
            <w:pPr>
              <w:pStyle w:val="TableText"/>
              <w:spacing w:before="93" w:line="184" w:lineRule="auto"/>
              <w:ind w:left="112"/>
            </w:pPr>
            <w:r>
              <w:rPr>
                <w:spacing w:val="16"/>
              </w:rPr>
              <w:t>索氏志贺菌</w:t>
            </w:r>
          </w:p>
        </w:tc>
        <w:tc>
          <w:tcPr>
            <w:tcW w:w="3088" w:type="dxa"/>
            <w:tcBorders>
              <w:right w:val="single" w:sz="6" w:space="0" w:color="231F20"/>
            </w:tcBorders>
            <w:vAlign w:val="top"/>
          </w:tcPr>
          <w:p>
            <w:pPr>
              <w:pStyle w:val="TableText"/>
              <w:spacing w:before="113" w:line="160" w:lineRule="auto"/>
              <w:ind w:left="113"/>
            </w:pPr>
            <w:r>
              <w:rPr>
                <w:spacing w:val="7"/>
              </w:rPr>
              <w:t>Shigella</w:t>
            </w:r>
            <w:r>
              <w:rPr>
                <w:spacing w:val="-24"/>
              </w:rPr>
              <w:t xml:space="preserve"> </w:t>
            </w:r>
            <w:r>
              <w:rPr>
                <w:spacing w:val="7"/>
              </w:rPr>
              <w:t>sonnei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A01020</w:t>
            </w:r>
          </w:p>
        </w:tc>
        <w:tc>
          <w:tcPr>
            <w:tcW w:w="2162" w:type="dxa"/>
            <w:vAlign w:val="top"/>
          </w:tcPr>
          <w:p>
            <w:pPr>
              <w:pStyle w:val="TableText"/>
              <w:spacing w:before="93" w:line="182" w:lineRule="auto"/>
              <w:ind w:left="107"/>
            </w:pPr>
            <w:r>
              <w:rPr>
                <w:spacing w:val="17"/>
              </w:rPr>
              <w:t>金黄色葡萄球菌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0" w:lineRule="auto"/>
              <w:ind w:left="113"/>
            </w:pPr>
            <w:r>
              <w:rPr>
                <w:spacing w:val="2"/>
              </w:rPr>
              <w:t>Staphylococcusaureus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A01021</w:t>
            </w:r>
          </w:p>
        </w:tc>
        <w:tc>
          <w:tcPr>
            <w:tcW w:w="2162" w:type="dxa"/>
            <w:vAlign w:val="top"/>
          </w:tcPr>
          <w:p>
            <w:pPr>
              <w:pStyle w:val="TableText"/>
              <w:spacing w:before="93" w:line="184" w:lineRule="auto"/>
              <w:ind w:left="107"/>
            </w:pPr>
            <w:r>
              <w:rPr>
                <w:spacing w:val="17"/>
              </w:rPr>
              <w:t>铜绿假单胞菌</w:t>
            </w:r>
          </w:p>
        </w:tc>
        <w:tc>
          <w:tcPr>
            <w:tcW w:w="2703" w:type="dxa"/>
            <w:vAlign w:val="top"/>
          </w:tcPr>
          <w:p>
            <w:pPr>
              <w:pStyle w:val="TableText"/>
              <w:spacing w:before="94" w:line="182" w:lineRule="auto"/>
              <w:ind w:left="112"/>
            </w:pPr>
            <w:r>
              <w:rPr>
                <w:spacing w:val="15"/>
              </w:rPr>
              <w:t>绿脓杆菌</w:t>
            </w:r>
          </w:p>
        </w:tc>
        <w:tc>
          <w:tcPr>
            <w:tcW w:w="3088" w:type="dxa"/>
            <w:tcBorders>
              <w:right w:val="single" w:sz="6" w:space="0" w:color="231F20"/>
            </w:tcBorders>
            <w:vAlign w:val="top"/>
          </w:tcPr>
          <w:p>
            <w:pPr>
              <w:pStyle w:val="TableText"/>
              <w:spacing w:before="114" w:line="159" w:lineRule="auto"/>
              <w:ind w:left="114"/>
            </w:pPr>
            <w:r>
              <w:t>Pseudomonasaeruginosa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A01022</w:t>
            </w:r>
          </w:p>
        </w:tc>
        <w:tc>
          <w:tcPr>
            <w:tcW w:w="2162" w:type="dxa"/>
            <w:vAlign w:val="top"/>
          </w:tcPr>
          <w:p>
            <w:pPr>
              <w:pStyle w:val="TableText"/>
              <w:spacing w:before="94" w:line="182" w:lineRule="auto"/>
              <w:ind w:left="109"/>
            </w:pPr>
            <w:r>
              <w:rPr>
                <w:spacing w:val="13"/>
              </w:rPr>
              <w:t>军团菌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58" w:lineRule="auto"/>
              <w:ind w:left="110"/>
            </w:pPr>
            <w:r>
              <w:rPr>
                <w:spacing w:val="9"/>
              </w:rPr>
              <w:t>Legionella</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9" w:line="171" w:lineRule="auto"/>
              <w:ind w:left="345"/>
            </w:pPr>
            <w:r>
              <w:rPr>
                <w:spacing w:val="4"/>
              </w:rPr>
              <w:t>A01023</w:t>
            </w:r>
          </w:p>
        </w:tc>
        <w:tc>
          <w:tcPr>
            <w:tcW w:w="2162" w:type="dxa"/>
            <w:vAlign w:val="top"/>
          </w:tcPr>
          <w:p>
            <w:pPr>
              <w:pStyle w:val="TableText"/>
              <w:spacing w:before="94" w:line="182" w:lineRule="auto"/>
              <w:ind w:left="109"/>
            </w:pPr>
            <w:r>
              <w:rPr>
                <w:spacing w:val="17"/>
              </w:rPr>
              <w:t>亚硫酸还原菌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5" w:line="165" w:lineRule="auto"/>
              <w:ind w:left="117"/>
            </w:pPr>
            <w:r>
              <w:rPr>
                <w:spacing w:val="1"/>
              </w:rPr>
              <w:t>Sulfite-reducing</w:t>
            </w:r>
            <w:r>
              <w:rPr>
                <w:spacing w:val="-6"/>
              </w:rPr>
              <w:t xml:space="preserve"> </w:t>
            </w:r>
            <w:r>
              <w:rPr>
                <w:spacing w:val="1"/>
              </w:rPr>
              <w:t>Bacteria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0" w:lineRule="auto"/>
              <w:ind w:left="345"/>
            </w:pPr>
            <w:r>
              <w:rPr>
                <w:spacing w:val="4"/>
              </w:rPr>
              <w:t>A01024</w:t>
            </w:r>
          </w:p>
        </w:tc>
        <w:tc>
          <w:tcPr>
            <w:tcW w:w="2162" w:type="dxa"/>
            <w:vAlign w:val="top"/>
          </w:tcPr>
          <w:p>
            <w:pPr>
              <w:pStyle w:val="TableText"/>
              <w:spacing w:before="95" w:line="182" w:lineRule="auto"/>
              <w:ind w:left="107"/>
            </w:pPr>
            <w:r>
              <w:rPr>
                <w:spacing w:val="17"/>
              </w:rPr>
              <w:t>硫酸盐还原菌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6" w:line="165" w:lineRule="auto"/>
              <w:ind w:left="117"/>
            </w:pPr>
            <w:r>
              <w:rPr>
                <w:spacing w:val="1"/>
              </w:rPr>
              <w:t>Sulfate-reducing</w:t>
            </w:r>
            <w:r>
              <w:rPr>
                <w:spacing w:val="-16"/>
              </w:rPr>
              <w:t xml:space="preserve"> </w:t>
            </w:r>
            <w:r>
              <w:rPr>
                <w:spacing w:val="1"/>
              </w:rPr>
              <w:t>Bacte</w:t>
            </w:r>
            <w:r>
              <w:t>ria</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9" w:line="171" w:lineRule="auto"/>
              <w:ind w:left="345"/>
            </w:pPr>
            <w:r>
              <w:rPr>
                <w:spacing w:val="4"/>
              </w:rPr>
              <w:t>A01025</w:t>
            </w:r>
          </w:p>
        </w:tc>
        <w:tc>
          <w:tcPr>
            <w:tcW w:w="2162" w:type="dxa"/>
            <w:vAlign w:val="top"/>
          </w:tcPr>
          <w:p>
            <w:pPr>
              <w:pStyle w:val="TableText"/>
              <w:spacing w:before="94" w:line="183" w:lineRule="auto"/>
              <w:ind w:left="107"/>
            </w:pPr>
            <w:r>
              <w:rPr>
                <w:spacing w:val="17"/>
              </w:rPr>
              <w:t>溶血性链球菌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6" w:line="167" w:lineRule="auto"/>
              <w:ind w:left="125"/>
            </w:pPr>
            <w:r>
              <w:rPr>
                <w:spacing w:val="2"/>
              </w:rPr>
              <w:t>HemolyticStreptococcus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A01026</w:t>
            </w:r>
          </w:p>
        </w:tc>
        <w:tc>
          <w:tcPr>
            <w:tcW w:w="2162" w:type="dxa"/>
            <w:vAlign w:val="top"/>
          </w:tcPr>
          <w:p>
            <w:pPr>
              <w:pStyle w:val="TableText"/>
              <w:spacing w:before="96" w:line="182" w:lineRule="auto"/>
              <w:ind w:left="108"/>
            </w:pPr>
            <w:r>
              <w:rPr>
                <w:spacing w:val="15"/>
              </w:rPr>
              <w:t>不动杆菌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0" w:line="172" w:lineRule="auto"/>
              <w:ind w:left="104"/>
            </w:pPr>
            <w:r>
              <w:rPr>
                <w:spacing w:val="-1"/>
              </w:rPr>
              <w:t>Acinetobacter</w:t>
            </w:r>
          </w:p>
        </w:tc>
      </w:tr>
      <w:tr>
        <w:tblPrEx>
          <w:tblW w:w="9222" w:type="dxa"/>
          <w:tblInd w:w="7" w:type="dxa"/>
          <w:tblLayout w:type="fixed"/>
        </w:tblPrEx>
        <w:trPr>
          <w:trHeight w:val="359"/>
        </w:trPr>
        <w:tc>
          <w:tcPr>
            <w:tcW w:w="1269" w:type="dxa"/>
            <w:tcBorders>
              <w:left w:val="single" w:sz="6" w:space="0" w:color="231F20"/>
            </w:tcBorders>
            <w:vAlign w:val="top"/>
          </w:tcPr>
          <w:p>
            <w:pPr>
              <w:pStyle w:val="TableText"/>
              <w:spacing w:before="110" w:line="170" w:lineRule="auto"/>
              <w:ind w:left="345"/>
            </w:pPr>
            <w:r>
              <w:rPr>
                <w:spacing w:val="4"/>
              </w:rPr>
              <w:t>A01027</w:t>
            </w:r>
          </w:p>
        </w:tc>
        <w:tc>
          <w:tcPr>
            <w:tcW w:w="2162" w:type="dxa"/>
            <w:vAlign w:val="top"/>
          </w:tcPr>
          <w:p>
            <w:pPr>
              <w:pStyle w:val="TableText"/>
              <w:spacing w:before="94" w:line="185" w:lineRule="auto"/>
              <w:ind w:left="116"/>
            </w:pPr>
            <w:r>
              <w:rPr>
                <w:spacing w:val="15"/>
              </w:rPr>
              <w:t>嗜水气单胞菌</w:t>
            </w:r>
          </w:p>
        </w:tc>
        <w:tc>
          <w:tcPr>
            <w:tcW w:w="2703" w:type="dxa"/>
            <w:vAlign w:val="top"/>
          </w:tcPr>
          <w:p>
            <w:pPr>
              <w:pStyle w:val="TableText"/>
              <w:spacing w:before="94" w:line="185" w:lineRule="auto"/>
              <w:ind w:left="111"/>
            </w:pPr>
            <w:r>
              <w:rPr>
                <w:spacing w:val="15"/>
              </w:rPr>
              <w:t>气单胞菌</w:t>
            </w:r>
          </w:p>
        </w:tc>
        <w:tc>
          <w:tcPr>
            <w:tcW w:w="3088" w:type="dxa"/>
            <w:tcBorders>
              <w:right w:val="single" w:sz="6" w:space="0" w:color="231F20"/>
            </w:tcBorders>
            <w:vAlign w:val="top"/>
          </w:tcPr>
          <w:p>
            <w:pPr>
              <w:pStyle w:val="TableText"/>
              <w:spacing w:before="110" w:line="172" w:lineRule="auto"/>
              <w:ind w:left="104"/>
            </w:pPr>
            <w:r>
              <w:t>Aeromonas</w:t>
            </w:r>
          </w:p>
        </w:tc>
      </w:tr>
    </w:tbl>
    <w:p>
      <w:pPr>
        <w:pStyle w:val="BodyText"/>
        <w:spacing w:line="133" w:lineRule="exact"/>
        <w:rPr>
          <w:sz w:val="11"/>
        </w:rPr>
      </w:pPr>
    </w:p>
    <w:p>
      <w:pPr>
        <w:spacing w:line="133" w:lineRule="exact"/>
        <w:rPr>
          <w:sz w:val="11"/>
          <w:szCs w:val="11"/>
        </w:rPr>
        <w:sectPr>
          <w:footerReference w:type="default" r:id="rId13"/>
          <w:type w:val="nextPage"/>
          <w:pgSz w:w="11906" w:h="16838"/>
          <w:pgMar w:top="1255" w:right="1334" w:bottom="1446" w:left="1334" w:header="0" w:footer="1259" w:gutter="0"/>
          <w:pgNumType w:start="14"/>
          <w:cols w:space="708"/>
          <w:titlePg w:val="0"/>
        </w:sectPr>
      </w:pPr>
    </w:p>
    <w:p>
      <w:pPr>
        <w:spacing w:before="35" w:line="163" w:lineRule="auto"/>
        <w:jc w:val="right"/>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474</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78" w:lineRule="auto"/>
        <w:rPr>
          <w:sz w:val="21"/>
        </w:rPr>
      </w:pPr>
    </w:p>
    <w:p>
      <w:pPr>
        <w:spacing w:before="81" w:line="175" w:lineRule="auto"/>
        <w:ind w:left="4196"/>
        <w:rPr>
          <w:rFonts w:ascii="Microsoft YaHei" w:eastAsia="Microsoft YaHei" w:hAnsi="Microsoft YaHei" w:cs="Microsoft YaHei"/>
          <w:sz w:val="19"/>
          <w:szCs w:val="19"/>
        </w:rPr>
      </w:pPr>
      <w:r>
        <w:rPr>
          <w:rFonts w:ascii="SimHei" w:eastAsia="SimHei" w:hAnsi="SimHei" w:cs="SimHei"/>
          <w:spacing w:val="27"/>
          <w:sz w:val="19"/>
          <w:szCs w:val="19"/>
        </w:rPr>
        <w:t>表</w:t>
      </w:r>
      <w:r>
        <w:rPr>
          <w:rFonts w:ascii="SimHei" w:eastAsia="SimHei" w:hAnsi="SimHei" w:cs="SimHei"/>
          <w:spacing w:val="-7"/>
          <w:sz w:val="19"/>
          <w:szCs w:val="19"/>
        </w:rPr>
        <w:t xml:space="preserve"> </w:t>
      </w:r>
      <w:r>
        <w:rPr>
          <w:rFonts w:ascii="Microsoft YaHei" w:eastAsia="Microsoft YaHei" w:hAnsi="Microsoft YaHei" w:cs="Microsoft YaHei"/>
          <w:spacing w:val="27"/>
          <w:sz w:val="19"/>
          <w:szCs w:val="19"/>
        </w:rPr>
        <w:t>2(续)</w:t>
      </w:r>
    </w:p>
    <w:tbl>
      <w:tblPr>
        <w:tblStyle w:val="TableNormal4"/>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3"/>
        </w:trPr>
        <w:tc>
          <w:tcPr>
            <w:tcW w:w="1269" w:type="dxa"/>
            <w:tcBorders>
              <w:top w:val="single" w:sz="6" w:space="0" w:color="231F20"/>
              <w:left w:val="single" w:sz="6" w:space="0" w:color="231F20"/>
              <w:bottom w:val="single" w:sz="6" w:space="0" w:color="231F20"/>
            </w:tcBorders>
            <w:vAlign w:val="top"/>
          </w:tcPr>
          <w:p>
            <w:pPr>
              <w:pStyle w:val="TableText"/>
              <w:spacing w:before="87" w:line="184" w:lineRule="auto"/>
              <w:ind w:left="453"/>
            </w:pPr>
            <w:r>
              <w:rPr>
                <w:spacing w:val="11"/>
              </w:rPr>
              <w:t>代码</w:t>
            </w:r>
          </w:p>
        </w:tc>
        <w:tc>
          <w:tcPr>
            <w:tcW w:w="2162" w:type="dxa"/>
            <w:tcBorders>
              <w:top w:val="single" w:sz="6" w:space="0" w:color="231F20"/>
              <w:bottom w:val="single" w:sz="6" w:space="0" w:color="231F20"/>
            </w:tcBorders>
            <w:vAlign w:val="top"/>
          </w:tcPr>
          <w:p>
            <w:pPr>
              <w:pStyle w:val="TableText"/>
              <w:spacing w:before="88" w:line="182" w:lineRule="auto"/>
              <w:ind w:left="726"/>
            </w:pPr>
            <w:r>
              <w:rPr>
                <w:spacing w:val="15"/>
              </w:rPr>
              <w:t>指标名称</w:t>
            </w:r>
          </w:p>
        </w:tc>
        <w:tc>
          <w:tcPr>
            <w:tcW w:w="2703" w:type="dxa"/>
            <w:tcBorders>
              <w:top w:val="single" w:sz="6" w:space="0" w:color="231F20"/>
              <w:bottom w:val="single" w:sz="6" w:space="0" w:color="231F20"/>
            </w:tcBorders>
            <w:vAlign w:val="top"/>
          </w:tcPr>
          <w:p>
            <w:pPr>
              <w:pStyle w:val="TableText"/>
              <w:spacing w:before="87" w:line="183" w:lineRule="auto"/>
              <w:ind w:left="1177"/>
            </w:pPr>
            <w:r>
              <w:rPr>
                <w:spacing w:val="11"/>
              </w:rPr>
              <w:t>别名</w:t>
            </w:r>
          </w:p>
        </w:tc>
        <w:tc>
          <w:tcPr>
            <w:tcW w:w="3088" w:type="dxa"/>
            <w:tcBorders>
              <w:top w:val="single" w:sz="6" w:space="0" w:color="231F20"/>
              <w:bottom w:val="single" w:sz="6" w:space="0" w:color="231F20"/>
              <w:right w:val="single" w:sz="6" w:space="0" w:color="231F20"/>
            </w:tcBorders>
            <w:vAlign w:val="top"/>
          </w:tcPr>
          <w:p>
            <w:pPr>
              <w:pStyle w:val="TableText"/>
              <w:spacing w:before="87" w:line="183" w:lineRule="auto"/>
              <w:ind w:left="1050"/>
            </w:pPr>
            <w:r>
              <w:rPr>
                <w:spacing w:val="18"/>
              </w:rPr>
              <w:t>英文/拉丁文</w:t>
            </w:r>
          </w:p>
        </w:tc>
      </w:tr>
      <w:tr>
        <w:tblPrEx>
          <w:tblW w:w="9222" w:type="dxa"/>
          <w:tblInd w:w="7" w:type="dxa"/>
          <w:tblLayout w:type="fixed"/>
        </w:tblPrEx>
        <w:trPr>
          <w:trHeight w:val="345"/>
        </w:trPr>
        <w:tc>
          <w:tcPr>
            <w:tcW w:w="1269" w:type="dxa"/>
            <w:tcBorders>
              <w:top w:val="single" w:sz="6" w:space="0" w:color="231F20"/>
              <w:left w:val="single" w:sz="6" w:space="0" w:color="231F20"/>
            </w:tcBorders>
            <w:vAlign w:val="top"/>
          </w:tcPr>
          <w:p>
            <w:pPr>
              <w:pStyle w:val="TableText"/>
              <w:spacing w:before="96" w:line="171" w:lineRule="auto"/>
              <w:ind w:left="345"/>
            </w:pPr>
            <w:r>
              <w:rPr>
                <w:spacing w:val="4"/>
              </w:rPr>
              <w:t>A01028</w:t>
            </w:r>
          </w:p>
        </w:tc>
        <w:tc>
          <w:tcPr>
            <w:tcW w:w="2162" w:type="dxa"/>
            <w:tcBorders>
              <w:top w:val="single" w:sz="6" w:space="0" w:color="231F20"/>
            </w:tcBorders>
            <w:vAlign w:val="top"/>
          </w:tcPr>
          <w:p>
            <w:pPr>
              <w:pStyle w:val="TableText"/>
              <w:spacing w:before="80" w:line="184" w:lineRule="auto"/>
              <w:ind w:left="106"/>
            </w:pPr>
            <w:r>
              <w:rPr>
                <w:spacing w:val="17"/>
              </w:rPr>
              <w:t>类鼻疽伯克氏菌</w:t>
            </w:r>
          </w:p>
        </w:tc>
        <w:tc>
          <w:tcPr>
            <w:tcW w:w="2703" w:type="dxa"/>
            <w:tcBorders>
              <w:top w:val="single" w:sz="6" w:space="0" w:color="231F20"/>
            </w:tcBorders>
            <w:vAlign w:val="top"/>
          </w:tcPr>
          <w:p>
            <w:pPr>
              <w:rPr>
                <w:rFonts w:ascii="Arial"/>
                <w:sz w:val="21"/>
              </w:rPr>
            </w:pPr>
          </w:p>
        </w:tc>
        <w:tc>
          <w:tcPr>
            <w:tcW w:w="3088" w:type="dxa"/>
            <w:tcBorders>
              <w:top w:val="single" w:sz="6" w:space="0" w:color="231F20"/>
              <w:right w:val="single" w:sz="6" w:space="0" w:color="231F20"/>
            </w:tcBorders>
            <w:vAlign w:val="top"/>
          </w:tcPr>
          <w:p>
            <w:pPr>
              <w:pStyle w:val="TableText"/>
              <w:spacing w:before="101" w:line="183" w:lineRule="exact"/>
              <w:ind w:left="112"/>
            </w:pPr>
            <w:r>
              <w:rPr>
                <w:spacing w:val="5"/>
                <w:position w:val="2"/>
              </w:rPr>
              <w:t>Burkholderia</w:t>
            </w:r>
            <w:r>
              <w:rPr>
                <w:spacing w:val="-5"/>
                <w:position w:val="2"/>
              </w:rPr>
              <w:t xml:space="preserve"> </w:t>
            </w:r>
            <w:r>
              <w:rPr>
                <w:spacing w:val="5"/>
                <w:position w:val="1"/>
              </w:rPr>
              <w:t>p</w:t>
            </w:r>
            <w:r>
              <w:rPr>
                <w:spacing w:val="5"/>
                <w:position w:val="2"/>
              </w:rPr>
              <w:t>seudomallei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6" w:line="171" w:lineRule="auto"/>
              <w:ind w:left="345"/>
            </w:pPr>
            <w:r>
              <w:rPr>
                <w:spacing w:val="4"/>
              </w:rPr>
              <w:t>A01029</w:t>
            </w:r>
          </w:p>
        </w:tc>
        <w:tc>
          <w:tcPr>
            <w:tcW w:w="2162" w:type="dxa"/>
            <w:vAlign w:val="top"/>
          </w:tcPr>
          <w:p>
            <w:pPr>
              <w:pStyle w:val="TableText"/>
              <w:spacing w:before="90" w:line="185" w:lineRule="auto"/>
              <w:ind w:left="111"/>
            </w:pPr>
            <w:r>
              <w:rPr>
                <w:spacing w:val="16"/>
              </w:rPr>
              <w:t>空肠弯曲菌</w:t>
            </w:r>
          </w:p>
        </w:tc>
        <w:tc>
          <w:tcPr>
            <w:tcW w:w="2703" w:type="dxa"/>
            <w:vAlign w:val="top"/>
          </w:tcPr>
          <w:p>
            <w:pPr>
              <w:pStyle w:val="TableText"/>
              <w:spacing w:before="90" w:line="185" w:lineRule="auto"/>
              <w:ind w:left="114"/>
            </w:pPr>
            <w:r>
              <w:rPr>
                <w:spacing w:val="16"/>
              </w:rPr>
              <w:t>空肠弯曲杆菌</w:t>
            </w:r>
          </w:p>
        </w:tc>
        <w:tc>
          <w:tcPr>
            <w:tcW w:w="3088" w:type="dxa"/>
            <w:tcBorders>
              <w:right w:val="single" w:sz="6" w:space="0" w:color="231F20"/>
            </w:tcBorders>
            <w:vAlign w:val="top"/>
          </w:tcPr>
          <w:p>
            <w:pPr>
              <w:pStyle w:val="TableText"/>
              <w:spacing w:before="109" w:line="162" w:lineRule="auto"/>
              <w:ind w:left="106"/>
            </w:pPr>
            <w:r>
              <w:rPr>
                <w:spacing w:val="8"/>
              </w:rPr>
              <w:t>Campylobacterjejuni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7" w:line="171" w:lineRule="auto"/>
              <w:ind w:left="345"/>
            </w:pPr>
            <w:r>
              <w:rPr>
                <w:spacing w:val="4"/>
              </w:rPr>
              <w:t>A01030</w:t>
            </w:r>
          </w:p>
        </w:tc>
        <w:tc>
          <w:tcPr>
            <w:tcW w:w="2162" w:type="dxa"/>
            <w:vAlign w:val="top"/>
          </w:tcPr>
          <w:p>
            <w:pPr>
              <w:pStyle w:val="TableText"/>
              <w:spacing w:before="93" w:line="181" w:lineRule="auto"/>
              <w:ind w:left="117"/>
            </w:pPr>
            <w:r>
              <w:rPr>
                <w:spacing w:val="14"/>
              </w:rPr>
              <w:t>阪崎肠杆菌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2" w:line="167" w:lineRule="auto"/>
              <w:ind w:left="110"/>
            </w:pPr>
            <w:r>
              <w:rPr>
                <w:spacing w:val="6"/>
              </w:rPr>
              <w:t>Enterobactersakazakii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7" w:line="171" w:lineRule="auto"/>
              <w:ind w:left="345"/>
            </w:pPr>
            <w:r>
              <w:rPr>
                <w:spacing w:val="4"/>
              </w:rPr>
              <w:t>A01031</w:t>
            </w:r>
          </w:p>
        </w:tc>
        <w:tc>
          <w:tcPr>
            <w:tcW w:w="2162" w:type="dxa"/>
            <w:vAlign w:val="top"/>
          </w:tcPr>
          <w:p>
            <w:pPr>
              <w:pStyle w:val="TableText"/>
              <w:spacing w:before="91" w:line="183" w:lineRule="auto"/>
              <w:ind w:left="113"/>
            </w:pPr>
            <w:r>
              <w:rPr>
                <w:spacing w:val="16"/>
              </w:rPr>
              <w:t>幽门螺旋杆菌</w:t>
            </w:r>
          </w:p>
        </w:tc>
        <w:tc>
          <w:tcPr>
            <w:tcW w:w="2703" w:type="dxa"/>
            <w:vAlign w:val="top"/>
          </w:tcPr>
          <w:p>
            <w:pPr>
              <w:pStyle w:val="TableText"/>
              <w:spacing w:before="91" w:line="183" w:lineRule="auto"/>
              <w:ind w:left="117"/>
            </w:pPr>
            <w:r>
              <w:rPr>
                <w:spacing w:val="7"/>
              </w:rPr>
              <w:t>幽门螺杆菌</w:t>
            </w:r>
            <w:r>
              <w:rPr>
                <w:spacing w:val="-16"/>
              </w:rPr>
              <w:t xml:space="preserve"> </w:t>
            </w:r>
            <w:r>
              <w:rPr>
                <w:spacing w:val="7"/>
              </w:rPr>
              <w:t>、幽门螺旋菌</w:t>
            </w:r>
          </w:p>
        </w:tc>
        <w:tc>
          <w:tcPr>
            <w:tcW w:w="3088" w:type="dxa"/>
            <w:tcBorders>
              <w:right w:val="single" w:sz="6" w:space="0" w:color="231F20"/>
            </w:tcBorders>
            <w:vAlign w:val="top"/>
          </w:tcPr>
          <w:p>
            <w:pPr>
              <w:pStyle w:val="TableText"/>
              <w:spacing w:before="111" w:line="160" w:lineRule="auto"/>
              <w:ind w:left="121"/>
            </w:pPr>
            <w:r>
              <w:rPr>
                <w:spacing w:val="8"/>
              </w:rPr>
              <w:t>Helicobacterpylori</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7" w:line="171" w:lineRule="auto"/>
              <w:ind w:left="345"/>
            </w:pPr>
            <w:r>
              <w:rPr>
                <w:spacing w:val="4"/>
              </w:rPr>
              <w:t>A01032</w:t>
            </w:r>
          </w:p>
        </w:tc>
        <w:tc>
          <w:tcPr>
            <w:tcW w:w="2162" w:type="dxa"/>
            <w:vAlign w:val="top"/>
          </w:tcPr>
          <w:p>
            <w:pPr>
              <w:pStyle w:val="TableText"/>
              <w:spacing w:before="90" w:line="185" w:lineRule="auto"/>
              <w:ind w:left="109"/>
            </w:pPr>
            <w:r>
              <w:rPr>
                <w:spacing w:val="15"/>
              </w:rPr>
              <w:t>克雷伯菌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2" w:line="167" w:lineRule="auto"/>
              <w:ind w:left="112"/>
            </w:pPr>
            <w:r>
              <w:rPr>
                <w:spacing w:val="11"/>
              </w:rPr>
              <w:t>Klebsiella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A01033</w:t>
            </w:r>
          </w:p>
        </w:tc>
        <w:tc>
          <w:tcPr>
            <w:tcW w:w="2162" w:type="dxa"/>
            <w:vAlign w:val="top"/>
          </w:tcPr>
          <w:p>
            <w:pPr>
              <w:pStyle w:val="TableText"/>
              <w:spacing w:before="91" w:line="185" w:lineRule="auto"/>
              <w:ind w:left="107"/>
            </w:pPr>
            <w:r>
              <w:rPr>
                <w:spacing w:val="15"/>
              </w:rPr>
              <w:t>束村氏菌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7" w:lineRule="auto"/>
              <w:ind w:left="107"/>
            </w:pPr>
            <w:r>
              <w:rPr>
                <w:spacing w:val="9"/>
              </w:rPr>
              <w:t>Tsukamurella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A01034</w:t>
            </w:r>
          </w:p>
        </w:tc>
        <w:tc>
          <w:tcPr>
            <w:tcW w:w="2162" w:type="dxa"/>
            <w:vAlign w:val="top"/>
          </w:tcPr>
          <w:p>
            <w:pPr>
              <w:pStyle w:val="TableText"/>
              <w:spacing w:before="91" w:line="184" w:lineRule="auto"/>
              <w:ind w:left="107"/>
            </w:pPr>
            <w:r>
              <w:rPr>
                <w:spacing w:val="15"/>
              </w:rPr>
              <w:t>霍乱弧菌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9" w:lineRule="auto"/>
              <w:ind w:left="85"/>
            </w:pPr>
            <w:r>
              <w:rPr>
                <w:spacing w:val="7"/>
              </w:rPr>
              <w:t>Vibriocholerae</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A01035</w:t>
            </w:r>
          </w:p>
        </w:tc>
        <w:tc>
          <w:tcPr>
            <w:tcW w:w="2162" w:type="dxa"/>
            <w:vAlign w:val="top"/>
          </w:tcPr>
          <w:p>
            <w:pPr>
              <w:pStyle w:val="TableText"/>
              <w:spacing w:before="93" w:line="182" w:lineRule="auto"/>
              <w:ind w:left="110"/>
            </w:pPr>
            <w:r>
              <w:rPr>
                <w:spacing w:val="9"/>
              </w:rPr>
              <w:t>弧菌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9" w:lineRule="auto"/>
              <w:ind w:left="85"/>
            </w:pPr>
            <w:r>
              <w:rPr>
                <w:spacing w:val="18"/>
              </w:rPr>
              <w:t>Vibrio</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A01036</w:t>
            </w:r>
          </w:p>
        </w:tc>
        <w:tc>
          <w:tcPr>
            <w:tcW w:w="2162" w:type="dxa"/>
            <w:vAlign w:val="top"/>
          </w:tcPr>
          <w:p>
            <w:pPr>
              <w:pStyle w:val="TableText"/>
              <w:spacing w:before="93" w:line="182" w:lineRule="auto"/>
              <w:ind w:left="111"/>
            </w:pPr>
            <w:r>
              <w:rPr>
                <w:spacing w:val="15"/>
              </w:rPr>
              <w:t>耶尔森氏菌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2" w:line="167" w:lineRule="auto"/>
              <w:ind w:left="84"/>
            </w:pPr>
            <w:r>
              <w:rPr>
                <w:spacing w:val="13"/>
              </w:rPr>
              <w:t>Yersinia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A01037</w:t>
            </w:r>
          </w:p>
        </w:tc>
        <w:tc>
          <w:tcPr>
            <w:tcW w:w="2162" w:type="dxa"/>
            <w:vAlign w:val="top"/>
          </w:tcPr>
          <w:p>
            <w:pPr>
              <w:pStyle w:val="TableText"/>
              <w:spacing w:before="93" w:line="182" w:lineRule="auto"/>
              <w:ind w:left="108"/>
            </w:pPr>
            <w:r>
              <w:rPr>
                <w:spacing w:val="15"/>
              </w:rPr>
              <w:t>小肠结肠炎型耶尔森氏菌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7" w:lineRule="auto"/>
              <w:ind w:left="84"/>
            </w:pPr>
            <w:r>
              <w:rPr>
                <w:spacing w:val="4"/>
              </w:rPr>
              <w:t>Yersinia</w:t>
            </w:r>
            <w:r>
              <w:rPr>
                <w:spacing w:val="-19"/>
              </w:rPr>
              <w:t xml:space="preserve"> </w:t>
            </w:r>
            <w:r>
              <w:rPr>
                <w:spacing w:val="4"/>
              </w:rPr>
              <w:t>enterocolitica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A01038</w:t>
            </w:r>
          </w:p>
        </w:tc>
        <w:tc>
          <w:tcPr>
            <w:tcW w:w="2162" w:type="dxa"/>
            <w:vAlign w:val="top"/>
          </w:tcPr>
          <w:p>
            <w:pPr>
              <w:pStyle w:val="TableText"/>
              <w:spacing w:before="91" w:line="183" w:lineRule="auto"/>
              <w:ind w:left="111"/>
            </w:pPr>
            <w:r>
              <w:rPr>
                <w:spacing w:val="17"/>
              </w:rPr>
              <w:t>土拉弗朗西斯菌</w:t>
            </w:r>
          </w:p>
        </w:tc>
        <w:tc>
          <w:tcPr>
            <w:tcW w:w="2703" w:type="dxa"/>
            <w:vAlign w:val="top"/>
          </w:tcPr>
          <w:p>
            <w:pPr>
              <w:pStyle w:val="TableText"/>
              <w:spacing w:before="84" w:line="215" w:lineRule="auto"/>
              <w:ind w:left="115"/>
            </w:pPr>
            <w:r>
              <w:rPr>
                <w:spacing w:val="15"/>
              </w:rPr>
              <w:t>土拉热杆菌</w:t>
            </w:r>
          </w:p>
        </w:tc>
        <w:tc>
          <w:tcPr>
            <w:tcW w:w="3088" w:type="dxa"/>
            <w:tcBorders>
              <w:right w:val="single" w:sz="6" w:space="0" w:color="231F20"/>
            </w:tcBorders>
            <w:vAlign w:val="top"/>
          </w:tcPr>
          <w:p>
            <w:pPr>
              <w:pStyle w:val="TableText"/>
              <w:spacing w:before="112" w:line="167" w:lineRule="auto"/>
              <w:ind w:left="113"/>
            </w:pPr>
            <w:r>
              <w:rPr>
                <w:spacing w:val="8"/>
              </w:rPr>
              <w:t>Francisella</w:t>
            </w:r>
            <w:r>
              <w:rPr>
                <w:spacing w:val="-15"/>
              </w:rPr>
              <w:t xml:space="preserve"> </w:t>
            </w:r>
            <w:r>
              <w:rPr>
                <w:spacing w:val="8"/>
              </w:rPr>
              <w:t>tularensis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A01039</w:t>
            </w:r>
          </w:p>
        </w:tc>
        <w:tc>
          <w:tcPr>
            <w:tcW w:w="2162" w:type="dxa"/>
            <w:vAlign w:val="top"/>
          </w:tcPr>
          <w:p>
            <w:pPr>
              <w:pStyle w:val="TableText"/>
              <w:spacing w:before="90" w:line="184" w:lineRule="auto"/>
              <w:ind w:left="111"/>
            </w:pPr>
            <w:r>
              <w:rPr>
                <w:spacing w:val="16"/>
              </w:rPr>
              <w:t>钩端螺旋体</w:t>
            </w:r>
          </w:p>
        </w:tc>
        <w:tc>
          <w:tcPr>
            <w:tcW w:w="2703" w:type="dxa"/>
            <w:vAlign w:val="top"/>
          </w:tcPr>
          <w:p>
            <w:pPr>
              <w:pStyle w:val="TableText"/>
              <w:spacing w:before="90" w:line="184" w:lineRule="auto"/>
              <w:ind w:left="116"/>
            </w:pPr>
            <w:r>
              <w:rPr>
                <w:spacing w:val="4"/>
              </w:rPr>
              <w:t>细螺旋体</w:t>
            </w:r>
            <w:r>
              <w:rPr>
                <w:spacing w:val="-16"/>
              </w:rPr>
              <w:t xml:space="preserve"> </w:t>
            </w:r>
            <w:r>
              <w:rPr>
                <w:spacing w:val="4"/>
              </w:rPr>
              <w:t>、细螺旋体</w:t>
            </w:r>
          </w:p>
        </w:tc>
        <w:tc>
          <w:tcPr>
            <w:tcW w:w="3088" w:type="dxa"/>
            <w:tcBorders>
              <w:right w:val="single" w:sz="6" w:space="0" w:color="231F20"/>
            </w:tcBorders>
            <w:vAlign w:val="top"/>
          </w:tcPr>
          <w:p>
            <w:pPr>
              <w:pStyle w:val="TableText"/>
              <w:spacing w:before="114" w:line="159" w:lineRule="auto"/>
              <w:ind w:left="110"/>
            </w:pPr>
            <w:r>
              <w:rPr>
                <w:spacing w:val="7"/>
              </w:rPr>
              <w:t>Leptospira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7" w:line="170" w:lineRule="auto"/>
              <w:ind w:left="345"/>
            </w:pPr>
            <w:r>
              <w:rPr>
                <w:spacing w:val="5"/>
              </w:rPr>
              <w:t>A01040</w:t>
            </w:r>
          </w:p>
        </w:tc>
        <w:tc>
          <w:tcPr>
            <w:tcW w:w="2162" w:type="dxa"/>
            <w:vAlign w:val="top"/>
          </w:tcPr>
          <w:p>
            <w:pPr>
              <w:pStyle w:val="TableText"/>
              <w:spacing w:before="93" w:line="183" w:lineRule="auto"/>
              <w:ind w:left="107"/>
            </w:pPr>
            <w:r>
              <w:rPr>
                <w:spacing w:val="17"/>
              </w:rPr>
              <w:t>结核分枝杆菌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1" w:line="161" w:lineRule="auto"/>
              <w:ind w:left="107"/>
            </w:pPr>
            <w:r>
              <w:rPr>
                <w:spacing w:val="-1"/>
              </w:rPr>
              <w:t>Mycobacterium tuberculosis</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7" w:line="170" w:lineRule="auto"/>
              <w:ind w:left="345"/>
            </w:pPr>
            <w:r>
              <w:rPr>
                <w:spacing w:val="5"/>
              </w:rPr>
              <w:t>A01041</w:t>
            </w:r>
          </w:p>
        </w:tc>
        <w:tc>
          <w:tcPr>
            <w:tcW w:w="2162" w:type="dxa"/>
            <w:vAlign w:val="top"/>
          </w:tcPr>
          <w:p>
            <w:pPr>
              <w:pStyle w:val="TableText"/>
              <w:spacing w:before="93" w:line="183" w:lineRule="auto"/>
              <w:ind w:left="108"/>
            </w:pPr>
            <w:r>
              <w:rPr>
                <w:spacing w:val="17"/>
              </w:rPr>
              <w:t>非结核分枝杆菌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1" w:line="161" w:lineRule="auto"/>
              <w:ind w:left="107"/>
            </w:pPr>
            <w:r>
              <w:rPr>
                <w:spacing w:val="-3"/>
              </w:rPr>
              <w:t>Mycobacterium</w:t>
            </w:r>
            <w:r>
              <w:rPr>
                <w:spacing w:val="-4"/>
              </w:rPr>
              <w:t xml:space="preserve"> </w:t>
            </w:r>
            <w:r>
              <w:rPr>
                <w:spacing w:val="-3"/>
              </w:rPr>
              <w:t>nontuberculous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5"/>
              </w:rPr>
              <w:t>A01042</w:t>
            </w:r>
          </w:p>
        </w:tc>
        <w:tc>
          <w:tcPr>
            <w:tcW w:w="2162" w:type="dxa"/>
            <w:vAlign w:val="top"/>
          </w:tcPr>
          <w:p>
            <w:pPr>
              <w:pStyle w:val="TableText"/>
              <w:spacing w:before="94" w:line="183" w:lineRule="auto"/>
              <w:ind w:left="113"/>
            </w:pPr>
            <w:r>
              <w:rPr>
                <w:spacing w:val="17"/>
              </w:rPr>
              <w:t>鸟型结核分枝杆菌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2" w:line="161" w:lineRule="auto"/>
              <w:ind w:left="107"/>
            </w:pPr>
            <w:r>
              <w:rPr>
                <w:spacing w:val="1"/>
              </w:rPr>
              <w:t>Mycobacterium</w:t>
            </w:r>
            <w:r>
              <w:rPr>
                <w:spacing w:val="4"/>
              </w:rPr>
              <w:t xml:space="preserve"> </w:t>
            </w:r>
            <w:r>
              <w:rPr>
                <w:spacing w:val="1"/>
              </w:rPr>
              <w:t>avium</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2" w:lineRule="auto"/>
              <w:ind w:left="169"/>
            </w:pPr>
            <w:r>
              <w:rPr>
                <w:spacing w:val="2"/>
              </w:rPr>
              <w:t>A02000</w:t>
            </w:r>
          </w:p>
        </w:tc>
        <w:tc>
          <w:tcPr>
            <w:tcW w:w="2162" w:type="dxa"/>
            <w:vAlign w:val="top"/>
          </w:tcPr>
          <w:p>
            <w:pPr>
              <w:spacing w:before="94" w:line="213" w:lineRule="auto"/>
              <w:ind w:left="907"/>
              <w:rPr>
                <w:rFonts w:ascii="SimHei" w:eastAsia="SimHei" w:hAnsi="SimHei" w:cs="SimHei"/>
                <w:sz w:val="16"/>
                <w:szCs w:val="16"/>
              </w:rPr>
            </w:pPr>
            <w:r>
              <w:rPr>
                <w:rFonts w:ascii="SimHei" w:eastAsia="SimHei" w:hAnsi="SimHei" w:cs="SimHei"/>
                <w:spacing w:val="10"/>
                <w:sz w:val="16"/>
                <w:szCs w:val="16"/>
              </w:rPr>
              <w:t>病毒</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8" w:line="164" w:lineRule="auto"/>
              <w:ind w:left="1355"/>
            </w:pPr>
            <w:r>
              <w:rPr>
                <w:spacing w:val="10"/>
              </w:rPr>
              <w:t>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A02001</w:t>
            </w:r>
          </w:p>
        </w:tc>
        <w:tc>
          <w:tcPr>
            <w:tcW w:w="2162" w:type="dxa"/>
            <w:vAlign w:val="top"/>
          </w:tcPr>
          <w:p>
            <w:pPr>
              <w:pStyle w:val="TableText"/>
              <w:spacing w:before="91" w:line="185" w:lineRule="auto"/>
              <w:ind w:left="111"/>
            </w:pPr>
            <w:r>
              <w:rPr>
                <w:spacing w:val="17"/>
              </w:rPr>
              <w:t>大肠杆菌噬菌体</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5" w:line="165" w:lineRule="auto"/>
              <w:ind w:left="116"/>
            </w:pPr>
            <w:r>
              <w:t>Coliphage</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A02002</w:t>
            </w:r>
          </w:p>
        </w:tc>
        <w:tc>
          <w:tcPr>
            <w:tcW w:w="2162" w:type="dxa"/>
            <w:vAlign w:val="top"/>
          </w:tcPr>
          <w:p>
            <w:pPr>
              <w:pStyle w:val="TableText"/>
              <w:spacing w:before="91" w:line="184" w:lineRule="auto"/>
              <w:ind w:left="106"/>
            </w:pPr>
            <w:r>
              <w:rPr>
                <w:spacing w:val="18"/>
              </w:rPr>
              <w:t>脆弱拟杆菌噬菌体</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6" w:line="166" w:lineRule="auto"/>
              <w:ind w:left="112"/>
            </w:pPr>
            <w:r>
              <w:rPr>
                <w:spacing w:val="6"/>
              </w:rPr>
              <w:t>Bacteroidesfragilis</w:t>
            </w:r>
            <w:r>
              <w:rPr>
                <w:spacing w:val="-2"/>
              </w:rPr>
              <w:t xml:space="preserve"> </w:t>
            </w:r>
            <w:r>
              <w:rPr>
                <w:spacing w:val="6"/>
              </w:rPr>
              <w:t>phage</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A02003</w:t>
            </w:r>
          </w:p>
        </w:tc>
        <w:tc>
          <w:tcPr>
            <w:tcW w:w="2162" w:type="dxa"/>
            <w:vAlign w:val="top"/>
          </w:tcPr>
          <w:p>
            <w:pPr>
              <w:pStyle w:val="TableText"/>
              <w:spacing w:before="93" w:line="183" w:lineRule="auto"/>
              <w:ind w:left="107"/>
            </w:pPr>
            <w:r>
              <w:rPr>
                <w:spacing w:val="14"/>
              </w:rPr>
              <w:t>肠病毒</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8" w:lineRule="auto"/>
              <w:ind w:left="118"/>
            </w:pPr>
            <w:r>
              <w:rPr>
                <w:spacing w:val="4"/>
              </w:rPr>
              <w:t>Enterovirus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A02004</w:t>
            </w:r>
          </w:p>
        </w:tc>
        <w:tc>
          <w:tcPr>
            <w:tcW w:w="2162" w:type="dxa"/>
            <w:vAlign w:val="top"/>
          </w:tcPr>
          <w:p>
            <w:pPr>
              <w:pStyle w:val="TableText"/>
              <w:spacing w:before="92" w:line="184" w:lineRule="auto"/>
              <w:ind w:left="107"/>
            </w:pPr>
            <w:r>
              <w:rPr>
                <w:spacing w:val="14"/>
              </w:rPr>
              <w:t>腺病毒</w:t>
            </w:r>
          </w:p>
        </w:tc>
        <w:tc>
          <w:tcPr>
            <w:tcW w:w="2703" w:type="dxa"/>
            <w:vAlign w:val="top"/>
          </w:tcPr>
          <w:p>
            <w:pPr>
              <w:rPr>
                <w:rFonts w:ascii="Arial"/>
                <w:sz w:val="21"/>
              </w:rPr>
            </w:pPr>
            <w:r>
              <mc:AlternateContent>
                <mc:Choice Requires="wps">
                  <w:drawing>
                    <wp:anchor distT="0" distB="0" distL="0" distR="0" simplePos="0" relativeHeight="251676672" behindDoc="0" locked="0" layoutInCell="1" allowOverlap="1">
                      <wp:simplePos x="0" y="0"/>
                      <wp:positionH relativeFrom="rightMargin">
                        <wp:posOffset>-1246175</wp:posOffset>
                      </wp:positionH>
                      <wp:positionV relativeFrom="topMargin">
                        <wp:posOffset>50207</wp:posOffset>
                      </wp:positionV>
                      <wp:extent cx="158114" cy="240665"/>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8000000">
                                <a:off x="-1246175" y="50207"/>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39" type="#_x0000_t202" style="width:12.45pt;height:18.95pt;margin-top:3.95pt;margin-left:-98.12pt;mso-position-horizontal-relative:right-margin-area;mso-position-vertical-relative:top-margin-area;mso-wrap-distance-bottom:0;mso-wrap-distance-left:0;mso-wrap-distance-right:0;mso-wrap-distance-top:0;position:absolute;rotation:300;v-text-anchor:top;z-index:251675648"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p>
        </w:tc>
        <w:tc>
          <w:tcPr>
            <w:tcW w:w="3088" w:type="dxa"/>
            <w:tcBorders>
              <w:right w:val="single" w:sz="6" w:space="0" w:color="231F20"/>
            </w:tcBorders>
            <w:vAlign w:val="top"/>
          </w:tcPr>
          <w:p>
            <w:pPr>
              <w:pStyle w:val="TableText"/>
              <w:spacing w:before="108" w:line="172" w:lineRule="auto"/>
              <w:ind w:left="117"/>
            </w:pPr>
            <w:r>
              <w:rPr>
                <w:spacing w:val="2"/>
              </w:rPr>
              <w:t>Adenovirus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A02005</w:t>
            </w:r>
          </w:p>
        </w:tc>
        <w:tc>
          <w:tcPr>
            <w:tcW w:w="2162" w:type="dxa"/>
            <w:vAlign w:val="top"/>
          </w:tcPr>
          <w:p>
            <w:pPr>
              <w:pStyle w:val="TableText"/>
              <w:spacing w:before="93" w:line="184" w:lineRule="auto"/>
              <w:ind w:left="112"/>
            </w:pPr>
            <w:r>
              <w:rPr>
                <w:spacing w:val="14"/>
              </w:rPr>
              <w:t>星状病毒</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8" w:line="172" w:lineRule="auto"/>
              <w:ind w:left="117"/>
            </w:pPr>
            <w:r>
              <w:rPr>
                <w:spacing w:val="6"/>
              </w:rPr>
              <w:t>Astrovirus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A02006</w:t>
            </w:r>
          </w:p>
        </w:tc>
        <w:tc>
          <w:tcPr>
            <w:tcW w:w="2162" w:type="dxa"/>
            <w:vAlign w:val="top"/>
          </w:tcPr>
          <w:p>
            <w:pPr>
              <w:pStyle w:val="TableText"/>
              <w:spacing w:before="93" w:line="183" w:lineRule="auto"/>
              <w:ind w:left="107"/>
            </w:pPr>
            <w:r>
              <w:rPr>
                <w:spacing w:val="15"/>
              </w:rPr>
              <w:t>杯状病毒</w:t>
            </w:r>
          </w:p>
        </w:tc>
        <w:tc>
          <w:tcPr>
            <w:tcW w:w="2703" w:type="dxa"/>
            <w:vAlign w:val="top"/>
          </w:tcPr>
          <w:p>
            <w:pPr>
              <w:pStyle w:val="TableText"/>
              <w:spacing w:before="93" w:line="183" w:lineRule="auto"/>
              <w:ind w:left="114"/>
            </w:pPr>
            <w:r>
              <w:rPr>
                <w:spacing w:val="7"/>
              </w:rPr>
              <w:t>卡利瑟病毒</w:t>
            </w:r>
            <w:r>
              <w:rPr>
                <w:spacing w:val="-14"/>
              </w:rPr>
              <w:t xml:space="preserve"> </w:t>
            </w:r>
            <w:r>
              <w:rPr>
                <w:spacing w:val="7"/>
              </w:rPr>
              <w:t>、卡利色病毒</w:t>
            </w:r>
          </w:p>
        </w:tc>
        <w:tc>
          <w:tcPr>
            <w:tcW w:w="3088" w:type="dxa"/>
            <w:tcBorders>
              <w:right w:val="single" w:sz="6" w:space="0" w:color="231F20"/>
            </w:tcBorders>
            <w:vAlign w:val="top"/>
          </w:tcPr>
          <w:p>
            <w:pPr>
              <w:pStyle w:val="TableText"/>
              <w:spacing w:before="105" w:line="175" w:lineRule="auto"/>
              <w:ind w:left="116"/>
            </w:pPr>
            <w:r>
              <w:rPr>
                <w:spacing w:val="5"/>
              </w:rPr>
              <w:t>Calicivirus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A02007</w:t>
            </w:r>
          </w:p>
        </w:tc>
        <w:tc>
          <w:tcPr>
            <w:tcW w:w="2162" w:type="dxa"/>
            <w:vAlign w:val="top"/>
          </w:tcPr>
          <w:p>
            <w:pPr>
              <w:pStyle w:val="TableText"/>
              <w:spacing w:before="93" w:line="184" w:lineRule="auto"/>
              <w:ind w:left="105"/>
            </w:pPr>
            <w:r>
              <w:rPr>
                <w:spacing w:val="16"/>
              </w:rPr>
              <w:t>诺如病毒</w:t>
            </w:r>
          </w:p>
        </w:tc>
        <w:tc>
          <w:tcPr>
            <w:tcW w:w="2703" w:type="dxa"/>
            <w:vAlign w:val="top"/>
          </w:tcPr>
          <w:p>
            <w:pPr>
              <w:pStyle w:val="TableText"/>
              <w:spacing w:before="92" w:line="182" w:lineRule="auto"/>
              <w:ind w:left="109"/>
            </w:pPr>
            <w:r>
              <w:rPr>
                <w:spacing w:val="7"/>
              </w:rPr>
              <w:t>诺瓦克病毒</w:t>
            </w:r>
            <w:r>
              <w:rPr>
                <w:spacing w:val="-21"/>
              </w:rPr>
              <w:t xml:space="preserve"> </w:t>
            </w:r>
            <w:r>
              <w:rPr>
                <w:spacing w:val="7"/>
              </w:rPr>
              <w:t>、诺罗病毒</w:t>
            </w:r>
          </w:p>
        </w:tc>
        <w:tc>
          <w:tcPr>
            <w:tcW w:w="3088" w:type="dxa"/>
            <w:tcBorders>
              <w:right w:val="single" w:sz="6" w:space="0" w:color="231F20"/>
            </w:tcBorders>
            <w:vAlign w:val="top"/>
          </w:tcPr>
          <w:p>
            <w:pPr>
              <w:pStyle w:val="TableText"/>
              <w:spacing w:before="114" w:line="169" w:lineRule="auto"/>
              <w:ind w:left="118"/>
            </w:pPr>
            <w:r>
              <w:rPr>
                <w:spacing w:val="3"/>
              </w:rPr>
              <w:t>Norovirus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A02008</w:t>
            </w:r>
          </w:p>
        </w:tc>
        <w:tc>
          <w:tcPr>
            <w:tcW w:w="2162" w:type="dxa"/>
            <w:vAlign w:val="top"/>
          </w:tcPr>
          <w:p>
            <w:pPr>
              <w:pStyle w:val="TableText"/>
              <w:spacing w:before="92" w:line="184" w:lineRule="auto"/>
              <w:ind w:left="109"/>
            </w:pPr>
            <w:r>
              <w:rPr>
                <w:spacing w:val="15"/>
              </w:rPr>
              <w:t>扎幌病毒</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59" w:lineRule="auto"/>
              <w:ind w:left="117"/>
            </w:pPr>
            <w:r>
              <w:rPr>
                <w:spacing w:val="2"/>
              </w:rPr>
              <w:t>Sapovirus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1" w:lineRule="auto"/>
              <w:ind w:left="345"/>
            </w:pPr>
            <w:r>
              <w:rPr>
                <w:spacing w:val="4"/>
              </w:rPr>
              <w:t>A02009</w:t>
            </w:r>
          </w:p>
        </w:tc>
        <w:tc>
          <w:tcPr>
            <w:tcW w:w="2162" w:type="dxa"/>
            <w:vAlign w:val="top"/>
          </w:tcPr>
          <w:p>
            <w:pPr>
              <w:pStyle w:val="TableText"/>
              <w:spacing w:before="93" w:line="183" w:lineRule="auto"/>
              <w:ind w:left="109"/>
            </w:pPr>
            <w:r>
              <w:rPr>
                <w:spacing w:val="27"/>
              </w:rPr>
              <w:t>A型肝炎病毒</w:t>
            </w:r>
          </w:p>
        </w:tc>
        <w:tc>
          <w:tcPr>
            <w:tcW w:w="2703" w:type="dxa"/>
            <w:vAlign w:val="top"/>
          </w:tcPr>
          <w:p>
            <w:pPr>
              <w:pStyle w:val="TableText"/>
              <w:spacing w:before="93" w:line="183" w:lineRule="auto"/>
              <w:ind w:left="131"/>
            </w:pPr>
            <w:r>
              <w:rPr>
                <w:spacing w:val="14"/>
              </w:rPr>
              <w:t>甲型肝炎病毒</w:t>
            </w:r>
          </w:p>
        </w:tc>
        <w:tc>
          <w:tcPr>
            <w:tcW w:w="3088" w:type="dxa"/>
            <w:tcBorders>
              <w:right w:val="single" w:sz="6" w:space="0" w:color="231F20"/>
            </w:tcBorders>
            <w:vAlign w:val="top"/>
          </w:tcPr>
          <w:p>
            <w:pPr>
              <w:pStyle w:val="TableText"/>
              <w:spacing w:before="108" w:line="163" w:lineRule="auto"/>
              <w:ind w:left="125"/>
            </w:pPr>
            <w:r>
              <w:rPr>
                <w:spacing w:val="7"/>
              </w:rPr>
              <w:t>Hepatitis</w:t>
            </w:r>
            <w:r>
              <w:rPr>
                <w:spacing w:val="-11"/>
              </w:rPr>
              <w:t xml:space="preserve"> </w:t>
            </w:r>
            <w:r>
              <w:rPr>
                <w:spacing w:val="7"/>
              </w:rPr>
              <w:t>A virus</w:t>
            </w:r>
          </w:p>
        </w:tc>
      </w:tr>
    </w:tbl>
    <w:p>
      <w:pPr>
        <w:sectPr>
          <w:footerReference w:type="default" r:id="rId14"/>
          <w:pgSz w:w="11906" w:h="16838"/>
          <w:pgMar w:top="1255" w:right="1301" w:bottom="1446" w:left="1334" w:header="0" w:footer="1260" w:gutter="0"/>
          <w:pgNumType w:start="15"/>
          <w:cols w:space="708"/>
        </w:sectPr>
      </w:pPr>
    </w:p>
    <w:tbl>
      <w:tblPr>
        <w:tblStyle w:val="TableNormal5"/>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5"/>
        </w:trPr>
        <w:tc>
          <w:tcPr>
            <w:tcW w:w="1269" w:type="dxa"/>
            <w:tcBorders>
              <w:left w:val="single" w:sz="6" w:space="0" w:color="231F20"/>
            </w:tcBorders>
            <w:vAlign w:val="top"/>
          </w:tcPr>
          <w:p>
            <w:pPr>
              <w:pStyle w:val="TableText"/>
              <w:spacing w:before="108" w:line="170" w:lineRule="auto"/>
              <w:ind w:left="345"/>
            </w:pPr>
            <w:r>
              <w:rPr>
                <w:spacing w:val="4"/>
              </w:rPr>
              <w:t>A02010</w:t>
            </w:r>
          </w:p>
        </w:tc>
        <w:tc>
          <w:tcPr>
            <w:tcW w:w="2162" w:type="dxa"/>
            <w:vAlign w:val="top"/>
          </w:tcPr>
          <w:p>
            <w:pPr>
              <w:pStyle w:val="TableText"/>
              <w:spacing w:before="93" w:line="183" w:lineRule="auto"/>
              <w:ind w:left="110"/>
            </w:pPr>
            <w:r>
              <w:rPr>
                <w:spacing w:val="28"/>
              </w:rPr>
              <w:t>E型肝炎病毒</w:t>
            </w:r>
          </w:p>
        </w:tc>
        <w:tc>
          <w:tcPr>
            <w:tcW w:w="2703" w:type="dxa"/>
            <w:vAlign w:val="top"/>
          </w:tcPr>
          <w:p>
            <w:pPr>
              <w:pStyle w:val="TableText"/>
              <w:spacing w:before="93" w:line="183" w:lineRule="auto"/>
              <w:ind w:left="109"/>
            </w:pPr>
            <w:r>
              <w:rPr>
                <w:spacing w:val="17"/>
              </w:rPr>
              <w:t>戊型肝炎病毒</w:t>
            </w:r>
          </w:p>
        </w:tc>
        <w:tc>
          <w:tcPr>
            <w:tcW w:w="3088" w:type="dxa"/>
            <w:tcBorders>
              <w:right w:val="single" w:sz="6" w:space="0" w:color="231F20"/>
            </w:tcBorders>
            <w:vAlign w:val="top"/>
          </w:tcPr>
          <w:p>
            <w:pPr>
              <w:pStyle w:val="TableText"/>
              <w:spacing w:before="113" w:line="159" w:lineRule="auto"/>
              <w:ind w:left="125"/>
            </w:pPr>
            <w:r>
              <w:rPr>
                <w:spacing w:val="9"/>
              </w:rPr>
              <w:t>Hepatitis</w:t>
            </w:r>
            <w:r>
              <w:rPr>
                <w:spacing w:val="-23"/>
              </w:rPr>
              <w:t xml:space="preserve"> </w:t>
            </w:r>
            <w:r>
              <w:rPr>
                <w:spacing w:val="9"/>
              </w:rPr>
              <w:t>E</w:t>
            </w:r>
            <w:r>
              <w:rPr>
                <w:spacing w:val="-6"/>
              </w:rPr>
              <w:t xml:space="preserve"> </w:t>
            </w:r>
            <w:r>
              <w:rPr>
                <w:spacing w:val="9"/>
              </w:rPr>
              <w:t>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0" w:lineRule="auto"/>
              <w:ind w:left="345"/>
            </w:pPr>
            <w:r>
              <w:rPr>
                <w:spacing w:val="4"/>
              </w:rPr>
              <w:t>A02011</w:t>
            </w:r>
          </w:p>
        </w:tc>
        <w:tc>
          <w:tcPr>
            <w:tcW w:w="2162" w:type="dxa"/>
            <w:vAlign w:val="top"/>
          </w:tcPr>
          <w:p>
            <w:pPr>
              <w:pStyle w:val="TableText"/>
              <w:spacing w:before="94" w:line="183" w:lineRule="auto"/>
              <w:ind w:left="109"/>
            </w:pPr>
            <w:r>
              <w:rPr>
                <w:spacing w:val="17"/>
              </w:rPr>
              <w:t>正呼肠孤病毒</w:t>
            </w:r>
          </w:p>
        </w:tc>
        <w:tc>
          <w:tcPr>
            <w:tcW w:w="2703" w:type="dxa"/>
            <w:vAlign w:val="top"/>
          </w:tcPr>
          <w:p>
            <w:pPr>
              <w:pStyle w:val="TableText"/>
              <w:spacing w:before="92" w:line="184" w:lineRule="auto"/>
              <w:ind w:left="112"/>
            </w:pPr>
            <w:r>
              <w:rPr>
                <w:spacing w:val="17"/>
              </w:rPr>
              <w:t>肝脑脊髓炎病毒</w:t>
            </w:r>
          </w:p>
        </w:tc>
        <w:tc>
          <w:tcPr>
            <w:tcW w:w="3088" w:type="dxa"/>
            <w:tcBorders>
              <w:right w:val="single" w:sz="6" w:space="0" w:color="231F20"/>
            </w:tcBorders>
            <w:vAlign w:val="top"/>
          </w:tcPr>
          <w:p>
            <w:pPr>
              <w:pStyle w:val="TableText"/>
              <w:spacing w:before="108" w:line="174" w:lineRule="auto"/>
              <w:ind w:left="121"/>
            </w:pPr>
            <w:r>
              <w:rPr>
                <w:spacing w:val="2"/>
              </w:rPr>
              <w:t>Orthoreovirus</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9" w:line="170" w:lineRule="auto"/>
              <w:ind w:left="345"/>
            </w:pPr>
            <w:r>
              <w:rPr>
                <w:spacing w:val="4"/>
              </w:rPr>
              <w:t>A02012</w:t>
            </w:r>
          </w:p>
        </w:tc>
        <w:tc>
          <w:tcPr>
            <w:tcW w:w="2162" w:type="dxa"/>
            <w:vAlign w:val="top"/>
          </w:tcPr>
          <w:p>
            <w:pPr>
              <w:pStyle w:val="TableText"/>
              <w:spacing w:before="94" w:line="183" w:lineRule="auto"/>
              <w:ind w:left="110"/>
            </w:pPr>
            <w:r>
              <w:rPr>
                <w:spacing w:val="15"/>
              </w:rPr>
              <w:t>轮状病毒</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9" w:lineRule="auto"/>
              <w:ind w:left="117"/>
            </w:pPr>
            <w:r>
              <w:rPr>
                <w:spacing w:val="5"/>
              </w:rPr>
              <w:t>Rotavirus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A02013</w:t>
            </w:r>
          </w:p>
        </w:tc>
        <w:tc>
          <w:tcPr>
            <w:tcW w:w="2162" w:type="dxa"/>
            <w:vAlign w:val="top"/>
          </w:tcPr>
          <w:p>
            <w:pPr>
              <w:pStyle w:val="TableText"/>
              <w:spacing w:before="93" w:line="184" w:lineRule="auto"/>
              <w:ind w:left="107"/>
            </w:pPr>
            <w:r>
              <w:rPr>
                <w:spacing w:val="17"/>
              </w:rPr>
              <w:t>脊髓灰质炎病毒</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75" w:lineRule="auto"/>
              <w:ind w:left="116"/>
            </w:pPr>
            <w:r>
              <w:rPr>
                <w:spacing w:val="4"/>
              </w:rPr>
              <w:t>Poliovirus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3" w:line="172" w:lineRule="auto"/>
              <w:ind w:left="169"/>
            </w:pPr>
            <w:r>
              <w:rPr>
                <w:spacing w:val="2"/>
              </w:rPr>
              <w:t>A03000</w:t>
            </w:r>
          </w:p>
        </w:tc>
        <w:tc>
          <w:tcPr>
            <w:tcW w:w="2162" w:type="dxa"/>
            <w:vAlign w:val="top"/>
          </w:tcPr>
          <w:p>
            <w:pPr>
              <w:spacing w:before="97" w:line="213" w:lineRule="auto"/>
              <w:ind w:left="909"/>
              <w:rPr>
                <w:rFonts w:ascii="SimHei" w:eastAsia="SimHei" w:hAnsi="SimHei" w:cs="SimHei"/>
                <w:sz w:val="16"/>
                <w:szCs w:val="16"/>
              </w:rPr>
            </w:pPr>
            <w:r>
              <w:rPr>
                <w:rFonts w:ascii="SimHei" w:eastAsia="SimHei" w:hAnsi="SimHei" w:cs="SimHei"/>
                <w:spacing w:val="9"/>
                <w:sz w:val="16"/>
                <w:szCs w:val="16"/>
              </w:rPr>
              <w:t>真菌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9" w:line="161" w:lineRule="auto"/>
              <w:ind w:left="1346"/>
            </w:pPr>
            <w:r>
              <w:rPr>
                <w:spacing w:val="7"/>
              </w:rPr>
              <w:t>Fungi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A03001</w:t>
            </w:r>
          </w:p>
        </w:tc>
        <w:tc>
          <w:tcPr>
            <w:tcW w:w="2162" w:type="dxa"/>
            <w:vAlign w:val="top"/>
          </w:tcPr>
          <w:p>
            <w:pPr>
              <w:pStyle w:val="TableText"/>
              <w:spacing w:before="96" w:line="182" w:lineRule="auto"/>
              <w:ind w:left="109"/>
            </w:pPr>
            <w:r>
              <w:rPr>
                <w:spacing w:val="13"/>
              </w:rPr>
              <w:t>酵母菌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4" w:line="167" w:lineRule="auto"/>
              <w:ind w:left="117"/>
            </w:pPr>
            <w:r>
              <w:rPr>
                <w:spacing w:val="12"/>
              </w:rPr>
              <w:t>Yeast</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0" w:line="171" w:lineRule="auto"/>
              <w:ind w:left="345"/>
            </w:pPr>
            <w:r>
              <w:rPr>
                <w:spacing w:val="4"/>
              </w:rPr>
              <w:t>A03002</w:t>
            </w:r>
          </w:p>
        </w:tc>
        <w:tc>
          <w:tcPr>
            <w:tcW w:w="2162" w:type="dxa"/>
            <w:vAlign w:val="top"/>
          </w:tcPr>
          <w:p>
            <w:pPr>
              <w:pStyle w:val="TableText"/>
              <w:spacing w:before="94" w:line="183" w:lineRule="auto"/>
              <w:ind w:left="107"/>
            </w:pPr>
            <w:r>
              <w:rPr>
                <w:spacing w:val="11"/>
              </w:rPr>
              <w:t>霉菌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76" w:lineRule="auto"/>
              <w:ind w:left="119"/>
            </w:pPr>
            <w:r>
              <w:rPr>
                <w:spacing w:val="5"/>
              </w:rPr>
              <w:t>Mildew</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A03003</w:t>
            </w:r>
          </w:p>
        </w:tc>
        <w:tc>
          <w:tcPr>
            <w:tcW w:w="2162" w:type="dxa"/>
            <w:vAlign w:val="top"/>
          </w:tcPr>
          <w:p>
            <w:pPr>
              <w:pStyle w:val="TableText"/>
              <w:spacing w:before="97" w:line="182" w:lineRule="auto"/>
              <w:ind w:left="107"/>
            </w:pPr>
            <w:r>
              <w:rPr>
                <w:spacing w:val="16"/>
              </w:rPr>
              <w:t>水生丝孢菌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1" w:line="164" w:lineRule="auto"/>
              <w:ind w:left="117"/>
            </w:pPr>
            <w:r>
              <w:rPr>
                <w:spacing w:val="1"/>
              </w:rPr>
              <w:t>Aquatichyphomycetes</w:t>
            </w:r>
          </w:p>
        </w:tc>
      </w:tr>
      <w:tr>
        <w:tblPrEx>
          <w:tblW w:w="9222" w:type="dxa"/>
          <w:tblInd w:w="7" w:type="dxa"/>
          <w:tblLayout w:type="fixed"/>
        </w:tblPrEx>
        <w:trPr>
          <w:trHeight w:val="359"/>
        </w:trPr>
        <w:tc>
          <w:tcPr>
            <w:tcW w:w="1269" w:type="dxa"/>
            <w:tcBorders>
              <w:left w:val="single" w:sz="6" w:space="0" w:color="231F20"/>
            </w:tcBorders>
            <w:vAlign w:val="top"/>
          </w:tcPr>
          <w:p>
            <w:pPr>
              <w:pStyle w:val="TableText"/>
              <w:spacing w:before="111" w:line="171" w:lineRule="auto"/>
              <w:ind w:left="345"/>
            </w:pPr>
            <w:r>
              <w:rPr>
                <w:spacing w:val="4"/>
              </w:rPr>
              <w:t>A03004</w:t>
            </w:r>
          </w:p>
        </w:tc>
        <w:tc>
          <w:tcPr>
            <w:tcW w:w="2162" w:type="dxa"/>
            <w:vAlign w:val="top"/>
          </w:tcPr>
          <w:p>
            <w:pPr>
              <w:pStyle w:val="TableText"/>
              <w:spacing w:before="95" w:line="183" w:lineRule="auto"/>
              <w:ind w:left="129"/>
            </w:pPr>
            <w:r>
              <w:rPr>
                <w:spacing w:val="12"/>
              </w:rPr>
              <w:t>白色念珠菌</w:t>
            </w:r>
          </w:p>
        </w:tc>
        <w:tc>
          <w:tcPr>
            <w:tcW w:w="2703" w:type="dxa"/>
            <w:vAlign w:val="top"/>
          </w:tcPr>
          <w:p>
            <w:pPr>
              <w:pStyle w:val="TableText"/>
              <w:spacing w:before="96" w:line="182" w:lineRule="auto"/>
              <w:ind w:left="133"/>
            </w:pPr>
            <w:r>
              <w:rPr>
                <w:spacing w:val="6"/>
              </w:rPr>
              <w:t>白假丝酵母菌</w:t>
            </w:r>
            <w:r>
              <w:rPr>
                <w:spacing w:val="-21"/>
              </w:rPr>
              <w:t xml:space="preserve"> </w:t>
            </w:r>
            <w:r>
              <w:rPr>
                <w:spacing w:val="6"/>
              </w:rPr>
              <w:t>、白念珠菌</w:t>
            </w:r>
          </w:p>
        </w:tc>
        <w:tc>
          <w:tcPr>
            <w:tcW w:w="3088" w:type="dxa"/>
            <w:tcBorders>
              <w:right w:val="single" w:sz="6" w:space="0" w:color="231F20"/>
            </w:tcBorders>
            <w:vAlign w:val="top"/>
          </w:tcPr>
          <w:p>
            <w:pPr>
              <w:pStyle w:val="TableText"/>
              <w:spacing w:before="108" w:line="174" w:lineRule="auto"/>
              <w:ind w:left="116"/>
            </w:pPr>
            <w:r>
              <w:rPr>
                <w:spacing w:val="1"/>
              </w:rPr>
              <w:t>Candida</w:t>
            </w:r>
            <w:r>
              <w:rPr>
                <w:spacing w:val="-24"/>
              </w:rPr>
              <w:t xml:space="preserve"> </w:t>
            </w:r>
            <w:r>
              <w:rPr>
                <w:spacing w:val="1"/>
              </w:rPr>
              <w:t>albicans</w:t>
            </w:r>
          </w:p>
        </w:tc>
      </w:tr>
    </w:tbl>
    <w:p>
      <w:pPr>
        <w:pStyle w:val="BodyText"/>
        <w:rPr>
          <w:sz w:val="21"/>
        </w:rPr>
      </w:pPr>
    </w:p>
    <w:p>
      <w:pPr>
        <w:rPr>
          <w:sz w:val="21"/>
          <w:szCs w:val="21"/>
        </w:rPr>
        <w:sectPr>
          <w:footerReference w:type="default" r:id="rId15"/>
          <w:type w:val="nextPage"/>
          <w:pgSz w:w="11906" w:h="16838"/>
          <w:pgMar w:top="1255" w:right="1301" w:bottom="1446" w:left="1334" w:header="0" w:footer="1260" w:gutter="0"/>
          <w:pgNumType w:start="16"/>
          <w:cols w:space="708"/>
          <w:titlePg w:val="0"/>
        </w:sectPr>
      </w:pPr>
    </w:p>
    <w:p>
      <w:pPr>
        <w:spacing w:before="35" w:line="163" w:lineRule="auto"/>
        <w:ind w:left="16"/>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474</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78" w:lineRule="auto"/>
        <w:rPr>
          <w:sz w:val="21"/>
        </w:rPr>
      </w:pPr>
    </w:p>
    <w:p>
      <w:pPr>
        <w:spacing w:before="81" w:line="175" w:lineRule="auto"/>
        <w:ind w:left="4196"/>
        <w:rPr>
          <w:rFonts w:ascii="Microsoft YaHei" w:eastAsia="Microsoft YaHei" w:hAnsi="Microsoft YaHei" w:cs="Microsoft YaHei"/>
          <w:sz w:val="19"/>
          <w:szCs w:val="19"/>
        </w:rPr>
      </w:pPr>
      <w:r>
        <w:rPr>
          <w:rFonts w:ascii="SimHei" w:eastAsia="SimHei" w:hAnsi="SimHei" w:cs="SimHei"/>
          <w:spacing w:val="27"/>
          <w:sz w:val="19"/>
          <w:szCs w:val="19"/>
        </w:rPr>
        <w:t>表</w:t>
      </w:r>
      <w:r>
        <w:rPr>
          <w:rFonts w:ascii="SimHei" w:eastAsia="SimHei" w:hAnsi="SimHei" w:cs="SimHei"/>
          <w:spacing w:val="-7"/>
          <w:sz w:val="19"/>
          <w:szCs w:val="19"/>
        </w:rPr>
        <w:t xml:space="preserve"> </w:t>
      </w:r>
      <w:r>
        <w:rPr>
          <w:rFonts w:ascii="Microsoft YaHei" w:eastAsia="Microsoft YaHei" w:hAnsi="Microsoft YaHei" w:cs="Microsoft YaHei"/>
          <w:spacing w:val="27"/>
          <w:sz w:val="19"/>
          <w:szCs w:val="19"/>
        </w:rPr>
        <w:t>2(续)</w:t>
      </w:r>
    </w:p>
    <w:tbl>
      <w:tblPr>
        <w:tblStyle w:val="TableNormal6"/>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3"/>
        </w:trPr>
        <w:tc>
          <w:tcPr>
            <w:tcW w:w="1269" w:type="dxa"/>
            <w:tcBorders>
              <w:top w:val="single" w:sz="6" w:space="0" w:color="231F20"/>
              <w:left w:val="single" w:sz="6" w:space="0" w:color="231F20"/>
              <w:bottom w:val="single" w:sz="6" w:space="0" w:color="231F20"/>
            </w:tcBorders>
            <w:vAlign w:val="top"/>
          </w:tcPr>
          <w:p>
            <w:pPr>
              <w:pStyle w:val="TableText"/>
              <w:spacing w:before="87" w:line="184" w:lineRule="auto"/>
              <w:ind w:left="453"/>
            </w:pPr>
            <w:r>
              <w:rPr>
                <w:spacing w:val="11"/>
              </w:rPr>
              <w:t>代码</w:t>
            </w:r>
          </w:p>
        </w:tc>
        <w:tc>
          <w:tcPr>
            <w:tcW w:w="2162" w:type="dxa"/>
            <w:tcBorders>
              <w:top w:val="single" w:sz="6" w:space="0" w:color="231F20"/>
              <w:bottom w:val="single" w:sz="6" w:space="0" w:color="231F20"/>
            </w:tcBorders>
            <w:vAlign w:val="top"/>
          </w:tcPr>
          <w:p>
            <w:pPr>
              <w:pStyle w:val="TableText"/>
              <w:spacing w:before="88" w:line="182" w:lineRule="auto"/>
              <w:ind w:left="726"/>
            </w:pPr>
            <w:r>
              <w:rPr>
                <w:spacing w:val="15"/>
              </w:rPr>
              <w:t>指标名称</w:t>
            </w:r>
          </w:p>
        </w:tc>
        <w:tc>
          <w:tcPr>
            <w:tcW w:w="2703" w:type="dxa"/>
            <w:tcBorders>
              <w:top w:val="single" w:sz="6" w:space="0" w:color="231F20"/>
              <w:bottom w:val="single" w:sz="6" w:space="0" w:color="231F20"/>
            </w:tcBorders>
            <w:vAlign w:val="top"/>
          </w:tcPr>
          <w:p>
            <w:pPr>
              <w:pStyle w:val="TableText"/>
              <w:spacing w:before="87" w:line="183" w:lineRule="auto"/>
              <w:ind w:left="1177"/>
            </w:pPr>
            <w:r>
              <w:rPr>
                <w:spacing w:val="11"/>
              </w:rPr>
              <w:t>别名</w:t>
            </w:r>
          </w:p>
        </w:tc>
        <w:tc>
          <w:tcPr>
            <w:tcW w:w="3088" w:type="dxa"/>
            <w:tcBorders>
              <w:top w:val="single" w:sz="6" w:space="0" w:color="231F20"/>
              <w:bottom w:val="single" w:sz="6" w:space="0" w:color="231F20"/>
              <w:right w:val="single" w:sz="6" w:space="0" w:color="231F20"/>
            </w:tcBorders>
            <w:vAlign w:val="top"/>
          </w:tcPr>
          <w:p>
            <w:pPr>
              <w:pStyle w:val="TableText"/>
              <w:spacing w:before="87" w:line="183" w:lineRule="auto"/>
              <w:ind w:left="1050"/>
            </w:pPr>
            <w:r>
              <w:rPr>
                <w:spacing w:val="18"/>
              </w:rPr>
              <w:t>英文/拉丁文</w:t>
            </w:r>
          </w:p>
        </w:tc>
      </w:tr>
      <w:tr>
        <w:tblPrEx>
          <w:tblW w:w="9222" w:type="dxa"/>
          <w:tblInd w:w="7" w:type="dxa"/>
          <w:tblLayout w:type="fixed"/>
        </w:tblPrEx>
        <w:trPr>
          <w:trHeight w:val="345"/>
        </w:trPr>
        <w:tc>
          <w:tcPr>
            <w:tcW w:w="1269" w:type="dxa"/>
            <w:tcBorders>
              <w:top w:val="single" w:sz="6" w:space="0" w:color="231F20"/>
              <w:left w:val="single" w:sz="6" w:space="0" w:color="231F20"/>
            </w:tcBorders>
            <w:vAlign w:val="top"/>
          </w:tcPr>
          <w:p>
            <w:pPr>
              <w:pStyle w:val="TableText"/>
              <w:spacing w:before="100" w:line="171" w:lineRule="auto"/>
              <w:ind w:left="79"/>
            </w:pPr>
            <w:r>
              <w:rPr>
                <w:spacing w:val="2"/>
              </w:rPr>
              <w:t>A04000</w:t>
            </w:r>
          </w:p>
        </w:tc>
        <w:tc>
          <w:tcPr>
            <w:tcW w:w="2162" w:type="dxa"/>
            <w:tcBorders>
              <w:top w:val="single" w:sz="6" w:space="0" w:color="231F20"/>
            </w:tcBorders>
            <w:vAlign w:val="top"/>
          </w:tcPr>
          <w:p>
            <w:pPr>
              <w:spacing w:before="83" w:line="210" w:lineRule="auto"/>
              <w:ind w:left="911"/>
              <w:rPr>
                <w:rFonts w:ascii="SimHei" w:eastAsia="SimHei" w:hAnsi="SimHei" w:cs="SimHei"/>
                <w:sz w:val="16"/>
                <w:szCs w:val="16"/>
              </w:rPr>
            </w:pPr>
            <w:r>
              <w:rPr>
                <w:rFonts w:ascii="SimHei" w:eastAsia="SimHei" w:hAnsi="SimHei" w:cs="SimHei"/>
                <w:spacing w:val="8"/>
                <w:sz w:val="16"/>
                <w:szCs w:val="16"/>
              </w:rPr>
              <w:t>藻类</w:t>
            </w:r>
          </w:p>
        </w:tc>
        <w:tc>
          <w:tcPr>
            <w:tcW w:w="2703" w:type="dxa"/>
            <w:tcBorders>
              <w:top w:val="single" w:sz="6" w:space="0" w:color="231F20"/>
            </w:tcBorders>
            <w:vAlign w:val="top"/>
          </w:tcPr>
          <w:p>
            <w:pPr>
              <w:rPr>
                <w:rFonts w:ascii="Arial"/>
                <w:sz w:val="21"/>
              </w:rPr>
            </w:pPr>
          </w:p>
        </w:tc>
        <w:tc>
          <w:tcPr>
            <w:tcW w:w="3088" w:type="dxa"/>
            <w:tcBorders>
              <w:top w:val="single" w:sz="6" w:space="0" w:color="231F20"/>
              <w:right w:val="single" w:sz="6" w:space="0" w:color="231F20"/>
            </w:tcBorders>
            <w:vAlign w:val="top"/>
          </w:tcPr>
          <w:p>
            <w:pPr>
              <w:pStyle w:val="TableText"/>
              <w:spacing w:before="102" w:line="163" w:lineRule="auto"/>
              <w:ind w:left="1385"/>
            </w:pPr>
            <w:r>
              <w:rPr>
                <w:spacing w:val="8"/>
              </w:rPr>
              <w:t>Alga</w:t>
            </w:r>
          </w:p>
        </w:tc>
      </w:tr>
      <w:tr>
        <w:tblPrEx>
          <w:tblW w:w="9222" w:type="dxa"/>
          <w:tblInd w:w="7" w:type="dxa"/>
          <w:tblLayout w:type="fixed"/>
        </w:tblPrEx>
        <w:trPr>
          <w:trHeight w:val="536"/>
        </w:trPr>
        <w:tc>
          <w:tcPr>
            <w:tcW w:w="1269" w:type="dxa"/>
            <w:tcBorders>
              <w:left w:val="single" w:sz="6" w:space="0" w:color="231F20"/>
            </w:tcBorders>
            <w:vAlign w:val="top"/>
          </w:tcPr>
          <w:p>
            <w:pPr>
              <w:pStyle w:val="TableText"/>
              <w:spacing w:before="198" w:line="170" w:lineRule="auto"/>
              <w:ind w:left="345"/>
            </w:pPr>
            <w:r>
              <w:rPr>
                <w:spacing w:val="4"/>
              </w:rPr>
              <w:t>A04001</w:t>
            </w:r>
          </w:p>
        </w:tc>
        <w:tc>
          <w:tcPr>
            <w:tcW w:w="2162" w:type="dxa"/>
            <w:vAlign w:val="top"/>
          </w:tcPr>
          <w:p>
            <w:pPr>
              <w:pStyle w:val="TableText"/>
              <w:spacing w:before="184" w:line="181" w:lineRule="auto"/>
              <w:ind w:left="111"/>
            </w:pPr>
            <w:r>
              <w:rPr>
                <w:spacing w:val="17"/>
              </w:rPr>
              <w:t>浮游植物细胞密度</w:t>
            </w:r>
          </w:p>
        </w:tc>
        <w:tc>
          <w:tcPr>
            <w:tcW w:w="2703" w:type="dxa"/>
            <w:vAlign w:val="top"/>
          </w:tcPr>
          <w:p>
            <w:pPr>
              <w:pStyle w:val="TableText"/>
              <w:spacing w:before="41" w:line="212" w:lineRule="auto"/>
              <w:ind w:left="111" w:right="107" w:firstLine="3"/>
            </w:pPr>
            <w:r>
              <w:rPr>
                <w:spacing w:val="13"/>
              </w:rPr>
              <w:t>藻细胞密度</w:t>
            </w:r>
            <w:r>
              <w:rPr>
                <w:spacing w:val="-20"/>
              </w:rPr>
              <w:t xml:space="preserve"> </w:t>
            </w:r>
            <w:r>
              <w:rPr>
                <w:spacing w:val="13"/>
              </w:rPr>
              <w:t>、藻细胞总数</w:t>
            </w:r>
            <w:r>
              <w:rPr>
                <w:spacing w:val="-22"/>
              </w:rPr>
              <w:t xml:space="preserve"> </w:t>
            </w:r>
            <w:r>
              <w:rPr>
                <w:spacing w:val="13"/>
              </w:rPr>
              <w:t>、藻细</w:t>
            </w:r>
            <w:r>
              <w:t xml:space="preserve"> </w:t>
            </w:r>
            <w:r>
              <w:rPr>
                <w:spacing w:val="14"/>
              </w:rPr>
              <w:t>胞浓度</w:t>
            </w:r>
          </w:p>
        </w:tc>
        <w:tc>
          <w:tcPr>
            <w:tcW w:w="3088" w:type="dxa"/>
            <w:tcBorders>
              <w:right w:val="single" w:sz="6" w:space="0" w:color="231F20"/>
            </w:tcBorders>
            <w:vAlign w:val="top"/>
          </w:tcPr>
          <w:p>
            <w:pPr>
              <w:pStyle w:val="TableText"/>
              <w:spacing w:before="195" w:line="165" w:lineRule="auto"/>
              <w:ind w:left="116"/>
            </w:pPr>
            <w:r>
              <w:rPr>
                <w:spacing w:val="3"/>
              </w:rPr>
              <w:t>Phytoplankton</w:t>
            </w:r>
            <w:r>
              <w:rPr>
                <w:spacing w:val="-2"/>
              </w:rPr>
              <w:t xml:space="preserve"> </w:t>
            </w:r>
            <w:r>
              <w:rPr>
                <w:spacing w:val="3"/>
              </w:rPr>
              <w:t>celldensity</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7" w:line="170" w:lineRule="auto"/>
              <w:ind w:left="345"/>
            </w:pPr>
            <w:r>
              <w:rPr>
                <w:spacing w:val="4"/>
              </w:rPr>
              <w:t>A04002</w:t>
            </w:r>
          </w:p>
        </w:tc>
        <w:tc>
          <w:tcPr>
            <w:tcW w:w="2162" w:type="dxa"/>
            <w:vAlign w:val="top"/>
          </w:tcPr>
          <w:p>
            <w:pPr>
              <w:pStyle w:val="TableText"/>
              <w:spacing w:before="94" w:line="182" w:lineRule="auto"/>
              <w:ind w:left="109"/>
            </w:pPr>
            <w:r>
              <w:rPr>
                <w:spacing w:val="10"/>
              </w:rPr>
              <w:t>蓝藻</w:t>
            </w:r>
          </w:p>
        </w:tc>
        <w:tc>
          <w:tcPr>
            <w:tcW w:w="2703" w:type="dxa"/>
            <w:vAlign w:val="top"/>
          </w:tcPr>
          <w:p>
            <w:pPr>
              <w:pStyle w:val="TableText"/>
              <w:spacing w:before="93" w:line="182" w:lineRule="auto"/>
              <w:ind w:left="112"/>
            </w:pPr>
            <w:r>
              <w:rPr>
                <w:spacing w:val="13"/>
              </w:rPr>
              <w:t>蓝细菌</w:t>
            </w:r>
          </w:p>
        </w:tc>
        <w:tc>
          <w:tcPr>
            <w:tcW w:w="3088" w:type="dxa"/>
            <w:tcBorders>
              <w:right w:val="single" w:sz="6" w:space="0" w:color="231F20"/>
            </w:tcBorders>
            <w:vAlign w:val="top"/>
          </w:tcPr>
          <w:p>
            <w:pPr>
              <w:pStyle w:val="TableText"/>
              <w:spacing w:before="100" w:line="169" w:lineRule="auto"/>
              <w:ind w:left="116"/>
            </w:pPr>
            <w:r>
              <w:t>Blue</w:t>
            </w:r>
            <w:r>
              <w:rPr>
                <w:spacing w:val="4"/>
              </w:rPr>
              <w:t>-</w:t>
            </w:r>
            <w:r>
              <w:t>green</w:t>
            </w:r>
            <w:r>
              <w:rPr>
                <w:spacing w:val="-17"/>
              </w:rPr>
              <w:t xml:space="preserve"> </w:t>
            </w:r>
            <w:r>
              <w:t>alga</w:t>
            </w:r>
            <w:r>
              <w:rPr>
                <w:spacing w:val="4"/>
              </w:rPr>
              <w:t>/</w:t>
            </w:r>
            <w:r>
              <w:t>Cyanophyta</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8" w:line="171" w:lineRule="auto"/>
              <w:ind w:left="345"/>
            </w:pPr>
            <w:r>
              <w:rPr>
                <w:spacing w:val="4"/>
              </w:rPr>
              <w:t>A04003</w:t>
            </w:r>
          </w:p>
        </w:tc>
        <w:tc>
          <w:tcPr>
            <w:tcW w:w="2162" w:type="dxa"/>
            <w:vAlign w:val="top"/>
          </w:tcPr>
          <w:p>
            <w:pPr>
              <w:pStyle w:val="TableText"/>
              <w:spacing w:before="94" w:line="182" w:lineRule="auto"/>
              <w:ind w:left="110"/>
            </w:pPr>
            <w:r>
              <w:rPr>
                <w:spacing w:val="9"/>
              </w:rPr>
              <w:t>红藻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0" w:line="160" w:lineRule="auto"/>
              <w:ind w:left="117"/>
            </w:pPr>
            <w:r>
              <w:rPr>
                <w:spacing w:val="2"/>
              </w:rPr>
              <w:t>Red</w:t>
            </w:r>
            <w:r>
              <w:rPr>
                <w:spacing w:val="-11"/>
              </w:rPr>
              <w:t xml:space="preserve"> </w:t>
            </w:r>
            <w:r>
              <w:rPr>
                <w:spacing w:val="2"/>
              </w:rPr>
              <w:t>alga</w:t>
            </w:r>
            <w:r>
              <w:rPr>
                <w:spacing w:val="2"/>
                <w:position w:val="1"/>
              </w:rPr>
              <w:t>/Rh</w:t>
            </w:r>
            <w:r>
              <w:rPr>
                <w:spacing w:val="2"/>
              </w:rPr>
              <w:t>odophyta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8" w:line="170" w:lineRule="auto"/>
              <w:ind w:left="345"/>
            </w:pPr>
            <w:r>
              <w:rPr>
                <w:spacing w:val="4"/>
              </w:rPr>
              <w:t>A04004</w:t>
            </w:r>
          </w:p>
        </w:tc>
        <w:tc>
          <w:tcPr>
            <w:tcW w:w="2162" w:type="dxa"/>
            <w:vAlign w:val="top"/>
          </w:tcPr>
          <w:p>
            <w:pPr>
              <w:pStyle w:val="TableText"/>
              <w:spacing w:before="93" w:line="184" w:lineRule="auto"/>
              <w:ind w:left="118"/>
            </w:pPr>
            <w:r>
              <w:rPr>
                <w:spacing w:val="5"/>
              </w:rPr>
              <w:t>隐藻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1" w:line="160" w:lineRule="auto"/>
              <w:ind w:left="116"/>
            </w:pPr>
            <w:r>
              <w:t>Cryptomona</w:t>
            </w:r>
            <w:r>
              <w:rPr>
                <w:position w:val="1"/>
              </w:rPr>
              <w:t>d</w:t>
            </w:r>
            <w:r>
              <w:rPr>
                <w:spacing w:val="20"/>
                <w:position w:val="1"/>
              </w:rPr>
              <w:t>/</w:t>
            </w:r>
            <w:r>
              <w:rPr>
                <w:position w:val="1"/>
              </w:rPr>
              <w:t>C</w:t>
            </w:r>
            <w:r>
              <w:t>ryptophyta</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8" w:line="171" w:lineRule="auto"/>
              <w:ind w:left="345"/>
            </w:pPr>
            <w:r>
              <w:rPr>
                <w:spacing w:val="4"/>
              </w:rPr>
              <w:t>A04005</w:t>
            </w:r>
          </w:p>
        </w:tc>
        <w:tc>
          <w:tcPr>
            <w:tcW w:w="2162" w:type="dxa"/>
            <w:vAlign w:val="top"/>
          </w:tcPr>
          <w:p>
            <w:pPr>
              <w:pStyle w:val="TableText"/>
              <w:spacing w:before="94" w:line="182" w:lineRule="auto"/>
              <w:ind w:left="127"/>
            </w:pPr>
            <w:r>
              <w:rPr>
                <w:spacing w:val="1"/>
              </w:rPr>
              <w:t>甲藻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0" w:line="169" w:lineRule="auto"/>
              <w:ind w:left="115"/>
            </w:pPr>
            <w:r>
              <w:t>Dinoflagellate</w:t>
            </w:r>
            <w:r>
              <w:rPr>
                <w:spacing w:val="9"/>
              </w:rPr>
              <w:t>/</w:t>
            </w:r>
            <w:r>
              <w:t>Dinophyta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A04006</w:t>
            </w:r>
          </w:p>
        </w:tc>
        <w:tc>
          <w:tcPr>
            <w:tcW w:w="2162" w:type="dxa"/>
            <w:vAlign w:val="top"/>
          </w:tcPr>
          <w:p>
            <w:pPr>
              <w:pStyle w:val="TableText"/>
              <w:spacing w:before="96" w:line="182" w:lineRule="auto"/>
              <w:ind w:left="107"/>
            </w:pPr>
            <w:r>
              <w:rPr>
                <w:spacing w:val="11"/>
              </w:rPr>
              <w:t>金藻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2" w:line="160" w:lineRule="auto"/>
              <w:ind w:left="116"/>
            </w:pPr>
            <w:r>
              <w:rPr>
                <w:spacing w:val="2"/>
              </w:rPr>
              <w:t>Chrysophyte</w:t>
            </w:r>
            <w:r>
              <w:rPr>
                <w:spacing w:val="2"/>
                <w:position w:val="1"/>
              </w:rPr>
              <w:t>/Ch</w:t>
            </w:r>
            <w:r>
              <w:rPr>
                <w:spacing w:val="2"/>
              </w:rPr>
              <w:t>rysophyta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0" w:lineRule="auto"/>
              <w:ind w:left="345"/>
            </w:pPr>
            <w:r>
              <w:rPr>
                <w:spacing w:val="4"/>
              </w:rPr>
              <w:t>A04007</w:t>
            </w:r>
          </w:p>
        </w:tc>
        <w:tc>
          <w:tcPr>
            <w:tcW w:w="2162" w:type="dxa"/>
            <w:vAlign w:val="top"/>
          </w:tcPr>
          <w:p>
            <w:pPr>
              <w:pStyle w:val="TableText"/>
              <w:spacing w:before="95" w:line="181" w:lineRule="auto"/>
              <w:ind w:left="110"/>
            </w:pPr>
            <w:r>
              <w:rPr>
                <w:spacing w:val="9"/>
              </w:rPr>
              <w:t>黄藻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2" w:line="160" w:lineRule="auto"/>
              <w:ind w:left="117"/>
            </w:pPr>
            <w:r>
              <w:rPr>
                <w:spacing w:val="2"/>
              </w:rPr>
              <w:t>Yellow-green</w:t>
            </w:r>
            <w:r>
              <w:rPr>
                <w:spacing w:val="-17"/>
              </w:rPr>
              <w:t xml:space="preserve"> </w:t>
            </w:r>
            <w:r>
              <w:rPr>
                <w:spacing w:val="2"/>
              </w:rPr>
              <w:t>alga</w:t>
            </w:r>
            <w:r>
              <w:rPr>
                <w:spacing w:val="2"/>
                <w:position w:val="1"/>
              </w:rPr>
              <w:t>/X</w:t>
            </w:r>
            <w:r>
              <w:rPr>
                <w:spacing w:val="2"/>
              </w:rPr>
              <w:t>a</w:t>
            </w:r>
            <w:r>
              <w:rPr>
                <w:spacing w:val="1"/>
              </w:rPr>
              <w:t>nthophyta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A04008</w:t>
            </w:r>
          </w:p>
        </w:tc>
        <w:tc>
          <w:tcPr>
            <w:tcW w:w="2162" w:type="dxa"/>
            <w:vAlign w:val="top"/>
          </w:tcPr>
          <w:p>
            <w:pPr>
              <w:pStyle w:val="TableText"/>
              <w:spacing w:before="96" w:line="182" w:lineRule="auto"/>
              <w:ind w:left="108"/>
            </w:pPr>
            <w:r>
              <w:rPr>
                <w:spacing w:val="10"/>
              </w:rPr>
              <w:t>硅藻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1" w:line="169" w:lineRule="auto"/>
              <w:ind w:left="115"/>
            </w:pPr>
            <w:r>
              <w:rPr>
                <w:spacing w:val="2"/>
              </w:rPr>
              <w:t>Diatom/Bacillariophyta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1" w:lineRule="auto"/>
              <w:ind w:left="345"/>
            </w:pPr>
            <w:r>
              <w:rPr>
                <w:spacing w:val="4"/>
              </w:rPr>
              <w:t>A04009</w:t>
            </w:r>
          </w:p>
        </w:tc>
        <w:tc>
          <w:tcPr>
            <w:tcW w:w="2162" w:type="dxa"/>
            <w:vAlign w:val="top"/>
          </w:tcPr>
          <w:p>
            <w:pPr>
              <w:pStyle w:val="TableText"/>
              <w:spacing w:before="95" w:line="182" w:lineRule="auto"/>
              <w:ind w:left="108"/>
            </w:pPr>
            <w:r>
              <w:rPr>
                <w:spacing w:val="10"/>
              </w:rPr>
              <w:t>褐藻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2" w:line="160" w:lineRule="auto"/>
              <w:ind w:left="116"/>
            </w:pPr>
            <w:r>
              <w:rPr>
                <w:spacing w:val="2"/>
              </w:rPr>
              <w:t>Brown</w:t>
            </w:r>
            <w:r>
              <w:rPr>
                <w:spacing w:val="-13"/>
              </w:rPr>
              <w:t xml:space="preserve"> </w:t>
            </w:r>
            <w:r>
              <w:rPr>
                <w:spacing w:val="2"/>
              </w:rPr>
              <w:t>alga</w:t>
            </w:r>
            <w:r>
              <w:rPr>
                <w:spacing w:val="2"/>
                <w:position w:val="1"/>
              </w:rPr>
              <w:t>/Ph</w:t>
            </w:r>
            <w:r>
              <w:rPr>
                <w:spacing w:val="2"/>
              </w:rPr>
              <w:t>aeophyta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09" w:line="170" w:lineRule="auto"/>
              <w:ind w:left="345"/>
            </w:pPr>
            <w:r>
              <w:rPr>
                <w:spacing w:val="4"/>
              </w:rPr>
              <w:t>A04010</w:t>
            </w:r>
          </w:p>
        </w:tc>
        <w:tc>
          <w:tcPr>
            <w:tcW w:w="2162" w:type="dxa"/>
            <w:vAlign w:val="top"/>
          </w:tcPr>
          <w:p>
            <w:pPr>
              <w:pStyle w:val="TableText"/>
              <w:spacing w:before="95" w:line="182" w:lineRule="auto"/>
              <w:ind w:left="108"/>
            </w:pPr>
            <w:r>
              <w:rPr>
                <w:spacing w:val="10"/>
              </w:rPr>
              <w:t>绿藻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1" w:line="169" w:lineRule="auto"/>
              <w:ind w:left="117"/>
            </w:pPr>
            <w:r>
              <w:rPr>
                <w:spacing w:val="2"/>
              </w:rPr>
              <w:t>Green</w:t>
            </w:r>
            <w:r>
              <w:rPr>
                <w:spacing w:val="-12"/>
              </w:rPr>
              <w:t xml:space="preserve"> </w:t>
            </w:r>
            <w:r>
              <w:rPr>
                <w:spacing w:val="2"/>
              </w:rPr>
              <w:t>alga/Chlorophyta</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09" w:line="170" w:lineRule="auto"/>
              <w:ind w:left="345"/>
            </w:pPr>
            <w:r>
              <w:rPr>
                <w:spacing w:val="4"/>
              </w:rPr>
              <w:t>A04011</w:t>
            </w:r>
          </w:p>
        </w:tc>
        <w:tc>
          <w:tcPr>
            <w:tcW w:w="2162" w:type="dxa"/>
            <w:vAlign w:val="top"/>
          </w:tcPr>
          <w:p>
            <w:pPr>
              <w:pStyle w:val="TableText"/>
              <w:spacing w:before="94" w:line="182" w:lineRule="auto"/>
              <w:ind w:left="110"/>
            </w:pPr>
            <w:r>
              <w:rPr>
                <w:spacing w:val="9"/>
              </w:rPr>
              <w:t>轮藻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1" w:line="169" w:lineRule="auto"/>
              <w:ind w:left="117"/>
            </w:pPr>
            <w:r>
              <w:t>Stonewort</w:t>
            </w:r>
            <w:r>
              <w:rPr>
                <w:spacing w:val="12"/>
              </w:rPr>
              <w:t>/</w:t>
            </w:r>
            <w:r>
              <w:t>Charophyta</w:t>
            </w:r>
            <w:r>
              <w:rPr>
                <w:spacing w:val="12"/>
              </w:rPr>
              <w:t>/</w:t>
            </w:r>
            <w:r>
              <w:t>Charophyta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0" w:lineRule="auto"/>
              <w:ind w:left="345"/>
            </w:pPr>
            <w:r>
              <w:rPr>
                <w:spacing w:val="4"/>
              </w:rPr>
              <w:t>A04012</w:t>
            </w:r>
          </w:p>
        </w:tc>
        <w:tc>
          <w:tcPr>
            <w:tcW w:w="2162" w:type="dxa"/>
            <w:vAlign w:val="top"/>
          </w:tcPr>
          <w:p>
            <w:pPr>
              <w:pStyle w:val="TableText"/>
              <w:spacing w:before="96" w:line="182" w:lineRule="auto"/>
              <w:ind w:left="107"/>
            </w:pPr>
            <w:r>
              <w:rPr>
                <w:spacing w:val="11"/>
              </w:rPr>
              <w:t>裸藻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2" w:line="169" w:lineRule="auto"/>
              <w:ind w:left="118"/>
            </w:pPr>
            <w:r>
              <w:rPr>
                <w:spacing w:val="1"/>
              </w:rPr>
              <w:t>Euglenoid/Euglenophyta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A04013</w:t>
            </w:r>
          </w:p>
        </w:tc>
        <w:tc>
          <w:tcPr>
            <w:tcW w:w="2162" w:type="dxa"/>
            <w:vAlign w:val="top"/>
          </w:tcPr>
          <w:p>
            <w:pPr>
              <w:pStyle w:val="TableText"/>
              <w:spacing w:before="94" w:line="184" w:lineRule="auto"/>
              <w:ind w:left="107"/>
            </w:pPr>
            <w:r>
              <w:rPr>
                <w:spacing w:val="15"/>
              </w:rPr>
              <w:t>其他藻类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65" w:lineRule="auto"/>
              <w:ind w:left="121"/>
            </w:pPr>
            <w:r>
              <w:rPr>
                <w:spacing w:val="8"/>
              </w:rPr>
              <w:t>Otheralga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4" w:line="171" w:lineRule="auto"/>
              <w:ind w:left="79"/>
            </w:pPr>
            <w:r>
              <w:rPr>
                <w:spacing w:val="2"/>
              </w:rPr>
              <w:t>A05000</w:t>
            </w:r>
          </w:p>
        </w:tc>
        <w:tc>
          <w:tcPr>
            <w:tcW w:w="2162" w:type="dxa"/>
            <w:vAlign w:val="top"/>
          </w:tcPr>
          <w:p>
            <w:pPr>
              <w:spacing w:before="98" w:line="208" w:lineRule="auto"/>
              <w:ind w:left="725"/>
              <w:rPr>
                <w:rFonts w:ascii="SimHei" w:eastAsia="SimHei" w:hAnsi="SimHei" w:cs="SimHei"/>
                <w:sz w:val="16"/>
                <w:szCs w:val="16"/>
              </w:rPr>
            </w:pPr>
            <w:r>
              <w:rPr>
                <w:rFonts w:ascii="SimHei" w:eastAsia="SimHei" w:hAnsi="SimHei" w:cs="SimHei"/>
                <w:spacing w:val="15"/>
                <w:sz w:val="16"/>
                <w:szCs w:val="16"/>
              </w:rPr>
              <w:t>原生动物</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8" w:line="165" w:lineRule="auto"/>
              <w:ind w:left="1235"/>
            </w:pPr>
            <w:r>
              <w:rPr>
                <w:spacing w:val="-2"/>
              </w:rPr>
              <w:t>Protozoa</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0" w:line="171" w:lineRule="auto"/>
              <w:ind w:left="345"/>
            </w:pPr>
            <w:r>
              <w:rPr>
                <w:spacing w:val="4"/>
              </w:rPr>
              <w:t>A05001</w:t>
            </w:r>
          </w:p>
        </w:tc>
        <w:tc>
          <w:tcPr>
            <w:tcW w:w="2162" w:type="dxa"/>
            <w:vAlign w:val="top"/>
          </w:tcPr>
          <w:p>
            <w:pPr>
              <w:pStyle w:val="TableText"/>
              <w:spacing w:before="94" w:line="184" w:lineRule="auto"/>
              <w:ind w:left="106"/>
            </w:pPr>
            <w:r>
              <w:rPr>
                <w:spacing w:val="16"/>
              </w:rPr>
              <w:t>贾第鞭毛虫</w:t>
            </w:r>
          </w:p>
        </w:tc>
        <w:tc>
          <w:tcPr>
            <w:tcW w:w="2703" w:type="dxa"/>
            <w:vAlign w:val="top"/>
          </w:tcPr>
          <w:p>
            <w:pPr>
              <w:pStyle w:val="TableText"/>
              <w:spacing w:before="93" w:line="185" w:lineRule="auto"/>
              <w:ind w:left="111"/>
            </w:pPr>
            <w:r>
              <w:rPr>
                <w:spacing w:val="15"/>
              </w:rPr>
              <w:t>肠贾第虫</w:t>
            </w:r>
          </w:p>
        </w:tc>
        <w:tc>
          <w:tcPr>
            <w:tcW w:w="3088" w:type="dxa"/>
            <w:tcBorders>
              <w:right w:val="single" w:sz="6" w:space="0" w:color="231F20"/>
            </w:tcBorders>
            <w:vAlign w:val="top"/>
          </w:tcPr>
          <w:p>
            <w:pPr>
              <w:pStyle w:val="TableText"/>
              <w:spacing w:before="114" w:line="168" w:lineRule="auto"/>
              <w:ind w:left="103"/>
            </w:pPr>
            <w:r>
              <w:rPr>
                <w:spacing w:val="10"/>
              </w:rPr>
              <w:t>Giardia</w:t>
            </w:r>
            <w:r>
              <w:rPr>
                <w:spacing w:val="-22"/>
              </w:rPr>
              <w:t xml:space="preserve"> </w:t>
            </w:r>
            <w:r>
              <w:rPr>
                <w:spacing w:val="10"/>
              </w:rPr>
              <w:t>intestinalis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A05002</w:t>
            </w:r>
          </w:p>
        </w:tc>
        <w:tc>
          <w:tcPr>
            <w:tcW w:w="2162" w:type="dxa"/>
            <w:vAlign w:val="top"/>
          </w:tcPr>
          <w:p>
            <w:pPr>
              <w:pStyle w:val="TableText"/>
              <w:spacing w:before="95" w:line="184" w:lineRule="auto"/>
              <w:ind w:left="109"/>
            </w:pPr>
            <w:r>
              <w:rPr>
                <w:spacing w:val="17"/>
              </w:rPr>
              <w:t>蓝氏贾第鞭毛虫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68" w:lineRule="auto"/>
              <w:ind w:left="103"/>
            </w:pPr>
            <w:r>
              <w:rPr>
                <w:spacing w:val="14"/>
              </w:rPr>
              <w:t>Giardia</w:t>
            </w:r>
            <w:r>
              <w:rPr>
                <w:spacing w:val="-14"/>
              </w:rPr>
              <w:t xml:space="preserve"> </w:t>
            </w:r>
            <w:r>
              <w:rPr>
                <w:spacing w:val="14"/>
              </w:rPr>
              <w:t>lamblia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A05003</w:t>
            </w:r>
          </w:p>
        </w:tc>
        <w:tc>
          <w:tcPr>
            <w:tcW w:w="2162" w:type="dxa"/>
            <w:vAlign w:val="top"/>
          </w:tcPr>
          <w:p>
            <w:pPr>
              <w:pStyle w:val="TableText"/>
              <w:spacing w:before="95" w:line="184" w:lineRule="auto"/>
              <w:ind w:left="118"/>
            </w:pPr>
            <w:r>
              <w:rPr>
                <w:spacing w:val="13"/>
              </w:rPr>
              <w:t>隐孢子虫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2" w:lineRule="auto"/>
              <w:ind w:left="106"/>
            </w:pPr>
            <w:r>
              <w:rPr>
                <w:spacing w:val="5"/>
              </w:rPr>
              <w:t>Cryptosporidium</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A05004</w:t>
            </w:r>
          </w:p>
        </w:tc>
        <w:tc>
          <w:tcPr>
            <w:tcW w:w="2162" w:type="dxa"/>
            <w:vAlign w:val="top"/>
          </w:tcPr>
          <w:p>
            <w:pPr>
              <w:pStyle w:val="TableText"/>
              <w:spacing w:before="98" w:line="182" w:lineRule="auto"/>
              <w:ind w:left="109"/>
            </w:pPr>
            <w:r>
              <w:rPr>
                <w:spacing w:val="15"/>
              </w:rPr>
              <w:t>环孢子虫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2" w:lineRule="auto"/>
              <w:ind w:left="106"/>
            </w:pPr>
            <w:r>
              <w:rPr>
                <w:spacing w:val="3"/>
              </w:rPr>
              <w:t>Cyclospora</w:t>
            </w:r>
            <w:r>
              <w:rPr>
                <w:spacing w:val="-21"/>
              </w:rPr>
              <w:t xml:space="preserve"> </w:t>
            </w:r>
            <w:r>
              <w:rPr>
                <w:spacing w:val="3"/>
              </w:rPr>
              <w:t>cayetanensis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A05005</w:t>
            </w:r>
          </w:p>
        </w:tc>
        <w:tc>
          <w:tcPr>
            <w:tcW w:w="2162" w:type="dxa"/>
            <w:vAlign w:val="top"/>
          </w:tcPr>
          <w:p>
            <w:pPr>
              <w:pStyle w:val="TableText"/>
              <w:spacing w:before="96" w:line="183" w:lineRule="auto"/>
              <w:ind w:left="107"/>
            </w:pPr>
            <w:r>
              <w:rPr>
                <w:spacing w:val="17"/>
              </w:rPr>
              <w:t>棘阿米巴原虫</w:t>
            </w:r>
          </w:p>
        </w:tc>
        <w:tc>
          <w:tcPr>
            <w:tcW w:w="2703" w:type="dxa"/>
            <w:vAlign w:val="top"/>
          </w:tcPr>
          <w:p>
            <w:pPr>
              <w:rPr>
                <w:rFonts w:ascii="Arial"/>
                <w:sz w:val="21"/>
              </w:rPr>
            </w:pPr>
            <w:r>
              <mc:AlternateContent>
                <mc:Choice Requires="wps">
                  <w:drawing>
                    <wp:anchor distT="0" distB="0" distL="0" distR="0" simplePos="0" relativeHeight="251678720" behindDoc="0" locked="0" layoutInCell="1" allowOverlap="1">
                      <wp:simplePos x="0" y="0"/>
                      <wp:positionH relativeFrom="rightMargin">
                        <wp:posOffset>-1246175</wp:posOffset>
                      </wp:positionH>
                      <wp:positionV relativeFrom="topMargin">
                        <wp:posOffset>-62822</wp:posOffset>
                      </wp:positionV>
                      <wp:extent cx="158114" cy="240665"/>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8000000">
                                <a:off x="-1246175" y="-62822"/>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40" type="#_x0000_t202" style="width:12.45pt;height:18.95pt;margin-top:-4.95pt;margin-left:-98.12pt;mso-position-horizontal-relative:right-margin-area;mso-position-vertical-relative:top-margin-area;mso-wrap-distance-bottom:0;mso-wrap-distance-left:0;mso-wrap-distance-right:0;mso-wrap-distance-top:0;position:absolute;rotation:300;v-text-anchor:top;z-index:251677696"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p>
        </w:tc>
        <w:tc>
          <w:tcPr>
            <w:tcW w:w="3088" w:type="dxa"/>
            <w:tcBorders>
              <w:right w:val="single" w:sz="6" w:space="0" w:color="231F20"/>
            </w:tcBorders>
            <w:vAlign w:val="top"/>
          </w:tcPr>
          <w:p>
            <w:pPr>
              <w:pStyle w:val="TableText"/>
              <w:spacing w:before="110" w:line="172" w:lineRule="auto"/>
              <w:ind w:left="104"/>
            </w:pPr>
            <w:r>
              <w:rPr>
                <w:spacing w:val="-2"/>
              </w:rPr>
              <w:t>Acanthamoeba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A05006</w:t>
            </w:r>
          </w:p>
        </w:tc>
        <w:tc>
          <w:tcPr>
            <w:tcW w:w="2162" w:type="dxa"/>
            <w:vAlign w:val="top"/>
          </w:tcPr>
          <w:p>
            <w:pPr>
              <w:pStyle w:val="TableText"/>
              <w:spacing w:before="96" w:line="184" w:lineRule="auto"/>
              <w:ind w:left="107"/>
            </w:pPr>
            <w:r>
              <w:rPr>
                <w:spacing w:val="17"/>
              </w:rPr>
              <w:t>结肠小袋纤毛虫</w:t>
            </w:r>
          </w:p>
        </w:tc>
        <w:tc>
          <w:tcPr>
            <w:tcW w:w="2703" w:type="dxa"/>
            <w:vAlign w:val="top"/>
          </w:tcPr>
          <w:p>
            <w:pPr>
              <w:pStyle w:val="TableText"/>
              <w:spacing w:before="96" w:line="184" w:lineRule="auto"/>
              <w:ind w:left="111"/>
            </w:pPr>
            <w:r>
              <w:rPr>
                <w:spacing w:val="16"/>
              </w:rPr>
              <w:t>结肠小袋虫</w:t>
            </w:r>
          </w:p>
        </w:tc>
        <w:tc>
          <w:tcPr>
            <w:tcW w:w="3088" w:type="dxa"/>
            <w:tcBorders>
              <w:right w:val="single" w:sz="6" w:space="0" w:color="231F20"/>
            </w:tcBorders>
            <w:vAlign w:val="top"/>
          </w:tcPr>
          <w:p>
            <w:pPr>
              <w:pStyle w:val="TableText"/>
              <w:spacing w:before="116" w:line="167" w:lineRule="auto"/>
              <w:ind w:left="112"/>
            </w:pPr>
            <w:r>
              <w:rPr>
                <w:spacing w:val="9"/>
              </w:rPr>
              <w:t>Balantidium</w:t>
            </w:r>
            <w:r>
              <w:rPr>
                <w:spacing w:val="-3"/>
              </w:rPr>
              <w:t xml:space="preserve"> </w:t>
            </w:r>
            <w:r>
              <w:rPr>
                <w:spacing w:val="9"/>
              </w:rPr>
              <w:t>coli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A05007</w:t>
            </w:r>
          </w:p>
        </w:tc>
        <w:tc>
          <w:tcPr>
            <w:tcW w:w="2162" w:type="dxa"/>
            <w:vAlign w:val="top"/>
          </w:tcPr>
          <w:p>
            <w:pPr>
              <w:pStyle w:val="TableText"/>
              <w:spacing w:before="95" w:line="184" w:lineRule="auto"/>
              <w:ind w:left="107"/>
            </w:pPr>
            <w:r>
              <w:rPr>
                <w:spacing w:val="16"/>
              </w:rPr>
              <w:t>人芽囊原虫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60" w:lineRule="auto"/>
              <w:ind w:left="112"/>
            </w:pPr>
            <w:r>
              <w:rPr>
                <w:spacing w:val="7"/>
              </w:rPr>
              <w:t>Blastocystishominis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A05008</w:t>
            </w:r>
          </w:p>
        </w:tc>
        <w:tc>
          <w:tcPr>
            <w:tcW w:w="2162" w:type="dxa"/>
            <w:vAlign w:val="top"/>
          </w:tcPr>
          <w:p>
            <w:pPr>
              <w:pStyle w:val="TableText"/>
              <w:spacing w:before="96" w:line="183" w:lineRule="auto"/>
              <w:ind w:left="107"/>
            </w:pPr>
            <w:r>
              <w:rPr>
                <w:spacing w:val="17"/>
              </w:rPr>
              <w:t>溶组织内阿米巴</w:t>
            </w:r>
          </w:p>
        </w:tc>
        <w:tc>
          <w:tcPr>
            <w:tcW w:w="2703" w:type="dxa"/>
            <w:vAlign w:val="top"/>
          </w:tcPr>
          <w:p>
            <w:pPr>
              <w:pStyle w:val="TableText"/>
              <w:spacing w:before="96" w:line="183" w:lineRule="auto"/>
              <w:ind w:left="112"/>
            </w:pPr>
            <w:r>
              <w:rPr>
                <w:spacing w:val="16"/>
              </w:rPr>
              <w:t>痢疾阿米巴</w:t>
            </w:r>
          </w:p>
        </w:tc>
        <w:tc>
          <w:tcPr>
            <w:tcW w:w="3088" w:type="dxa"/>
            <w:tcBorders>
              <w:right w:val="single" w:sz="6" w:space="0" w:color="231F20"/>
            </w:tcBorders>
            <w:vAlign w:val="top"/>
          </w:tcPr>
          <w:p>
            <w:pPr>
              <w:pStyle w:val="TableText"/>
              <w:spacing w:before="115" w:line="160" w:lineRule="auto"/>
              <w:ind w:left="110"/>
            </w:pPr>
            <w:r>
              <w:rPr>
                <w:spacing w:val="2"/>
              </w:rPr>
              <w:t>Entamoeba</w:t>
            </w:r>
            <w:r>
              <w:rPr>
                <w:spacing w:val="-12"/>
              </w:rPr>
              <w:t xml:space="preserve"> </w:t>
            </w:r>
            <w:r>
              <w:rPr>
                <w:spacing w:val="2"/>
              </w:rPr>
              <w:t>histolytica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A05009</w:t>
            </w:r>
          </w:p>
        </w:tc>
        <w:tc>
          <w:tcPr>
            <w:tcW w:w="2162" w:type="dxa"/>
            <w:vAlign w:val="top"/>
          </w:tcPr>
          <w:p>
            <w:pPr>
              <w:pStyle w:val="TableText"/>
              <w:spacing w:before="95" w:line="184" w:lineRule="auto"/>
              <w:ind w:left="115"/>
            </w:pPr>
            <w:r>
              <w:rPr>
                <w:spacing w:val="16"/>
              </w:rPr>
              <w:t>贝氏等孢球虫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6" w:line="160" w:lineRule="auto"/>
              <w:ind w:left="117"/>
            </w:pPr>
            <w:r>
              <w:rPr>
                <w:spacing w:val="8"/>
              </w:rPr>
              <w:t>Isospora</w:t>
            </w:r>
            <w:r>
              <w:rPr>
                <w:spacing w:val="-29"/>
              </w:rPr>
              <w:t xml:space="preserve"> </w:t>
            </w:r>
            <w:r>
              <w:rPr>
                <w:spacing w:val="8"/>
              </w:rPr>
              <w:t>belli</w:t>
            </w:r>
          </w:p>
        </w:tc>
      </w:tr>
    </w:tbl>
    <w:p>
      <w:pPr>
        <w:sectPr>
          <w:footerReference w:type="default" r:id="rId16"/>
          <w:pgSz w:w="11906" w:h="16838"/>
          <w:pgMar w:top="1255" w:right="1334" w:bottom="1446" w:left="1334" w:header="0" w:footer="1259" w:gutter="0"/>
          <w:pgNumType w:start="17"/>
          <w:cols w:space="708"/>
        </w:sectPr>
      </w:pPr>
    </w:p>
    <w:tbl>
      <w:tblPr>
        <w:tblStyle w:val="TableNormal7"/>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A05010</w:t>
            </w:r>
          </w:p>
        </w:tc>
        <w:tc>
          <w:tcPr>
            <w:tcW w:w="2162" w:type="dxa"/>
            <w:vAlign w:val="top"/>
          </w:tcPr>
          <w:p>
            <w:pPr>
              <w:pStyle w:val="TableText"/>
              <w:spacing w:before="97" w:line="182" w:lineRule="auto"/>
              <w:ind w:left="107"/>
            </w:pPr>
            <w:r>
              <w:rPr>
                <w:spacing w:val="15"/>
              </w:rPr>
              <w:t>微孢子虫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4" w:line="162" w:lineRule="auto"/>
              <w:ind w:left="107"/>
            </w:pPr>
            <w:r>
              <w:rPr>
                <w:spacing w:val="7"/>
              </w:rPr>
              <w:t>Microsporidia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A05011</w:t>
            </w:r>
          </w:p>
        </w:tc>
        <w:tc>
          <w:tcPr>
            <w:tcW w:w="2162" w:type="dxa"/>
            <w:vAlign w:val="top"/>
          </w:tcPr>
          <w:p>
            <w:pPr>
              <w:pStyle w:val="TableText"/>
              <w:spacing w:before="97" w:line="180" w:lineRule="auto"/>
              <w:ind w:left="107"/>
            </w:pPr>
            <w:r>
              <w:rPr>
                <w:spacing w:val="18"/>
              </w:rPr>
              <w:t>福氏耐格里阿米巴</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6" w:line="159" w:lineRule="auto"/>
              <w:ind w:left="115"/>
            </w:pPr>
            <w:r>
              <w:rPr>
                <w:spacing w:val="11"/>
              </w:rPr>
              <w:t>Naegleriafowleri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A05012</w:t>
            </w:r>
          </w:p>
        </w:tc>
        <w:tc>
          <w:tcPr>
            <w:tcW w:w="2162" w:type="dxa"/>
            <w:vAlign w:val="top"/>
          </w:tcPr>
          <w:p>
            <w:pPr>
              <w:pStyle w:val="TableText"/>
              <w:spacing w:before="97" w:line="182" w:lineRule="auto"/>
              <w:ind w:left="117"/>
            </w:pPr>
            <w:r>
              <w:rPr>
                <w:spacing w:val="14"/>
              </w:rPr>
              <w:t>刚地弓形虫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60" w:lineRule="auto"/>
              <w:ind w:left="107"/>
            </w:pPr>
            <w:r>
              <w:rPr>
                <w:spacing w:val="8"/>
              </w:rPr>
              <w:t>Toxoplasma</w:t>
            </w:r>
            <w:r>
              <w:rPr>
                <w:spacing w:val="-20"/>
              </w:rPr>
              <w:t xml:space="preserve"> </w:t>
            </w:r>
            <w:r>
              <w:rPr>
                <w:spacing w:val="8"/>
              </w:rPr>
              <w:t>gondii</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3" w:line="172" w:lineRule="auto"/>
              <w:ind w:left="79"/>
            </w:pPr>
            <w:r>
              <w:rPr>
                <w:spacing w:val="2"/>
              </w:rPr>
              <w:t>A06000</w:t>
            </w:r>
          </w:p>
        </w:tc>
        <w:tc>
          <w:tcPr>
            <w:tcW w:w="2162" w:type="dxa"/>
            <w:vAlign w:val="top"/>
          </w:tcPr>
          <w:p>
            <w:pPr>
              <w:pStyle w:val="TableText"/>
              <w:spacing w:before="98" w:line="173" w:lineRule="auto"/>
              <w:ind w:left="548"/>
            </w:pPr>
            <w:r>
              <w:rPr>
                <w:rFonts w:ascii="SimHei" w:eastAsia="SimHei" w:hAnsi="SimHei" w:cs="SimHei"/>
                <w:spacing w:val="20"/>
              </w:rPr>
              <w:t>蠕虫</w:t>
            </w:r>
            <w:r>
              <w:rPr>
                <w:spacing w:val="20"/>
              </w:rPr>
              <w:t>(</w:t>
            </w:r>
            <w:r>
              <w:rPr>
                <w:rFonts w:ascii="SimHei" w:eastAsia="SimHei" w:hAnsi="SimHei" w:cs="SimHei"/>
                <w:spacing w:val="20"/>
              </w:rPr>
              <w:t>寄生虫</w:t>
            </w:r>
            <w:r>
              <w:rPr>
                <w:spacing w:val="20"/>
              </w:rPr>
              <w:t>)</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20" w:line="164" w:lineRule="auto"/>
              <w:ind w:left="1177"/>
            </w:pPr>
            <w:r>
              <w:rPr>
                <w:spacing w:val="1"/>
              </w:rPr>
              <w:t>Helminths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A06001</w:t>
            </w:r>
          </w:p>
        </w:tc>
        <w:tc>
          <w:tcPr>
            <w:tcW w:w="2162" w:type="dxa"/>
            <w:vAlign w:val="top"/>
          </w:tcPr>
          <w:p>
            <w:pPr>
              <w:pStyle w:val="TableText"/>
              <w:spacing w:before="96" w:line="185" w:lineRule="auto"/>
              <w:ind w:left="108"/>
            </w:pPr>
            <w:r>
              <w:rPr>
                <w:spacing w:val="17"/>
              </w:rPr>
              <w:t>麦地那龙线虫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67" w:lineRule="auto"/>
              <w:ind w:left="113"/>
            </w:pPr>
            <w:r>
              <w:rPr>
                <w:spacing w:val="4"/>
              </w:rPr>
              <w:t>Dracunculusmedinensis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A06002</w:t>
            </w:r>
          </w:p>
        </w:tc>
        <w:tc>
          <w:tcPr>
            <w:tcW w:w="2162" w:type="dxa"/>
            <w:vAlign w:val="top"/>
          </w:tcPr>
          <w:p>
            <w:pPr>
              <w:pStyle w:val="TableText"/>
              <w:spacing w:before="97" w:line="182" w:lineRule="auto"/>
              <w:ind w:left="113"/>
            </w:pPr>
            <w:r>
              <w:rPr>
                <w:spacing w:val="14"/>
              </w:rPr>
              <w:t>片形吸虫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67" w:lineRule="auto"/>
              <w:ind w:left="113"/>
            </w:pPr>
            <w:r>
              <w:rPr>
                <w:spacing w:val="12"/>
              </w:rPr>
              <w:t>Fasciola</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1" w:lineRule="auto"/>
              <w:ind w:left="345"/>
            </w:pPr>
            <w:r>
              <w:rPr>
                <w:spacing w:val="4"/>
              </w:rPr>
              <w:t>A06003</w:t>
            </w:r>
          </w:p>
        </w:tc>
        <w:tc>
          <w:tcPr>
            <w:tcW w:w="2162" w:type="dxa"/>
            <w:vAlign w:val="top"/>
          </w:tcPr>
          <w:p>
            <w:pPr>
              <w:pStyle w:val="TableText"/>
              <w:spacing w:before="96" w:line="183" w:lineRule="auto"/>
              <w:ind w:left="108"/>
            </w:pPr>
            <w:r>
              <w:rPr>
                <w:spacing w:val="10"/>
              </w:rPr>
              <w:t>线虫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65" w:lineRule="auto"/>
              <w:ind w:left="117"/>
            </w:pPr>
            <w:r>
              <w:t>Free</w:t>
            </w:r>
            <w:r>
              <w:rPr>
                <w:spacing w:val="5"/>
              </w:rPr>
              <w:t>-</w:t>
            </w:r>
            <w:r>
              <w:t>living</w:t>
            </w:r>
            <w:r>
              <w:rPr>
                <w:spacing w:val="-16"/>
              </w:rPr>
              <w:t xml:space="preserve"> </w:t>
            </w:r>
            <w:r>
              <w:t>nematode</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0" w:line="171" w:lineRule="auto"/>
              <w:ind w:left="345"/>
            </w:pPr>
            <w:r>
              <w:rPr>
                <w:spacing w:val="4"/>
              </w:rPr>
              <w:t>A06004</w:t>
            </w:r>
          </w:p>
        </w:tc>
        <w:tc>
          <w:tcPr>
            <w:tcW w:w="2162" w:type="dxa"/>
            <w:vAlign w:val="top"/>
          </w:tcPr>
          <w:p>
            <w:pPr>
              <w:pStyle w:val="TableText"/>
              <w:spacing w:before="98" w:line="181" w:lineRule="auto"/>
              <w:ind w:left="109"/>
            </w:pPr>
            <w:r>
              <w:rPr>
                <w:spacing w:val="13"/>
              </w:rPr>
              <w:t>血吸虫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4" w:line="168" w:lineRule="auto"/>
              <w:ind w:left="113"/>
            </w:pPr>
            <w:r>
              <w:rPr>
                <w:spacing w:val="-2"/>
              </w:rPr>
              <w:t>Schistosoma</w:t>
            </w:r>
          </w:p>
        </w:tc>
      </w:tr>
      <w:tr>
        <w:tblPrEx>
          <w:tblW w:w="9222" w:type="dxa"/>
          <w:tblInd w:w="7" w:type="dxa"/>
          <w:tblLayout w:type="fixed"/>
        </w:tblPrEx>
        <w:trPr>
          <w:trHeight w:val="359"/>
        </w:trPr>
        <w:tc>
          <w:tcPr>
            <w:tcW w:w="1269" w:type="dxa"/>
            <w:tcBorders>
              <w:left w:val="single" w:sz="6" w:space="0" w:color="231F20"/>
            </w:tcBorders>
            <w:vAlign w:val="top"/>
          </w:tcPr>
          <w:p>
            <w:pPr>
              <w:pStyle w:val="TableText"/>
              <w:spacing w:before="114" w:line="171" w:lineRule="auto"/>
              <w:ind w:left="79"/>
            </w:pPr>
            <w:r>
              <w:rPr>
                <w:spacing w:val="2"/>
              </w:rPr>
              <w:t>A07000</w:t>
            </w:r>
          </w:p>
        </w:tc>
        <w:tc>
          <w:tcPr>
            <w:tcW w:w="2162" w:type="dxa"/>
            <w:vAlign w:val="top"/>
          </w:tcPr>
          <w:p>
            <w:pPr>
              <w:spacing w:before="98" w:line="210" w:lineRule="auto"/>
              <w:ind w:left="552"/>
              <w:rPr>
                <w:rFonts w:ascii="SimHei" w:eastAsia="SimHei" w:hAnsi="SimHei" w:cs="SimHei"/>
                <w:sz w:val="16"/>
                <w:szCs w:val="16"/>
              </w:rPr>
            </w:pPr>
            <w:r>
              <w:rPr>
                <w:rFonts w:ascii="SimHei" w:eastAsia="SimHei" w:hAnsi="SimHei" w:cs="SimHei"/>
                <w:spacing w:val="16"/>
                <w:sz w:val="16"/>
                <w:szCs w:val="16"/>
              </w:rPr>
              <w:t>其他生物指标</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9" w:line="161" w:lineRule="auto"/>
              <w:ind w:left="724"/>
            </w:pPr>
            <w:r>
              <w:rPr>
                <w:spacing w:val="4"/>
              </w:rPr>
              <w:t>OtherBiologicalIndex</w:t>
            </w:r>
          </w:p>
        </w:tc>
      </w:tr>
    </w:tbl>
    <w:p>
      <w:pPr>
        <w:pStyle w:val="BodyText"/>
        <w:rPr>
          <w:sz w:val="21"/>
        </w:rPr>
      </w:pPr>
    </w:p>
    <w:p>
      <w:pPr>
        <w:rPr>
          <w:sz w:val="21"/>
          <w:szCs w:val="21"/>
        </w:rPr>
        <w:sectPr>
          <w:footerReference w:type="default" r:id="rId17"/>
          <w:type w:val="nextPage"/>
          <w:pgSz w:w="11906" w:h="16838"/>
          <w:pgMar w:top="1255" w:right="1334" w:bottom="1446" w:left="1334" w:header="0" w:footer="1259" w:gutter="0"/>
          <w:pgNumType w:start="18"/>
          <w:cols w:space="708"/>
          <w:titlePg w:val="0"/>
        </w:sectPr>
      </w:pPr>
    </w:p>
    <w:p>
      <w:pPr>
        <w:spacing w:before="35" w:line="163" w:lineRule="auto"/>
        <w:jc w:val="right"/>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474</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78" w:lineRule="auto"/>
        <w:rPr>
          <w:sz w:val="21"/>
        </w:rPr>
      </w:pPr>
    </w:p>
    <w:p>
      <w:pPr>
        <w:spacing w:before="81" w:line="175" w:lineRule="auto"/>
        <w:ind w:left="4196"/>
        <w:rPr>
          <w:rFonts w:ascii="Microsoft YaHei" w:eastAsia="Microsoft YaHei" w:hAnsi="Microsoft YaHei" w:cs="Microsoft YaHei"/>
          <w:sz w:val="19"/>
          <w:szCs w:val="19"/>
        </w:rPr>
      </w:pPr>
      <w:r>
        <w:rPr>
          <w:rFonts w:ascii="SimHei" w:eastAsia="SimHei" w:hAnsi="SimHei" w:cs="SimHei"/>
          <w:spacing w:val="27"/>
          <w:sz w:val="19"/>
          <w:szCs w:val="19"/>
        </w:rPr>
        <w:t>表</w:t>
      </w:r>
      <w:r>
        <w:rPr>
          <w:rFonts w:ascii="SimHei" w:eastAsia="SimHei" w:hAnsi="SimHei" w:cs="SimHei"/>
          <w:spacing w:val="-7"/>
          <w:sz w:val="19"/>
          <w:szCs w:val="19"/>
        </w:rPr>
        <w:t xml:space="preserve"> </w:t>
      </w:r>
      <w:r>
        <w:rPr>
          <w:rFonts w:ascii="Microsoft YaHei" w:eastAsia="Microsoft YaHei" w:hAnsi="Microsoft YaHei" w:cs="Microsoft YaHei"/>
          <w:spacing w:val="27"/>
          <w:sz w:val="19"/>
          <w:szCs w:val="19"/>
        </w:rPr>
        <w:t>2(续)</w:t>
      </w:r>
    </w:p>
    <w:p>
      <w:pPr>
        <w:spacing w:before="1"/>
      </w:pPr>
    </w:p>
    <w:tbl>
      <w:tblPr>
        <w:tblStyle w:val="TableNormal8"/>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2"/>
        </w:trPr>
        <w:tc>
          <w:tcPr>
            <w:tcW w:w="1269" w:type="dxa"/>
            <w:tcBorders>
              <w:top w:val="single" w:sz="6" w:space="0" w:color="231F20"/>
              <w:left w:val="single" w:sz="6" w:space="0" w:color="231F20"/>
              <w:bottom w:val="single" w:sz="6" w:space="0" w:color="231F20"/>
            </w:tcBorders>
            <w:vAlign w:val="top"/>
          </w:tcPr>
          <w:p>
            <w:pPr>
              <w:pStyle w:val="TableText"/>
              <w:spacing w:before="87" w:line="184" w:lineRule="auto"/>
              <w:ind w:left="453"/>
            </w:pPr>
            <w:r>
              <w:rPr>
                <w:spacing w:val="11"/>
              </w:rPr>
              <w:t>代码</w:t>
            </w:r>
          </w:p>
        </w:tc>
        <w:tc>
          <w:tcPr>
            <w:tcW w:w="2162" w:type="dxa"/>
            <w:tcBorders>
              <w:top w:val="single" w:sz="6" w:space="0" w:color="231F20"/>
              <w:bottom w:val="single" w:sz="6" w:space="0" w:color="231F20"/>
            </w:tcBorders>
            <w:vAlign w:val="top"/>
          </w:tcPr>
          <w:p>
            <w:pPr>
              <w:pStyle w:val="TableText"/>
              <w:spacing w:before="88" w:line="182" w:lineRule="auto"/>
              <w:ind w:left="726"/>
            </w:pPr>
            <w:r>
              <w:rPr>
                <w:spacing w:val="15"/>
              </w:rPr>
              <w:t>指标名称</w:t>
            </w:r>
          </w:p>
        </w:tc>
        <w:tc>
          <w:tcPr>
            <w:tcW w:w="2703" w:type="dxa"/>
            <w:tcBorders>
              <w:top w:val="single" w:sz="6" w:space="0" w:color="231F20"/>
              <w:bottom w:val="single" w:sz="6" w:space="0" w:color="231F20"/>
            </w:tcBorders>
            <w:vAlign w:val="top"/>
          </w:tcPr>
          <w:p>
            <w:pPr>
              <w:pStyle w:val="TableText"/>
              <w:spacing w:before="87" w:line="183" w:lineRule="auto"/>
              <w:ind w:left="1177"/>
            </w:pPr>
            <w:r>
              <w:rPr>
                <w:spacing w:val="11"/>
              </w:rPr>
              <w:t>别名</w:t>
            </w:r>
          </w:p>
        </w:tc>
        <w:tc>
          <w:tcPr>
            <w:tcW w:w="3088" w:type="dxa"/>
            <w:tcBorders>
              <w:top w:val="single" w:sz="6" w:space="0" w:color="231F20"/>
              <w:bottom w:val="single" w:sz="6" w:space="0" w:color="231F20"/>
              <w:right w:val="single" w:sz="6" w:space="0" w:color="231F20"/>
            </w:tcBorders>
            <w:vAlign w:val="top"/>
          </w:tcPr>
          <w:p>
            <w:pPr>
              <w:pStyle w:val="TableText"/>
              <w:spacing w:before="87" w:line="183" w:lineRule="auto"/>
              <w:ind w:left="1050"/>
            </w:pPr>
            <w:r>
              <w:rPr>
                <w:spacing w:val="18"/>
              </w:rPr>
              <w:t>英文/拉丁文</w:t>
            </w:r>
          </w:p>
        </w:tc>
      </w:tr>
      <w:tr>
        <w:tblPrEx>
          <w:tblW w:w="9222" w:type="dxa"/>
          <w:tblInd w:w="7" w:type="dxa"/>
          <w:tblLayout w:type="fixed"/>
        </w:tblPrEx>
        <w:trPr>
          <w:trHeight w:val="344"/>
        </w:trPr>
        <w:tc>
          <w:tcPr>
            <w:tcW w:w="1269" w:type="dxa"/>
            <w:tcBorders>
              <w:top w:val="single" w:sz="6" w:space="0" w:color="231F20"/>
              <w:left w:val="single" w:sz="6" w:space="0" w:color="231F20"/>
            </w:tcBorders>
            <w:vAlign w:val="top"/>
          </w:tcPr>
          <w:p>
            <w:pPr>
              <w:pStyle w:val="TableText"/>
              <w:spacing w:before="97" w:line="170" w:lineRule="auto"/>
              <w:ind w:left="345"/>
            </w:pPr>
            <w:r>
              <w:rPr>
                <w:spacing w:val="4"/>
              </w:rPr>
              <w:t>A07001</w:t>
            </w:r>
          </w:p>
        </w:tc>
        <w:tc>
          <w:tcPr>
            <w:tcW w:w="2162" w:type="dxa"/>
            <w:tcBorders>
              <w:top w:val="single" w:sz="6" w:space="0" w:color="231F20"/>
            </w:tcBorders>
            <w:vAlign w:val="top"/>
          </w:tcPr>
          <w:p>
            <w:pPr>
              <w:pStyle w:val="TableText"/>
              <w:spacing w:before="82" w:line="182" w:lineRule="auto"/>
              <w:ind w:left="109"/>
            </w:pPr>
            <w:r>
              <w:rPr>
                <w:spacing w:val="13"/>
              </w:rPr>
              <w:t>生物量</w:t>
            </w:r>
          </w:p>
        </w:tc>
        <w:tc>
          <w:tcPr>
            <w:tcW w:w="2703" w:type="dxa"/>
            <w:tcBorders>
              <w:top w:val="single" w:sz="6" w:space="0" w:color="231F20"/>
            </w:tcBorders>
            <w:vAlign w:val="top"/>
          </w:tcPr>
          <w:p>
            <w:pPr>
              <w:rPr>
                <w:rFonts w:ascii="Arial"/>
                <w:sz w:val="21"/>
              </w:rPr>
            </w:pPr>
          </w:p>
        </w:tc>
        <w:tc>
          <w:tcPr>
            <w:tcW w:w="3088" w:type="dxa"/>
            <w:tcBorders>
              <w:top w:val="single" w:sz="6" w:space="0" w:color="231F20"/>
              <w:right w:val="single" w:sz="6" w:space="0" w:color="231F20"/>
            </w:tcBorders>
            <w:vAlign w:val="top"/>
          </w:tcPr>
          <w:p>
            <w:pPr>
              <w:pStyle w:val="TableText"/>
              <w:spacing w:before="102" w:line="167" w:lineRule="auto"/>
              <w:ind w:left="116"/>
            </w:pPr>
            <w:r>
              <w:rPr>
                <w:spacing w:val="3"/>
              </w:rPr>
              <w:t>Biomass</w:t>
            </w:r>
          </w:p>
        </w:tc>
      </w:tr>
      <w:tr>
        <w:tblPrEx>
          <w:tblW w:w="9222" w:type="dxa"/>
          <w:tblInd w:w="7" w:type="dxa"/>
          <w:tblLayout w:type="fixed"/>
        </w:tblPrEx>
        <w:trPr>
          <w:trHeight w:val="354"/>
        </w:trPr>
        <w:tc>
          <w:tcPr>
            <w:tcW w:w="1269" w:type="dxa"/>
            <w:tcBorders>
              <w:left w:val="single" w:sz="6" w:space="0" w:color="231F20"/>
            </w:tcBorders>
            <w:vAlign w:val="top"/>
          </w:tcPr>
          <w:p>
            <w:pPr>
              <w:pStyle w:val="TableText"/>
              <w:spacing w:before="109" w:line="170" w:lineRule="auto"/>
              <w:ind w:left="345"/>
            </w:pPr>
            <w:r>
              <w:rPr>
                <w:spacing w:val="4"/>
              </w:rPr>
              <w:t>A07002</w:t>
            </w:r>
          </w:p>
        </w:tc>
        <w:tc>
          <w:tcPr>
            <w:tcW w:w="2162" w:type="dxa"/>
            <w:vAlign w:val="top"/>
          </w:tcPr>
          <w:p>
            <w:pPr>
              <w:pStyle w:val="TableText"/>
              <w:spacing w:before="92" w:line="185" w:lineRule="auto"/>
              <w:ind w:left="118"/>
            </w:pPr>
            <w:r>
              <w:rPr>
                <w:spacing w:val="10"/>
              </w:rPr>
              <w:t>叶绿素</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6" w:line="165" w:lineRule="auto"/>
              <w:ind w:left="116"/>
            </w:pPr>
            <w:r>
              <w:rPr>
                <w:spacing w:val="4"/>
              </w:rPr>
              <w:t>Chlorophyll</w:t>
            </w:r>
          </w:p>
        </w:tc>
      </w:tr>
      <w:tr>
        <w:tblPrEx>
          <w:tblW w:w="9222" w:type="dxa"/>
          <w:tblInd w:w="7" w:type="dxa"/>
          <w:tblLayout w:type="fixed"/>
        </w:tblPrEx>
        <w:trPr>
          <w:trHeight w:val="354"/>
        </w:trPr>
        <w:tc>
          <w:tcPr>
            <w:tcW w:w="1269" w:type="dxa"/>
            <w:tcBorders>
              <w:left w:val="single" w:sz="6" w:space="0" w:color="231F20"/>
            </w:tcBorders>
            <w:vAlign w:val="top"/>
          </w:tcPr>
          <w:p>
            <w:pPr>
              <w:pStyle w:val="TableText"/>
              <w:spacing w:before="111" w:line="171" w:lineRule="auto"/>
              <w:ind w:left="345"/>
            </w:pPr>
            <w:r>
              <w:rPr>
                <w:spacing w:val="4"/>
              </w:rPr>
              <w:t>A07003</w:t>
            </w:r>
          </w:p>
        </w:tc>
        <w:tc>
          <w:tcPr>
            <w:tcW w:w="2162" w:type="dxa"/>
            <w:vAlign w:val="top"/>
          </w:tcPr>
          <w:p>
            <w:pPr>
              <w:pStyle w:val="TableText"/>
              <w:spacing w:before="94" w:line="185" w:lineRule="auto"/>
              <w:ind w:left="118"/>
            </w:pPr>
            <w:r>
              <w:rPr>
                <w:spacing w:val="14"/>
              </w:rPr>
              <w:t>叶绿素</w:t>
            </w:r>
            <w:r>
              <w:rPr>
                <w:spacing w:val="20"/>
              </w:rPr>
              <w:t xml:space="preserve"> </w:t>
            </w:r>
            <w:r>
              <w:rPr>
                <w:spacing w:val="14"/>
                <w:position w:val="-1"/>
              </w:rPr>
              <w:t>a</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8" w:line="165" w:lineRule="auto"/>
              <w:ind w:left="116"/>
            </w:pPr>
            <w:r>
              <w:t>Chlorophyll</w:t>
            </w:r>
            <w:r>
              <w:rPr>
                <w:spacing w:val="14"/>
              </w:rPr>
              <w:t>-a</w:t>
            </w:r>
          </w:p>
        </w:tc>
      </w:tr>
      <w:tr>
        <w:tblPrEx>
          <w:tblW w:w="9222" w:type="dxa"/>
          <w:tblInd w:w="7" w:type="dxa"/>
          <w:tblLayout w:type="fixed"/>
        </w:tblPrEx>
        <w:trPr>
          <w:trHeight w:val="354"/>
        </w:trPr>
        <w:tc>
          <w:tcPr>
            <w:tcW w:w="1269" w:type="dxa"/>
            <w:tcBorders>
              <w:left w:val="single" w:sz="6" w:space="0" w:color="231F20"/>
            </w:tcBorders>
            <w:vAlign w:val="top"/>
          </w:tcPr>
          <w:p>
            <w:pPr>
              <w:pStyle w:val="TableText"/>
              <w:spacing w:before="113" w:line="170" w:lineRule="auto"/>
              <w:ind w:left="345"/>
            </w:pPr>
            <w:r>
              <w:rPr>
                <w:spacing w:val="4"/>
              </w:rPr>
              <w:t>A07004</w:t>
            </w:r>
          </w:p>
        </w:tc>
        <w:tc>
          <w:tcPr>
            <w:tcW w:w="2162" w:type="dxa"/>
            <w:vAlign w:val="top"/>
          </w:tcPr>
          <w:p>
            <w:pPr>
              <w:pStyle w:val="TableText"/>
              <w:spacing w:before="99" w:line="181" w:lineRule="auto"/>
              <w:ind w:left="111"/>
            </w:pPr>
            <w:r>
              <w:rPr>
                <w:spacing w:val="16"/>
              </w:rPr>
              <w:t>浮游动物密度</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0" w:line="165" w:lineRule="auto"/>
              <w:ind w:left="116"/>
            </w:pPr>
            <w:r>
              <w:t>Zooplankton</w:t>
            </w:r>
            <w:r>
              <w:rPr>
                <w:spacing w:val="-13"/>
              </w:rPr>
              <w:t xml:space="preserve"> </w:t>
            </w:r>
            <w:r>
              <w:t>density</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5" w:line="171" w:lineRule="auto"/>
              <w:ind w:left="345"/>
            </w:pPr>
            <w:r>
              <w:rPr>
                <w:spacing w:val="4"/>
              </w:rPr>
              <w:t>A07005</w:t>
            </w:r>
          </w:p>
        </w:tc>
        <w:tc>
          <w:tcPr>
            <w:tcW w:w="2162" w:type="dxa"/>
            <w:vAlign w:val="top"/>
          </w:tcPr>
          <w:p>
            <w:pPr>
              <w:pStyle w:val="TableText"/>
              <w:spacing w:before="100" w:line="183" w:lineRule="auto"/>
              <w:ind w:left="110"/>
            </w:pPr>
            <w:r>
              <w:rPr>
                <w:spacing w:val="9"/>
              </w:rPr>
              <w:t>轮虫</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73" w:lineRule="auto"/>
              <w:ind w:left="117"/>
            </w:pPr>
            <w:r>
              <w:rPr>
                <w:spacing w:val="7"/>
              </w:rPr>
              <w:t>Rotifer</w:t>
            </w:r>
          </w:p>
        </w:tc>
      </w:tr>
      <w:tr>
        <w:tblPrEx>
          <w:tblW w:w="9222" w:type="dxa"/>
          <w:tblInd w:w="7" w:type="dxa"/>
          <w:tblLayout w:type="fixed"/>
        </w:tblPrEx>
        <w:trPr>
          <w:trHeight w:val="354"/>
        </w:trPr>
        <w:tc>
          <w:tcPr>
            <w:tcW w:w="1269" w:type="dxa"/>
            <w:tcBorders>
              <w:left w:val="single" w:sz="6" w:space="0" w:color="231F20"/>
            </w:tcBorders>
            <w:vAlign w:val="top"/>
          </w:tcPr>
          <w:p>
            <w:pPr>
              <w:pStyle w:val="TableText"/>
              <w:spacing w:before="116" w:line="171" w:lineRule="auto"/>
              <w:ind w:left="345"/>
            </w:pPr>
            <w:r>
              <w:rPr>
                <w:spacing w:val="4"/>
              </w:rPr>
              <w:t>A07006</w:t>
            </w:r>
          </w:p>
        </w:tc>
        <w:tc>
          <w:tcPr>
            <w:tcW w:w="2162" w:type="dxa"/>
            <w:vAlign w:val="top"/>
          </w:tcPr>
          <w:p>
            <w:pPr>
              <w:pStyle w:val="TableText"/>
              <w:spacing w:before="101" w:line="181" w:lineRule="auto"/>
              <w:ind w:left="107"/>
            </w:pPr>
            <w:r>
              <w:rPr>
                <w:spacing w:val="14"/>
              </w:rPr>
              <w:t>枝角类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74" w:lineRule="auto"/>
              <w:ind w:left="116"/>
            </w:pPr>
            <w:r>
              <w:t>Cladoceras</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7" w:line="170" w:lineRule="auto"/>
              <w:ind w:left="345"/>
            </w:pPr>
            <w:r>
              <w:rPr>
                <w:spacing w:val="4"/>
              </w:rPr>
              <w:t>A07007</w:t>
            </w:r>
          </w:p>
        </w:tc>
        <w:tc>
          <w:tcPr>
            <w:tcW w:w="2162" w:type="dxa"/>
            <w:vAlign w:val="top"/>
          </w:tcPr>
          <w:p>
            <w:pPr>
              <w:pStyle w:val="TableText"/>
              <w:spacing w:before="103" w:line="181" w:lineRule="auto"/>
              <w:ind w:left="106"/>
            </w:pPr>
            <w:r>
              <w:rPr>
                <w:spacing w:val="14"/>
              </w:rPr>
              <w:t>桡足类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8" w:line="163" w:lineRule="auto"/>
              <w:ind w:left="116"/>
            </w:pPr>
            <w:r>
              <w:rPr>
                <w:spacing w:val="-4"/>
              </w:rPr>
              <w:t>Copepods</w:t>
            </w:r>
          </w:p>
        </w:tc>
      </w:tr>
      <w:tr>
        <w:tblPrEx>
          <w:tblW w:w="9222" w:type="dxa"/>
          <w:tblInd w:w="7" w:type="dxa"/>
          <w:tblLayout w:type="fixed"/>
        </w:tblPrEx>
        <w:trPr>
          <w:trHeight w:val="362"/>
        </w:trPr>
        <w:tc>
          <w:tcPr>
            <w:tcW w:w="1269" w:type="dxa"/>
            <w:tcBorders>
              <w:left w:val="single" w:sz="6" w:space="0" w:color="231F20"/>
              <w:bottom w:val="single" w:sz="6" w:space="0" w:color="231F20"/>
            </w:tcBorders>
            <w:vAlign w:val="top"/>
          </w:tcPr>
          <w:p>
            <w:pPr>
              <w:pStyle w:val="TableText"/>
              <w:spacing w:before="119" w:line="171" w:lineRule="auto"/>
              <w:ind w:left="345"/>
            </w:pPr>
            <w:r>
              <w:rPr>
                <w:spacing w:val="4"/>
              </w:rPr>
              <w:t>A07008</w:t>
            </w:r>
          </w:p>
        </w:tc>
        <w:tc>
          <w:tcPr>
            <w:tcW w:w="2162" w:type="dxa"/>
            <w:tcBorders>
              <w:bottom w:val="single" w:sz="6" w:space="0" w:color="231F20"/>
            </w:tcBorders>
            <w:vAlign w:val="top"/>
          </w:tcPr>
          <w:p>
            <w:pPr>
              <w:pStyle w:val="TableText"/>
              <w:spacing w:before="104" w:line="183" w:lineRule="auto"/>
              <w:ind w:left="107"/>
            </w:pPr>
            <w:r>
              <w:rPr>
                <w:spacing w:val="15"/>
              </w:rPr>
              <w:t>水生昆虫</w:t>
            </w:r>
          </w:p>
        </w:tc>
        <w:tc>
          <w:tcPr>
            <w:tcW w:w="2703" w:type="dxa"/>
            <w:tcBorders>
              <w:bottom w:val="single" w:sz="6" w:space="0" w:color="231F20"/>
            </w:tcBorders>
            <w:vAlign w:val="top"/>
          </w:tcPr>
          <w:p>
            <w:pPr>
              <w:rPr>
                <w:rFonts w:ascii="Arial"/>
                <w:sz w:val="21"/>
              </w:rPr>
            </w:pPr>
          </w:p>
        </w:tc>
        <w:tc>
          <w:tcPr>
            <w:tcW w:w="3088" w:type="dxa"/>
            <w:tcBorders>
              <w:bottom w:val="single" w:sz="6" w:space="0" w:color="231F20"/>
              <w:right w:val="single" w:sz="6" w:space="0" w:color="231F20"/>
            </w:tcBorders>
            <w:vAlign w:val="top"/>
          </w:tcPr>
          <w:p>
            <w:pPr>
              <w:pStyle w:val="TableText"/>
              <w:spacing w:before="118" w:line="163" w:lineRule="auto"/>
              <w:ind w:left="117"/>
            </w:pPr>
            <w:r>
              <w:rPr>
                <w:spacing w:val="5"/>
              </w:rPr>
              <w:t>Aquatic</w:t>
            </w:r>
            <w:r>
              <w:rPr>
                <w:spacing w:val="-26"/>
              </w:rPr>
              <w:t xml:space="preserve"> </w:t>
            </w:r>
            <w:r>
              <w:rPr>
                <w:spacing w:val="5"/>
              </w:rPr>
              <w:t>insect</w:t>
            </w:r>
          </w:p>
        </w:tc>
      </w:tr>
    </w:tbl>
    <w:p>
      <w:pPr>
        <w:pStyle w:val="BodyText"/>
        <w:spacing w:line="384" w:lineRule="auto"/>
        <w:rPr>
          <w:sz w:val="21"/>
        </w:rPr>
      </w:pPr>
    </w:p>
    <w:p>
      <w:pPr>
        <w:spacing w:before="82" w:line="195" w:lineRule="auto"/>
        <w:ind w:left="17"/>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6.2.2   </w:t>
      </w:r>
      <w:r>
        <w:rPr>
          <w:rFonts w:ascii="SimHei" w:eastAsia="SimHei" w:hAnsi="SimHei" w:cs="SimHei"/>
          <w:spacing w:val="12"/>
          <w:sz w:val="19"/>
          <w:szCs w:val="19"/>
        </w:rPr>
        <w:t>感官性状与综合指标</w:t>
      </w:r>
    </w:p>
    <w:p>
      <w:pPr>
        <w:spacing w:before="203" w:line="498" w:lineRule="exact"/>
        <w:ind w:left="436"/>
        <w:rPr>
          <w:rFonts w:ascii="Microsoft YaHei" w:eastAsia="Microsoft YaHei" w:hAnsi="Microsoft YaHei" w:cs="Microsoft YaHei"/>
          <w:sz w:val="19"/>
          <w:szCs w:val="19"/>
        </w:rPr>
      </w:pPr>
      <w:r>
        <w:rPr>
          <w:rFonts w:ascii="Microsoft YaHei" w:eastAsia="Microsoft YaHei" w:hAnsi="Microsoft YaHei" w:cs="Microsoft YaHei"/>
          <w:spacing w:val="11"/>
          <w:position w:val="24"/>
          <w:sz w:val="19"/>
          <w:szCs w:val="19"/>
        </w:rPr>
        <w:t>感官性状与综合指标大类中各指标的代码</w:t>
      </w:r>
      <w:r>
        <w:rPr>
          <w:rFonts w:ascii="Microsoft YaHei" w:eastAsia="Microsoft YaHei" w:hAnsi="Microsoft YaHei" w:cs="Microsoft YaHei"/>
          <w:spacing w:val="-30"/>
          <w:position w:val="24"/>
          <w:sz w:val="19"/>
          <w:szCs w:val="19"/>
        </w:rPr>
        <w:t xml:space="preserve"> </w:t>
      </w:r>
      <w:r>
        <w:rPr>
          <w:rFonts w:ascii="Microsoft YaHei" w:eastAsia="Microsoft YaHei" w:hAnsi="Microsoft YaHei" w:cs="Microsoft YaHei"/>
          <w:spacing w:val="11"/>
          <w:position w:val="24"/>
          <w:sz w:val="19"/>
          <w:szCs w:val="19"/>
        </w:rPr>
        <w:t>、中文名称</w:t>
      </w:r>
      <w:r>
        <w:rPr>
          <w:rFonts w:ascii="Microsoft YaHei" w:eastAsia="Microsoft YaHei" w:hAnsi="Microsoft YaHei" w:cs="Microsoft YaHei"/>
          <w:spacing w:val="-29"/>
          <w:position w:val="24"/>
          <w:sz w:val="19"/>
          <w:szCs w:val="19"/>
        </w:rPr>
        <w:t xml:space="preserve"> </w:t>
      </w:r>
      <w:r>
        <w:rPr>
          <w:rFonts w:ascii="Microsoft YaHei" w:eastAsia="Microsoft YaHei" w:hAnsi="Microsoft YaHei" w:cs="Microsoft YaHei"/>
          <w:spacing w:val="11"/>
          <w:position w:val="24"/>
          <w:sz w:val="19"/>
          <w:szCs w:val="19"/>
        </w:rPr>
        <w:t>、别名和英文名称见表</w:t>
      </w:r>
      <w:r>
        <w:rPr>
          <w:rFonts w:ascii="Microsoft YaHei" w:eastAsia="Microsoft YaHei" w:hAnsi="Microsoft YaHei" w:cs="Microsoft YaHei"/>
          <w:spacing w:val="19"/>
          <w:position w:val="24"/>
          <w:sz w:val="19"/>
          <w:szCs w:val="19"/>
        </w:rPr>
        <w:t xml:space="preserve"> </w:t>
      </w:r>
      <w:r>
        <w:rPr>
          <w:rFonts w:ascii="Microsoft YaHei" w:eastAsia="Microsoft YaHei" w:hAnsi="Microsoft YaHei" w:cs="Microsoft YaHei"/>
          <w:spacing w:val="11"/>
          <w:position w:val="24"/>
          <w:sz w:val="19"/>
          <w:szCs w:val="19"/>
        </w:rPr>
        <w:t>3。</w:t>
      </w:r>
    </w:p>
    <w:p>
      <w:pPr>
        <w:spacing w:before="1" w:line="181" w:lineRule="auto"/>
        <w:ind w:left="3183"/>
        <w:rPr>
          <w:rFonts w:ascii="SimHei" w:eastAsia="SimHei" w:hAnsi="SimHei" w:cs="SimHei"/>
          <w:sz w:val="19"/>
          <w:szCs w:val="19"/>
        </w:rPr>
      </w:pPr>
      <w:r>
        <w:rPr>
          <w:rFonts w:ascii="SimHei" w:eastAsia="SimHei" w:hAnsi="SimHei" w:cs="SimHei"/>
          <w:spacing w:val="13"/>
          <w:sz w:val="19"/>
          <w:szCs w:val="19"/>
        </w:rPr>
        <w:t>表</w:t>
      </w:r>
      <w:r>
        <w:rPr>
          <w:rFonts w:ascii="SimHei" w:eastAsia="SimHei" w:hAnsi="SimHei" w:cs="SimHei"/>
          <w:spacing w:val="13"/>
          <w:sz w:val="19"/>
          <w:szCs w:val="19"/>
        </w:rPr>
        <w:t xml:space="preserve"> </w:t>
      </w:r>
      <w:r>
        <w:rPr>
          <w:rFonts w:ascii="Microsoft YaHei" w:eastAsia="Microsoft YaHei" w:hAnsi="Microsoft YaHei" w:cs="Microsoft YaHei"/>
          <w:spacing w:val="13"/>
          <w:sz w:val="19"/>
          <w:szCs w:val="19"/>
        </w:rPr>
        <w:t xml:space="preserve">3   </w:t>
      </w:r>
      <w:r>
        <w:rPr>
          <w:rFonts w:ascii="SimHei" w:eastAsia="SimHei" w:hAnsi="SimHei" w:cs="SimHei"/>
          <w:spacing w:val="13"/>
          <w:sz w:val="19"/>
          <w:szCs w:val="19"/>
        </w:rPr>
        <w:t>感官性状与综合指标代码</w:t>
      </w:r>
    </w:p>
    <w:tbl>
      <w:tblPr>
        <w:tblStyle w:val="TableNormal8"/>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3"/>
        </w:trPr>
        <w:tc>
          <w:tcPr>
            <w:tcW w:w="1269" w:type="dxa"/>
            <w:tcBorders>
              <w:top w:val="single" w:sz="6" w:space="0" w:color="231F20"/>
              <w:left w:val="single" w:sz="6" w:space="0" w:color="231F20"/>
              <w:bottom w:val="single" w:sz="6" w:space="0" w:color="231F20"/>
            </w:tcBorders>
            <w:vAlign w:val="top"/>
          </w:tcPr>
          <w:p>
            <w:pPr>
              <w:pStyle w:val="TableText"/>
              <w:spacing w:before="87" w:line="184" w:lineRule="auto"/>
              <w:ind w:left="453"/>
            </w:pPr>
            <w:r>
              <w:rPr>
                <w:spacing w:val="11"/>
              </w:rPr>
              <w:t>代码</w:t>
            </w:r>
          </w:p>
        </w:tc>
        <w:tc>
          <w:tcPr>
            <w:tcW w:w="2162" w:type="dxa"/>
            <w:tcBorders>
              <w:top w:val="single" w:sz="6" w:space="0" w:color="231F20"/>
              <w:bottom w:val="single" w:sz="6" w:space="0" w:color="231F20"/>
            </w:tcBorders>
            <w:vAlign w:val="top"/>
          </w:tcPr>
          <w:p>
            <w:pPr>
              <w:pStyle w:val="TableText"/>
              <w:spacing w:before="88" w:line="182" w:lineRule="auto"/>
              <w:ind w:left="726"/>
            </w:pPr>
            <w:r>
              <w:rPr>
                <w:spacing w:val="15"/>
              </w:rPr>
              <w:t>指标名称</w:t>
            </w:r>
          </w:p>
        </w:tc>
        <w:tc>
          <w:tcPr>
            <w:tcW w:w="2703" w:type="dxa"/>
            <w:tcBorders>
              <w:top w:val="single" w:sz="6" w:space="0" w:color="231F20"/>
              <w:bottom w:val="single" w:sz="6" w:space="0" w:color="231F20"/>
            </w:tcBorders>
            <w:vAlign w:val="top"/>
          </w:tcPr>
          <w:p>
            <w:pPr>
              <w:pStyle w:val="TableText"/>
              <w:spacing w:before="87" w:line="183" w:lineRule="auto"/>
              <w:ind w:left="1177"/>
            </w:pPr>
            <w:r>
              <w:rPr>
                <w:spacing w:val="11"/>
              </w:rPr>
              <w:t>别名</w:t>
            </w:r>
          </w:p>
        </w:tc>
        <w:tc>
          <w:tcPr>
            <w:tcW w:w="3088" w:type="dxa"/>
            <w:tcBorders>
              <w:top w:val="single" w:sz="6" w:space="0" w:color="231F20"/>
              <w:bottom w:val="single" w:sz="6" w:space="0" w:color="231F20"/>
              <w:right w:val="single" w:sz="6" w:space="0" w:color="231F20"/>
            </w:tcBorders>
            <w:vAlign w:val="top"/>
          </w:tcPr>
          <w:p>
            <w:pPr>
              <w:pStyle w:val="TableText"/>
              <w:spacing w:before="88" w:line="182" w:lineRule="auto"/>
              <w:ind w:left="1372"/>
            </w:pPr>
            <w:r>
              <w:rPr>
                <w:spacing w:val="11"/>
              </w:rPr>
              <w:t>英文</w:t>
            </w:r>
          </w:p>
        </w:tc>
      </w:tr>
      <w:tr>
        <w:tblPrEx>
          <w:tblW w:w="9222" w:type="dxa"/>
          <w:tblInd w:w="7" w:type="dxa"/>
          <w:tblLayout w:type="fixed"/>
        </w:tblPrEx>
        <w:trPr>
          <w:trHeight w:val="526"/>
        </w:trPr>
        <w:tc>
          <w:tcPr>
            <w:tcW w:w="1269" w:type="dxa"/>
            <w:tcBorders>
              <w:top w:val="single" w:sz="6" w:space="0" w:color="231F20"/>
              <w:left w:val="single" w:sz="6" w:space="0" w:color="231F20"/>
            </w:tcBorders>
            <w:vAlign w:val="top"/>
          </w:tcPr>
          <w:p>
            <w:pPr>
              <w:pStyle w:val="TableText"/>
              <w:spacing w:before="191" w:line="171" w:lineRule="auto"/>
              <w:ind w:left="85"/>
            </w:pPr>
            <w:r>
              <w:rPr>
                <w:spacing w:val="2"/>
              </w:rPr>
              <w:t>B00000</w:t>
            </w:r>
          </w:p>
        </w:tc>
        <w:tc>
          <w:tcPr>
            <w:tcW w:w="2162" w:type="dxa"/>
            <w:tcBorders>
              <w:top w:val="single" w:sz="6" w:space="0" w:color="231F20"/>
            </w:tcBorders>
            <w:vAlign w:val="top"/>
          </w:tcPr>
          <w:p>
            <w:pPr>
              <w:spacing w:before="175" w:line="210" w:lineRule="auto"/>
              <w:ind w:left="277"/>
              <w:rPr>
                <w:rFonts w:ascii="SimHei" w:eastAsia="SimHei" w:hAnsi="SimHei" w:cs="SimHei"/>
                <w:sz w:val="16"/>
                <w:szCs w:val="16"/>
              </w:rPr>
            </w:pPr>
            <w:r>
              <w:rPr>
                <w:rFonts w:ascii="SimHei" w:eastAsia="SimHei" w:hAnsi="SimHei" w:cs="SimHei"/>
                <w:spacing w:val="17"/>
                <w:sz w:val="16"/>
                <w:szCs w:val="16"/>
              </w:rPr>
              <w:t>感官性状与综合指标</w:t>
            </w:r>
          </w:p>
        </w:tc>
        <w:tc>
          <w:tcPr>
            <w:tcW w:w="2703" w:type="dxa"/>
            <w:tcBorders>
              <w:top w:val="single" w:sz="6" w:space="0" w:color="231F20"/>
            </w:tcBorders>
            <w:vAlign w:val="top"/>
          </w:tcPr>
          <w:p>
            <w:pPr>
              <w:rPr>
                <w:rFonts w:ascii="Arial"/>
                <w:sz w:val="21"/>
              </w:rPr>
            </w:pPr>
          </w:p>
        </w:tc>
        <w:tc>
          <w:tcPr>
            <w:tcW w:w="3088" w:type="dxa"/>
            <w:tcBorders>
              <w:top w:val="single" w:sz="6" w:space="0" w:color="231F20"/>
              <w:right w:val="single" w:sz="6" w:space="0" w:color="231F20"/>
            </w:tcBorders>
            <w:vAlign w:val="top"/>
          </w:tcPr>
          <w:p>
            <w:pPr>
              <w:pStyle w:val="TableText"/>
              <w:spacing w:before="51" w:line="203" w:lineRule="auto"/>
              <w:ind w:left="1357" w:right="80" w:hanging="909"/>
            </w:pPr>
            <w:r>
              <w:rPr>
                <w:spacing w:val="1"/>
              </w:rPr>
              <w:t>Sensorypropertiesand</w:t>
            </w:r>
            <w:r>
              <w:rPr>
                <w:spacing w:val="-22"/>
              </w:rPr>
              <w:t xml:space="preserve"> </w:t>
            </w:r>
            <w:r>
              <w:rPr>
                <w:spacing w:val="1"/>
              </w:rPr>
              <w:t>synt</w:t>
            </w:r>
            <w:r>
              <w:t xml:space="preserve">hetical </w:t>
            </w:r>
            <w:r>
              <w:rPr>
                <w:spacing w:val="1"/>
              </w:rPr>
              <w:t>index</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0" w:line="171" w:lineRule="auto"/>
              <w:ind w:left="85"/>
            </w:pPr>
            <w:r>
              <w:rPr>
                <w:spacing w:val="2"/>
              </w:rPr>
              <w:t>B01000</w:t>
            </w:r>
          </w:p>
        </w:tc>
        <w:tc>
          <w:tcPr>
            <w:tcW w:w="2162" w:type="dxa"/>
            <w:vAlign w:val="top"/>
          </w:tcPr>
          <w:p>
            <w:pPr>
              <w:spacing w:before="95" w:line="210" w:lineRule="auto"/>
              <w:ind w:left="549"/>
              <w:rPr>
                <w:rFonts w:ascii="SimHei" w:eastAsia="SimHei" w:hAnsi="SimHei" w:cs="SimHei"/>
                <w:sz w:val="16"/>
                <w:szCs w:val="16"/>
              </w:rPr>
            </w:pPr>
            <w:r>
              <w:rPr>
                <w:rFonts w:ascii="SimHei" w:eastAsia="SimHei" w:hAnsi="SimHei" w:cs="SimHei"/>
                <w:spacing w:val="16"/>
                <w:sz w:val="16"/>
                <w:szCs w:val="16"/>
              </w:rPr>
              <w:t>感官性状指标</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60" w:lineRule="auto"/>
              <w:ind w:left="656"/>
            </w:pPr>
            <w:r>
              <w:rPr>
                <w:spacing w:val="1"/>
              </w:rPr>
              <w:t>Sensorypropertiesind</w:t>
            </w:r>
            <w:r>
              <w:t>ex</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3" w:line="165" w:lineRule="auto"/>
              <w:ind w:left="357"/>
            </w:pPr>
            <w:r>
              <w:rPr>
                <w:spacing w:val="2"/>
              </w:rPr>
              <w:t>B01001</w:t>
            </w:r>
          </w:p>
        </w:tc>
        <w:tc>
          <w:tcPr>
            <w:tcW w:w="2162" w:type="dxa"/>
            <w:vAlign w:val="top"/>
          </w:tcPr>
          <w:p>
            <w:pPr>
              <w:pStyle w:val="TableText"/>
              <w:spacing w:before="92" w:line="182" w:lineRule="auto"/>
              <w:ind w:left="111"/>
            </w:pPr>
            <w:r>
              <w:rPr>
                <w:spacing w:val="9"/>
              </w:rPr>
              <w:t>色度</w:t>
            </w:r>
          </w:p>
        </w:tc>
        <w:tc>
          <w:tcPr>
            <w:tcW w:w="2703" w:type="dxa"/>
            <w:vAlign w:val="top"/>
          </w:tcPr>
          <w:p>
            <w:pPr>
              <w:pStyle w:val="TableText"/>
              <w:spacing w:before="92" w:line="187" w:lineRule="auto"/>
              <w:ind w:left="114"/>
            </w:pPr>
            <w:r>
              <w:t>色</w:t>
            </w:r>
          </w:p>
        </w:tc>
        <w:tc>
          <w:tcPr>
            <w:tcW w:w="3088" w:type="dxa"/>
            <w:tcBorders>
              <w:right w:val="single" w:sz="6" w:space="0" w:color="231F20"/>
            </w:tcBorders>
            <w:vAlign w:val="top"/>
          </w:tcPr>
          <w:p>
            <w:pPr>
              <w:pStyle w:val="TableText"/>
              <w:spacing w:before="92" w:line="180" w:lineRule="auto"/>
              <w:ind w:left="116"/>
            </w:pPr>
            <w:r>
              <w:rPr>
                <w:spacing w:val="10"/>
                <w:position w:val="-1"/>
              </w:rPr>
              <w:t>Colour</w:t>
            </w:r>
            <w:r>
              <w:rPr>
                <w:spacing w:val="10"/>
              </w:rPr>
              <w:t>[英]/</w:t>
            </w:r>
            <w:r>
              <w:t xml:space="preserve"> </w:t>
            </w:r>
            <w:r>
              <w:rPr>
                <w:spacing w:val="10"/>
              </w:rPr>
              <w:t>Co</w:t>
            </w:r>
            <w:r>
              <w:rPr>
                <w:spacing w:val="10"/>
                <w:position w:val="-1"/>
              </w:rPr>
              <w:t>lor</w:t>
            </w:r>
            <w:r>
              <w:rPr>
                <w:spacing w:val="10"/>
              </w:rPr>
              <w:t>[美]</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3" w:line="165" w:lineRule="auto"/>
              <w:ind w:left="357"/>
            </w:pPr>
            <w:r>
              <w:rPr>
                <w:spacing w:val="2"/>
              </w:rPr>
              <w:t>B01002</w:t>
            </w:r>
          </w:p>
        </w:tc>
        <w:tc>
          <w:tcPr>
            <w:tcW w:w="2162" w:type="dxa"/>
            <w:vAlign w:val="top"/>
          </w:tcPr>
          <w:p>
            <w:pPr>
              <w:pStyle w:val="TableText"/>
              <w:spacing w:before="93" w:line="181" w:lineRule="auto"/>
              <w:ind w:left="109"/>
            </w:pPr>
            <w:r>
              <w:rPr>
                <w:spacing w:val="13"/>
              </w:rPr>
              <w:t>浑浊度</w:t>
            </w:r>
          </w:p>
        </w:tc>
        <w:tc>
          <w:tcPr>
            <w:tcW w:w="2703" w:type="dxa"/>
            <w:vAlign w:val="top"/>
          </w:tcPr>
          <w:p>
            <w:pPr>
              <w:pStyle w:val="TableText"/>
              <w:spacing w:before="93" w:line="181" w:lineRule="auto"/>
              <w:ind w:left="113"/>
            </w:pPr>
            <w:r>
              <w:rPr>
                <w:spacing w:val="10"/>
              </w:rPr>
              <w:t>浊度</w:t>
            </w:r>
          </w:p>
        </w:tc>
        <w:tc>
          <w:tcPr>
            <w:tcW w:w="3088" w:type="dxa"/>
            <w:tcBorders>
              <w:right w:val="single" w:sz="6" w:space="0" w:color="231F20"/>
            </w:tcBorders>
            <w:vAlign w:val="top"/>
          </w:tcPr>
          <w:p>
            <w:pPr>
              <w:pStyle w:val="TableText"/>
              <w:spacing w:before="106" w:line="163" w:lineRule="auto"/>
              <w:ind w:left="115"/>
            </w:pPr>
            <w:r>
              <w:rPr>
                <w:spacing w:val="8"/>
              </w:rPr>
              <w:t>Turbidity</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3" w:line="167" w:lineRule="auto"/>
              <w:ind w:left="357"/>
            </w:pPr>
            <w:r>
              <w:rPr>
                <w:spacing w:val="2"/>
              </w:rPr>
              <w:t>B01003</w:t>
            </w:r>
          </w:p>
        </w:tc>
        <w:tc>
          <w:tcPr>
            <w:tcW w:w="2162" w:type="dxa"/>
            <w:vAlign w:val="top"/>
          </w:tcPr>
          <w:p>
            <w:pPr>
              <w:pStyle w:val="TableText"/>
              <w:spacing w:before="93" w:line="181" w:lineRule="auto"/>
              <w:ind w:left="107"/>
            </w:pPr>
            <w:r>
              <w:rPr>
                <w:spacing w:val="14"/>
              </w:rPr>
              <w:t>臭和味</w:t>
            </w:r>
          </w:p>
        </w:tc>
        <w:tc>
          <w:tcPr>
            <w:tcW w:w="2703" w:type="dxa"/>
            <w:vAlign w:val="top"/>
          </w:tcPr>
          <w:p>
            <w:pPr>
              <w:rPr>
                <w:rFonts w:ascii="Arial"/>
                <w:sz w:val="21"/>
              </w:rPr>
            </w:pPr>
            <w:r>
              <mc:AlternateContent>
                <mc:Choice Requires="wps">
                  <w:drawing>
                    <wp:anchor distT="0" distB="0" distL="0" distR="0" simplePos="0" relativeHeight="251680768" behindDoc="0" locked="0" layoutInCell="1" allowOverlap="1">
                      <wp:simplePos x="0" y="0"/>
                      <wp:positionH relativeFrom="rightMargin">
                        <wp:posOffset>-1246175</wp:posOffset>
                      </wp:positionH>
                      <wp:positionV relativeFrom="topMargin">
                        <wp:posOffset>69877</wp:posOffset>
                      </wp:positionV>
                      <wp:extent cx="158114" cy="240665"/>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8000000">
                                <a:off x="-1246175" y="69877"/>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41" type="#_x0000_t202" style="width:12.45pt;height:18.95pt;margin-top:5.5pt;margin-left:-98.12pt;mso-position-horizontal-relative:right-margin-area;mso-position-vertical-relative:top-margin-area;mso-wrap-distance-bottom:0;mso-wrap-distance-left:0;mso-wrap-distance-right:0;mso-wrap-distance-top:0;position:absolute;rotation:300;v-text-anchor:top;z-index:251679744"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p>
        </w:tc>
        <w:tc>
          <w:tcPr>
            <w:tcW w:w="3088" w:type="dxa"/>
            <w:tcBorders>
              <w:right w:val="single" w:sz="6" w:space="0" w:color="231F20"/>
            </w:tcBorders>
            <w:vAlign w:val="top"/>
          </w:tcPr>
          <w:p>
            <w:pPr>
              <w:pStyle w:val="TableText"/>
              <w:spacing w:before="94" w:line="171" w:lineRule="auto"/>
              <w:ind w:left="115"/>
            </w:pPr>
            <w:r>
              <w:rPr>
                <w:spacing w:val="9"/>
                <w:position w:val="-1"/>
              </w:rPr>
              <w:t>Taste</w:t>
            </w:r>
            <w:r>
              <w:rPr>
                <w:spacing w:val="-21"/>
                <w:position w:val="-1"/>
              </w:rPr>
              <w:t xml:space="preserve"> </w:t>
            </w:r>
            <w:r>
              <w:rPr>
                <w:spacing w:val="9"/>
                <w:position w:val="-1"/>
              </w:rPr>
              <w:t>and</w:t>
            </w:r>
            <w:r>
              <w:rPr>
                <w:spacing w:val="-19"/>
                <w:position w:val="-1"/>
              </w:rPr>
              <w:t xml:space="preserve"> </w:t>
            </w:r>
            <w:r>
              <w:rPr>
                <w:spacing w:val="9"/>
                <w:position w:val="-1"/>
              </w:rPr>
              <w:t>odour</w:t>
            </w:r>
            <w:r>
              <w:rPr>
                <w:spacing w:val="9"/>
              </w:rPr>
              <w:t>[英]/</w:t>
            </w:r>
            <w:r>
              <w:rPr>
                <w:spacing w:val="-9"/>
              </w:rPr>
              <w:t xml:space="preserve"> </w:t>
            </w:r>
            <w:r>
              <w:rPr>
                <w:spacing w:val="9"/>
              </w:rPr>
              <w:t>Od</w:t>
            </w:r>
            <w:r>
              <w:rPr>
                <w:spacing w:val="9"/>
                <w:position w:val="-1"/>
              </w:rPr>
              <w:t>or</w:t>
            </w:r>
            <w:r>
              <w:rPr>
                <w:spacing w:val="9"/>
                <w:position w:val="1"/>
              </w:rPr>
              <w:t>[美]</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4" w:line="165" w:lineRule="auto"/>
              <w:ind w:left="357"/>
            </w:pPr>
            <w:r>
              <w:rPr>
                <w:spacing w:val="2"/>
              </w:rPr>
              <w:t>B01004</w:t>
            </w:r>
          </w:p>
        </w:tc>
        <w:tc>
          <w:tcPr>
            <w:tcW w:w="2162" w:type="dxa"/>
            <w:vAlign w:val="top"/>
          </w:tcPr>
          <w:p>
            <w:pPr>
              <w:pStyle w:val="TableText"/>
              <w:spacing w:before="93" w:line="182" w:lineRule="auto"/>
              <w:ind w:left="125"/>
            </w:pPr>
            <w:r>
              <w:rPr>
                <w:spacing w:val="13"/>
              </w:rPr>
              <w:t>肉眼可见物</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2" w:line="159" w:lineRule="auto"/>
              <w:ind w:left="119"/>
            </w:pPr>
            <w:r>
              <w:t>Megascopic</w:t>
            </w:r>
            <w:r>
              <w:rPr>
                <w:spacing w:val="-12"/>
              </w:rPr>
              <w:t xml:space="preserve"> </w:t>
            </w:r>
            <w:r>
              <w:t>matters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4" w:line="166" w:lineRule="auto"/>
              <w:ind w:left="357"/>
            </w:pPr>
            <w:r>
              <w:rPr>
                <w:spacing w:val="2"/>
              </w:rPr>
              <w:t>B01005</w:t>
            </w:r>
          </w:p>
        </w:tc>
        <w:tc>
          <w:tcPr>
            <w:tcW w:w="2162" w:type="dxa"/>
            <w:vAlign w:val="top"/>
          </w:tcPr>
          <w:p>
            <w:pPr>
              <w:pStyle w:val="TableText"/>
              <w:spacing w:before="93" w:line="184" w:lineRule="auto"/>
              <w:ind w:left="107"/>
            </w:pPr>
            <w:r>
              <w:rPr>
                <w:spacing w:val="11"/>
              </w:rPr>
              <w:t>水温</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59" w:lineRule="auto"/>
              <w:ind w:left="115"/>
            </w:pPr>
            <w:r>
              <w:rPr>
                <w:spacing w:val="4"/>
              </w:rPr>
              <w:t>Temperature</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3" w:line="167" w:lineRule="auto"/>
              <w:ind w:left="357"/>
            </w:pPr>
            <w:r>
              <w:rPr>
                <w:spacing w:val="2"/>
              </w:rPr>
              <w:t>B01006</w:t>
            </w:r>
          </w:p>
        </w:tc>
        <w:tc>
          <w:tcPr>
            <w:tcW w:w="2162" w:type="dxa"/>
            <w:vAlign w:val="top"/>
          </w:tcPr>
          <w:p>
            <w:pPr>
              <w:pStyle w:val="TableText"/>
              <w:spacing w:before="94" w:line="181" w:lineRule="auto"/>
              <w:ind w:left="109"/>
            </w:pPr>
            <w:r>
              <w:rPr>
                <w:spacing w:val="13"/>
              </w:rPr>
              <w:t>透明度</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58" w:lineRule="auto"/>
              <w:ind w:left="115"/>
            </w:pPr>
            <w:r>
              <w:rPr>
                <w:spacing w:val="3"/>
              </w:rPr>
              <w:t>Transparency</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1" w:line="172" w:lineRule="auto"/>
              <w:ind w:left="85"/>
            </w:pPr>
            <w:r>
              <w:rPr>
                <w:spacing w:val="2"/>
              </w:rPr>
              <w:t>B02000</w:t>
            </w:r>
          </w:p>
        </w:tc>
        <w:tc>
          <w:tcPr>
            <w:tcW w:w="2162" w:type="dxa"/>
            <w:vAlign w:val="top"/>
          </w:tcPr>
          <w:p>
            <w:pPr>
              <w:spacing w:before="96" w:line="210" w:lineRule="auto"/>
              <w:ind w:left="728"/>
              <w:rPr>
                <w:rFonts w:ascii="SimHei" w:eastAsia="SimHei" w:hAnsi="SimHei" w:cs="SimHei"/>
                <w:sz w:val="16"/>
                <w:szCs w:val="16"/>
              </w:rPr>
            </w:pPr>
            <w:r>
              <w:rPr>
                <w:rFonts w:ascii="SimHei" w:eastAsia="SimHei" w:hAnsi="SimHei" w:cs="SimHei"/>
                <w:spacing w:val="14"/>
                <w:sz w:val="16"/>
                <w:szCs w:val="16"/>
              </w:rPr>
              <w:t>综合指标</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60" w:lineRule="auto"/>
              <w:ind w:left="926"/>
            </w:pPr>
            <w:r>
              <w:rPr>
                <w:spacing w:val="2"/>
              </w:rPr>
              <w:t>Syntheticalindex</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4" w:line="165" w:lineRule="auto"/>
              <w:ind w:left="357"/>
            </w:pPr>
            <w:r>
              <w:rPr>
                <w:spacing w:val="2"/>
              </w:rPr>
              <w:t>B02001</w:t>
            </w:r>
          </w:p>
        </w:tc>
        <w:tc>
          <w:tcPr>
            <w:tcW w:w="2162" w:type="dxa"/>
            <w:vAlign w:val="top"/>
          </w:tcPr>
          <w:p>
            <w:pPr>
              <w:pStyle w:val="TableText"/>
              <w:spacing w:before="92" w:line="177" w:lineRule="auto"/>
              <w:ind w:left="111"/>
            </w:pPr>
            <w:r>
              <w:t>pH</w:t>
            </w:r>
            <w:r>
              <w:rPr>
                <w:spacing w:val="11"/>
              </w:rPr>
              <w:t xml:space="preserve"> </w:t>
            </w:r>
            <w:r>
              <w:rPr>
                <w:spacing w:val="20"/>
              </w:rPr>
              <w:t>值</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3" w:line="159" w:lineRule="auto"/>
              <w:ind w:left="119"/>
            </w:pPr>
            <w:r>
              <w:rPr>
                <w:spacing w:val="8"/>
              </w:rPr>
              <w:t>pH</w:t>
            </w:r>
          </w:p>
        </w:tc>
      </w:tr>
    </w:tbl>
    <w:p>
      <w:pPr>
        <w:sectPr>
          <w:footerReference w:type="default" r:id="rId18"/>
          <w:pgSz w:w="11906" w:h="16838"/>
          <w:pgMar w:top="1255" w:right="1301" w:bottom="1446" w:left="1334" w:header="0" w:footer="1259" w:gutter="0"/>
          <w:pgNumType w:start="19"/>
          <w:cols w:space="708"/>
        </w:sectPr>
      </w:pPr>
    </w:p>
    <w:tbl>
      <w:tblPr>
        <w:tblStyle w:val="TableNormal9"/>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6"/>
        </w:trPr>
        <w:tc>
          <w:tcPr>
            <w:tcW w:w="1269" w:type="dxa"/>
            <w:tcBorders>
              <w:left w:val="single" w:sz="6" w:space="0" w:color="231F20"/>
            </w:tcBorders>
            <w:vAlign w:val="top"/>
          </w:tcPr>
          <w:p>
            <w:pPr>
              <w:pStyle w:val="TableText"/>
              <w:spacing w:before="114" w:line="165" w:lineRule="auto"/>
              <w:ind w:left="357"/>
            </w:pPr>
            <w:r>
              <w:rPr>
                <w:spacing w:val="2"/>
              </w:rPr>
              <w:t>B02002</w:t>
            </w:r>
          </w:p>
        </w:tc>
        <w:tc>
          <w:tcPr>
            <w:tcW w:w="2162" w:type="dxa"/>
            <w:vAlign w:val="top"/>
          </w:tcPr>
          <w:p>
            <w:pPr>
              <w:pStyle w:val="TableText"/>
              <w:spacing w:before="91" w:line="180" w:lineRule="auto"/>
              <w:ind w:left="107"/>
            </w:pPr>
            <w:r>
              <w:rPr>
                <w:spacing w:val="28"/>
              </w:rPr>
              <w:t>溶解性总固体(</w:t>
            </w:r>
            <w:r>
              <w:t>TDS</w:t>
            </w:r>
            <w:r>
              <w:rPr>
                <w:spacing w:val="28"/>
              </w:rPr>
              <w:t>)</w:t>
            </w:r>
          </w:p>
        </w:tc>
        <w:tc>
          <w:tcPr>
            <w:tcW w:w="2703" w:type="dxa"/>
            <w:vAlign w:val="top"/>
          </w:tcPr>
          <w:p>
            <w:pPr>
              <w:pStyle w:val="TableText"/>
              <w:spacing w:before="95" w:line="181" w:lineRule="auto"/>
              <w:ind w:left="114"/>
            </w:pPr>
            <w:r>
              <w:rPr>
                <w:spacing w:val="15"/>
              </w:rPr>
              <w:t>可滤残渣</w:t>
            </w:r>
          </w:p>
        </w:tc>
        <w:tc>
          <w:tcPr>
            <w:tcW w:w="3088" w:type="dxa"/>
            <w:tcBorders>
              <w:right w:val="single" w:sz="6" w:space="0" w:color="231F20"/>
            </w:tcBorders>
            <w:vAlign w:val="top"/>
          </w:tcPr>
          <w:p>
            <w:pPr>
              <w:pStyle w:val="TableText"/>
              <w:spacing w:before="105" w:line="175" w:lineRule="auto"/>
              <w:ind w:left="115"/>
            </w:pPr>
            <w:r>
              <w:rPr>
                <w:spacing w:val="5"/>
              </w:rPr>
              <w:t>Totaldissolved</w:t>
            </w:r>
            <w:r>
              <w:rPr>
                <w:spacing w:val="-11"/>
              </w:rPr>
              <w:t xml:space="preserve"> </w:t>
            </w:r>
            <w:r>
              <w:rPr>
                <w:spacing w:val="5"/>
              </w:rPr>
              <w:t>solids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3" w:line="167" w:lineRule="auto"/>
              <w:ind w:left="357"/>
            </w:pPr>
            <w:r>
              <w:rPr>
                <w:spacing w:val="2"/>
              </w:rPr>
              <w:t>B02003</w:t>
            </w:r>
          </w:p>
        </w:tc>
        <w:tc>
          <w:tcPr>
            <w:tcW w:w="2162" w:type="dxa"/>
            <w:vAlign w:val="top"/>
          </w:tcPr>
          <w:p>
            <w:pPr>
              <w:pStyle w:val="TableText"/>
              <w:spacing w:before="94" w:line="182" w:lineRule="auto"/>
              <w:ind w:left="107"/>
            </w:pPr>
            <w:r>
              <w:rPr>
                <w:spacing w:val="14"/>
              </w:rPr>
              <w:t>悬浮物</w:t>
            </w:r>
          </w:p>
        </w:tc>
        <w:tc>
          <w:tcPr>
            <w:tcW w:w="2703" w:type="dxa"/>
            <w:vAlign w:val="top"/>
          </w:tcPr>
          <w:p>
            <w:pPr>
              <w:pStyle w:val="TableText"/>
              <w:spacing w:before="95" w:line="180" w:lineRule="auto"/>
              <w:ind w:left="112"/>
            </w:pPr>
            <w:r>
              <w:rPr>
                <w:spacing w:val="16"/>
              </w:rPr>
              <w:t>不可滤残渣</w:t>
            </w:r>
          </w:p>
        </w:tc>
        <w:tc>
          <w:tcPr>
            <w:tcW w:w="3088" w:type="dxa"/>
            <w:tcBorders>
              <w:right w:val="single" w:sz="6" w:space="0" w:color="231F20"/>
            </w:tcBorders>
            <w:vAlign w:val="top"/>
          </w:tcPr>
          <w:p>
            <w:pPr>
              <w:pStyle w:val="TableText"/>
              <w:spacing w:before="105" w:line="166" w:lineRule="auto"/>
              <w:ind w:left="117"/>
            </w:pPr>
            <w:r>
              <w:rPr>
                <w:spacing w:val="-1"/>
              </w:rPr>
              <w:t>Suspended</w:t>
            </w:r>
            <w:r>
              <w:rPr>
                <w:spacing w:val="-10"/>
              </w:rPr>
              <w:t xml:space="preserve"> </w:t>
            </w:r>
            <w:r>
              <w:rPr>
                <w:spacing w:val="-1"/>
              </w:rPr>
              <w:t>solids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3" w:line="165" w:lineRule="auto"/>
              <w:ind w:left="357"/>
            </w:pPr>
            <w:r>
              <w:rPr>
                <w:spacing w:val="2"/>
              </w:rPr>
              <w:t>B02004</w:t>
            </w:r>
          </w:p>
        </w:tc>
        <w:tc>
          <w:tcPr>
            <w:tcW w:w="2162" w:type="dxa"/>
            <w:vAlign w:val="top"/>
          </w:tcPr>
          <w:p>
            <w:pPr>
              <w:pStyle w:val="TableText"/>
              <w:spacing w:before="94" w:line="182" w:lineRule="auto"/>
              <w:ind w:left="114"/>
            </w:pPr>
            <w:r>
              <w:rPr>
                <w:spacing w:val="12"/>
              </w:rPr>
              <w:t>总残渣</w:t>
            </w:r>
          </w:p>
        </w:tc>
        <w:tc>
          <w:tcPr>
            <w:tcW w:w="2703" w:type="dxa"/>
            <w:vAlign w:val="top"/>
          </w:tcPr>
          <w:p>
            <w:pPr>
              <w:pStyle w:val="TableText"/>
              <w:spacing w:before="90" w:line="186" w:lineRule="auto"/>
              <w:ind w:left="118"/>
            </w:pPr>
            <w:r>
              <w:rPr>
                <w:spacing w:val="12"/>
              </w:rPr>
              <w:t>总固体</w:t>
            </w:r>
          </w:p>
        </w:tc>
        <w:tc>
          <w:tcPr>
            <w:tcW w:w="3088" w:type="dxa"/>
            <w:tcBorders>
              <w:right w:val="single" w:sz="6" w:space="0" w:color="231F20"/>
            </w:tcBorders>
            <w:vAlign w:val="top"/>
          </w:tcPr>
          <w:p>
            <w:pPr>
              <w:pStyle w:val="TableText"/>
              <w:spacing w:before="105" w:line="174" w:lineRule="auto"/>
              <w:ind w:left="115"/>
            </w:pPr>
            <w:r>
              <w:rPr>
                <w:spacing w:val="8"/>
              </w:rPr>
              <w:t>Totalresidue</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4" w:line="166" w:lineRule="auto"/>
              <w:ind w:left="357"/>
            </w:pPr>
            <w:r>
              <w:rPr>
                <w:spacing w:val="2"/>
              </w:rPr>
              <w:t>B02005</w:t>
            </w:r>
          </w:p>
        </w:tc>
        <w:tc>
          <w:tcPr>
            <w:tcW w:w="2162" w:type="dxa"/>
            <w:vAlign w:val="top"/>
          </w:tcPr>
          <w:p>
            <w:pPr>
              <w:pStyle w:val="TableText"/>
              <w:spacing w:before="91" w:line="179" w:lineRule="auto"/>
              <w:ind w:left="114"/>
            </w:pPr>
            <w:r>
              <w:rPr>
                <w:spacing w:val="20"/>
              </w:rPr>
              <w:t>总硬度(以</w:t>
            </w:r>
            <w:r>
              <w:rPr>
                <w:spacing w:val="37"/>
                <w:w w:val="101"/>
              </w:rPr>
              <w:t xml:space="preserve"> </w:t>
            </w:r>
            <w:r>
              <w:t>C</w:t>
            </w:r>
            <w:r>
              <w:rPr>
                <w:position w:val="-1"/>
              </w:rPr>
              <w:t>aCO</w:t>
            </w:r>
            <w:r>
              <w:rPr>
                <w:spacing w:val="20"/>
                <w:position w:val="-2"/>
                <w:sz w:val="9"/>
                <w:szCs w:val="9"/>
              </w:rPr>
              <w:t>3</w:t>
            </w:r>
            <w:r>
              <w:rPr>
                <w:spacing w:val="20"/>
              </w:rPr>
              <w:t>计)</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8" w:line="171" w:lineRule="auto"/>
              <w:ind w:left="125"/>
            </w:pPr>
            <w:r>
              <w:rPr>
                <w:spacing w:val="3"/>
              </w:rPr>
              <w:t>Hardness</w:t>
            </w:r>
          </w:p>
        </w:tc>
      </w:tr>
      <w:tr>
        <w:tblPrEx>
          <w:tblW w:w="9222" w:type="dxa"/>
          <w:tblInd w:w="7" w:type="dxa"/>
          <w:tblLayout w:type="fixed"/>
        </w:tblPrEx>
        <w:trPr>
          <w:trHeight w:val="536"/>
        </w:trPr>
        <w:tc>
          <w:tcPr>
            <w:tcW w:w="1269" w:type="dxa"/>
            <w:tcBorders>
              <w:left w:val="single" w:sz="6" w:space="0" w:color="231F20"/>
            </w:tcBorders>
            <w:vAlign w:val="top"/>
          </w:tcPr>
          <w:p>
            <w:pPr>
              <w:pStyle w:val="TableText"/>
              <w:spacing w:before="205" w:line="167" w:lineRule="auto"/>
              <w:ind w:left="357"/>
            </w:pPr>
            <w:r>
              <w:rPr>
                <w:spacing w:val="2"/>
              </w:rPr>
              <w:t>B02006</w:t>
            </w:r>
          </w:p>
        </w:tc>
        <w:tc>
          <w:tcPr>
            <w:tcW w:w="2162" w:type="dxa"/>
            <w:vAlign w:val="top"/>
          </w:tcPr>
          <w:p>
            <w:pPr>
              <w:pStyle w:val="TableText"/>
              <w:spacing w:before="39" w:line="204" w:lineRule="auto"/>
              <w:ind w:left="106" w:right="106" w:firstLine="1"/>
            </w:pPr>
            <w:r>
              <w:rPr>
                <w:spacing w:val="18"/>
              </w:rPr>
              <w:t>耗氧量(</w:t>
            </w:r>
            <w:r>
              <w:t>COD</w:t>
            </w:r>
            <w:r>
              <w:rPr>
                <w:position w:val="-2"/>
                <w:sz w:val="9"/>
                <w:szCs w:val="9"/>
              </w:rPr>
              <w:t>Mn</w:t>
            </w:r>
            <w:r>
              <w:rPr>
                <w:spacing w:val="-1"/>
                <w:position w:val="-2"/>
                <w:sz w:val="9"/>
                <w:szCs w:val="9"/>
              </w:rPr>
              <w:t xml:space="preserve"> </w:t>
            </w:r>
            <w:r>
              <w:rPr>
                <w:spacing w:val="18"/>
              </w:rPr>
              <w:t>法</w:t>
            </w:r>
            <w:r>
              <w:rPr>
                <w:spacing w:val="-4"/>
              </w:rPr>
              <w:t xml:space="preserve"> </w:t>
            </w:r>
            <w:r>
              <w:rPr>
                <w:spacing w:val="18"/>
                <w:position w:val="1"/>
              </w:rPr>
              <w:t>,</w:t>
            </w:r>
            <w:r>
              <w:rPr>
                <w:spacing w:val="-12"/>
                <w:position w:val="1"/>
              </w:rPr>
              <w:t xml:space="preserve"> </w:t>
            </w:r>
            <w:r>
              <w:rPr>
                <w:spacing w:val="18"/>
              </w:rPr>
              <w:t>以</w:t>
            </w:r>
            <w:r>
              <w:rPr>
                <w:spacing w:val="1"/>
              </w:rPr>
              <w:t xml:space="preserve">  </w:t>
            </w:r>
            <w:r>
              <w:rPr>
                <w:spacing w:val="18"/>
                <w:position w:val="-1"/>
              </w:rPr>
              <w:t>O</w:t>
            </w:r>
            <w:r>
              <w:rPr>
                <w:spacing w:val="18"/>
                <w:position w:val="-2"/>
                <w:sz w:val="9"/>
                <w:szCs w:val="9"/>
              </w:rPr>
              <w:t>2</w:t>
            </w:r>
            <w:r>
              <w:rPr>
                <w:position w:val="-2"/>
                <w:sz w:val="9"/>
                <w:szCs w:val="9"/>
              </w:rPr>
              <w:t xml:space="preserve"> </w:t>
            </w:r>
            <w:r>
              <w:rPr>
                <w:spacing w:val="16"/>
              </w:rPr>
              <w:t>计)</w:t>
            </w:r>
          </w:p>
        </w:tc>
        <w:tc>
          <w:tcPr>
            <w:tcW w:w="2703" w:type="dxa"/>
            <w:vAlign w:val="top"/>
          </w:tcPr>
          <w:p>
            <w:pPr>
              <w:pStyle w:val="TableText"/>
              <w:spacing w:before="184" w:line="183" w:lineRule="auto"/>
              <w:ind w:left="114"/>
            </w:pPr>
            <w:r>
              <w:rPr>
                <w:spacing w:val="16"/>
              </w:rPr>
              <w:t>高锰酸盐指数</w:t>
            </w:r>
          </w:p>
        </w:tc>
        <w:tc>
          <w:tcPr>
            <w:tcW w:w="3088" w:type="dxa"/>
            <w:tcBorders>
              <w:right w:val="single" w:sz="6" w:space="0" w:color="231F20"/>
            </w:tcBorders>
            <w:vAlign w:val="top"/>
          </w:tcPr>
          <w:p>
            <w:pPr>
              <w:pStyle w:val="TableText"/>
              <w:spacing w:before="59" w:line="195" w:lineRule="auto"/>
              <w:ind w:left="120" w:right="48" w:firstLine="1"/>
            </w:pPr>
            <w:r>
              <w:rPr>
                <w:spacing w:val="-6"/>
              </w:rPr>
              <w:t>Oxygen</w:t>
            </w:r>
            <w:r>
              <w:rPr>
                <w:spacing w:val="15"/>
              </w:rPr>
              <w:t xml:space="preserve"> </w:t>
            </w:r>
            <w:r>
              <w:rPr>
                <w:spacing w:val="-6"/>
              </w:rPr>
              <w:t>consumption</w:t>
            </w:r>
            <w:r>
              <w:rPr>
                <w:spacing w:val="-6"/>
                <w:position w:val="2"/>
              </w:rPr>
              <w:t xml:space="preserve">, </w:t>
            </w:r>
            <w:r>
              <w:rPr>
                <w:spacing w:val="-6"/>
              </w:rPr>
              <w:t>Permanganate in-</w:t>
            </w:r>
            <w:r>
              <w:t xml:space="preserve"> </w:t>
            </w:r>
            <w:r>
              <w:rPr>
                <w:spacing w:val="2"/>
              </w:rPr>
              <w:t>dex</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5" w:line="165" w:lineRule="auto"/>
              <w:ind w:left="357"/>
            </w:pPr>
            <w:r>
              <w:rPr>
                <w:spacing w:val="2"/>
              </w:rPr>
              <w:t>B02007</w:t>
            </w:r>
          </w:p>
        </w:tc>
        <w:tc>
          <w:tcPr>
            <w:tcW w:w="2162" w:type="dxa"/>
            <w:vAlign w:val="top"/>
          </w:tcPr>
          <w:p>
            <w:pPr>
              <w:pStyle w:val="TableText"/>
              <w:spacing w:before="94" w:line="182" w:lineRule="auto"/>
              <w:ind w:left="108"/>
            </w:pPr>
            <w:r>
              <w:rPr>
                <w:spacing w:val="14"/>
              </w:rPr>
              <w:t>挥发酚</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6" w:line="166" w:lineRule="auto"/>
              <w:ind w:left="117"/>
            </w:pPr>
            <w:r>
              <w:rPr>
                <w:spacing w:val="4"/>
              </w:rPr>
              <w:t>Volatile</w:t>
            </w:r>
            <w:r>
              <w:rPr>
                <w:spacing w:val="-20"/>
              </w:rPr>
              <w:t xml:space="preserve"> </w:t>
            </w:r>
            <w:r>
              <w:rPr>
                <w:spacing w:val="4"/>
              </w:rPr>
              <w:t>phenol</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4" w:line="167" w:lineRule="auto"/>
              <w:ind w:left="357"/>
            </w:pPr>
            <w:r>
              <w:rPr>
                <w:spacing w:val="2"/>
              </w:rPr>
              <w:t>B02008</w:t>
            </w:r>
          </w:p>
        </w:tc>
        <w:tc>
          <w:tcPr>
            <w:tcW w:w="2162" w:type="dxa"/>
            <w:vAlign w:val="top"/>
          </w:tcPr>
          <w:p>
            <w:pPr>
              <w:pStyle w:val="TableText"/>
              <w:spacing w:before="94" w:line="184" w:lineRule="auto"/>
              <w:ind w:left="121"/>
            </w:pPr>
            <w:r>
              <w:rPr>
                <w:spacing w:val="16"/>
              </w:rPr>
              <w:t>阴离子合成洗涤剂</w:t>
            </w:r>
          </w:p>
        </w:tc>
        <w:tc>
          <w:tcPr>
            <w:tcW w:w="2703" w:type="dxa"/>
            <w:vAlign w:val="top"/>
          </w:tcPr>
          <w:p>
            <w:pPr>
              <w:pStyle w:val="TableText"/>
              <w:spacing w:before="96" w:line="180" w:lineRule="auto"/>
              <w:ind w:left="125"/>
            </w:pPr>
            <w:r>
              <w:rPr>
                <w:spacing w:val="16"/>
              </w:rPr>
              <w:t>阴离子表面活性剂</w:t>
            </w:r>
          </w:p>
        </w:tc>
        <w:tc>
          <w:tcPr>
            <w:tcW w:w="3088" w:type="dxa"/>
            <w:tcBorders>
              <w:right w:val="single" w:sz="6" w:space="0" w:color="231F20"/>
            </w:tcBorders>
            <w:vAlign w:val="top"/>
          </w:tcPr>
          <w:p>
            <w:pPr>
              <w:pStyle w:val="TableText"/>
              <w:spacing w:before="107" w:line="164" w:lineRule="auto"/>
              <w:ind w:left="117"/>
            </w:pPr>
            <w:r>
              <w:rPr>
                <w:spacing w:val="2"/>
              </w:rPr>
              <w:t>Anion</w:t>
            </w:r>
            <w:r>
              <w:rPr>
                <w:spacing w:val="-16"/>
              </w:rPr>
              <w:t xml:space="preserve"> </w:t>
            </w:r>
            <w:r>
              <w:rPr>
                <w:spacing w:val="2"/>
              </w:rPr>
              <w:t>synthetic</w:t>
            </w:r>
            <w:r>
              <w:rPr>
                <w:spacing w:val="-25"/>
              </w:rPr>
              <w:t xml:space="preserve"> </w:t>
            </w:r>
            <w:r>
              <w:rPr>
                <w:spacing w:val="2"/>
              </w:rPr>
              <w:t>detergents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6" w:line="166" w:lineRule="auto"/>
              <w:ind w:left="357"/>
            </w:pPr>
            <w:r>
              <w:rPr>
                <w:spacing w:val="2"/>
              </w:rPr>
              <w:t>B02009</w:t>
            </w:r>
          </w:p>
        </w:tc>
        <w:tc>
          <w:tcPr>
            <w:tcW w:w="2162" w:type="dxa"/>
            <w:vAlign w:val="top"/>
          </w:tcPr>
          <w:p>
            <w:pPr>
              <w:pStyle w:val="TableText"/>
              <w:spacing w:before="96" w:line="176" w:lineRule="auto"/>
              <w:ind w:left="108"/>
            </w:pPr>
            <w:r>
              <w:rPr>
                <w:spacing w:val="21"/>
              </w:rPr>
              <w:t>石油类(总量)</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74" w:lineRule="auto"/>
              <w:ind w:left="116"/>
            </w:pPr>
            <w:r>
              <w:rPr>
                <w:spacing w:val="2"/>
              </w:rPr>
              <w:t>Petroleum oils</w:t>
            </w:r>
          </w:p>
        </w:tc>
      </w:tr>
      <w:tr>
        <w:tblPrEx>
          <w:tblW w:w="9222" w:type="dxa"/>
          <w:tblInd w:w="7" w:type="dxa"/>
          <w:tblLayout w:type="fixed"/>
        </w:tblPrEx>
        <w:trPr>
          <w:trHeight w:val="359"/>
        </w:trPr>
        <w:tc>
          <w:tcPr>
            <w:tcW w:w="1269" w:type="dxa"/>
            <w:tcBorders>
              <w:left w:val="single" w:sz="6" w:space="0" w:color="231F20"/>
            </w:tcBorders>
            <w:vAlign w:val="top"/>
          </w:tcPr>
          <w:p>
            <w:pPr>
              <w:pStyle w:val="TableText"/>
              <w:spacing w:before="116" w:line="165" w:lineRule="auto"/>
              <w:ind w:left="357"/>
            </w:pPr>
            <w:r>
              <w:rPr>
                <w:spacing w:val="2"/>
              </w:rPr>
              <w:t>B02010</w:t>
            </w:r>
          </w:p>
        </w:tc>
        <w:tc>
          <w:tcPr>
            <w:tcW w:w="2162" w:type="dxa"/>
            <w:vAlign w:val="top"/>
          </w:tcPr>
          <w:p>
            <w:pPr>
              <w:pStyle w:val="TableText"/>
              <w:spacing w:before="97" w:line="180" w:lineRule="auto"/>
              <w:ind w:left="109"/>
            </w:pPr>
            <w:r>
              <w:rPr>
                <w:spacing w:val="13"/>
              </w:rPr>
              <w:t>矿物油</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74" w:lineRule="auto"/>
              <w:ind w:left="119"/>
            </w:pPr>
            <w:r>
              <w:rPr>
                <w:spacing w:val="10"/>
              </w:rPr>
              <w:t>Mineraloil</w:t>
            </w:r>
          </w:p>
        </w:tc>
      </w:tr>
    </w:tbl>
    <w:p>
      <w:pPr>
        <w:pStyle w:val="BodyText"/>
        <w:spacing w:line="136" w:lineRule="exact"/>
        <w:rPr>
          <w:sz w:val="11"/>
        </w:rPr>
      </w:pPr>
    </w:p>
    <w:p>
      <w:pPr>
        <w:spacing w:line="136" w:lineRule="exact"/>
        <w:rPr>
          <w:sz w:val="11"/>
          <w:szCs w:val="11"/>
        </w:rPr>
        <w:sectPr>
          <w:footerReference w:type="default" r:id="rId19"/>
          <w:type w:val="nextPage"/>
          <w:pgSz w:w="11906" w:h="16838"/>
          <w:pgMar w:top="1255" w:right="1301" w:bottom="1446" w:left="1334" w:header="0" w:footer="1259" w:gutter="0"/>
          <w:pgNumType w:start="20"/>
          <w:cols w:space="708"/>
          <w:titlePg w:val="0"/>
        </w:sectPr>
      </w:pPr>
    </w:p>
    <w:p>
      <w:pPr>
        <w:spacing w:before="35" w:line="163" w:lineRule="auto"/>
        <w:ind w:left="16"/>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474</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378" w:lineRule="auto"/>
        <w:rPr>
          <w:sz w:val="21"/>
        </w:rPr>
      </w:pPr>
    </w:p>
    <w:p>
      <w:pPr>
        <w:spacing w:before="81" w:line="175" w:lineRule="auto"/>
        <w:ind w:left="4196"/>
        <w:rPr>
          <w:rFonts w:ascii="Microsoft YaHei" w:eastAsia="Microsoft YaHei" w:hAnsi="Microsoft YaHei" w:cs="Microsoft YaHei"/>
          <w:sz w:val="19"/>
          <w:szCs w:val="19"/>
        </w:rPr>
      </w:pPr>
      <w:r>
        <w:rPr>
          <w:rFonts w:ascii="SimHei" w:eastAsia="SimHei" w:hAnsi="SimHei" w:cs="SimHei"/>
          <w:spacing w:val="27"/>
          <w:sz w:val="19"/>
          <w:szCs w:val="19"/>
        </w:rPr>
        <w:t>表</w:t>
      </w:r>
      <w:r>
        <w:rPr>
          <w:rFonts w:ascii="SimHei" w:eastAsia="SimHei" w:hAnsi="SimHei" w:cs="SimHei"/>
          <w:spacing w:val="-7"/>
          <w:sz w:val="19"/>
          <w:szCs w:val="19"/>
        </w:rPr>
        <w:t xml:space="preserve"> </w:t>
      </w:r>
      <w:r>
        <w:rPr>
          <w:rFonts w:ascii="Microsoft YaHei" w:eastAsia="Microsoft YaHei" w:hAnsi="Microsoft YaHei" w:cs="Microsoft YaHei"/>
          <w:spacing w:val="27"/>
          <w:sz w:val="19"/>
          <w:szCs w:val="19"/>
        </w:rPr>
        <w:t>3(续)</w:t>
      </w:r>
    </w:p>
    <w:tbl>
      <w:tblPr>
        <w:tblStyle w:val="TableNormal10"/>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3"/>
        </w:trPr>
        <w:tc>
          <w:tcPr>
            <w:tcW w:w="1269" w:type="dxa"/>
            <w:tcBorders>
              <w:top w:val="single" w:sz="6" w:space="0" w:color="231F20"/>
              <w:left w:val="single" w:sz="6" w:space="0" w:color="231F20"/>
              <w:bottom w:val="single" w:sz="6" w:space="0" w:color="231F20"/>
            </w:tcBorders>
            <w:vAlign w:val="top"/>
          </w:tcPr>
          <w:p>
            <w:pPr>
              <w:pStyle w:val="TableText"/>
              <w:spacing w:before="87" w:line="184" w:lineRule="auto"/>
              <w:ind w:left="453"/>
            </w:pPr>
            <w:r>
              <w:rPr>
                <w:spacing w:val="11"/>
              </w:rPr>
              <w:t>代码</w:t>
            </w:r>
          </w:p>
        </w:tc>
        <w:tc>
          <w:tcPr>
            <w:tcW w:w="2162" w:type="dxa"/>
            <w:tcBorders>
              <w:top w:val="single" w:sz="6" w:space="0" w:color="231F20"/>
              <w:bottom w:val="single" w:sz="6" w:space="0" w:color="231F20"/>
            </w:tcBorders>
            <w:vAlign w:val="top"/>
          </w:tcPr>
          <w:p>
            <w:pPr>
              <w:pStyle w:val="TableText"/>
              <w:spacing w:before="88" w:line="182" w:lineRule="auto"/>
              <w:ind w:left="726"/>
            </w:pPr>
            <w:r>
              <w:rPr>
                <w:spacing w:val="15"/>
              </w:rPr>
              <w:t>指标名称</w:t>
            </w:r>
          </w:p>
        </w:tc>
        <w:tc>
          <w:tcPr>
            <w:tcW w:w="2703" w:type="dxa"/>
            <w:tcBorders>
              <w:top w:val="single" w:sz="6" w:space="0" w:color="231F20"/>
              <w:bottom w:val="single" w:sz="6" w:space="0" w:color="231F20"/>
            </w:tcBorders>
            <w:vAlign w:val="top"/>
          </w:tcPr>
          <w:p>
            <w:pPr>
              <w:pStyle w:val="TableText"/>
              <w:spacing w:before="87" w:line="183" w:lineRule="auto"/>
              <w:ind w:left="1177"/>
            </w:pPr>
            <w:r>
              <w:rPr>
                <w:spacing w:val="11"/>
              </w:rPr>
              <w:t>别名</w:t>
            </w:r>
          </w:p>
        </w:tc>
        <w:tc>
          <w:tcPr>
            <w:tcW w:w="3088" w:type="dxa"/>
            <w:tcBorders>
              <w:top w:val="single" w:sz="6" w:space="0" w:color="231F20"/>
              <w:bottom w:val="single" w:sz="6" w:space="0" w:color="231F20"/>
              <w:right w:val="single" w:sz="6" w:space="0" w:color="231F20"/>
            </w:tcBorders>
            <w:vAlign w:val="top"/>
          </w:tcPr>
          <w:p>
            <w:pPr>
              <w:pStyle w:val="TableText"/>
              <w:spacing w:before="88" w:line="182" w:lineRule="auto"/>
              <w:ind w:left="1372"/>
            </w:pPr>
            <w:r>
              <w:rPr>
                <w:spacing w:val="11"/>
              </w:rPr>
              <w:t>英文</w:t>
            </w:r>
          </w:p>
        </w:tc>
      </w:tr>
      <w:tr>
        <w:tblPrEx>
          <w:tblW w:w="9222" w:type="dxa"/>
          <w:tblInd w:w="7" w:type="dxa"/>
          <w:tblLayout w:type="fixed"/>
        </w:tblPrEx>
        <w:trPr>
          <w:trHeight w:val="526"/>
        </w:trPr>
        <w:tc>
          <w:tcPr>
            <w:tcW w:w="1269" w:type="dxa"/>
            <w:tcBorders>
              <w:top w:val="single" w:sz="6" w:space="0" w:color="231F20"/>
              <w:left w:val="single" w:sz="6" w:space="0" w:color="231F20"/>
            </w:tcBorders>
            <w:vAlign w:val="top"/>
          </w:tcPr>
          <w:p>
            <w:pPr>
              <w:pStyle w:val="TableText"/>
              <w:spacing w:before="193" w:line="165" w:lineRule="auto"/>
              <w:ind w:left="357"/>
            </w:pPr>
            <w:r>
              <w:rPr>
                <w:spacing w:val="2"/>
              </w:rPr>
              <w:t>B02011</w:t>
            </w:r>
          </w:p>
        </w:tc>
        <w:tc>
          <w:tcPr>
            <w:tcW w:w="2162" w:type="dxa"/>
            <w:tcBorders>
              <w:top w:val="single" w:sz="6" w:space="0" w:color="231F20"/>
            </w:tcBorders>
            <w:vAlign w:val="top"/>
          </w:tcPr>
          <w:p>
            <w:pPr>
              <w:pStyle w:val="TableText"/>
              <w:spacing w:before="173" w:line="181" w:lineRule="auto"/>
              <w:ind w:left="110"/>
            </w:pPr>
            <w:r>
              <w:rPr>
                <w:spacing w:val="15"/>
              </w:rPr>
              <w:t>动植物油</w:t>
            </w:r>
          </w:p>
        </w:tc>
        <w:tc>
          <w:tcPr>
            <w:tcW w:w="2703" w:type="dxa"/>
            <w:tcBorders>
              <w:top w:val="single" w:sz="6" w:space="0" w:color="231F20"/>
            </w:tcBorders>
            <w:vAlign w:val="top"/>
          </w:tcPr>
          <w:p>
            <w:pPr>
              <w:rPr>
                <w:rFonts w:ascii="Arial"/>
                <w:sz w:val="21"/>
              </w:rPr>
            </w:pPr>
          </w:p>
        </w:tc>
        <w:tc>
          <w:tcPr>
            <w:tcW w:w="3088" w:type="dxa"/>
            <w:tcBorders>
              <w:top w:val="single" w:sz="6" w:space="0" w:color="231F20"/>
              <w:right w:val="single" w:sz="6" w:space="0" w:color="231F20"/>
            </w:tcBorders>
            <w:vAlign w:val="top"/>
          </w:tcPr>
          <w:p>
            <w:pPr>
              <w:pStyle w:val="TableText"/>
              <w:spacing w:before="184" w:line="165" w:lineRule="auto"/>
              <w:ind w:left="117"/>
            </w:pPr>
            <w:r>
              <w:rPr>
                <w:spacing w:val="5"/>
              </w:rPr>
              <w:t>Animaland</w:t>
            </w:r>
            <w:r>
              <w:rPr>
                <w:spacing w:val="-9"/>
              </w:rPr>
              <w:t xml:space="preserve"> </w:t>
            </w:r>
            <w:r>
              <w:rPr>
                <w:spacing w:val="5"/>
              </w:rPr>
              <w:t>vegetable</w:t>
            </w:r>
            <w:r>
              <w:rPr>
                <w:spacing w:val="-27"/>
              </w:rPr>
              <w:t xml:space="preserve"> </w:t>
            </w:r>
            <w:r>
              <w:rPr>
                <w:spacing w:val="5"/>
              </w:rPr>
              <w:t>oil</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2" w:line="165" w:lineRule="auto"/>
              <w:ind w:left="357"/>
            </w:pPr>
            <w:r>
              <w:rPr>
                <w:spacing w:val="2"/>
              </w:rPr>
              <w:t>B02012</w:t>
            </w:r>
          </w:p>
        </w:tc>
        <w:tc>
          <w:tcPr>
            <w:tcW w:w="2162" w:type="dxa"/>
            <w:vAlign w:val="top"/>
          </w:tcPr>
          <w:p>
            <w:pPr>
              <w:pStyle w:val="TableText"/>
              <w:spacing w:before="91" w:line="176" w:lineRule="auto"/>
              <w:ind w:left="114"/>
            </w:pPr>
            <w:r>
              <w:rPr>
                <w:spacing w:val="30"/>
              </w:rPr>
              <w:t>总有机碳(</w:t>
            </w:r>
            <w:r>
              <w:t>TOC</w:t>
            </w:r>
            <w:r>
              <w:rPr>
                <w:spacing w:val="30"/>
              </w:rPr>
              <w:t>)</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3" w:line="165" w:lineRule="auto"/>
              <w:ind w:left="115"/>
            </w:pPr>
            <w:r>
              <w:rPr>
                <w:spacing w:val="4"/>
              </w:rPr>
              <w:t>Totalorganic</w:t>
            </w:r>
            <w:r>
              <w:rPr>
                <w:spacing w:val="-9"/>
              </w:rPr>
              <w:t xml:space="preserve"> </w:t>
            </w:r>
            <w:r>
              <w:rPr>
                <w:spacing w:val="4"/>
              </w:rPr>
              <w:t>carbon</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2" w:line="167" w:lineRule="auto"/>
              <w:ind w:left="357"/>
            </w:pPr>
            <w:r>
              <w:rPr>
                <w:spacing w:val="2"/>
              </w:rPr>
              <w:t>B02013</w:t>
            </w:r>
          </w:p>
        </w:tc>
        <w:tc>
          <w:tcPr>
            <w:tcW w:w="2162" w:type="dxa"/>
            <w:vAlign w:val="top"/>
          </w:tcPr>
          <w:p>
            <w:pPr>
              <w:pStyle w:val="TableText"/>
              <w:spacing w:before="92" w:line="178" w:lineRule="auto"/>
              <w:ind w:left="107"/>
            </w:pPr>
            <w:r>
              <w:rPr>
                <w:spacing w:val="23"/>
              </w:rPr>
              <w:t>溶解性总有机碳(</w:t>
            </w:r>
            <w:r>
              <w:t>DOC</w:t>
            </w:r>
            <w:r>
              <w:rPr>
                <w:spacing w:val="23"/>
              </w:rPr>
              <w:t>)</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4" w:line="165" w:lineRule="auto"/>
              <w:ind w:left="115"/>
            </w:pPr>
            <w:r>
              <w:rPr>
                <w:spacing w:val="2"/>
              </w:rPr>
              <w:t>Dissolved</w:t>
            </w:r>
            <w:r>
              <w:rPr>
                <w:spacing w:val="-5"/>
              </w:rPr>
              <w:t xml:space="preserve"> </w:t>
            </w:r>
            <w:r>
              <w:rPr>
                <w:spacing w:val="2"/>
              </w:rPr>
              <w:t>totalorganic</w:t>
            </w:r>
            <w:r>
              <w:rPr>
                <w:spacing w:val="-25"/>
              </w:rPr>
              <w:t xml:space="preserve"> </w:t>
            </w:r>
            <w:r>
              <w:rPr>
                <w:spacing w:val="2"/>
              </w:rPr>
              <w:t>carbon</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3" w:line="165" w:lineRule="auto"/>
              <w:ind w:left="357"/>
            </w:pPr>
            <w:r>
              <w:rPr>
                <w:spacing w:val="2"/>
              </w:rPr>
              <w:t>B02014</w:t>
            </w:r>
          </w:p>
        </w:tc>
        <w:tc>
          <w:tcPr>
            <w:tcW w:w="2162" w:type="dxa"/>
            <w:vAlign w:val="top"/>
          </w:tcPr>
          <w:p>
            <w:pPr>
              <w:pStyle w:val="TableText"/>
              <w:spacing w:before="92" w:line="177" w:lineRule="auto"/>
              <w:ind w:left="110"/>
            </w:pPr>
            <w:r>
              <w:rPr>
                <w:spacing w:val="26"/>
              </w:rPr>
              <w:t>可同化有机碳(</w:t>
            </w:r>
            <w:r>
              <w:t>AOC</w:t>
            </w:r>
            <w:r>
              <w:rPr>
                <w:spacing w:val="26"/>
              </w:rPr>
              <w:t>)</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4" w:line="165" w:lineRule="auto"/>
              <w:ind w:left="117"/>
            </w:pPr>
            <w:r>
              <w:rPr>
                <w:spacing w:val="2"/>
              </w:rPr>
              <w:t>Assimilable</w:t>
            </w:r>
            <w:r>
              <w:rPr>
                <w:spacing w:val="-15"/>
              </w:rPr>
              <w:t xml:space="preserve"> </w:t>
            </w:r>
            <w:r>
              <w:rPr>
                <w:spacing w:val="2"/>
              </w:rPr>
              <w:t>organic</w:t>
            </w:r>
            <w:r>
              <w:rPr>
                <w:spacing w:val="-24"/>
              </w:rPr>
              <w:t xml:space="preserve"> </w:t>
            </w:r>
            <w:r>
              <w:rPr>
                <w:spacing w:val="2"/>
              </w:rPr>
              <w:t>carbon</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4" w:line="166" w:lineRule="auto"/>
              <w:ind w:left="357"/>
            </w:pPr>
            <w:r>
              <w:rPr>
                <w:spacing w:val="2"/>
              </w:rPr>
              <w:t>B02015</w:t>
            </w:r>
          </w:p>
        </w:tc>
        <w:tc>
          <w:tcPr>
            <w:tcW w:w="2162" w:type="dxa"/>
            <w:vAlign w:val="top"/>
          </w:tcPr>
          <w:p>
            <w:pPr>
              <w:pStyle w:val="TableText"/>
              <w:spacing w:before="93" w:line="178" w:lineRule="auto"/>
              <w:ind w:left="107"/>
            </w:pPr>
            <w:r>
              <w:rPr>
                <w:spacing w:val="23"/>
              </w:rPr>
              <w:t>溶解氧(</w:t>
            </w:r>
            <w:r>
              <w:t>DO</w:t>
            </w:r>
            <w:r>
              <w:rPr>
                <w:spacing w:val="23"/>
              </w:rPr>
              <w:t>)</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5" w:line="165" w:lineRule="auto"/>
              <w:ind w:left="115"/>
            </w:pPr>
            <w:r>
              <w:rPr>
                <w:spacing w:val="2"/>
              </w:rPr>
              <w:t>Dissolved</w:t>
            </w:r>
            <w:r>
              <w:rPr>
                <w:spacing w:val="-19"/>
              </w:rPr>
              <w:t xml:space="preserve"> </w:t>
            </w:r>
            <w:r>
              <w:rPr>
                <w:spacing w:val="2"/>
              </w:rPr>
              <w:t>oxygen</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3" w:line="167" w:lineRule="auto"/>
              <w:ind w:left="357"/>
            </w:pPr>
            <w:r>
              <w:rPr>
                <w:spacing w:val="2"/>
              </w:rPr>
              <w:t>B02016</w:t>
            </w:r>
          </w:p>
        </w:tc>
        <w:tc>
          <w:tcPr>
            <w:tcW w:w="2162" w:type="dxa"/>
            <w:vAlign w:val="top"/>
          </w:tcPr>
          <w:p>
            <w:pPr>
              <w:pStyle w:val="TableText"/>
              <w:spacing w:before="92" w:line="185" w:lineRule="auto"/>
              <w:ind w:left="106"/>
            </w:pPr>
            <w:r>
              <w:rPr>
                <w:spacing w:val="14"/>
              </w:rPr>
              <w:t>腐蚀性</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1" w:line="160" w:lineRule="auto"/>
              <w:ind w:left="116"/>
            </w:pPr>
            <w:r>
              <w:rPr>
                <w:spacing w:val="5"/>
              </w:rPr>
              <w:t>Corrosivity</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5" w:line="165" w:lineRule="auto"/>
              <w:ind w:left="357"/>
            </w:pPr>
            <w:r>
              <w:rPr>
                <w:spacing w:val="2"/>
              </w:rPr>
              <w:t>B02017</w:t>
            </w:r>
          </w:p>
        </w:tc>
        <w:tc>
          <w:tcPr>
            <w:tcW w:w="2162" w:type="dxa"/>
            <w:vAlign w:val="top"/>
          </w:tcPr>
          <w:p>
            <w:pPr>
              <w:pStyle w:val="TableText"/>
              <w:spacing w:before="96" w:line="181" w:lineRule="auto"/>
              <w:ind w:left="109"/>
            </w:pPr>
            <w:r>
              <w:rPr>
                <w:spacing w:val="13"/>
              </w:rPr>
              <w:t>发泡剂</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4" w:line="158" w:lineRule="auto"/>
              <w:ind w:left="117"/>
            </w:pPr>
            <w:r>
              <w:rPr>
                <w:spacing w:val="1"/>
              </w:rPr>
              <w:t>Foaming</w:t>
            </w:r>
            <w:r>
              <w:rPr>
                <w:spacing w:val="-6"/>
              </w:rPr>
              <w:t xml:space="preserve"> </w:t>
            </w:r>
            <w:r>
              <w:rPr>
                <w:spacing w:val="1"/>
              </w:rPr>
              <w:t>agents</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4" w:line="167" w:lineRule="auto"/>
              <w:ind w:left="357"/>
            </w:pPr>
            <w:r>
              <w:rPr>
                <w:spacing w:val="2"/>
              </w:rPr>
              <w:t>B02018</w:t>
            </w:r>
          </w:p>
        </w:tc>
        <w:tc>
          <w:tcPr>
            <w:tcW w:w="2162" w:type="dxa"/>
            <w:vAlign w:val="top"/>
          </w:tcPr>
          <w:p>
            <w:pPr>
              <w:pStyle w:val="TableText"/>
              <w:spacing w:before="94" w:line="185" w:lineRule="auto"/>
              <w:ind w:left="123"/>
            </w:pPr>
            <w:r>
              <w:rPr>
                <w:spacing w:val="9"/>
              </w:rPr>
              <w:t>电导率</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9" w:line="162" w:lineRule="auto"/>
              <w:ind w:left="116"/>
            </w:pPr>
            <w:r>
              <w:rPr>
                <w:spacing w:val="2"/>
              </w:rPr>
              <w:t>Conductivity</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5" w:line="166" w:lineRule="auto"/>
              <w:ind w:left="357"/>
            </w:pPr>
            <w:r>
              <w:rPr>
                <w:spacing w:val="2"/>
              </w:rPr>
              <w:t>B02019</w:t>
            </w:r>
          </w:p>
        </w:tc>
        <w:tc>
          <w:tcPr>
            <w:tcW w:w="2162" w:type="dxa"/>
            <w:vAlign w:val="top"/>
          </w:tcPr>
          <w:p>
            <w:pPr>
              <w:pStyle w:val="TableText"/>
              <w:spacing w:before="93" w:line="170" w:lineRule="auto"/>
              <w:ind w:left="108"/>
            </w:pPr>
            <w:r>
              <w:rPr>
                <w:spacing w:val="28"/>
              </w:rPr>
              <w:t>化学需氧量(</w:t>
            </w:r>
            <w:r>
              <w:t>COD</w:t>
            </w:r>
            <w:r>
              <w:rPr>
                <w:position w:val="-2"/>
                <w:sz w:val="9"/>
                <w:szCs w:val="9"/>
              </w:rPr>
              <w:t>Cr</w:t>
            </w:r>
            <w:r>
              <w:rPr>
                <w:spacing w:val="28"/>
                <w:position w:val="1"/>
              </w:rPr>
              <w:t>)</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7" w:line="165" w:lineRule="auto"/>
              <w:ind w:left="116"/>
            </w:pPr>
            <w:r>
              <w:rPr>
                <w:spacing w:val="1"/>
              </w:rPr>
              <w:t>Chemicaloxygen demand</w:t>
            </w:r>
          </w:p>
        </w:tc>
      </w:tr>
      <w:tr>
        <w:tblPrEx>
          <w:tblW w:w="9222" w:type="dxa"/>
          <w:tblInd w:w="7" w:type="dxa"/>
          <w:tblLayout w:type="fixed"/>
        </w:tblPrEx>
        <w:trPr>
          <w:trHeight w:val="536"/>
        </w:trPr>
        <w:tc>
          <w:tcPr>
            <w:tcW w:w="1269" w:type="dxa"/>
            <w:tcBorders>
              <w:left w:val="single" w:sz="6" w:space="0" w:color="231F20"/>
            </w:tcBorders>
            <w:vAlign w:val="top"/>
          </w:tcPr>
          <w:p>
            <w:pPr>
              <w:pStyle w:val="TableText"/>
              <w:spacing w:before="208" w:line="165" w:lineRule="auto"/>
              <w:ind w:left="357"/>
            </w:pPr>
            <w:r>
              <w:rPr>
                <w:spacing w:val="2"/>
              </w:rPr>
              <w:t>B02020</w:t>
            </w:r>
          </w:p>
        </w:tc>
        <w:tc>
          <w:tcPr>
            <w:tcW w:w="2162" w:type="dxa"/>
            <w:vAlign w:val="top"/>
          </w:tcPr>
          <w:p>
            <w:pPr>
              <w:pStyle w:val="TableText"/>
              <w:spacing w:before="184" w:line="178" w:lineRule="auto"/>
              <w:ind w:left="111"/>
            </w:pPr>
            <w:r>
              <w:rPr>
                <w:spacing w:val="20"/>
              </w:rPr>
              <w:t>五日生化需氧量(</w:t>
            </w:r>
            <w:r>
              <w:t>BOD</w:t>
            </w:r>
            <w:r>
              <w:rPr>
                <w:spacing w:val="20"/>
                <w:position w:val="-2"/>
                <w:sz w:val="9"/>
                <w:szCs w:val="9"/>
              </w:rPr>
              <w:t>5</w:t>
            </w:r>
            <w:r>
              <w:rPr>
                <w:position w:val="-2"/>
                <w:sz w:val="9"/>
                <w:szCs w:val="9"/>
              </w:rPr>
              <w:t xml:space="preserve"> </w:t>
            </w:r>
            <w:r>
              <w:rPr>
                <w:spacing w:val="20"/>
              </w:rPr>
              <w:t>)</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57" w:line="205" w:lineRule="auto"/>
              <w:ind w:left="119" w:right="41" w:hanging="3"/>
            </w:pPr>
            <w:r>
              <w:t>Biochemical</w:t>
            </w:r>
            <w:r>
              <w:rPr>
                <w:spacing w:val="16"/>
                <w:w w:val="101"/>
              </w:rPr>
              <w:t xml:space="preserve">  </w:t>
            </w:r>
            <w:r>
              <w:t>oxygen</w:t>
            </w:r>
            <w:r>
              <w:rPr>
                <w:spacing w:val="7"/>
              </w:rPr>
              <w:t xml:space="preserve">   </w:t>
            </w:r>
            <w:r>
              <w:t>demand</w:t>
            </w:r>
            <w:r>
              <w:rPr>
                <w:spacing w:val="7"/>
              </w:rPr>
              <w:t xml:space="preserve">   </w:t>
            </w:r>
            <w:r>
              <w:t xml:space="preserve">after </w:t>
            </w:r>
            <w:r>
              <w:rPr>
                <w:spacing w:val="15"/>
              </w:rPr>
              <w:t>5days</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7" w:line="165" w:lineRule="auto"/>
              <w:ind w:left="357"/>
            </w:pPr>
            <w:r>
              <w:rPr>
                <w:spacing w:val="2"/>
              </w:rPr>
              <w:t>B02021</w:t>
            </w:r>
          </w:p>
        </w:tc>
        <w:tc>
          <w:tcPr>
            <w:tcW w:w="2162" w:type="dxa"/>
            <w:vAlign w:val="top"/>
          </w:tcPr>
          <w:p>
            <w:pPr>
              <w:pStyle w:val="TableText"/>
              <w:spacing w:before="96" w:line="182" w:lineRule="auto"/>
              <w:ind w:left="114"/>
            </w:pPr>
            <w:r>
              <w:rPr>
                <w:spacing w:val="7"/>
              </w:rPr>
              <w:t>总磷</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8" w:line="166" w:lineRule="auto"/>
              <w:ind w:left="115"/>
            </w:pPr>
            <w:r>
              <w:rPr>
                <w:spacing w:val="4"/>
              </w:rPr>
              <w:t>Totalphosphorus</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8" w:line="165" w:lineRule="auto"/>
              <w:ind w:left="357"/>
            </w:pPr>
            <w:r>
              <w:rPr>
                <w:spacing w:val="2"/>
              </w:rPr>
              <w:t>B02022</w:t>
            </w:r>
          </w:p>
        </w:tc>
        <w:tc>
          <w:tcPr>
            <w:tcW w:w="2162" w:type="dxa"/>
            <w:vAlign w:val="top"/>
          </w:tcPr>
          <w:p>
            <w:pPr>
              <w:pStyle w:val="TableText"/>
              <w:spacing w:before="98" w:line="185" w:lineRule="auto"/>
              <w:ind w:left="114"/>
            </w:pPr>
            <w:r>
              <w:rPr>
                <w:spacing w:val="7"/>
              </w:rPr>
              <w:t>总氮</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9" w:line="165" w:lineRule="auto"/>
              <w:ind w:left="115"/>
            </w:pPr>
            <w:r>
              <w:rPr>
                <w:spacing w:val="7"/>
              </w:rPr>
              <w:t>Totalnitrogen</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7" w:line="167" w:lineRule="auto"/>
              <w:ind w:left="357"/>
            </w:pPr>
            <w:r>
              <w:rPr>
                <w:spacing w:val="2"/>
              </w:rPr>
              <w:t>B02023</w:t>
            </w:r>
          </w:p>
        </w:tc>
        <w:tc>
          <w:tcPr>
            <w:tcW w:w="2162" w:type="dxa"/>
            <w:vAlign w:val="top"/>
          </w:tcPr>
          <w:p>
            <w:pPr>
              <w:pStyle w:val="TableText"/>
              <w:spacing w:before="96" w:line="185" w:lineRule="auto"/>
              <w:ind w:left="108"/>
            </w:pPr>
            <w:r>
              <w:rPr>
                <w:spacing w:val="14"/>
              </w:rPr>
              <w:t>凯氏氮</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09" w:line="165" w:lineRule="auto"/>
              <w:ind w:left="115"/>
            </w:pPr>
            <w:r>
              <w:rPr>
                <w:spacing w:val="5"/>
              </w:rPr>
              <w:t>Kjeldahlnitrogen</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9" w:line="165" w:lineRule="auto"/>
              <w:ind w:left="357"/>
            </w:pPr>
            <w:r>
              <w:rPr>
                <w:spacing w:val="2"/>
              </w:rPr>
              <w:t>B02024</w:t>
            </w:r>
          </w:p>
        </w:tc>
        <w:tc>
          <w:tcPr>
            <w:tcW w:w="2162" w:type="dxa"/>
            <w:vAlign w:val="top"/>
          </w:tcPr>
          <w:p>
            <w:pPr>
              <w:pStyle w:val="TableText"/>
              <w:spacing w:before="98" w:line="184" w:lineRule="auto"/>
              <w:ind w:left="107"/>
            </w:pPr>
            <w:r>
              <w:rPr>
                <w:spacing w:val="14"/>
              </w:rPr>
              <w:t>有机氮</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6" w:line="160" w:lineRule="auto"/>
              <w:ind w:left="121"/>
            </w:pPr>
            <w:r>
              <w:rPr>
                <w:spacing w:val="2"/>
              </w:rPr>
              <w:t>Organic</w:t>
            </w:r>
            <w:r>
              <w:rPr>
                <w:spacing w:val="-23"/>
              </w:rPr>
              <w:t xml:space="preserve"> </w:t>
            </w:r>
            <w:r>
              <w:rPr>
                <w:spacing w:val="2"/>
              </w:rPr>
              <w:t>nitrogen</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19" w:line="166" w:lineRule="auto"/>
              <w:ind w:left="357"/>
            </w:pPr>
            <w:r>
              <w:rPr>
                <w:spacing w:val="2"/>
              </w:rPr>
              <w:t>B02025</w:t>
            </w:r>
          </w:p>
        </w:tc>
        <w:tc>
          <w:tcPr>
            <w:tcW w:w="2162" w:type="dxa"/>
            <w:vAlign w:val="top"/>
          </w:tcPr>
          <w:p>
            <w:pPr>
              <w:pStyle w:val="TableText"/>
              <w:spacing w:before="118" w:line="182" w:lineRule="auto"/>
              <w:ind w:left="109"/>
              <w:rPr>
                <w:sz w:val="9"/>
                <w:szCs w:val="9"/>
              </w:rPr>
            </w:pPr>
            <w:r>
              <w:rPr>
                <w:spacing w:val="11"/>
              </w:rPr>
              <w:t>UV</w:t>
            </w:r>
            <w:r>
              <w:rPr>
                <w:spacing w:val="11"/>
                <w:sz w:val="9"/>
                <w:szCs w:val="9"/>
              </w:rPr>
              <w:t>254</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6" w:line="184" w:lineRule="auto"/>
              <w:ind w:left="118"/>
              <w:rPr>
                <w:sz w:val="9"/>
                <w:szCs w:val="9"/>
              </w:rPr>
            </w:pPr>
            <w:r>
              <w:rPr>
                <w:spacing w:val="11"/>
              </w:rPr>
              <w:t>UV</w:t>
            </w:r>
            <w:r>
              <w:rPr>
                <w:spacing w:val="11"/>
                <w:sz w:val="9"/>
                <w:szCs w:val="9"/>
              </w:rPr>
              <w:t>254</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19" w:line="167" w:lineRule="auto"/>
              <w:ind w:left="357"/>
            </w:pPr>
            <w:r>
              <w:rPr>
                <w:spacing w:val="2"/>
              </w:rPr>
              <w:t>B02026</w:t>
            </w:r>
          </w:p>
        </w:tc>
        <w:tc>
          <w:tcPr>
            <w:tcW w:w="2162" w:type="dxa"/>
            <w:vAlign w:val="top"/>
          </w:tcPr>
          <w:p>
            <w:pPr>
              <w:pStyle w:val="TableText"/>
              <w:spacing w:before="119" w:line="182" w:lineRule="auto"/>
              <w:ind w:left="109"/>
              <w:rPr>
                <w:sz w:val="9"/>
                <w:szCs w:val="9"/>
              </w:rPr>
            </w:pPr>
            <w:r>
              <w:rPr>
                <w:spacing w:val="11"/>
              </w:rPr>
              <w:t>UV</w:t>
            </w:r>
            <w:r>
              <w:rPr>
                <w:spacing w:val="11"/>
                <w:sz w:val="9"/>
                <w:szCs w:val="9"/>
              </w:rPr>
              <w:t>260</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7" w:line="184" w:lineRule="auto"/>
              <w:ind w:left="118"/>
              <w:rPr>
                <w:sz w:val="9"/>
                <w:szCs w:val="9"/>
              </w:rPr>
            </w:pPr>
            <w:r>
              <w:rPr>
                <w:spacing w:val="11"/>
              </w:rPr>
              <w:t>UV</w:t>
            </w:r>
            <w:r>
              <w:rPr>
                <w:spacing w:val="11"/>
                <w:sz w:val="9"/>
                <w:szCs w:val="9"/>
              </w:rPr>
              <w:t>260</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20" w:line="165" w:lineRule="auto"/>
              <w:ind w:left="357"/>
            </w:pPr>
            <w:r>
              <w:rPr>
                <w:spacing w:val="2"/>
              </w:rPr>
              <w:t>B02027</w:t>
            </w:r>
          </w:p>
        </w:tc>
        <w:tc>
          <w:tcPr>
            <w:tcW w:w="2162" w:type="dxa"/>
            <w:vAlign w:val="top"/>
          </w:tcPr>
          <w:p>
            <w:pPr>
              <w:pStyle w:val="TableText"/>
              <w:spacing w:before="100" w:line="181" w:lineRule="auto"/>
              <w:ind w:left="114"/>
            </w:pPr>
            <w:r>
              <w:rPr>
                <w:spacing w:val="12"/>
              </w:rPr>
              <w:t>总酸度</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1" w:line="165" w:lineRule="auto"/>
              <w:ind w:left="115"/>
            </w:pPr>
            <w:r>
              <w:rPr>
                <w:spacing w:val="12"/>
              </w:rPr>
              <w:t>TotalAcidity</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20" w:line="167" w:lineRule="auto"/>
              <w:ind w:left="357"/>
            </w:pPr>
            <w:r>
              <w:rPr>
                <w:spacing w:val="2"/>
              </w:rPr>
              <w:t>B02028</w:t>
            </w:r>
          </w:p>
        </w:tc>
        <w:tc>
          <w:tcPr>
            <w:tcW w:w="2162" w:type="dxa"/>
            <w:vAlign w:val="top"/>
          </w:tcPr>
          <w:p>
            <w:pPr>
              <w:pStyle w:val="TableText"/>
              <w:spacing w:before="100" w:line="182" w:lineRule="auto"/>
              <w:ind w:left="114"/>
            </w:pPr>
            <w:r>
              <w:rPr>
                <w:spacing w:val="12"/>
              </w:rPr>
              <w:t>总碱度</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2" w:line="165" w:lineRule="auto"/>
              <w:ind w:left="115"/>
            </w:pPr>
            <w:r>
              <w:rPr>
                <w:spacing w:val="11"/>
              </w:rPr>
              <w:t>TotalAlkalinity</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21" w:line="166" w:lineRule="auto"/>
              <w:ind w:left="357"/>
            </w:pPr>
            <w:r>
              <w:rPr>
                <w:spacing w:val="2"/>
              </w:rPr>
              <w:t>B02029</w:t>
            </w:r>
          </w:p>
        </w:tc>
        <w:tc>
          <w:tcPr>
            <w:tcW w:w="2162" w:type="dxa"/>
            <w:vAlign w:val="top"/>
          </w:tcPr>
          <w:p>
            <w:pPr>
              <w:pStyle w:val="TableText"/>
              <w:spacing w:before="100" w:line="181" w:lineRule="auto"/>
              <w:ind w:left="108"/>
            </w:pPr>
            <w:r>
              <w:rPr>
                <w:spacing w:val="15"/>
              </w:rPr>
              <w:t>二氧化碳</w:t>
            </w:r>
          </w:p>
        </w:tc>
        <w:tc>
          <w:tcPr>
            <w:tcW w:w="2703" w:type="dxa"/>
            <w:vAlign w:val="top"/>
          </w:tcPr>
          <w:p>
            <w:pPr>
              <w:rPr>
                <w:rFonts w:ascii="Arial"/>
                <w:sz w:val="21"/>
              </w:rPr>
            </w:pPr>
            <w:r>
              <mc:AlternateContent>
                <mc:Choice Requires="wps">
                  <w:drawing>
                    <wp:anchor distT="0" distB="0" distL="0" distR="0" simplePos="0" relativeHeight="251682816" behindDoc="0" locked="0" layoutInCell="1" allowOverlap="1">
                      <wp:simplePos x="0" y="0"/>
                      <wp:positionH relativeFrom="rightMargin">
                        <wp:posOffset>-1246175</wp:posOffset>
                      </wp:positionH>
                      <wp:positionV relativeFrom="topMargin">
                        <wp:posOffset>54651</wp:posOffset>
                      </wp:positionV>
                      <wp:extent cx="158114" cy="240665"/>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8000000">
                                <a:off x="-1246175" y="54651"/>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42" type="#_x0000_t202" style="width:12.45pt;height:18.95pt;margin-top:4.3pt;margin-left:-98.12pt;mso-position-horizontal-relative:right-margin-area;mso-position-vertical-relative:top-margin-area;mso-wrap-distance-bottom:0;mso-wrap-distance-left:0;mso-wrap-distance-right:0;mso-wrap-distance-top:0;position:absolute;rotation:300;v-text-anchor:top;z-index:251681792"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p>
        </w:tc>
        <w:tc>
          <w:tcPr>
            <w:tcW w:w="3088" w:type="dxa"/>
            <w:tcBorders>
              <w:right w:val="single" w:sz="6" w:space="0" w:color="231F20"/>
            </w:tcBorders>
            <w:vAlign w:val="top"/>
          </w:tcPr>
          <w:p>
            <w:pPr>
              <w:pStyle w:val="TableText"/>
              <w:spacing w:before="114" w:line="172" w:lineRule="auto"/>
              <w:ind w:left="116"/>
            </w:pPr>
            <w:r>
              <w:rPr>
                <w:spacing w:val="1"/>
              </w:rPr>
              <w:t>Carbon</w:t>
            </w:r>
            <w:r>
              <w:rPr>
                <w:spacing w:val="-8"/>
              </w:rPr>
              <w:t xml:space="preserve"> </w:t>
            </w:r>
            <w:r>
              <w:rPr>
                <w:spacing w:val="1"/>
              </w:rPr>
              <w:t>dioxide</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21" w:line="167" w:lineRule="auto"/>
              <w:ind w:left="357"/>
            </w:pPr>
            <w:r>
              <w:rPr>
                <w:spacing w:val="2"/>
              </w:rPr>
              <w:t>B02030</w:t>
            </w:r>
          </w:p>
        </w:tc>
        <w:tc>
          <w:tcPr>
            <w:tcW w:w="2162" w:type="dxa"/>
            <w:vAlign w:val="top"/>
          </w:tcPr>
          <w:p>
            <w:pPr>
              <w:pStyle w:val="TableText"/>
              <w:spacing w:before="101" w:line="182" w:lineRule="auto"/>
              <w:ind w:left="108"/>
            </w:pPr>
            <w:r>
              <w:rPr>
                <w:spacing w:val="17"/>
              </w:rPr>
              <w:t>游离二氧化碳</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72" w:lineRule="auto"/>
              <w:ind w:left="117"/>
            </w:pPr>
            <w:r>
              <w:rPr>
                <w:spacing w:val="3"/>
              </w:rPr>
              <w:t>Free</w:t>
            </w:r>
            <w:r>
              <w:rPr>
                <w:spacing w:val="-24"/>
              </w:rPr>
              <w:t xml:space="preserve"> </w:t>
            </w:r>
            <w:r>
              <w:rPr>
                <w:spacing w:val="3"/>
              </w:rPr>
              <w:t>carbon</w:t>
            </w:r>
            <w:r>
              <w:rPr>
                <w:spacing w:val="-16"/>
              </w:rPr>
              <w:t xml:space="preserve"> </w:t>
            </w:r>
            <w:r>
              <w:rPr>
                <w:spacing w:val="3"/>
              </w:rPr>
              <w:t>dioxide</w:t>
            </w:r>
          </w:p>
        </w:tc>
      </w:tr>
      <w:tr>
        <w:tblPrEx>
          <w:tblW w:w="9222" w:type="dxa"/>
          <w:tblInd w:w="7" w:type="dxa"/>
          <w:tblLayout w:type="fixed"/>
        </w:tblPrEx>
        <w:trPr>
          <w:trHeight w:val="355"/>
        </w:trPr>
        <w:tc>
          <w:tcPr>
            <w:tcW w:w="1269" w:type="dxa"/>
            <w:tcBorders>
              <w:left w:val="single" w:sz="6" w:space="0" w:color="231F20"/>
            </w:tcBorders>
            <w:vAlign w:val="top"/>
          </w:tcPr>
          <w:p>
            <w:pPr>
              <w:pStyle w:val="TableText"/>
              <w:spacing w:before="121" w:line="167" w:lineRule="auto"/>
              <w:ind w:left="357"/>
            </w:pPr>
            <w:r>
              <w:rPr>
                <w:spacing w:val="2"/>
              </w:rPr>
              <w:t>B02031</w:t>
            </w:r>
          </w:p>
        </w:tc>
        <w:tc>
          <w:tcPr>
            <w:tcW w:w="2162" w:type="dxa"/>
            <w:vAlign w:val="top"/>
          </w:tcPr>
          <w:p>
            <w:pPr>
              <w:pStyle w:val="TableText"/>
              <w:spacing w:before="101" w:line="182" w:lineRule="auto"/>
              <w:ind w:left="107"/>
            </w:pPr>
            <w:r>
              <w:rPr>
                <w:spacing w:val="17"/>
              </w:rPr>
              <w:t>侵蚀性二氧化碳</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5" w:line="173" w:lineRule="auto"/>
              <w:ind w:left="116"/>
            </w:pPr>
            <w:r>
              <w:rPr>
                <w:spacing w:val="1"/>
              </w:rPr>
              <w:t>Corrosive</w:t>
            </w:r>
            <w:r>
              <w:rPr>
                <w:spacing w:val="-8"/>
              </w:rPr>
              <w:t xml:space="preserve"> </w:t>
            </w:r>
            <w:r>
              <w:rPr>
                <w:spacing w:val="1"/>
              </w:rPr>
              <w:t>carbon</w:t>
            </w:r>
            <w:r>
              <w:rPr>
                <w:spacing w:val="-16"/>
              </w:rPr>
              <w:t xml:space="preserve"> </w:t>
            </w:r>
            <w:r>
              <w:rPr>
                <w:spacing w:val="1"/>
              </w:rPr>
              <w:t>dioxide</w:t>
            </w:r>
          </w:p>
        </w:tc>
      </w:tr>
      <w:tr>
        <w:tblPrEx>
          <w:tblW w:w="9222" w:type="dxa"/>
          <w:tblInd w:w="7" w:type="dxa"/>
          <w:tblLayout w:type="fixed"/>
        </w:tblPrEx>
        <w:trPr>
          <w:trHeight w:val="356"/>
        </w:trPr>
        <w:tc>
          <w:tcPr>
            <w:tcW w:w="1269" w:type="dxa"/>
            <w:tcBorders>
              <w:left w:val="single" w:sz="6" w:space="0" w:color="231F20"/>
            </w:tcBorders>
            <w:vAlign w:val="top"/>
          </w:tcPr>
          <w:p>
            <w:pPr>
              <w:pStyle w:val="TableText"/>
              <w:spacing w:before="122" w:line="167" w:lineRule="auto"/>
              <w:ind w:left="357"/>
            </w:pPr>
            <w:r>
              <w:rPr>
                <w:spacing w:val="2"/>
              </w:rPr>
              <w:t>B02032</w:t>
            </w:r>
          </w:p>
        </w:tc>
        <w:tc>
          <w:tcPr>
            <w:tcW w:w="2162" w:type="dxa"/>
            <w:vAlign w:val="top"/>
          </w:tcPr>
          <w:p>
            <w:pPr>
              <w:pStyle w:val="TableText"/>
              <w:spacing w:before="101" w:line="183" w:lineRule="auto"/>
              <w:ind w:left="111"/>
            </w:pPr>
            <w:r>
              <w:rPr>
                <w:spacing w:val="12"/>
              </w:rPr>
              <w:t>活性氯</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4" w:line="175" w:lineRule="auto"/>
              <w:ind w:left="117"/>
            </w:pPr>
            <w:r>
              <w:rPr>
                <w:spacing w:val="5"/>
              </w:rPr>
              <w:t>Active</w:t>
            </w:r>
            <w:r>
              <w:rPr>
                <w:spacing w:val="-21"/>
              </w:rPr>
              <w:t xml:space="preserve"> </w:t>
            </w:r>
            <w:r>
              <w:rPr>
                <w:spacing w:val="5"/>
              </w:rPr>
              <w:t>chlorine</w:t>
            </w:r>
          </w:p>
        </w:tc>
      </w:tr>
      <w:tr>
        <w:tblPrEx>
          <w:tblW w:w="9222" w:type="dxa"/>
          <w:tblInd w:w="7" w:type="dxa"/>
          <w:tblLayout w:type="fixed"/>
        </w:tblPrEx>
        <w:trPr>
          <w:trHeight w:val="536"/>
        </w:trPr>
        <w:tc>
          <w:tcPr>
            <w:tcW w:w="1269" w:type="dxa"/>
            <w:tcBorders>
              <w:left w:val="single" w:sz="6" w:space="0" w:color="231F20"/>
            </w:tcBorders>
            <w:vAlign w:val="top"/>
          </w:tcPr>
          <w:p>
            <w:pPr>
              <w:pStyle w:val="TableText"/>
              <w:spacing w:before="213" w:line="167" w:lineRule="auto"/>
              <w:ind w:left="357"/>
            </w:pPr>
            <w:r>
              <w:rPr>
                <w:spacing w:val="2"/>
              </w:rPr>
              <w:t>B02033</w:t>
            </w:r>
          </w:p>
        </w:tc>
        <w:tc>
          <w:tcPr>
            <w:tcW w:w="2162" w:type="dxa"/>
            <w:vAlign w:val="top"/>
          </w:tcPr>
          <w:p>
            <w:pPr>
              <w:pStyle w:val="TableText"/>
              <w:spacing w:before="50" w:line="208" w:lineRule="auto"/>
              <w:ind w:left="120" w:right="111" w:hanging="13"/>
            </w:pPr>
            <w:r>
              <w:t>有</w:t>
            </w:r>
            <w:r>
              <w:rPr>
                <w:spacing w:val="41"/>
                <w:w w:val="102"/>
              </w:rPr>
              <w:t xml:space="preserve"> </w:t>
            </w:r>
            <w:r>
              <w:t>色  可</w:t>
            </w:r>
            <w:r>
              <w:rPr>
                <w:spacing w:val="47"/>
              </w:rPr>
              <w:t xml:space="preserve"> </w:t>
            </w:r>
            <w:r>
              <w:t>溶</w:t>
            </w:r>
            <w:r>
              <w:rPr>
                <w:spacing w:val="46"/>
                <w:w w:val="101"/>
              </w:rPr>
              <w:t xml:space="preserve"> </w:t>
            </w:r>
            <w:r>
              <w:t>性</w:t>
            </w:r>
            <w:r>
              <w:rPr>
                <w:spacing w:val="47"/>
                <w:w w:val="101"/>
              </w:rPr>
              <w:t xml:space="preserve"> </w:t>
            </w:r>
            <w:r>
              <w:t xml:space="preserve">有  机  物 </w:t>
            </w:r>
            <w:r>
              <w:rPr>
                <w:spacing w:val="9"/>
              </w:rPr>
              <w:t>(CDOM)</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205" w:line="165" w:lineRule="auto"/>
              <w:ind w:left="116"/>
            </w:pPr>
            <w:r>
              <w:rPr>
                <w:spacing w:val="1"/>
              </w:rPr>
              <w:t>Coloreddissolved</w:t>
            </w:r>
            <w:r>
              <w:rPr>
                <w:spacing w:val="-17"/>
              </w:rPr>
              <w:t xml:space="preserve"> </w:t>
            </w:r>
            <w:r>
              <w:rPr>
                <w:spacing w:val="1"/>
              </w:rPr>
              <w:t>organicmatter</w:t>
            </w:r>
          </w:p>
        </w:tc>
      </w:tr>
    </w:tbl>
    <w:p>
      <w:pPr>
        <w:sectPr>
          <w:footerReference w:type="default" r:id="rId20"/>
          <w:pgSz w:w="11906" w:h="16838"/>
          <w:pgMar w:top="1255" w:right="1334" w:bottom="1448" w:left="1334" w:header="0" w:footer="1259" w:gutter="0"/>
          <w:pgNumType w:start="21"/>
          <w:cols w:space="708"/>
        </w:sectPr>
      </w:pPr>
    </w:p>
    <w:tbl>
      <w:tblPr>
        <w:tblStyle w:val="TableNormal11"/>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5"/>
        </w:trPr>
        <w:tc>
          <w:tcPr>
            <w:tcW w:w="1269" w:type="dxa"/>
            <w:tcBorders>
              <w:left w:val="single" w:sz="6" w:space="0" w:color="231F20"/>
            </w:tcBorders>
            <w:vAlign w:val="top"/>
          </w:tcPr>
          <w:p>
            <w:pPr>
              <w:pStyle w:val="TableText"/>
              <w:spacing w:before="122" w:line="167" w:lineRule="auto"/>
              <w:ind w:left="357"/>
            </w:pPr>
            <w:r>
              <w:rPr>
                <w:spacing w:val="2"/>
              </w:rPr>
              <w:t>B02034</w:t>
            </w:r>
          </w:p>
        </w:tc>
        <w:tc>
          <w:tcPr>
            <w:tcW w:w="2162" w:type="dxa"/>
            <w:vAlign w:val="top"/>
          </w:tcPr>
          <w:p>
            <w:pPr>
              <w:pStyle w:val="TableText"/>
              <w:spacing w:before="102" w:line="179" w:lineRule="auto"/>
              <w:ind w:left="109"/>
            </w:pPr>
            <w:r>
              <w:rPr>
                <w:spacing w:val="20"/>
              </w:rPr>
              <w:t>生物综合毒性(鱼类)</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116" w:line="187" w:lineRule="exact"/>
              <w:ind w:left="116"/>
            </w:pPr>
            <w:r>
              <w:rPr>
                <w:spacing w:val="5"/>
                <w:position w:val="1"/>
              </w:rPr>
              <w:t>Bio</w:t>
            </w:r>
            <w:r>
              <w:rPr>
                <w:spacing w:val="-12"/>
                <w:position w:val="1"/>
              </w:rPr>
              <w:t xml:space="preserve"> </w:t>
            </w:r>
            <w:r>
              <w:rPr>
                <w:spacing w:val="5"/>
                <w:position w:val="1"/>
              </w:rPr>
              <w:t>synthetic</w:t>
            </w:r>
            <w:r>
              <w:rPr>
                <w:spacing w:val="-25"/>
                <w:position w:val="1"/>
              </w:rPr>
              <w:t xml:space="preserve"> </w:t>
            </w:r>
            <w:r>
              <w:rPr>
                <w:spacing w:val="5"/>
                <w:position w:val="1"/>
              </w:rPr>
              <w:t>toxicity(fis</w:t>
            </w:r>
            <w:r>
              <w:rPr>
                <w:spacing w:val="5"/>
                <w:position w:val="2"/>
              </w:rPr>
              <w:t>h)</w:t>
            </w:r>
          </w:p>
        </w:tc>
      </w:tr>
      <w:tr>
        <w:tblPrEx>
          <w:tblW w:w="9222" w:type="dxa"/>
          <w:tblInd w:w="7" w:type="dxa"/>
          <w:tblLayout w:type="fixed"/>
        </w:tblPrEx>
        <w:trPr>
          <w:trHeight w:val="536"/>
        </w:trPr>
        <w:tc>
          <w:tcPr>
            <w:tcW w:w="1269" w:type="dxa"/>
            <w:tcBorders>
              <w:left w:val="single" w:sz="6" w:space="0" w:color="231F20"/>
            </w:tcBorders>
            <w:vAlign w:val="top"/>
          </w:tcPr>
          <w:p>
            <w:pPr>
              <w:pStyle w:val="TableText"/>
              <w:spacing w:before="215" w:line="167" w:lineRule="auto"/>
              <w:ind w:left="357"/>
            </w:pPr>
            <w:r>
              <w:rPr>
                <w:spacing w:val="2"/>
              </w:rPr>
              <w:t>B02035</w:t>
            </w:r>
          </w:p>
        </w:tc>
        <w:tc>
          <w:tcPr>
            <w:tcW w:w="2162" w:type="dxa"/>
            <w:vAlign w:val="top"/>
          </w:tcPr>
          <w:p>
            <w:pPr>
              <w:pStyle w:val="TableText"/>
              <w:spacing w:before="50" w:line="208" w:lineRule="auto"/>
              <w:ind w:left="109" w:right="111"/>
            </w:pPr>
            <w:r>
              <w:rPr>
                <w:spacing w:val="5"/>
              </w:rPr>
              <w:t>生物 综 合 毒 性</w:t>
            </w:r>
            <w:r>
              <w:rPr>
                <w:spacing w:val="29"/>
                <w:w w:val="101"/>
              </w:rPr>
              <w:t xml:space="preserve"> </w:t>
            </w:r>
            <w:r>
              <w:rPr>
                <w:spacing w:val="5"/>
              </w:rPr>
              <w:t>(发 光 细</w:t>
            </w:r>
            <w:r>
              <w:t xml:space="preserve"> </w:t>
            </w:r>
            <w:r>
              <w:rPr>
                <w:spacing w:val="15"/>
              </w:rPr>
              <w:t>菌)</w:t>
            </w:r>
          </w:p>
        </w:tc>
        <w:tc>
          <w:tcPr>
            <w:tcW w:w="2703" w:type="dxa"/>
            <w:vAlign w:val="top"/>
          </w:tcPr>
          <w:p>
            <w:pPr>
              <w:rPr>
                <w:rFonts w:ascii="Arial"/>
                <w:sz w:val="21"/>
              </w:rPr>
            </w:pPr>
          </w:p>
        </w:tc>
        <w:tc>
          <w:tcPr>
            <w:tcW w:w="3088" w:type="dxa"/>
            <w:tcBorders>
              <w:right w:val="single" w:sz="6" w:space="0" w:color="231F20"/>
            </w:tcBorders>
            <w:vAlign w:val="top"/>
          </w:tcPr>
          <w:p>
            <w:pPr>
              <w:pStyle w:val="TableText"/>
              <w:spacing w:before="64" w:line="193" w:lineRule="auto"/>
              <w:ind w:left="117" w:right="38" w:hanging="1"/>
            </w:pPr>
            <w:r>
              <w:rPr>
                <w:spacing w:val="7"/>
              </w:rPr>
              <w:t>Bio  synthetic  toxicity(luminescent</w:t>
            </w:r>
            <w:r>
              <w:rPr>
                <w:spacing w:val="16"/>
              </w:rPr>
              <w:t xml:space="preserve"> </w:t>
            </w:r>
            <w:r>
              <w:t>bacteria</w:t>
            </w:r>
            <w:r>
              <w:rPr>
                <w:spacing w:val="7"/>
                <w:position w:val="2"/>
              </w:rPr>
              <w:t>)</w:t>
            </w:r>
          </w:p>
        </w:tc>
      </w:tr>
      <w:tr>
        <w:tblPrEx>
          <w:tblW w:w="9222" w:type="dxa"/>
          <w:tblInd w:w="7" w:type="dxa"/>
          <w:tblLayout w:type="fixed"/>
        </w:tblPrEx>
        <w:trPr>
          <w:trHeight w:val="536"/>
        </w:trPr>
        <w:tc>
          <w:tcPr>
            <w:tcW w:w="1269" w:type="dxa"/>
            <w:tcBorders>
              <w:left w:val="single" w:sz="6" w:space="0" w:color="231F20"/>
            </w:tcBorders>
            <w:vAlign w:val="top"/>
          </w:tcPr>
          <w:p>
            <w:pPr>
              <w:pStyle w:val="TableText"/>
              <w:spacing w:before="215" w:line="167" w:lineRule="auto"/>
              <w:ind w:left="357"/>
            </w:pPr>
            <w:r>
              <w:rPr>
                <w:spacing w:val="2"/>
              </w:rPr>
              <w:t>B02036</w:t>
            </w:r>
          </w:p>
        </w:tc>
        <w:tc>
          <w:tcPr>
            <w:tcW w:w="2162" w:type="dxa"/>
            <w:vAlign w:val="top"/>
          </w:tcPr>
          <w:p>
            <w:pPr>
              <w:pStyle w:val="TableText"/>
              <w:spacing w:before="197" w:line="175" w:lineRule="auto"/>
              <w:ind w:left="107"/>
            </w:pPr>
            <w:r>
              <w:rPr>
                <w:spacing w:val="30"/>
              </w:rPr>
              <w:t>致突变性(</w:t>
            </w:r>
            <w:r>
              <w:t>A</w:t>
            </w:r>
            <w:r>
              <w:rPr>
                <w:position w:val="-1"/>
              </w:rPr>
              <w:t>mes</w:t>
            </w:r>
            <w:r>
              <w:rPr>
                <w:spacing w:val="30"/>
              </w:rPr>
              <w:t>试验)</w:t>
            </w:r>
          </w:p>
        </w:tc>
        <w:tc>
          <w:tcPr>
            <w:tcW w:w="2703" w:type="dxa"/>
            <w:vAlign w:val="top"/>
          </w:tcPr>
          <w:p>
            <w:pPr>
              <w:pStyle w:val="TableText"/>
              <w:spacing w:before="50" w:line="208" w:lineRule="auto"/>
              <w:ind w:left="124" w:right="107" w:hanging="8"/>
            </w:pPr>
            <w:r>
              <w:rPr>
                <w:spacing w:val="-1"/>
              </w:rPr>
              <w:t>细菌回复突</w:t>
            </w:r>
            <w:r>
              <w:rPr>
                <w:spacing w:val="-7"/>
              </w:rPr>
              <w:t xml:space="preserve"> </w:t>
            </w:r>
            <w:r>
              <w:rPr>
                <w:spacing w:val="-1"/>
              </w:rPr>
              <w:t>变</w:t>
            </w:r>
            <w:r>
              <w:rPr>
                <w:spacing w:val="-23"/>
              </w:rPr>
              <w:t xml:space="preserve"> </w:t>
            </w:r>
            <w:r>
              <w:rPr>
                <w:spacing w:val="-1"/>
              </w:rPr>
              <w:t>试</w:t>
            </w:r>
            <w:r>
              <w:rPr>
                <w:spacing w:val="-20"/>
              </w:rPr>
              <w:t xml:space="preserve"> </w:t>
            </w:r>
            <w:r>
              <w:rPr>
                <w:spacing w:val="-1"/>
              </w:rPr>
              <w:t>验</w:t>
            </w:r>
            <w:r>
              <w:rPr>
                <w:spacing w:val="-22"/>
              </w:rPr>
              <w:t xml:space="preserve"> </w:t>
            </w:r>
            <w:r>
              <w:rPr>
                <w:spacing w:val="-1"/>
              </w:rPr>
              <w:t>、鼠</w:t>
            </w:r>
            <w:r>
              <w:rPr>
                <w:spacing w:val="-19"/>
              </w:rPr>
              <w:t xml:space="preserve"> </w:t>
            </w:r>
            <w:r>
              <w:rPr>
                <w:spacing w:val="-1"/>
              </w:rPr>
              <w:t>伤</w:t>
            </w:r>
            <w:r>
              <w:rPr>
                <w:spacing w:val="-22"/>
              </w:rPr>
              <w:t xml:space="preserve"> </w:t>
            </w:r>
            <w:r>
              <w:rPr>
                <w:spacing w:val="-1"/>
              </w:rPr>
              <w:t>寒</w:t>
            </w:r>
            <w:r>
              <w:rPr>
                <w:spacing w:val="-18"/>
              </w:rPr>
              <w:t xml:space="preserve"> </w:t>
            </w:r>
            <w:r>
              <w:rPr>
                <w:spacing w:val="-1"/>
              </w:rPr>
              <w:t>沙 门</w:t>
            </w:r>
            <w:r>
              <w:t xml:space="preserve"> </w:t>
            </w:r>
            <w:r>
              <w:rPr>
                <w:spacing w:val="16"/>
              </w:rPr>
              <w:t>氏菌回复突变试验</w:t>
            </w:r>
          </w:p>
        </w:tc>
        <w:tc>
          <w:tcPr>
            <w:tcW w:w="3088" w:type="dxa"/>
            <w:tcBorders>
              <w:right w:val="single" w:sz="6" w:space="0" w:color="231F20"/>
            </w:tcBorders>
            <w:vAlign w:val="top"/>
          </w:tcPr>
          <w:p>
            <w:pPr>
              <w:pStyle w:val="TableText"/>
              <w:spacing w:before="209" w:line="163" w:lineRule="auto"/>
              <w:ind w:left="119"/>
            </w:pPr>
            <w:r>
              <w:rPr>
                <w:spacing w:val="4"/>
              </w:rPr>
              <w:t>Mutagenicity(Ames</w:t>
            </w:r>
            <w:r>
              <w:rPr>
                <w:spacing w:val="-18"/>
              </w:rPr>
              <w:t xml:space="preserve"> </w:t>
            </w:r>
            <w:r>
              <w:rPr>
                <w:spacing w:val="4"/>
              </w:rPr>
              <w:t>test)</w:t>
            </w:r>
          </w:p>
        </w:tc>
      </w:tr>
      <w:tr>
        <w:tblPrEx>
          <w:tblW w:w="9222" w:type="dxa"/>
          <w:tblInd w:w="7" w:type="dxa"/>
          <w:tblLayout w:type="fixed"/>
        </w:tblPrEx>
        <w:trPr>
          <w:trHeight w:val="543"/>
        </w:trPr>
        <w:tc>
          <w:tcPr>
            <w:tcW w:w="1269" w:type="dxa"/>
            <w:tcBorders>
              <w:left w:val="single" w:sz="6" w:space="0" w:color="231F20"/>
              <w:bottom w:val="single" w:sz="6" w:space="0" w:color="231F20"/>
            </w:tcBorders>
            <w:vAlign w:val="top"/>
          </w:tcPr>
          <w:p>
            <w:pPr>
              <w:pStyle w:val="TableText"/>
              <w:spacing w:before="216" w:line="167" w:lineRule="auto"/>
              <w:ind w:left="357"/>
            </w:pPr>
            <w:r>
              <w:rPr>
                <w:spacing w:val="2"/>
              </w:rPr>
              <w:t>B02037</w:t>
            </w:r>
          </w:p>
        </w:tc>
        <w:tc>
          <w:tcPr>
            <w:tcW w:w="2162" w:type="dxa"/>
            <w:tcBorders>
              <w:bottom w:val="single" w:sz="6" w:space="0" w:color="231F20"/>
            </w:tcBorders>
            <w:vAlign w:val="top"/>
          </w:tcPr>
          <w:p>
            <w:pPr>
              <w:pStyle w:val="TableText"/>
              <w:spacing w:before="51" w:line="206" w:lineRule="auto"/>
              <w:ind w:left="108" w:right="111" w:hanging="1"/>
            </w:pPr>
            <w:r>
              <w:rPr>
                <w:spacing w:val="15"/>
              </w:rPr>
              <w:t>遗</w:t>
            </w:r>
            <w:r>
              <w:rPr>
                <w:spacing w:val="-21"/>
              </w:rPr>
              <w:t xml:space="preserve"> </w:t>
            </w:r>
            <w:r>
              <w:rPr>
                <w:spacing w:val="15"/>
              </w:rPr>
              <w:t>传</w:t>
            </w:r>
            <w:r>
              <w:rPr>
                <w:spacing w:val="-10"/>
              </w:rPr>
              <w:t xml:space="preserve"> </w:t>
            </w:r>
            <w:r>
              <w:rPr>
                <w:spacing w:val="15"/>
              </w:rPr>
              <w:t>毒</w:t>
            </w:r>
            <w:r>
              <w:rPr>
                <w:spacing w:val="-10"/>
              </w:rPr>
              <w:t xml:space="preserve"> </w:t>
            </w:r>
            <w:r>
              <w:rPr>
                <w:spacing w:val="15"/>
              </w:rPr>
              <w:t>性 (</w:t>
            </w:r>
            <w:r>
              <w:t>SOS</w:t>
            </w:r>
            <w:r>
              <w:rPr>
                <w:spacing w:val="15"/>
              </w:rPr>
              <w:t>/</w:t>
            </w:r>
            <w:r>
              <w:t>U</w:t>
            </w:r>
            <w:r>
              <w:rPr>
                <w:position w:val="-1"/>
              </w:rPr>
              <w:t>mu</w:t>
            </w:r>
            <w:r>
              <w:rPr>
                <w:spacing w:val="15"/>
                <w:position w:val="-1"/>
              </w:rPr>
              <w:t xml:space="preserve"> </w:t>
            </w:r>
            <w:r>
              <w:rPr>
                <w:spacing w:val="15"/>
              </w:rPr>
              <w:t>试</w:t>
            </w:r>
            <w:r>
              <w:t xml:space="preserve"> </w:t>
            </w:r>
            <w:r>
              <w:rPr>
                <w:spacing w:val="15"/>
              </w:rPr>
              <w:t>验)</w:t>
            </w:r>
          </w:p>
        </w:tc>
        <w:tc>
          <w:tcPr>
            <w:tcW w:w="2703" w:type="dxa"/>
            <w:tcBorders>
              <w:bottom w:val="single" w:sz="6" w:space="0" w:color="231F20"/>
            </w:tcBorders>
            <w:vAlign w:val="top"/>
          </w:tcPr>
          <w:p>
            <w:pPr>
              <w:rPr>
                <w:rFonts w:ascii="Arial"/>
                <w:sz w:val="21"/>
              </w:rPr>
            </w:pPr>
          </w:p>
        </w:tc>
        <w:tc>
          <w:tcPr>
            <w:tcW w:w="3088" w:type="dxa"/>
            <w:tcBorders>
              <w:bottom w:val="single" w:sz="6" w:space="0" w:color="231F20"/>
              <w:right w:val="single" w:sz="6" w:space="0" w:color="231F20"/>
            </w:tcBorders>
            <w:vAlign w:val="top"/>
          </w:tcPr>
          <w:p>
            <w:pPr>
              <w:pStyle w:val="TableText"/>
              <w:spacing w:before="203" w:line="169" w:lineRule="auto"/>
              <w:ind w:left="117"/>
            </w:pPr>
            <w:r>
              <w:rPr>
                <w:spacing w:val="8"/>
              </w:rPr>
              <w:t>Genotoxicity(SOS/UMUtest)</w:t>
            </w:r>
          </w:p>
        </w:tc>
      </w:tr>
    </w:tbl>
    <w:p>
      <w:pPr>
        <w:pStyle w:val="BodyText"/>
        <w:spacing w:line="362" w:lineRule="auto"/>
        <w:rPr>
          <w:sz w:val="21"/>
        </w:rPr>
      </w:pPr>
    </w:p>
    <w:p>
      <w:pPr>
        <w:spacing w:before="81" w:line="192" w:lineRule="auto"/>
        <w:ind w:left="17"/>
        <w:rPr>
          <w:rFonts w:ascii="SimHei" w:eastAsia="SimHei" w:hAnsi="SimHei" w:cs="SimHei"/>
          <w:sz w:val="19"/>
          <w:szCs w:val="19"/>
        </w:rPr>
      </w:pPr>
      <w:r>
        <w:rPr>
          <w:rFonts w:ascii="Microsoft YaHei" w:eastAsia="Microsoft YaHei" w:hAnsi="Microsoft YaHei" w:cs="Microsoft YaHei"/>
          <w:spacing w:val="13"/>
          <w:position w:val="-2"/>
          <w:sz w:val="19"/>
          <w:szCs w:val="19"/>
        </w:rPr>
        <w:t xml:space="preserve">6.2.3   </w:t>
      </w:r>
      <w:r>
        <w:rPr>
          <w:rFonts w:ascii="SimHei" w:eastAsia="SimHei" w:hAnsi="SimHei" w:cs="SimHei"/>
          <w:spacing w:val="13"/>
          <w:sz w:val="19"/>
          <w:szCs w:val="19"/>
        </w:rPr>
        <w:t>金属与无机非金属指标</w:t>
      </w:r>
    </w:p>
    <w:p>
      <w:pPr>
        <w:spacing w:before="205" w:line="181" w:lineRule="auto"/>
        <w:ind w:left="438"/>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金属与无机非金属指标大类中各指标的代码</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1"/>
          <w:sz w:val="19"/>
          <w:szCs w:val="19"/>
        </w:rPr>
        <w:t>、中文名称</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1"/>
          <w:sz w:val="19"/>
          <w:szCs w:val="19"/>
        </w:rPr>
        <w:t>、别名和英文名称见表 4。</w:t>
      </w:r>
    </w:p>
    <w:p>
      <w:pPr>
        <w:spacing w:line="181" w:lineRule="auto"/>
        <w:rPr>
          <w:rFonts w:ascii="Microsoft YaHei" w:eastAsia="Microsoft YaHei" w:hAnsi="Microsoft YaHei" w:cs="Microsoft YaHei"/>
          <w:sz w:val="19"/>
          <w:szCs w:val="19"/>
        </w:rPr>
        <w:sectPr>
          <w:footerReference w:type="default" r:id="rId21"/>
          <w:type w:val="nextPage"/>
          <w:pgSz w:w="11906" w:h="16838"/>
          <w:pgMar w:top="1255" w:right="1334" w:bottom="1448" w:left="1334" w:header="0" w:footer="1259" w:gutter="0"/>
          <w:pgNumType w:start="22"/>
          <w:cols w:space="708"/>
          <w:titlePg w:val="0"/>
        </w:sectPr>
      </w:pPr>
    </w:p>
    <w:p>
      <w:pPr>
        <w:pStyle w:val="BodyText"/>
        <w:spacing w:before="35" w:line="215" w:lineRule="auto"/>
        <w:jc w:val="right"/>
        <w:rPr>
          <w:sz w:val="19"/>
          <w:szCs w:val="19"/>
        </w:rPr>
      </w:pPr>
      <w:r>
        <w:rPr>
          <w:sz w:val="19"/>
          <w:szCs w:val="19"/>
        </w:rPr>
        <w:t>CJ</w:t>
      </w:r>
      <w:r>
        <w:rPr>
          <w:spacing w:val="11"/>
          <w:sz w:val="19"/>
          <w:szCs w:val="19"/>
        </w:rPr>
        <w:t>/T</w:t>
      </w:r>
      <w:r>
        <w:rPr>
          <w:spacing w:val="27"/>
          <w:sz w:val="19"/>
          <w:szCs w:val="19"/>
        </w:rPr>
        <w:t xml:space="preserve"> </w:t>
      </w:r>
      <w:r>
        <w:rPr>
          <w:spacing w:val="11"/>
          <w:sz w:val="19"/>
          <w:szCs w:val="19"/>
        </w:rPr>
        <w:t>474</w:t>
      </w:r>
      <w:r>
        <w:rPr>
          <w:spacing w:val="11"/>
          <w:position w:val="2"/>
          <w:sz w:val="19"/>
          <w:szCs w:val="19"/>
        </w:rPr>
        <w:t>—</w:t>
      </w:r>
      <w:r>
        <w:rPr>
          <w:spacing w:val="-37"/>
          <w:position w:val="2"/>
          <w:sz w:val="19"/>
          <w:szCs w:val="19"/>
        </w:rPr>
        <w:t xml:space="preserve"> </w:t>
      </w:r>
      <w:r>
        <w:rPr>
          <w:spacing w:val="11"/>
          <w:sz w:val="19"/>
          <w:szCs w:val="19"/>
        </w:rPr>
        <w:t>2015</w:t>
      </w:r>
    </w:p>
    <w:p>
      <w:pPr>
        <w:pStyle w:val="BodyText"/>
        <w:spacing w:line="425" w:lineRule="auto"/>
        <w:rPr>
          <w:sz w:val="21"/>
        </w:rPr>
      </w:pPr>
    </w:p>
    <w:p>
      <w:pPr>
        <w:pStyle w:val="BodyText"/>
        <w:spacing w:before="61" w:line="209" w:lineRule="auto"/>
        <w:ind w:left="3078"/>
        <w:rPr>
          <w:rFonts w:ascii="SimHei" w:eastAsia="SimHei" w:hAnsi="SimHei" w:cs="SimHei"/>
          <w:sz w:val="19"/>
          <w:szCs w:val="19"/>
        </w:rPr>
      </w:pPr>
      <w:r>
        <w:rPr>
          <w:rFonts w:ascii="SimHei" w:eastAsia="SimHei" w:hAnsi="SimHei" w:cs="SimHei"/>
          <w:spacing w:val="14"/>
          <w:sz w:val="19"/>
          <w:szCs w:val="19"/>
        </w:rPr>
        <w:t>表</w:t>
      </w:r>
      <w:r>
        <w:rPr>
          <w:rFonts w:ascii="SimHei" w:eastAsia="SimHei" w:hAnsi="SimHei" w:cs="SimHei"/>
          <w:spacing w:val="14"/>
          <w:sz w:val="19"/>
          <w:szCs w:val="19"/>
        </w:rPr>
        <w:t xml:space="preserve"> </w:t>
      </w:r>
      <w:r>
        <w:rPr>
          <w:spacing w:val="14"/>
          <w:sz w:val="19"/>
          <w:szCs w:val="19"/>
        </w:rPr>
        <w:t xml:space="preserve">4   </w:t>
      </w:r>
      <w:r>
        <w:rPr>
          <w:rFonts w:ascii="SimHei" w:eastAsia="SimHei" w:hAnsi="SimHei" w:cs="SimHei"/>
          <w:spacing w:val="14"/>
          <w:sz w:val="19"/>
          <w:szCs w:val="19"/>
        </w:rPr>
        <w:t>金属与无机非金属指标代码</w:t>
      </w:r>
    </w:p>
    <w:tbl>
      <w:tblPr>
        <w:tblStyle w:val="TableNormal12"/>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3"/>
        </w:trPr>
        <w:tc>
          <w:tcPr>
            <w:tcW w:w="1269" w:type="dxa"/>
            <w:tcBorders>
              <w:top w:val="single" w:sz="6" w:space="0" w:color="231F20"/>
              <w:left w:val="single" w:sz="6" w:space="0" w:color="231F20"/>
              <w:bottom w:val="single" w:sz="6" w:space="0" w:color="231F20"/>
            </w:tcBorders>
            <w:vAlign w:val="top"/>
          </w:tcPr>
          <w:p>
            <w:pPr>
              <w:pStyle w:val="TableText"/>
              <w:spacing w:before="87" w:line="184" w:lineRule="auto"/>
              <w:ind w:left="453"/>
            </w:pPr>
            <w:r>
              <w:rPr>
                <w:spacing w:val="11"/>
              </w:rPr>
              <w:t>代码</w:t>
            </w:r>
          </w:p>
        </w:tc>
        <w:tc>
          <w:tcPr>
            <w:tcW w:w="2162" w:type="dxa"/>
            <w:tcBorders>
              <w:top w:val="single" w:sz="6" w:space="0" w:color="231F20"/>
              <w:bottom w:val="single" w:sz="6" w:space="0" w:color="231F20"/>
            </w:tcBorders>
            <w:vAlign w:val="top"/>
          </w:tcPr>
          <w:p>
            <w:pPr>
              <w:pStyle w:val="TableText"/>
              <w:spacing w:before="88" w:line="182" w:lineRule="auto"/>
              <w:ind w:left="726"/>
            </w:pPr>
            <w:r>
              <w:rPr>
                <w:spacing w:val="15"/>
              </w:rPr>
              <w:t>指标名称</w:t>
            </w:r>
          </w:p>
        </w:tc>
        <w:tc>
          <w:tcPr>
            <w:tcW w:w="2703" w:type="dxa"/>
            <w:tcBorders>
              <w:top w:val="single" w:sz="6" w:space="0" w:color="231F20"/>
              <w:bottom w:val="single" w:sz="6" w:space="0" w:color="231F20"/>
            </w:tcBorders>
            <w:vAlign w:val="top"/>
          </w:tcPr>
          <w:p>
            <w:pPr>
              <w:pStyle w:val="TableText"/>
              <w:spacing w:before="87" w:line="183" w:lineRule="auto"/>
              <w:ind w:left="1177"/>
            </w:pPr>
            <w:r>
              <w:rPr>
                <w:spacing w:val="11"/>
              </w:rPr>
              <w:t>别名</w:t>
            </w:r>
          </w:p>
        </w:tc>
        <w:tc>
          <w:tcPr>
            <w:tcW w:w="3088" w:type="dxa"/>
            <w:tcBorders>
              <w:top w:val="single" w:sz="6" w:space="0" w:color="231F20"/>
              <w:bottom w:val="single" w:sz="6" w:space="0" w:color="231F20"/>
              <w:right w:val="single" w:sz="6" w:space="0" w:color="231F20"/>
            </w:tcBorders>
            <w:vAlign w:val="top"/>
          </w:tcPr>
          <w:p>
            <w:pPr>
              <w:pStyle w:val="TableText"/>
              <w:spacing w:before="88" w:line="182" w:lineRule="auto"/>
              <w:ind w:left="1372"/>
            </w:pPr>
            <w:r>
              <w:rPr>
                <w:spacing w:val="11"/>
              </w:rPr>
              <w:t>英文</w:t>
            </w:r>
          </w:p>
        </w:tc>
      </w:tr>
      <w:tr>
        <w:tblPrEx>
          <w:tblW w:w="9222" w:type="dxa"/>
          <w:tblInd w:w="7" w:type="dxa"/>
          <w:tblLayout w:type="fixed"/>
        </w:tblPrEx>
        <w:trPr>
          <w:trHeight w:val="526"/>
        </w:trPr>
        <w:tc>
          <w:tcPr>
            <w:tcW w:w="1269" w:type="dxa"/>
            <w:tcBorders>
              <w:top w:val="single" w:sz="6" w:space="0" w:color="231F20"/>
              <w:left w:val="single" w:sz="6" w:space="0" w:color="231F20"/>
            </w:tcBorders>
            <w:vAlign w:val="top"/>
          </w:tcPr>
          <w:p>
            <w:pPr>
              <w:spacing w:before="190" w:line="204" w:lineRule="auto"/>
              <w:ind w:left="81"/>
              <w:rPr>
                <w:rFonts w:ascii="Arial" w:eastAsia="Arial" w:hAnsi="Arial" w:cs="Arial"/>
                <w:sz w:val="16"/>
                <w:szCs w:val="16"/>
              </w:rPr>
            </w:pPr>
            <w:r>
              <w:rPr>
                <w:rFonts w:ascii="Arial" w:eastAsia="Arial" w:hAnsi="Arial" w:cs="Arial"/>
                <w:spacing w:val="4"/>
                <w:sz w:val="16"/>
                <w:szCs w:val="16"/>
              </w:rPr>
              <w:t>C00000</w:t>
            </w:r>
          </w:p>
        </w:tc>
        <w:tc>
          <w:tcPr>
            <w:tcW w:w="2162" w:type="dxa"/>
            <w:tcBorders>
              <w:top w:val="single" w:sz="6" w:space="0" w:color="231F20"/>
            </w:tcBorders>
            <w:vAlign w:val="top"/>
          </w:tcPr>
          <w:p>
            <w:pPr>
              <w:spacing w:before="176" w:line="208" w:lineRule="auto"/>
              <w:ind w:left="186"/>
              <w:rPr>
                <w:rFonts w:ascii="SimHei" w:eastAsia="SimHei" w:hAnsi="SimHei" w:cs="SimHei"/>
                <w:sz w:val="16"/>
                <w:szCs w:val="16"/>
              </w:rPr>
            </w:pPr>
            <w:r>
              <w:rPr>
                <w:rFonts w:ascii="SimHei" w:eastAsia="SimHei" w:hAnsi="SimHei" w:cs="SimHei"/>
                <w:spacing w:val="18"/>
                <w:sz w:val="16"/>
                <w:szCs w:val="16"/>
              </w:rPr>
              <w:t>金属与无机非金属指标</w:t>
            </w:r>
          </w:p>
        </w:tc>
        <w:tc>
          <w:tcPr>
            <w:tcW w:w="2703" w:type="dxa"/>
            <w:tcBorders>
              <w:top w:val="single" w:sz="6" w:space="0" w:color="231F20"/>
            </w:tcBorders>
            <w:vAlign w:val="top"/>
          </w:tcPr>
          <w:p>
            <w:pPr>
              <w:rPr>
                <w:rFonts w:ascii="Arial"/>
                <w:sz w:val="21"/>
              </w:rPr>
            </w:pPr>
          </w:p>
        </w:tc>
        <w:tc>
          <w:tcPr>
            <w:tcW w:w="3088" w:type="dxa"/>
            <w:tcBorders>
              <w:top w:val="single" w:sz="6" w:space="0" w:color="231F20"/>
              <w:right w:val="single" w:sz="6" w:space="0" w:color="231F20"/>
            </w:tcBorders>
            <w:vAlign w:val="top"/>
          </w:tcPr>
          <w:p>
            <w:pPr>
              <w:spacing w:before="194" w:line="200" w:lineRule="auto"/>
              <w:ind w:left="115"/>
              <w:rPr>
                <w:rFonts w:ascii="Arial" w:eastAsia="Arial" w:hAnsi="Arial" w:cs="Arial"/>
                <w:sz w:val="16"/>
                <w:szCs w:val="16"/>
              </w:rPr>
            </w:pPr>
            <w:r>
              <w:rPr>
                <w:rFonts w:ascii="Arial" w:eastAsia="Arial" w:hAnsi="Arial" w:cs="Arial"/>
                <w:spacing w:val="10"/>
                <w:sz w:val="16"/>
                <w:szCs w:val="16"/>
              </w:rPr>
              <w:t>MetalAnd</w:t>
            </w:r>
            <w:r>
              <w:rPr>
                <w:rFonts w:ascii="Arial" w:eastAsia="Arial" w:hAnsi="Arial" w:cs="Arial"/>
                <w:spacing w:val="5"/>
                <w:sz w:val="16"/>
                <w:szCs w:val="16"/>
              </w:rPr>
              <w:t xml:space="preserve">   </w:t>
            </w:r>
            <w:r>
              <w:rPr>
                <w:rFonts w:ascii="Arial" w:eastAsia="Arial" w:hAnsi="Arial" w:cs="Arial"/>
                <w:spacing w:val="10"/>
                <w:sz w:val="16"/>
                <w:szCs w:val="16"/>
              </w:rPr>
              <w:t>InorganicNonmetalIn</w:t>
            </w:r>
            <w:r>
              <w:rPr>
                <w:rFonts w:ascii="Arial" w:eastAsia="Arial" w:hAnsi="Arial" w:cs="Arial"/>
                <w:spacing w:val="9"/>
                <w:sz w:val="16"/>
                <w:szCs w:val="16"/>
              </w:rPr>
              <w:t>dex</w:t>
            </w:r>
          </w:p>
        </w:tc>
      </w:tr>
      <w:tr>
        <w:tblPrEx>
          <w:tblW w:w="9222" w:type="dxa"/>
          <w:tblInd w:w="7" w:type="dxa"/>
          <w:tblLayout w:type="fixed"/>
        </w:tblPrEx>
        <w:trPr>
          <w:trHeight w:val="355"/>
        </w:trPr>
        <w:tc>
          <w:tcPr>
            <w:tcW w:w="1269" w:type="dxa"/>
            <w:tcBorders>
              <w:left w:val="single" w:sz="6" w:space="0" w:color="231F20"/>
            </w:tcBorders>
            <w:vAlign w:val="top"/>
          </w:tcPr>
          <w:p>
            <w:pPr>
              <w:spacing w:before="110" w:line="204" w:lineRule="auto"/>
              <w:ind w:left="81"/>
              <w:rPr>
                <w:rFonts w:ascii="Arial" w:eastAsia="Arial" w:hAnsi="Arial" w:cs="Arial"/>
                <w:sz w:val="16"/>
                <w:szCs w:val="16"/>
              </w:rPr>
            </w:pPr>
            <w:r>
              <w:rPr>
                <w:rFonts w:ascii="Arial" w:eastAsia="Arial" w:hAnsi="Arial" w:cs="Arial"/>
                <w:spacing w:val="4"/>
                <w:sz w:val="16"/>
                <w:szCs w:val="16"/>
              </w:rPr>
              <w:t>C01000</w:t>
            </w:r>
          </w:p>
        </w:tc>
        <w:tc>
          <w:tcPr>
            <w:tcW w:w="2162" w:type="dxa"/>
            <w:vAlign w:val="top"/>
          </w:tcPr>
          <w:p>
            <w:pPr>
              <w:spacing w:before="96" w:line="206" w:lineRule="auto"/>
              <w:ind w:left="908"/>
              <w:rPr>
                <w:rFonts w:ascii="SimHei" w:eastAsia="SimHei" w:hAnsi="SimHei" w:cs="SimHei"/>
                <w:sz w:val="16"/>
                <w:szCs w:val="16"/>
              </w:rPr>
            </w:pPr>
            <w:r>
              <w:rPr>
                <w:rFonts w:ascii="SimHei" w:eastAsia="SimHei" w:hAnsi="SimHei" w:cs="SimHei"/>
                <w:spacing w:val="9"/>
                <w:sz w:val="16"/>
                <w:szCs w:val="16"/>
              </w:rPr>
              <w:t>金属</w:t>
            </w:r>
          </w:p>
        </w:tc>
        <w:tc>
          <w:tcPr>
            <w:tcW w:w="2703" w:type="dxa"/>
            <w:vAlign w:val="top"/>
          </w:tcPr>
          <w:p>
            <w:pPr>
              <w:rPr>
                <w:rFonts w:ascii="Arial"/>
                <w:sz w:val="21"/>
              </w:rPr>
            </w:pPr>
          </w:p>
        </w:tc>
        <w:tc>
          <w:tcPr>
            <w:tcW w:w="3088" w:type="dxa"/>
            <w:tcBorders>
              <w:right w:val="single" w:sz="6" w:space="0" w:color="231F20"/>
            </w:tcBorders>
            <w:vAlign w:val="top"/>
          </w:tcPr>
          <w:p>
            <w:pPr>
              <w:spacing w:before="117" w:line="192" w:lineRule="auto"/>
              <w:ind w:left="1341"/>
              <w:rPr>
                <w:rFonts w:ascii="Arial" w:eastAsia="Arial" w:hAnsi="Arial" w:cs="Arial"/>
                <w:sz w:val="16"/>
                <w:szCs w:val="16"/>
              </w:rPr>
            </w:pPr>
            <w:r>
              <w:rPr>
                <w:rFonts w:ascii="Arial" w:eastAsia="Arial" w:hAnsi="Arial" w:cs="Arial"/>
                <w:spacing w:val="15"/>
                <w:sz w:val="16"/>
                <w:szCs w:val="16"/>
              </w:rPr>
              <w:t>Metal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09" w:line="201" w:lineRule="auto"/>
              <w:ind w:left="355"/>
              <w:rPr>
                <w:rFonts w:ascii="Arial" w:eastAsia="Arial" w:hAnsi="Arial" w:cs="Arial"/>
                <w:sz w:val="16"/>
                <w:szCs w:val="16"/>
              </w:rPr>
            </w:pPr>
            <w:r>
              <w:rPr>
                <w:rFonts w:ascii="Arial" w:eastAsia="Arial" w:hAnsi="Arial" w:cs="Arial"/>
                <w:spacing w:val="4"/>
                <w:sz w:val="16"/>
                <w:szCs w:val="16"/>
              </w:rPr>
              <w:t>C01001</w:t>
            </w:r>
          </w:p>
        </w:tc>
        <w:tc>
          <w:tcPr>
            <w:tcW w:w="2162" w:type="dxa"/>
            <w:vAlign w:val="top"/>
          </w:tcPr>
          <w:p>
            <w:pPr>
              <w:pStyle w:val="TableText"/>
              <w:spacing w:before="95" w:line="180" w:lineRule="auto"/>
              <w:ind w:left="114"/>
            </w:pPr>
            <w:r>
              <w:rPr>
                <w:spacing w:val="7"/>
              </w:rPr>
              <w:t>总镉</w:t>
            </w:r>
          </w:p>
        </w:tc>
        <w:tc>
          <w:tcPr>
            <w:tcW w:w="2703" w:type="dxa"/>
            <w:vAlign w:val="top"/>
          </w:tcPr>
          <w:p>
            <w:pPr>
              <w:rPr>
                <w:rFonts w:ascii="Arial"/>
                <w:sz w:val="21"/>
              </w:rPr>
            </w:pPr>
          </w:p>
        </w:tc>
        <w:tc>
          <w:tcPr>
            <w:tcW w:w="3088" w:type="dxa"/>
            <w:tcBorders>
              <w:right w:val="single" w:sz="6" w:space="0" w:color="231F20"/>
            </w:tcBorders>
            <w:vAlign w:val="top"/>
          </w:tcPr>
          <w:p>
            <w:pPr>
              <w:spacing w:before="104" w:line="178" w:lineRule="auto"/>
              <w:ind w:left="116"/>
              <w:rPr>
                <w:rFonts w:ascii="Arial" w:eastAsia="Arial" w:hAnsi="Arial" w:cs="Arial"/>
                <w:sz w:val="16"/>
                <w:szCs w:val="16"/>
              </w:rPr>
            </w:pPr>
            <w:r>
              <w:rPr>
                <w:rFonts w:ascii="Arial" w:eastAsia="Arial" w:hAnsi="Arial" w:cs="Arial"/>
                <w:spacing w:val="10"/>
                <w:sz w:val="16"/>
                <w:szCs w:val="16"/>
              </w:rPr>
              <w:t>Cadmium</w:t>
            </w:r>
            <w:r>
              <w:rPr>
                <w:rFonts w:ascii="Arial" w:eastAsia="Arial" w:hAnsi="Arial" w:cs="Arial"/>
                <w:spacing w:val="35"/>
                <w:w w:val="101"/>
                <w:sz w:val="16"/>
                <w:szCs w:val="16"/>
              </w:rPr>
              <w:t xml:space="preserve"> </w:t>
            </w:r>
            <w:r>
              <w:rPr>
                <w:rFonts w:ascii="Arial" w:eastAsia="Arial" w:hAnsi="Arial" w:cs="Arial"/>
                <w:spacing w:val="10"/>
                <w:sz w:val="16"/>
                <w:szCs w:val="16"/>
              </w:rPr>
              <w:t>(total)</w:t>
            </w:r>
          </w:p>
        </w:tc>
      </w:tr>
      <w:tr>
        <w:tblPrEx>
          <w:tblW w:w="9222" w:type="dxa"/>
          <w:tblInd w:w="7" w:type="dxa"/>
          <w:tblLayout w:type="fixed"/>
        </w:tblPrEx>
        <w:trPr>
          <w:trHeight w:val="355"/>
        </w:trPr>
        <w:tc>
          <w:tcPr>
            <w:tcW w:w="1269" w:type="dxa"/>
            <w:tcBorders>
              <w:left w:val="single" w:sz="6" w:space="0" w:color="231F20"/>
            </w:tcBorders>
            <w:vAlign w:val="top"/>
          </w:tcPr>
          <w:p>
            <w:pPr>
              <w:spacing w:before="109" w:line="201" w:lineRule="auto"/>
              <w:ind w:left="355"/>
              <w:rPr>
                <w:rFonts w:ascii="Arial" w:eastAsia="Arial" w:hAnsi="Arial" w:cs="Arial"/>
                <w:sz w:val="16"/>
                <w:szCs w:val="16"/>
              </w:rPr>
            </w:pPr>
            <w:r>
              <w:rPr>
                <w:rFonts w:ascii="Arial" w:eastAsia="Arial" w:hAnsi="Arial" w:cs="Arial"/>
                <w:spacing w:val="4"/>
                <w:sz w:val="16"/>
                <w:szCs w:val="16"/>
              </w:rPr>
              <w:t>C01002</w:t>
            </w:r>
          </w:p>
        </w:tc>
        <w:tc>
          <w:tcPr>
            <w:tcW w:w="2162" w:type="dxa"/>
            <w:vAlign w:val="top"/>
          </w:tcPr>
          <w:p>
            <w:pPr>
              <w:pStyle w:val="TableText"/>
              <w:spacing w:before="94" w:line="180" w:lineRule="auto"/>
              <w:ind w:left="106"/>
            </w:pPr>
            <w:r>
              <w:rPr>
                <w:spacing w:val="3"/>
              </w:rPr>
              <w:t>镉</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4" w:lineRule="auto"/>
              <w:ind w:left="116"/>
              <w:rPr>
                <w:rFonts w:ascii="Arial" w:eastAsia="Arial" w:hAnsi="Arial" w:cs="Arial"/>
                <w:sz w:val="16"/>
                <w:szCs w:val="16"/>
              </w:rPr>
            </w:pPr>
            <w:r>
              <w:rPr>
                <w:rFonts w:ascii="Arial" w:eastAsia="Arial" w:hAnsi="Arial" w:cs="Arial"/>
                <w:spacing w:val="7"/>
                <w:sz w:val="16"/>
                <w:szCs w:val="16"/>
              </w:rPr>
              <w:t>Cadmium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C01003</w:t>
            </w:r>
          </w:p>
        </w:tc>
        <w:tc>
          <w:tcPr>
            <w:tcW w:w="2162" w:type="dxa"/>
            <w:vAlign w:val="top"/>
          </w:tcPr>
          <w:p>
            <w:pPr>
              <w:pStyle w:val="TableText"/>
              <w:spacing w:before="94" w:line="182" w:lineRule="auto"/>
              <w:ind w:left="114"/>
            </w:pPr>
            <w:r>
              <w:rPr>
                <w:spacing w:val="7"/>
              </w:rPr>
              <w:t>总铬</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6" w:lineRule="auto"/>
              <w:ind w:left="116"/>
              <w:rPr>
                <w:rFonts w:ascii="Arial" w:eastAsia="Arial" w:hAnsi="Arial" w:cs="Arial"/>
                <w:sz w:val="16"/>
                <w:szCs w:val="16"/>
              </w:rPr>
            </w:pPr>
            <w:r>
              <w:rPr>
                <w:rFonts w:ascii="Arial" w:eastAsia="Arial" w:hAnsi="Arial" w:cs="Arial"/>
                <w:spacing w:val="10"/>
                <w:sz w:val="16"/>
                <w:szCs w:val="16"/>
              </w:rPr>
              <w:t>Chromium</w:t>
            </w:r>
          </w:p>
        </w:tc>
      </w:tr>
      <w:tr>
        <w:tblPrEx>
          <w:tblW w:w="9222" w:type="dxa"/>
          <w:tblInd w:w="7" w:type="dxa"/>
          <w:tblLayout w:type="fixed"/>
        </w:tblPrEx>
        <w:trPr>
          <w:trHeight w:val="355"/>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C01004</w:t>
            </w:r>
          </w:p>
        </w:tc>
        <w:tc>
          <w:tcPr>
            <w:tcW w:w="2162" w:type="dxa"/>
            <w:vAlign w:val="top"/>
          </w:tcPr>
          <w:p>
            <w:pPr>
              <w:pStyle w:val="TableText"/>
              <w:spacing w:before="94" w:line="171" w:lineRule="auto"/>
              <w:ind w:left="109"/>
              <w:rPr>
                <w:rFonts w:ascii="Arial" w:eastAsia="Arial" w:hAnsi="Arial" w:cs="Arial"/>
              </w:rPr>
            </w:pPr>
            <w:r>
              <w:rPr>
                <w:spacing w:val="21"/>
              </w:rPr>
              <w:t>铬</w:t>
            </w:r>
            <w:r>
              <w:rPr>
                <w:rFonts w:ascii="Arial" w:eastAsia="Arial" w:hAnsi="Arial" w:cs="Arial"/>
                <w:spacing w:val="21"/>
              </w:rPr>
              <w:t>(</w:t>
            </w:r>
            <w:r>
              <w:rPr>
                <w:spacing w:val="21"/>
              </w:rPr>
              <w:t>六价</w:t>
            </w:r>
            <w:r>
              <w:rPr>
                <w:rFonts w:ascii="Arial" w:eastAsia="Arial" w:hAnsi="Arial" w:cs="Arial"/>
                <w:spacing w:val="21"/>
              </w:rPr>
              <w:t>)</w:t>
            </w:r>
          </w:p>
        </w:tc>
        <w:tc>
          <w:tcPr>
            <w:tcW w:w="2703" w:type="dxa"/>
            <w:vAlign w:val="top"/>
          </w:tcPr>
          <w:p>
            <w:pPr>
              <w:rPr>
                <w:rFonts w:ascii="Arial"/>
                <w:sz w:val="21"/>
              </w:rPr>
            </w:pPr>
          </w:p>
        </w:tc>
        <w:tc>
          <w:tcPr>
            <w:tcW w:w="3088" w:type="dxa"/>
            <w:tcBorders>
              <w:right w:val="single" w:sz="6" w:space="0" w:color="231F20"/>
            </w:tcBorders>
            <w:vAlign w:val="top"/>
          </w:tcPr>
          <w:p>
            <w:pPr>
              <w:spacing w:before="106" w:line="176" w:lineRule="auto"/>
              <w:ind w:left="116"/>
              <w:rPr>
                <w:rFonts w:ascii="Arial" w:eastAsia="Arial" w:hAnsi="Arial" w:cs="Arial"/>
                <w:sz w:val="16"/>
                <w:szCs w:val="16"/>
              </w:rPr>
            </w:pPr>
            <w:r>
              <w:rPr>
                <w:rFonts w:ascii="Arial" w:eastAsia="Arial" w:hAnsi="Arial" w:cs="Arial"/>
                <w:spacing w:val="16"/>
                <w:sz w:val="16"/>
                <w:szCs w:val="16"/>
              </w:rPr>
              <w:t>Chromium(VI)</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C01005</w:t>
            </w:r>
          </w:p>
        </w:tc>
        <w:tc>
          <w:tcPr>
            <w:tcW w:w="2162" w:type="dxa"/>
            <w:vAlign w:val="top"/>
          </w:tcPr>
          <w:p>
            <w:pPr>
              <w:pStyle w:val="TableText"/>
              <w:spacing w:before="96" w:line="179" w:lineRule="auto"/>
              <w:ind w:left="114"/>
            </w:pPr>
            <w:r>
              <w:rPr>
                <w:spacing w:val="7"/>
              </w:rPr>
              <w:t>总铅</w:t>
            </w:r>
          </w:p>
        </w:tc>
        <w:tc>
          <w:tcPr>
            <w:tcW w:w="2703" w:type="dxa"/>
            <w:vAlign w:val="top"/>
          </w:tcPr>
          <w:p>
            <w:pPr>
              <w:rPr>
                <w:rFonts w:ascii="Arial"/>
                <w:sz w:val="21"/>
              </w:rPr>
            </w:pPr>
          </w:p>
        </w:tc>
        <w:tc>
          <w:tcPr>
            <w:tcW w:w="3088" w:type="dxa"/>
            <w:tcBorders>
              <w:right w:val="single" w:sz="6" w:space="0" w:color="231F20"/>
            </w:tcBorders>
            <w:vAlign w:val="top"/>
          </w:tcPr>
          <w:p>
            <w:pPr>
              <w:spacing w:before="106" w:line="178" w:lineRule="auto"/>
              <w:ind w:left="117"/>
              <w:rPr>
                <w:rFonts w:ascii="Arial" w:eastAsia="Arial" w:hAnsi="Arial" w:cs="Arial"/>
                <w:sz w:val="16"/>
                <w:szCs w:val="16"/>
              </w:rPr>
            </w:pPr>
            <w:r>
              <w:rPr>
                <w:rFonts w:ascii="Arial" w:eastAsia="Arial" w:hAnsi="Arial" w:cs="Arial"/>
                <w:spacing w:val="12"/>
                <w:w w:val="107"/>
                <w:sz w:val="16"/>
                <w:szCs w:val="16"/>
              </w:rPr>
              <w:t>Lead(total)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C01006</w:t>
            </w:r>
          </w:p>
        </w:tc>
        <w:tc>
          <w:tcPr>
            <w:tcW w:w="2162" w:type="dxa"/>
            <w:vAlign w:val="top"/>
          </w:tcPr>
          <w:p>
            <w:pPr>
              <w:pStyle w:val="TableText"/>
              <w:spacing w:before="98" w:line="178" w:lineRule="auto"/>
              <w:ind w:left="107"/>
            </w:pPr>
            <w:r>
              <w:rPr>
                <w:spacing w:val="2"/>
              </w:rPr>
              <w:t>铅</w:t>
            </w:r>
          </w:p>
        </w:tc>
        <w:tc>
          <w:tcPr>
            <w:tcW w:w="2703" w:type="dxa"/>
            <w:vAlign w:val="top"/>
          </w:tcPr>
          <w:p>
            <w:pPr>
              <w:rPr>
                <w:rFonts w:ascii="Arial"/>
                <w:sz w:val="21"/>
              </w:rPr>
            </w:pPr>
          </w:p>
        </w:tc>
        <w:tc>
          <w:tcPr>
            <w:tcW w:w="3088" w:type="dxa"/>
            <w:tcBorders>
              <w:right w:val="single" w:sz="6" w:space="0" w:color="231F20"/>
            </w:tcBorders>
            <w:vAlign w:val="top"/>
          </w:tcPr>
          <w:p>
            <w:pPr>
              <w:spacing w:before="110" w:line="203" w:lineRule="auto"/>
              <w:ind w:left="117"/>
              <w:rPr>
                <w:rFonts w:ascii="Arial" w:eastAsia="Arial" w:hAnsi="Arial" w:cs="Arial"/>
                <w:sz w:val="16"/>
                <w:szCs w:val="16"/>
              </w:rPr>
            </w:pPr>
            <w:r>
              <w:rPr>
                <w:rFonts w:ascii="Arial" w:eastAsia="Arial" w:hAnsi="Arial" w:cs="Arial"/>
                <w:spacing w:val="10"/>
                <w:sz w:val="16"/>
                <w:szCs w:val="16"/>
              </w:rPr>
              <w:t>Lead</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C01007</w:t>
            </w:r>
          </w:p>
        </w:tc>
        <w:tc>
          <w:tcPr>
            <w:tcW w:w="2162" w:type="dxa"/>
            <w:vAlign w:val="top"/>
          </w:tcPr>
          <w:p>
            <w:pPr>
              <w:pStyle w:val="TableText"/>
              <w:spacing w:before="96" w:line="181" w:lineRule="auto"/>
              <w:ind w:left="114"/>
            </w:pPr>
            <w:r>
              <w:rPr>
                <w:spacing w:val="7"/>
              </w:rPr>
              <w:t>总汞</w:t>
            </w:r>
          </w:p>
        </w:tc>
        <w:tc>
          <w:tcPr>
            <w:tcW w:w="2703" w:type="dxa"/>
            <w:vAlign w:val="top"/>
          </w:tcPr>
          <w:p>
            <w:pPr>
              <w:rPr>
                <w:rFonts w:ascii="Arial"/>
                <w:sz w:val="21"/>
              </w:rPr>
            </w:pPr>
          </w:p>
        </w:tc>
        <w:tc>
          <w:tcPr>
            <w:tcW w:w="3088" w:type="dxa"/>
            <w:tcBorders>
              <w:right w:val="single" w:sz="6" w:space="0" w:color="231F20"/>
            </w:tcBorders>
            <w:vAlign w:val="top"/>
          </w:tcPr>
          <w:p>
            <w:pPr>
              <w:spacing w:before="106" w:line="203" w:lineRule="auto"/>
              <w:ind w:left="119"/>
              <w:rPr>
                <w:rFonts w:ascii="Arial" w:eastAsia="Arial" w:hAnsi="Arial" w:cs="Arial"/>
                <w:sz w:val="16"/>
                <w:szCs w:val="16"/>
              </w:rPr>
            </w:pPr>
            <w:r>
              <w:rPr>
                <w:rFonts w:ascii="Arial" w:eastAsia="Arial" w:hAnsi="Arial" w:cs="Arial"/>
                <w:spacing w:val="17"/>
                <w:sz w:val="16"/>
                <w:szCs w:val="16"/>
              </w:rPr>
              <w:t>Mercury(total)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C01008</w:t>
            </w:r>
          </w:p>
        </w:tc>
        <w:tc>
          <w:tcPr>
            <w:tcW w:w="2162" w:type="dxa"/>
            <w:vAlign w:val="top"/>
          </w:tcPr>
          <w:p>
            <w:pPr>
              <w:pStyle w:val="TableText"/>
              <w:spacing w:before="99" w:line="176" w:lineRule="auto"/>
              <w:ind w:left="106"/>
            </w:pPr>
            <w:r>
              <w:rPr>
                <w:spacing w:val="14"/>
              </w:rPr>
              <w:t>无机汞</w:t>
            </w:r>
          </w:p>
        </w:tc>
        <w:tc>
          <w:tcPr>
            <w:tcW w:w="2703" w:type="dxa"/>
            <w:vAlign w:val="top"/>
          </w:tcPr>
          <w:p>
            <w:pPr>
              <w:rPr>
                <w:rFonts w:ascii="Arial"/>
                <w:sz w:val="21"/>
              </w:rPr>
            </w:pPr>
          </w:p>
        </w:tc>
        <w:tc>
          <w:tcPr>
            <w:tcW w:w="3088" w:type="dxa"/>
            <w:tcBorders>
              <w:right w:val="single" w:sz="6" w:space="0" w:color="231F20"/>
            </w:tcBorders>
            <w:vAlign w:val="top"/>
          </w:tcPr>
          <w:p>
            <w:pPr>
              <w:spacing w:before="114" w:line="193" w:lineRule="auto"/>
              <w:ind w:left="117"/>
              <w:rPr>
                <w:rFonts w:ascii="Arial" w:eastAsia="Arial" w:hAnsi="Arial" w:cs="Arial"/>
                <w:sz w:val="16"/>
                <w:szCs w:val="16"/>
              </w:rPr>
            </w:pPr>
            <w:r>
              <w:rPr>
                <w:rFonts w:ascii="Arial" w:eastAsia="Arial" w:hAnsi="Arial" w:cs="Arial"/>
                <w:spacing w:val="9"/>
                <w:sz w:val="16"/>
                <w:szCs w:val="16"/>
              </w:rPr>
              <w:t>Inorganic</w:t>
            </w:r>
            <w:r>
              <w:rPr>
                <w:rFonts w:ascii="Arial" w:eastAsia="Arial" w:hAnsi="Arial" w:cs="Arial"/>
                <w:spacing w:val="-10"/>
                <w:sz w:val="16"/>
                <w:szCs w:val="16"/>
              </w:rPr>
              <w:t xml:space="preserve"> </w:t>
            </w:r>
            <w:r>
              <w:rPr>
                <w:rFonts w:ascii="Arial" w:eastAsia="Arial" w:hAnsi="Arial" w:cs="Arial"/>
                <w:spacing w:val="9"/>
                <w:sz w:val="16"/>
                <w:szCs w:val="16"/>
              </w:rPr>
              <w:t>mercury</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C01009</w:t>
            </w:r>
          </w:p>
        </w:tc>
        <w:tc>
          <w:tcPr>
            <w:tcW w:w="2162" w:type="dxa"/>
            <w:vAlign w:val="top"/>
          </w:tcPr>
          <w:p>
            <w:pPr>
              <w:pStyle w:val="TableText"/>
              <w:spacing w:before="96" w:line="178" w:lineRule="auto"/>
              <w:ind w:left="114"/>
            </w:pPr>
            <w:r>
              <w:rPr>
                <w:spacing w:val="7"/>
              </w:rPr>
              <w:t>总硒</w:t>
            </w:r>
          </w:p>
        </w:tc>
        <w:tc>
          <w:tcPr>
            <w:tcW w:w="2703" w:type="dxa"/>
            <w:vAlign w:val="top"/>
          </w:tcPr>
          <w:p>
            <w:pPr>
              <w:rPr>
                <w:rFonts w:ascii="Arial"/>
                <w:sz w:val="21"/>
              </w:rPr>
            </w:pPr>
          </w:p>
        </w:tc>
        <w:tc>
          <w:tcPr>
            <w:tcW w:w="3088" w:type="dxa"/>
            <w:tcBorders>
              <w:right w:val="single" w:sz="6" w:space="0" w:color="231F20"/>
            </w:tcBorders>
            <w:vAlign w:val="top"/>
          </w:tcPr>
          <w:p>
            <w:pPr>
              <w:spacing w:before="106" w:line="178" w:lineRule="auto"/>
              <w:ind w:left="117"/>
              <w:rPr>
                <w:rFonts w:ascii="Arial" w:eastAsia="Arial" w:hAnsi="Arial" w:cs="Arial"/>
                <w:sz w:val="16"/>
                <w:szCs w:val="16"/>
              </w:rPr>
            </w:pPr>
            <w:r>
              <w:rPr>
                <w:rFonts w:ascii="Arial" w:eastAsia="Arial" w:hAnsi="Arial" w:cs="Arial"/>
                <w:spacing w:val="8"/>
                <w:sz w:val="16"/>
                <w:szCs w:val="16"/>
              </w:rPr>
              <w:t>Selenium</w:t>
            </w:r>
            <w:r>
              <w:rPr>
                <w:rFonts w:ascii="Arial" w:eastAsia="Arial" w:hAnsi="Arial" w:cs="Arial"/>
                <w:spacing w:val="35"/>
                <w:w w:val="101"/>
                <w:sz w:val="16"/>
                <w:szCs w:val="16"/>
              </w:rPr>
              <w:t xml:space="preserve"> </w:t>
            </w:r>
            <w:r>
              <w:rPr>
                <w:rFonts w:ascii="Arial" w:eastAsia="Arial" w:hAnsi="Arial" w:cs="Arial"/>
                <w:spacing w:val="8"/>
                <w:sz w:val="16"/>
                <w:szCs w:val="16"/>
              </w:rPr>
              <w:t>(total)</w:t>
            </w:r>
          </w:p>
        </w:tc>
      </w:tr>
      <w:tr>
        <w:tblPrEx>
          <w:tblW w:w="9222" w:type="dxa"/>
          <w:tblInd w:w="7" w:type="dxa"/>
          <w:tblLayout w:type="fixed"/>
        </w:tblPrEx>
        <w:trPr>
          <w:trHeight w:val="355"/>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C01010</w:t>
            </w:r>
          </w:p>
        </w:tc>
        <w:tc>
          <w:tcPr>
            <w:tcW w:w="2162" w:type="dxa"/>
            <w:vAlign w:val="top"/>
          </w:tcPr>
          <w:p>
            <w:pPr>
              <w:pStyle w:val="TableText"/>
              <w:spacing w:before="100" w:line="174" w:lineRule="auto"/>
              <w:ind w:left="107"/>
            </w:pPr>
            <w:r>
              <w:rPr>
                <w:spacing w:val="2"/>
              </w:rPr>
              <w:t>硒</w:t>
            </w:r>
          </w:p>
        </w:tc>
        <w:tc>
          <w:tcPr>
            <w:tcW w:w="2703" w:type="dxa"/>
            <w:vAlign w:val="top"/>
          </w:tcPr>
          <w:p>
            <w:pPr>
              <w:rPr>
                <w:rFonts w:ascii="Arial"/>
                <w:sz w:val="21"/>
              </w:rPr>
            </w:pPr>
          </w:p>
        </w:tc>
        <w:tc>
          <w:tcPr>
            <w:tcW w:w="3088" w:type="dxa"/>
            <w:tcBorders>
              <w:right w:val="single" w:sz="6" w:space="0" w:color="231F20"/>
            </w:tcBorders>
            <w:vAlign w:val="top"/>
          </w:tcPr>
          <w:p>
            <w:pPr>
              <w:spacing w:before="106" w:line="208" w:lineRule="auto"/>
              <w:ind w:left="117"/>
              <w:rPr>
                <w:rFonts w:ascii="Arial" w:eastAsia="Arial" w:hAnsi="Arial" w:cs="Arial"/>
                <w:sz w:val="16"/>
                <w:szCs w:val="16"/>
              </w:rPr>
            </w:pPr>
            <w:r>
              <w:rPr>
                <w:rFonts w:ascii="Arial" w:eastAsia="Arial" w:hAnsi="Arial" w:cs="Arial"/>
                <w:spacing w:val="3"/>
                <w:sz w:val="16"/>
                <w:szCs w:val="16"/>
              </w:rPr>
              <w:t>Selenium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2" w:line="201" w:lineRule="auto"/>
              <w:ind w:left="355"/>
              <w:rPr>
                <w:rFonts w:ascii="Arial" w:eastAsia="Arial" w:hAnsi="Arial" w:cs="Arial"/>
                <w:sz w:val="16"/>
                <w:szCs w:val="16"/>
              </w:rPr>
            </w:pPr>
            <w:r>
              <w:rPr>
                <w:rFonts w:ascii="Arial" w:eastAsia="Arial" w:hAnsi="Arial" w:cs="Arial"/>
                <w:spacing w:val="4"/>
                <w:sz w:val="16"/>
                <w:szCs w:val="16"/>
              </w:rPr>
              <w:t>C01011</w:t>
            </w:r>
          </w:p>
        </w:tc>
        <w:tc>
          <w:tcPr>
            <w:tcW w:w="2162" w:type="dxa"/>
            <w:vAlign w:val="top"/>
          </w:tcPr>
          <w:p>
            <w:pPr>
              <w:pStyle w:val="TableText"/>
              <w:spacing w:before="95" w:line="183" w:lineRule="auto"/>
              <w:ind w:left="107"/>
            </w:pPr>
            <w:r>
              <w:rPr>
                <w:spacing w:val="2"/>
              </w:rPr>
              <w:t>锑</w:t>
            </w:r>
          </w:p>
        </w:tc>
        <w:tc>
          <w:tcPr>
            <w:tcW w:w="2703" w:type="dxa"/>
            <w:vAlign w:val="top"/>
          </w:tcPr>
          <w:p>
            <w:pPr>
              <w:rPr>
                <w:rFonts w:ascii="Arial"/>
                <w:sz w:val="21"/>
              </w:rPr>
            </w:pPr>
          </w:p>
        </w:tc>
        <w:tc>
          <w:tcPr>
            <w:tcW w:w="3088" w:type="dxa"/>
            <w:tcBorders>
              <w:right w:val="single" w:sz="6" w:space="0" w:color="231F20"/>
            </w:tcBorders>
            <w:vAlign w:val="top"/>
          </w:tcPr>
          <w:p>
            <w:pPr>
              <w:spacing w:before="109" w:line="200" w:lineRule="auto"/>
              <w:ind w:left="117"/>
              <w:rPr>
                <w:rFonts w:ascii="Arial" w:eastAsia="Arial" w:hAnsi="Arial" w:cs="Arial"/>
                <w:sz w:val="16"/>
                <w:szCs w:val="16"/>
              </w:rPr>
            </w:pPr>
            <w:r>
              <w:rPr>
                <w:rFonts w:ascii="Arial" w:eastAsia="Arial" w:hAnsi="Arial" w:cs="Arial"/>
                <w:spacing w:val="15"/>
                <w:sz w:val="16"/>
                <w:szCs w:val="16"/>
              </w:rPr>
              <w:t>Antimony</w:t>
            </w:r>
          </w:p>
        </w:tc>
      </w:tr>
      <w:tr>
        <w:tblPrEx>
          <w:tblW w:w="9222" w:type="dxa"/>
          <w:tblInd w:w="7" w:type="dxa"/>
          <w:tblLayout w:type="fixed"/>
        </w:tblPrEx>
        <w:trPr>
          <w:trHeight w:val="356"/>
        </w:trPr>
        <w:tc>
          <w:tcPr>
            <w:tcW w:w="1269" w:type="dxa"/>
            <w:tcBorders>
              <w:left w:val="single" w:sz="6" w:space="0" w:color="231F20"/>
            </w:tcBorders>
            <w:vAlign w:val="top"/>
          </w:tcPr>
          <w:p>
            <w:pPr>
              <w:spacing w:before="112" w:line="201" w:lineRule="auto"/>
              <w:ind w:left="355"/>
              <w:rPr>
                <w:rFonts w:ascii="Arial" w:eastAsia="Arial" w:hAnsi="Arial" w:cs="Arial"/>
                <w:sz w:val="16"/>
                <w:szCs w:val="16"/>
              </w:rPr>
            </w:pPr>
            <w:r>
              <w:rPr>
                <w:rFonts w:ascii="Arial" w:eastAsia="Arial" w:hAnsi="Arial" w:cs="Arial"/>
                <w:spacing w:val="4"/>
                <w:sz w:val="16"/>
                <w:szCs w:val="16"/>
              </w:rPr>
              <w:t>C01012</w:t>
            </w:r>
          </w:p>
        </w:tc>
        <w:tc>
          <w:tcPr>
            <w:tcW w:w="2162" w:type="dxa"/>
            <w:vAlign w:val="top"/>
          </w:tcPr>
          <w:p>
            <w:pPr>
              <w:pStyle w:val="TableText"/>
              <w:spacing w:before="98" w:line="177" w:lineRule="auto"/>
              <w:ind w:left="108"/>
            </w:pPr>
            <w:r>
              <w:rPr>
                <w:spacing w:val="1"/>
              </w:rPr>
              <w:t>钡</w:t>
            </w:r>
          </w:p>
        </w:tc>
        <w:tc>
          <w:tcPr>
            <w:tcW w:w="2703" w:type="dxa"/>
            <w:vAlign w:val="top"/>
          </w:tcPr>
          <w:p>
            <w:pPr>
              <w:rPr>
                <w:rFonts w:ascii="Arial"/>
                <w:sz w:val="21"/>
              </w:rPr>
            </w:pPr>
          </w:p>
        </w:tc>
        <w:tc>
          <w:tcPr>
            <w:tcW w:w="3088" w:type="dxa"/>
            <w:tcBorders>
              <w:right w:val="single" w:sz="6" w:space="0" w:color="231F20"/>
            </w:tcBorders>
            <w:vAlign w:val="top"/>
          </w:tcPr>
          <w:p>
            <w:pPr>
              <w:spacing w:before="115" w:line="197" w:lineRule="auto"/>
              <w:ind w:left="116"/>
              <w:rPr>
                <w:rFonts w:ascii="Arial" w:eastAsia="Arial" w:hAnsi="Arial" w:cs="Arial"/>
                <w:sz w:val="16"/>
                <w:szCs w:val="16"/>
              </w:rPr>
            </w:pPr>
            <w:r>
              <w:rPr>
                <w:rFonts w:ascii="Arial" w:eastAsia="Arial" w:hAnsi="Arial" w:cs="Arial"/>
                <w:spacing w:val="9"/>
                <w:sz w:val="16"/>
                <w:szCs w:val="16"/>
              </w:rPr>
              <w:t>Barium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2" w:line="201" w:lineRule="auto"/>
              <w:ind w:left="355"/>
              <w:rPr>
                <w:rFonts w:ascii="Arial" w:eastAsia="Arial" w:hAnsi="Arial" w:cs="Arial"/>
                <w:sz w:val="16"/>
                <w:szCs w:val="16"/>
              </w:rPr>
            </w:pPr>
            <w:r>
              <w:rPr>
                <w:rFonts w:ascii="Arial" w:eastAsia="Arial" w:hAnsi="Arial" w:cs="Arial"/>
                <w:spacing w:val="4"/>
                <w:sz w:val="16"/>
                <w:szCs w:val="16"/>
              </w:rPr>
              <w:t>C01013</w:t>
            </w:r>
          </w:p>
        </w:tc>
        <w:tc>
          <w:tcPr>
            <w:tcW w:w="2162" w:type="dxa"/>
            <w:vAlign w:val="top"/>
          </w:tcPr>
          <w:p>
            <w:pPr>
              <w:pStyle w:val="TableText"/>
              <w:spacing w:before="97" w:line="178" w:lineRule="auto"/>
              <w:ind w:left="114"/>
            </w:pPr>
            <w:r>
              <w:rPr>
                <w:spacing w:val="7"/>
              </w:rPr>
              <w:t>总铍</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3" w:lineRule="auto"/>
              <w:ind w:left="116"/>
              <w:rPr>
                <w:rFonts w:ascii="Arial" w:eastAsia="Arial" w:hAnsi="Arial" w:cs="Arial"/>
                <w:sz w:val="16"/>
                <w:szCs w:val="16"/>
              </w:rPr>
            </w:pPr>
            <w:r>
              <w:rPr>
                <w:rFonts w:ascii="Arial" w:eastAsia="Arial" w:hAnsi="Arial" w:cs="Arial"/>
                <w:spacing w:val="11"/>
                <w:sz w:val="16"/>
                <w:szCs w:val="16"/>
              </w:rPr>
              <w:t>Beryllium</w:t>
            </w:r>
            <w:r>
              <w:rPr>
                <w:rFonts w:ascii="Arial" w:eastAsia="Arial" w:hAnsi="Arial" w:cs="Arial"/>
                <w:spacing w:val="40"/>
                <w:sz w:val="16"/>
                <w:szCs w:val="16"/>
              </w:rPr>
              <w:t xml:space="preserve"> </w:t>
            </w:r>
            <w:r>
              <w:rPr>
                <w:rFonts w:ascii="Arial" w:eastAsia="Arial" w:hAnsi="Arial" w:cs="Arial"/>
                <w:spacing w:val="11"/>
                <w:sz w:val="16"/>
                <w:szCs w:val="16"/>
              </w:rPr>
              <w:t>(total)</w:t>
            </w:r>
          </w:p>
        </w:tc>
      </w:tr>
      <w:tr>
        <w:tblPrEx>
          <w:tblW w:w="9222" w:type="dxa"/>
          <w:tblInd w:w="7" w:type="dxa"/>
          <w:tblLayout w:type="fixed"/>
        </w:tblPrEx>
        <w:trPr>
          <w:trHeight w:val="355"/>
        </w:trPr>
        <w:tc>
          <w:tcPr>
            <w:tcW w:w="1269" w:type="dxa"/>
            <w:tcBorders>
              <w:left w:val="single" w:sz="6" w:space="0" w:color="231F20"/>
            </w:tcBorders>
            <w:vAlign w:val="top"/>
          </w:tcPr>
          <w:p>
            <w:pPr>
              <w:spacing w:before="112" w:line="201" w:lineRule="auto"/>
              <w:ind w:left="355"/>
              <w:rPr>
                <w:rFonts w:ascii="Arial" w:eastAsia="Arial" w:hAnsi="Arial" w:cs="Arial"/>
                <w:sz w:val="16"/>
                <w:szCs w:val="16"/>
              </w:rPr>
            </w:pPr>
            <w:r>
              <w:rPr>
                <w:rFonts w:ascii="Arial" w:eastAsia="Arial" w:hAnsi="Arial" w:cs="Arial"/>
                <w:spacing w:val="4"/>
                <w:sz w:val="16"/>
                <w:szCs w:val="16"/>
              </w:rPr>
              <w:t>C01014</w:t>
            </w:r>
          </w:p>
        </w:tc>
        <w:tc>
          <w:tcPr>
            <w:tcW w:w="2162" w:type="dxa"/>
            <w:vAlign w:val="top"/>
          </w:tcPr>
          <w:p>
            <w:pPr>
              <w:pStyle w:val="TableText"/>
              <w:spacing w:before="97" w:line="178" w:lineRule="auto"/>
              <w:ind w:left="107"/>
            </w:pPr>
            <w:r>
              <w:rPr>
                <w:spacing w:val="2"/>
              </w:rPr>
              <w:t>铍</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3" w:lineRule="auto"/>
              <w:ind w:left="116"/>
              <w:rPr>
                <w:rFonts w:ascii="Arial" w:eastAsia="Arial" w:hAnsi="Arial" w:cs="Arial"/>
                <w:sz w:val="16"/>
                <w:szCs w:val="16"/>
              </w:rPr>
            </w:pPr>
            <w:r>
              <w:rPr>
                <w:rFonts w:ascii="Arial" w:eastAsia="Arial" w:hAnsi="Arial" w:cs="Arial"/>
                <w:spacing w:val="10"/>
                <w:sz w:val="16"/>
                <w:szCs w:val="16"/>
              </w:rPr>
              <w:t>Beryllium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C01015</w:t>
            </w:r>
          </w:p>
        </w:tc>
        <w:tc>
          <w:tcPr>
            <w:tcW w:w="2162" w:type="dxa"/>
            <w:vAlign w:val="top"/>
          </w:tcPr>
          <w:p>
            <w:pPr>
              <w:pStyle w:val="TableText"/>
              <w:spacing w:before="100" w:line="178" w:lineRule="auto"/>
              <w:ind w:left="111"/>
            </w:pPr>
            <w:r>
              <w:t>钼</w:t>
            </w:r>
          </w:p>
        </w:tc>
        <w:tc>
          <w:tcPr>
            <w:tcW w:w="2703" w:type="dxa"/>
            <w:vAlign w:val="top"/>
          </w:tcPr>
          <w:p>
            <w:pPr>
              <w:rPr>
                <w:rFonts w:ascii="Arial"/>
                <w:sz w:val="21"/>
              </w:rPr>
            </w:pPr>
          </w:p>
        </w:tc>
        <w:tc>
          <w:tcPr>
            <w:tcW w:w="3088" w:type="dxa"/>
            <w:tcBorders>
              <w:right w:val="single" w:sz="6" w:space="0" w:color="231F20"/>
            </w:tcBorders>
            <w:vAlign w:val="top"/>
          </w:tcPr>
          <w:p>
            <w:pPr>
              <w:spacing w:before="108" w:line="203" w:lineRule="auto"/>
              <w:ind w:left="119"/>
              <w:rPr>
                <w:rFonts w:ascii="Arial" w:eastAsia="Arial" w:hAnsi="Arial" w:cs="Arial"/>
                <w:sz w:val="16"/>
                <w:szCs w:val="16"/>
              </w:rPr>
            </w:pPr>
            <w:r>
              <w:rPr>
                <w:rFonts w:ascii="Arial" w:eastAsia="Arial" w:hAnsi="Arial" w:cs="Arial"/>
                <w:spacing w:val="8"/>
                <w:sz w:val="16"/>
                <w:szCs w:val="16"/>
              </w:rPr>
              <w:t>Molybdenum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C01016</w:t>
            </w:r>
          </w:p>
        </w:tc>
        <w:tc>
          <w:tcPr>
            <w:tcW w:w="2162" w:type="dxa"/>
            <w:vAlign w:val="top"/>
          </w:tcPr>
          <w:p>
            <w:pPr>
              <w:pStyle w:val="TableText"/>
              <w:spacing w:before="96" w:line="184" w:lineRule="auto"/>
              <w:ind w:left="114"/>
            </w:pPr>
            <w:r>
              <w:rPr>
                <w:spacing w:val="7"/>
              </w:rPr>
              <w:t>总镍</w:t>
            </w:r>
          </w:p>
        </w:tc>
        <w:tc>
          <w:tcPr>
            <w:tcW w:w="2703" w:type="dxa"/>
            <w:vAlign w:val="top"/>
          </w:tcPr>
          <w:p>
            <w:pPr>
              <w:rPr>
                <w:rFonts w:ascii="Arial"/>
                <w:sz w:val="21"/>
              </w:rPr>
            </w:pPr>
          </w:p>
        </w:tc>
        <w:tc>
          <w:tcPr>
            <w:tcW w:w="3088" w:type="dxa"/>
            <w:tcBorders>
              <w:right w:val="single" w:sz="6" w:space="0" w:color="231F20"/>
            </w:tcBorders>
            <w:vAlign w:val="top"/>
          </w:tcPr>
          <w:p>
            <w:pPr>
              <w:spacing w:before="108" w:line="178" w:lineRule="auto"/>
              <w:ind w:left="118"/>
              <w:rPr>
                <w:rFonts w:ascii="Arial" w:eastAsia="Arial" w:hAnsi="Arial" w:cs="Arial"/>
                <w:sz w:val="16"/>
                <w:szCs w:val="16"/>
              </w:rPr>
            </w:pPr>
            <w:r>
              <w:rPr>
                <w:rFonts w:ascii="Arial" w:eastAsia="Arial" w:hAnsi="Arial" w:cs="Arial"/>
                <w:spacing w:val="13"/>
                <w:w w:val="107"/>
                <w:sz w:val="16"/>
                <w:szCs w:val="16"/>
              </w:rPr>
              <w:t>Nickel(total)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C01017</w:t>
            </w:r>
          </w:p>
        </w:tc>
        <w:tc>
          <w:tcPr>
            <w:tcW w:w="2162" w:type="dxa"/>
            <w:vAlign w:val="top"/>
          </w:tcPr>
          <w:p>
            <w:pPr>
              <w:pStyle w:val="TableText"/>
              <w:spacing w:before="96" w:line="184" w:lineRule="auto"/>
              <w:ind w:left="105"/>
            </w:pPr>
            <w:r>
              <w:rPr>
                <w:spacing w:val="3"/>
              </w:rPr>
              <w:t>镍</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12" w:lineRule="auto"/>
              <w:ind w:left="118"/>
              <w:rPr>
                <w:rFonts w:ascii="Arial" w:eastAsia="Arial" w:hAnsi="Arial" w:cs="Arial"/>
                <w:sz w:val="16"/>
                <w:szCs w:val="16"/>
              </w:rPr>
            </w:pPr>
            <w:r>
              <w:rPr>
                <w:rFonts w:ascii="Arial" w:eastAsia="Arial" w:hAnsi="Arial" w:cs="Arial"/>
                <w:spacing w:val="15"/>
                <w:sz w:val="16"/>
                <w:szCs w:val="16"/>
              </w:rPr>
              <w:t>Nickel</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C01018</w:t>
            </w:r>
          </w:p>
        </w:tc>
        <w:tc>
          <w:tcPr>
            <w:tcW w:w="2162" w:type="dxa"/>
            <w:vAlign w:val="top"/>
          </w:tcPr>
          <w:p>
            <w:pPr>
              <w:pStyle w:val="TableText"/>
              <w:spacing w:before="97" w:line="179" w:lineRule="auto"/>
              <w:ind w:left="114"/>
            </w:pPr>
            <w:r>
              <w:rPr>
                <w:spacing w:val="7"/>
              </w:rPr>
              <w:t>总银</w:t>
            </w:r>
          </w:p>
        </w:tc>
        <w:tc>
          <w:tcPr>
            <w:tcW w:w="2703" w:type="dxa"/>
            <w:vAlign w:val="top"/>
          </w:tcPr>
          <w:p>
            <w:pPr>
              <w:rPr>
                <w:rFonts w:ascii="Arial"/>
                <w:sz w:val="21"/>
              </w:rPr>
            </w:pPr>
            <w:r>
              <mc:AlternateContent>
                <mc:Choice Requires="wps">
                  <w:drawing>
                    <wp:anchor distT="0" distB="0" distL="0" distR="0" simplePos="0" relativeHeight="251684864" behindDoc="0" locked="0" layoutInCell="1" allowOverlap="1">
                      <wp:simplePos x="0" y="0"/>
                      <wp:positionH relativeFrom="rightMargin">
                        <wp:posOffset>-1246175</wp:posOffset>
                      </wp:positionH>
                      <wp:positionV relativeFrom="topMargin">
                        <wp:posOffset>-62822</wp:posOffset>
                      </wp:positionV>
                      <wp:extent cx="158114" cy="240665"/>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8000000">
                                <a:off x="-1246175" y="-62822"/>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43" type="#_x0000_t202" style="width:12.45pt;height:18.95pt;margin-top:-4.95pt;margin-left:-98.12pt;mso-position-horizontal-relative:right-margin-area;mso-position-vertical-relative:top-margin-area;mso-wrap-distance-bottom:0;mso-wrap-distance-left:0;mso-wrap-distance-right:0;mso-wrap-distance-top:0;position:absolute;rotation:300;v-text-anchor:top;z-index:251683840"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p>
        </w:tc>
        <w:tc>
          <w:tcPr>
            <w:tcW w:w="3088" w:type="dxa"/>
            <w:tcBorders>
              <w:right w:val="single" w:sz="6" w:space="0" w:color="231F20"/>
            </w:tcBorders>
            <w:vAlign w:val="top"/>
          </w:tcPr>
          <w:p>
            <w:pPr>
              <w:spacing w:before="108" w:line="178" w:lineRule="auto"/>
              <w:ind w:left="117"/>
              <w:rPr>
                <w:rFonts w:ascii="Arial" w:eastAsia="Arial" w:hAnsi="Arial" w:cs="Arial"/>
                <w:sz w:val="16"/>
                <w:szCs w:val="16"/>
              </w:rPr>
            </w:pPr>
            <w:r>
              <w:rPr>
                <w:rFonts w:ascii="Arial" w:eastAsia="Arial" w:hAnsi="Arial" w:cs="Arial"/>
                <w:spacing w:val="14"/>
                <w:sz w:val="16"/>
                <w:szCs w:val="16"/>
              </w:rPr>
              <w:t>Silver</w:t>
            </w:r>
            <w:r>
              <w:rPr>
                <w:rFonts w:ascii="Arial" w:eastAsia="Arial" w:hAnsi="Arial" w:cs="Arial"/>
                <w:spacing w:val="-14"/>
                <w:sz w:val="16"/>
                <w:szCs w:val="16"/>
              </w:rPr>
              <w:t xml:space="preserve"> </w:t>
            </w:r>
            <w:r>
              <w:rPr>
                <w:rFonts w:ascii="Arial" w:eastAsia="Arial" w:hAnsi="Arial" w:cs="Arial"/>
                <w:spacing w:val="14"/>
                <w:sz w:val="16"/>
                <w:szCs w:val="16"/>
              </w:rPr>
              <w:t>(total)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C01019</w:t>
            </w:r>
          </w:p>
        </w:tc>
        <w:tc>
          <w:tcPr>
            <w:tcW w:w="2162" w:type="dxa"/>
            <w:vAlign w:val="top"/>
          </w:tcPr>
          <w:p>
            <w:pPr>
              <w:pStyle w:val="TableText"/>
              <w:spacing w:before="98" w:line="178" w:lineRule="auto"/>
              <w:ind w:left="107"/>
            </w:pPr>
            <w:r>
              <w:rPr>
                <w:spacing w:val="2"/>
              </w:rPr>
              <w:t>银</w:t>
            </w:r>
          </w:p>
        </w:tc>
        <w:tc>
          <w:tcPr>
            <w:tcW w:w="2703" w:type="dxa"/>
            <w:vAlign w:val="top"/>
          </w:tcPr>
          <w:p>
            <w:pPr>
              <w:rPr>
                <w:rFonts w:ascii="Arial"/>
                <w:sz w:val="21"/>
              </w:rPr>
            </w:pPr>
          </w:p>
        </w:tc>
        <w:tc>
          <w:tcPr>
            <w:tcW w:w="3088" w:type="dxa"/>
            <w:tcBorders>
              <w:right w:val="single" w:sz="6" w:space="0" w:color="231F20"/>
            </w:tcBorders>
            <w:vAlign w:val="top"/>
          </w:tcPr>
          <w:p>
            <w:pPr>
              <w:spacing w:before="108" w:line="209" w:lineRule="auto"/>
              <w:ind w:left="117"/>
              <w:rPr>
                <w:rFonts w:ascii="Arial" w:eastAsia="Arial" w:hAnsi="Arial" w:cs="Arial"/>
                <w:sz w:val="16"/>
                <w:szCs w:val="16"/>
              </w:rPr>
            </w:pPr>
            <w:r>
              <w:rPr>
                <w:rFonts w:ascii="Arial" w:eastAsia="Arial" w:hAnsi="Arial" w:cs="Arial"/>
                <w:spacing w:val="11"/>
                <w:sz w:val="16"/>
                <w:szCs w:val="16"/>
              </w:rPr>
              <w:t>Silver</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C01020</w:t>
            </w:r>
          </w:p>
        </w:tc>
        <w:tc>
          <w:tcPr>
            <w:tcW w:w="2162" w:type="dxa"/>
            <w:vAlign w:val="top"/>
          </w:tcPr>
          <w:p>
            <w:pPr>
              <w:pStyle w:val="TableText"/>
              <w:spacing w:before="99" w:line="180" w:lineRule="auto"/>
              <w:ind w:left="109"/>
            </w:pPr>
            <w:r>
              <w:t>铊</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8" w:lineRule="auto"/>
              <w:ind w:left="115"/>
              <w:rPr>
                <w:rFonts w:ascii="Arial" w:eastAsia="Arial" w:hAnsi="Arial" w:cs="Arial"/>
                <w:sz w:val="16"/>
                <w:szCs w:val="16"/>
              </w:rPr>
            </w:pPr>
            <w:r>
              <w:rPr>
                <w:rFonts w:ascii="Arial" w:eastAsia="Arial" w:hAnsi="Arial" w:cs="Arial"/>
                <w:spacing w:val="12"/>
                <w:sz w:val="16"/>
                <w:szCs w:val="16"/>
              </w:rPr>
              <w:t>Thallium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C01021</w:t>
            </w:r>
          </w:p>
        </w:tc>
        <w:tc>
          <w:tcPr>
            <w:tcW w:w="2162" w:type="dxa"/>
            <w:vAlign w:val="top"/>
          </w:tcPr>
          <w:p>
            <w:pPr>
              <w:pStyle w:val="TableText"/>
              <w:spacing w:before="98" w:line="180" w:lineRule="auto"/>
              <w:ind w:left="109"/>
            </w:pPr>
            <w:r>
              <w:t>铝</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8" w:lineRule="auto"/>
              <w:ind w:left="117"/>
              <w:rPr>
                <w:rFonts w:ascii="Arial" w:eastAsia="Arial" w:hAnsi="Arial" w:cs="Arial"/>
                <w:sz w:val="16"/>
                <w:szCs w:val="16"/>
              </w:rPr>
            </w:pPr>
            <w:r>
              <w:rPr>
                <w:rFonts w:ascii="Arial" w:eastAsia="Arial" w:hAnsi="Arial" w:cs="Arial"/>
                <w:spacing w:val="13"/>
                <w:sz w:val="16"/>
                <w:szCs w:val="16"/>
              </w:rPr>
              <w:t>Aluminum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C01022</w:t>
            </w:r>
          </w:p>
        </w:tc>
        <w:tc>
          <w:tcPr>
            <w:tcW w:w="2162" w:type="dxa"/>
            <w:vAlign w:val="top"/>
          </w:tcPr>
          <w:p>
            <w:pPr>
              <w:pStyle w:val="TableText"/>
              <w:spacing w:before="96" w:line="182" w:lineRule="auto"/>
              <w:ind w:left="114"/>
            </w:pPr>
            <w:r>
              <w:rPr>
                <w:spacing w:val="7"/>
              </w:rPr>
              <w:t>总铁</w:t>
            </w:r>
          </w:p>
        </w:tc>
        <w:tc>
          <w:tcPr>
            <w:tcW w:w="2703" w:type="dxa"/>
            <w:vAlign w:val="top"/>
          </w:tcPr>
          <w:p>
            <w:pPr>
              <w:rPr>
                <w:rFonts w:ascii="Arial"/>
                <w:sz w:val="21"/>
              </w:rPr>
            </w:pPr>
          </w:p>
        </w:tc>
        <w:tc>
          <w:tcPr>
            <w:tcW w:w="3088" w:type="dxa"/>
            <w:tcBorders>
              <w:right w:val="single" w:sz="6" w:space="0" w:color="231F20"/>
            </w:tcBorders>
            <w:vAlign w:val="top"/>
          </w:tcPr>
          <w:p>
            <w:pPr>
              <w:spacing w:before="107" w:line="178" w:lineRule="auto"/>
              <w:ind w:left="117"/>
              <w:rPr>
                <w:rFonts w:ascii="Arial" w:eastAsia="Arial" w:hAnsi="Arial" w:cs="Arial"/>
                <w:sz w:val="16"/>
                <w:szCs w:val="16"/>
              </w:rPr>
            </w:pPr>
            <w:r>
              <w:rPr>
                <w:rFonts w:ascii="Arial" w:eastAsia="Arial" w:hAnsi="Arial" w:cs="Arial"/>
                <w:spacing w:val="13"/>
                <w:w w:val="105"/>
                <w:sz w:val="16"/>
                <w:szCs w:val="16"/>
              </w:rPr>
              <w:t>Iron</w:t>
            </w:r>
            <w:r>
              <w:rPr>
                <w:rFonts w:ascii="Arial" w:eastAsia="Arial" w:hAnsi="Arial" w:cs="Arial"/>
                <w:spacing w:val="-2"/>
                <w:sz w:val="16"/>
                <w:szCs w:val="16"/>
              </w:rPr>
              <w:t xml:space="preserve"> </w:t>
            </w:r>
            <w:r>
              <w:rPr>
                <w:rFonts w:ascii="Arial" w:eastAsia="Arial" w:hAnsi="Arial" w:cs="Arial"/>
                <w:spacing w:val="13"/>
                <w:w w:val="105"/>
                <w:sz w:val="16"/>
                <w:szCs w:val="16"/>
              </w:rPr>
              <w:t>(total)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C01023</w:t>
            </w:r>
          </w:p>
        </w:tc>
        <w:tc>
          <w:tcPr>
            <w:tcW w:w="2162" w:type="dxa"/>
            <w:vAlign w:val="top"/>
          </w:tcPr>
          <w:p>
            <w:pPr>
              <w:pStyle w:val="TableText"/>
              <w:spacing w:before="96" w:line="182" w:lineRule="auto"/>
              <w:ind w:left="107"/>
            </w:pPr>
            <w:r>
              <w:rPr>
                <w:spacing w:val="1"/>
              </w:rPr>
              <w:t>铁</w:t>
            </w:r>
          </w:p>
        </w:tc>
        <w:tc>
          <w:tcPr>
            <w:tcW w:w="2703" w:type="dxa"/>
            <w:vAlign w:val="top"/>
          </w:tcPr>
          <w:p>
            <w:pPr>
              <w:rPr>
                <w:rFonts w:ascii="Arial"/>
                <w:sz w:val="21"/>
              </w:rPr>
            </w:pPr>
          </w:p>
        </w:tc>
        <w:tc>
          <w:tcPr>
            <w:tcW w:w="3088" w:type="dxa"/>
            <w:tcBorders>
              <w:right w:val="single" w:sz="6" w:space="0" w:color="231F20"/>
            </w:tcBorders>
            <w:vAlign w:val="top"/>
          </w:tcPr>
          <w:p>
            <w:pPr>
              <w:spacing w:before="116" w:line="197" w:lineRule="auto"/>
              <w:ind w:left="117"/>
              <w:rPr>
                <w:rFonts w:ascii="Arial" w:eastAsia="Arial" w:hAnsi="Arial" w:cs="Arial"/>
                <w:sz w:val="16"/>
                <w:szCs w:val="16"/>
              </w:rPr>
            </w:pPr>
            <w:r>
              <w:rPr>
                <w:rFonts w:ascii="Arial" w:eastAsia="Arial" w:hAnsi="Arial" w:cs="Arial"/>
                <w:spacing w:val="16"/>
                <w:sz w:val="16"/>
                <w:szCs w:val="16"/>
              </w:rPr>
              <w:t>Iron</w:t>
            </w:r>
          </w:p>
        </w:tc>
      </w:tr>
    </w:tbl>
    <w:p>
      <w:pPr>
        <w:sectPr>
          <w:footerReference w:type="default" r:id="rId22"/>
          <w:pgSz w:w="11906" w:h="16838"/>
          <w:pgMar w:top="1255" w:right="1301" w:bottom="1445" w:left="1334" w:header="0" w:footer="1299" w:gutter="0"/>
          <w:pgNumType w:start="23"/>
          <w:cols w:space="708"/>
        </w:sectPr>
      </w:pPr>
    </w:p>
    <w:tbl>
      <w:tblPr>
        <w:tblStyle w:val="TableNormal13"/>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C01024</w:t>
            </w:r>
          </w:p>
        </w:tc>
        <w:tc>
          <w:tcPr>
            <w:tcW w:w="2162" w:type="dxa"/>
            <w:vAlign w:val="top"/>
          </w:tcPr>
          <w:p>
            <w:pPr>
              <w:pStyle w:val="TableText"/>
              <w:spacing w:before="95" w:line="183" w:lineRule="auto"/>
              <w:ind w:left="107"/>
            </w:pPr>
            <w:r>
              <w:rPr>
                <w:spacing w:val="15"/>
              </w:rPr>
              <w:t>溶解性铁</w:t>
            </w:r>
          </w:p>
        </w:tc>
        <w:tc>
          <w:tcPr>
            <w:tcW w:w="2703" w:type="dxa"/>
            <w:vAlign w:val="top"/>
          </w:tcPr>
          <w:p>
            <w:pPr>
              <w:rPr>
                <w:rFonts w:ascii="Arial"/>
                <w:sz w:val="21"/>
              </w:rPr>
            </w:pPr>
          </w:p>
        </w:tc>
        <w:tc>
          <w:tcPr>
            <w:tcW w:w="3088" w:type="dxa"/>
            <w:tcBorders>
              <w:right w:val="single" w:sz="6" w:space="0" w:color="231F20"/>
            </w:tcBorders>
            <w:vAlign w:val="top"/>
          </w:tcPr>
          <w:p>
            <w:pPr>
              <w:spacing w:before="108" w:line="209" w:lineRule="auto"/>
              <w:ind w:left="117"/>
              <w:rPr>
                <w:rFonts w:ascii="Arial" w:eastAsia="Arial" w:hAnsi="Arial" w:cs="Arial"/>
                <w:sz w:val="16"/>
                <w:szCs w:val="16"/>
              </w:rPr>
            </w:pPr>
            <w:r>
              <w:rPr>
                <w:rFonts w:ascii="Arial" w:eastAsia="Arial" w:hAnsi="Arial" w:cs="Arial"/>
                <w:spacing w:val="7"/>
                <w:sz w:val="16"/>
                <w:szCs w:val="16"/>
              </w:rPr>
              <w:t>Resolvable</w:t>
            </w:r>
            <w:r>
              <w:rPr>
                <w:rFonts w:ascii="Arial" w:eastAsia="Arial" w:hAnsi="Arial" w:cs="Arial"/>
                <w:spacing w:val="-12"/>
                <w:sz w:val="16"/>
                <w:szCs w:val="16"/>
              </w:rPr>
              <w:t xml:space="preserve"> </w:t>
            </w:r>
            <w:r>
              <w:rPr>
                <w:rFonts w:ascii="Arial" w:eastAsia="Arial" w:hAnsi="Arial" w:cs="Arial"/>
                <w:spacing w:val="7"/>
                <w:sz w:val="16"/>
                <w:szCs w:val="16"/>
              </w:rPr>
              <w:t>iron</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C01025</w:t>
            </w:r>
          </w:p>
        </w:tc>
        <w:tc>
          <w:tcPr>
            <w:tcW w:w="2162" w:type="dxa"/>
            <w:vAlign w:val="top"/>
          </w:tcPr>
          <w:p>
            <w:pPr>
              <w:pStyle w:val="TableText"/>
              <w:spacing w:before="98" w:line="182" w:lineRule="auto"/>
              <w:ind w:left="114"/>
            </w:pPr>
            <w:r>
              <w:rPr>
                <w:spacing w:val="7"/>
              </w:rPr>
              <w:t>总锰</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4" w:lineRule="auto"/>
              <w:ind w:left="119"/>
              <w:rPr>
                <w:rFonts w:ascii="Arial" w:eastAsia="Arial" w:hAnsi="Arial" w:cs="Arial"/>
                <w:sz w:val="16"/>
                <w:szCs w:val="16"/>
              </w:rPr>
            </w:pPr>
            <w:r>
              <w:rPr>
                <w:rFonts w:ascii="Arial" w:eastAsia="Arial" w:hAnsi="Arial" w:cs="Arial"/>
                <w:spacing w:val="8"/>
                <w:sz w:val="16"/>
                <w:szCs w:val="16"/>
              </w:rPr>
              <w:t>Manganese</w:t>
            </w:r>
            <w:r>
              <w:rPr>
                <w:rFonts w:ascii="Arial" w:eastAsia="Arial" w:hAnsi="Arial" w:cs="Arial"/>
                <w:spacing w:val="3"/>
                <w:sz w:val="16"/>
                <w:szCs w:val="16"/>
              </w:rPr>
              <w:t xml:space="preserve"> </w:t>
            </w:r>
            <w:r>
              <w:rPr>
                <w:rFonts w:ascii="Arial" w:eastAsia="Arial" w:hAnsi="Arial" w:cs="Arial"/>
                <w:spacing w:val="8"/>
                <w:sz w:val="16"/>
                <w:szCs w:val="16"/>
              </w:rPr>
              <w:t>(total)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C01026</w:t>
            </w:r>
          </w:p>
        </w:tc>
        <w:tc>
          <w:tcPr>
            <w:tcW w:w="2162" w:type="dxa"/>
            <w:vAlign w:val="top"/>
          </w:tcPr>
          <w:p>
            <w:pPr>
              <w:pStyle w:val="TableText"/>
              <w:spacing w:before="99" w:line="181" w:lineRule="auto"/>
              <w:ind w:left="107"/>
            </w:pPr>
            <w:r>
              <w:rPr>
                <w:spacing w:val="2"/>
              </w:rPr>
              <w:t>锰</w:t>
            </w:r>
          </w:p>
        </w:tc>
        <w:tc>
          <w:tcPr>
            <w:tcW w:w="2703" w:type="dxa"/>
            <w:vAlign w:val="top"/>
          </w:tcPr>
          <w:p>
            <w:pPr>
              <w:rPr>
                <w:rFonts w:ascii="Arial"/>
                <w:sz w:val="21"/>
              </w:rPr>
            </w:pPr>
          </w:p>
        </w:tc>
        <w:tc>
          <w:tcPr>
            <w:tcW w:w="3088" w:type="dxa"/>
            <w:tcBorders>
              <w:right w:val="single" w:sz="6" w:space="0" w:color="231F20"/>
            </w:tcBorders>
            <w:vAlign w:val="top"/>
          </w:tcPr>
          <w:p>
            <w:pPr>
              <w:spacing w:before="114" w:line="195" w:lineRule="auto"/>
              <w:ind w:left="119"/>
              <w:rPr>
                <w:rFonts w:ascii="Arial" w:eastAsia="Arial" w:hAnsi="Arial" w:cs="Arial"/>
                <w:sz w:val="16"/>
                <w:szCs w:val="16"/>
              </w:rPr>
            </w:pPr>
            <w:r>
              <w:rPr>
                <w:rFonts w:ascii="Arial" w:eastAsia="Arial" w:hAnsi="Arial" w:cs="Arial"/>
                <w:spacing w:val="4"/>
                <w:sz w:val="16"/>
                <w:szCs w:val="16"/>
              </w:rPr>
              <w:t>Manganese</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C01027</w:t>
            </w:r>
          </w:p>
        </w:tc>
        <w:tc>
          <w:tcPr>
            <w:tcW w:w="2162" w:type="dxa"/>
            <w:vAlign w:val="top"/>
          </w:tcPr>
          <w:p>
            <w:pPr>
              <w:pStyle w:val="TableText"/>
              <w:spacing w:before="96" w:line="183" w:lineRule="auto"/>
              <w:ind w:left="114"/>
            </w:pPr>
            <w:r>
              <w:rPr>
                <w:spacing w:val="7"/>
              </w:rPr>
              <w:t>总铜</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4" w:lineRule="auto"/>
              <w:ind w:left="116"/>
              <w:rPr>
                <w:rFonts w:ascii="Arial" w:eastAsia="Arial" w:hAnsi="Arial" w:cs="Arial"/>
                <w:sz w:val="16"/>
                <w:szCs w:val="16"/>
              </w:rPr>
            </w:pPr>
            <w:r>
              <w:rPr>
                <w:rFonts w:ascii="Arial" w:eastAsia="Arial" w:hAnsi="Arial" w:cs="Arial"/>
                <w:spacing w:val="15"/>
                <w:sz w:val="16"/>
                <w:szCs w:val="16"/>
              </w:rPr>
              <w:t>Copper(total)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C01028</w:t>
            </w:r>
          </w:p>
        </w:tc>
        <w:tc>
          <w:tcPr>
            <w:tcW w:w="2162" w:type="dxa"/>
            <w:vAlign w:val="top"/>
          </w:tcPr>
          <w:p>
            <w:pPr>
              <w:pStyle w:val="TableText"/>
              <w:spacing w:before="96" w:line="183" w:lineRule="auto"/>
              <w:ind w:left="107"/>
            </w:pPr>
            <w:r>
              <w:rPr>
                <w:spacing w:val="1"/>
              </w:rPr>
              <w:t>铜</w:t>
            </w:r>
          </w:p>
        </w:tc>
        <w:tc>
          <w:tcPr>
            <w:tcW w:w="2703" w:type="dxa"/>
            <w:vAlign w:val="top"/>
          </w:tcPr>
          <w:p>
            <w:pPr>
              <w:rPr>
                <w:rFonts w:ascii="Arial"/>
                <w:sz w:val="21"/>
              </w:rPr>
            </w:pPr>
          </w:p>
        </w:tc>
        <w:tc>
          <w:tcPr>
            <w:tcW w:w="3088" w:type="dxa"/>
            <w:tcBorders>
              <w:right w:val="single" w:sz="6" w:space="0" w:color="231F20"/>
            </w:tcBorders>
            <w:vAlign w:val="top"/>
          </w:tcPr>
          <w:p>
            <w:pPr>
              <w:spacing w:before="113" w:line="199" w:lineRule="auto"/>
              <w:ind w:left="116"/>
              <w:rPr>
                <w:rFonts w:ascii="Arial" w:eastAsia="Arial" w:hAnsi="Arial" w:cs="Arial"/>
                <w:sz w:val="16"/>
                <w:szCs w:val="16"/>
              </w:rPr>
            </w:pPr>
            <w:r>
              <w:rPr>
                <w:rFonts w:ascii="Arial" w:eastAsia="Arial" w:hAnsi="Arial" w:cs="Arial"/>
                <w:spacing w:val="9"/>
                <w:sz w:val="16"/>
                <w:szCs w:val="16"/>
              </w:rPr>
              <w:t>Copper</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C01029</w:t>
            </w:r>
          </w:p>
        </w:tc>
        <w:tc>
          <w:tcPr>
            <w:tcW w:w="2162" w:type="dxa"/>
            <w:vAlign w:val="top"/>
          </w:tcPr>
          <w:p>
            <w:pPr>
              <w:pStyle w:val="TableText"/>
              <w:spacing w:before="95" w:line="183" w:lineRule="auto"/>
              <w:ind w:left="114"/>
            </w:pPr>
            <w:r>
              <w:rPr>
                <w:spacing w:val="7"/>
              </w:rPr>
              <w:t>总锌</w:t>
            </w:r>
          </w:p>
        </w:tc>
        <w:tc>
          <w:tcPr>
            <w:tcW w:w="2703" w:type="dxa"/>
            <w:vAlign w:val="top"/>
          </w:tcPr>
          <w:p>
            <w:pPr>
              <w:rPr>
                <w:rFonts w:ascii="Arial"/>
                <w:sz w:val="21"/>
              </w:rPr>
            </w:pPr>
          </w:p>
        </w:tc>
        <w:tc>
          <w:tcPr>
            <w:tcW w:w="3088" w:type="dxa"/>
            <w:tcBorders>
              <w:right w:val="single" w:sz="6" w:space="0" w:color="231F20"/>
            </w:tcBorders>
            <w:vAlign w:val="top"/>
          </w:tcPr>
          <w:p>
            <w:pPr>
              <w:spacing w:before="107" w:line="178" w:lineRule="auto"/>
              <w:ind w:left="116"/>
              <w:rPr>
                <w:rFonts w:ascii="Arial" w:eastAsia="Arial" w:hAnsi="Arial" w:cs="Arial"/>
                <w:sz w:val="16"/>
                <w:szCs w:val="16"/>
              </w:rPr>
            </w:pPr>
            <w:r>
              <w:rPr>
                <w:rFonts w:ascii="Arial" w:eastAsia="Arial" w:hAnsi="Arial" w:cs="Arial"/>
                <w:spacing w:val="12"/>
                <w:w w:val="109"/>
                <w:sz w:val="16"/>
                <w:szCs w:val="16"/>
              </w:rPr>
              <w:t>Zinc(total)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C01030</w:t>
            </w:r>
          </w:p>
        </w:tc>
        <w:tc>
          <w:tcPr>
            <w:tcW w:w="2162" w:type="dxa"/>
            <w:vAlign w:val="top"/>
          </w:tcPr>
          <w:p>
            <w:pPr>
              <w:pStyle w:val="TableText"/>
              <w:spacing w:before="95" w:line="183" w:lineRule="auto"/>
              <w:ind w:left="107"/>
            </w:pPr>
            <w:r>
              <w:rPr>
                <w:spacing w:val="1"/>
              </w:rPr>
              <w:t>锌</w:t>
            </w:r>
          </w:p>
        </w:tc>
        <w:tc>
          <w:tcPr>
            <w:tcW w:w="2703" w:type="dxa"/>
            <w:vAlign w:val="top"/>
          </w:tcPr>
          <w:p>
            <w:pPr>
              <w:rPr>
                <w:rFonts w:ascii="Arial"/>
                <w:sz w:val="21"/>
              </w:rPr>
            </w:pPr>
          </w:p>
        </w:tc>
        <w:tc>
          <w:tcPr>
            <w:tcW w:w="3088" w:type="dxa"/>
            <w:tcBorders>
              <w:right w:val="single" w:sz="6" w:space="0" w:color="231F20"/>
            </w:tcBorders>
            <w:vAlign w:val="top"/>
          </w:tcPr>
          <w:p>
            <w:pPr>
              <w:spacing w:before="116" w:line="197" w:lineRule="auto"/>
              <w:ind w:left="116"/>
              <w:rPr>
                <w:rFonts w:ascii="Arial" w:eastAsia="Arial" w:hAnsi="Arial" w:cs="Arial"/>
                <w:sz w:val="16"/>
                <w:szCs w:val="16"/>
              </w:rPr>
            </w:pPr>
            <w:r>
              <w:rPr>
                <w:rFonts w:ascii="Arial" w:eastAsia="Arial" w:hAnsi="Arial" w:cs="Arial"/>
                <w:spacing w:val="13"/>
                <w:sz w:val="16"/>
                <w:szCs w:val="16"/>
              </w:rPr>
              <w:t>Zinc</w:t>
            </w:r>
          </w:p>
        </w:tc>
      </w:tr>
      <w:tr>
        <w:tblPrEx>
          <w:tblW w:w="9222" w:type="dxa"/>
          <w:tblInd w:w="7" w:type="dxa"/>
          <w:tblLayout w:type="fixed"/>
        </w:tblPrEx>
        <w:trPr>
          <w:trHeight w:val="359"/>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C01031</w:t>
            </w:r>
          </w:p>
        </w:tc>
        <w:tc>
          <w:tcPr>
            <w:tcW w:w="2162" w:type="dxa"/>
            <w:vAlign w:val="top"/>
          </w:tcPr>
          <w:p>
            <w:pPr>
              <w:pStyle w:val="TableText"/>
              <w:spacing w:before="95" w:line="183" w:lineRule="auto"/>
              <w:ind w:left="107"/>
            </w:pPr>
            <w:r>
              <w:rPr>
                <w:spacing w:val="1"/>
              </w:rPr>
              <w:t>钠</w:t>
            </w:r>
          </w:p>
        </w:tc>
        <w:tc>
          <w:tcPr>
            <w:tcW w:w="2703" w:type="dxa"/>
            <w:vAlign w:val="top"/>
          </w:tcPr>
          <w:p>
            <w:pPr>
              <w:rPr>
                <w:rFonts w:ascii="Arial"/>
                <w:sz w:val="21"/>
              </w:rPr>
            </w:pPr>
          </w:p>
        </w:tc>
        <w:tc>
          <w:tcPr>
            <w:tcW w:w="3088" w:type="dxa"/>
            <w:tcBorders>
              <w:right w:val="single" w:sz="6" w:space="0" w:color="231F20"/>
            </w:tcBorders>
            <w:vAlign w:val="top"/>
          </w:tcPr>
          <w:p>
            <w:pPr>
              <w:spacing w:before="110" w:line="204" w:lineRule="auto"/>
              <w:ind w:left="117"/>
              <w:rPr>
                <w:rFonts w:ascii="Arial" w:eastAsia="Arial" w:hAnsi="Arial" w:cs="Arial"/>
                <w:sz w:val="16"/>
                <w:szCs w:val="16"/>
              </w:rPr>
            </w:pPr>
            <w:r>
              <w:rPr>
                <w:rFonts w:ascii="Arial" w:eastAsia="Arial" w:hAnsi="Arial" w:cs="Arial"/>
                <w:spacing w:val="5"/>
                <w:sz w:val="16"/>
                <w:szCs w:val="16"/>
              </w:rPr>
              <w:t>Sodium</w:t>
            </w:r>
          </w:p>
        </w:tc>
      </w:tr>
    </w:tbl>
    <w:p>
      <w:pPr>
        <w:pStyle w:val="BodyText"/>
        <w:rPr>
          <w:sz w:val="21"/>
        </w:rPr>
      </w:pPr>
    </w:p>
    <w:p>
      <w:pPr>
        <w:rPr>
          <w:sz w:val="21"/>
          <w:szCs w:val="21"/>
        </w:rPr>
        <w:sectPr>
          <w:footerReference w:type="default" r:id="rId23"/>
          <w:type w:val="nextPage"/>
          <w:pgSz w:w="11906" w:h="16838"/>
          <w:pgMar w:top="1255" w:right="1301" w:bottom="1445" w:left="1334" w:header="0" w:footer="1299" w:gutter="0"/>
          <w:pgNumType w:start="24"/>
          <w:cols w:space="708"/>
          <w:titlePg w:val="0"/>
        </w:sectPr>
      </w:pPr>
    </w:p>
    <w:p>
      <w:pPr>
        <w:pStyle w:val="BodyText"/>
        <w:spacing w:before="35" w:line="215" w:lineRule="auto"/>
        <w:ind w:left="16"/>
        <w:rPr>
          <w:sz w:val="19"/>
          <w:szCs w:val="19"/>
        </w:rPr>
      </w:pPr>
      <w:r>
        <w:rPr>
          <w:sz w:val="19"/>
          <w:szCs w:val="19"/>
        </w:rPr>
        <w:t>CJ</w:t>
      </w:r>
      <w:r>
        <w:rPr>
          <w:spacing w:val="11"/>
          <w:sz w:val="19"/>
          <w:szCs w:val="19"/>
        </w:rPr>
        <w:t>/T</w:t>
      </w:r>
      <w:r>
        <w:rPr>
          <w:spacing w:val="30"/>
          <w:sz w:val="19"/>
          <w:szCs w:val="19"/>
        </w:rPr>
        <w:t xml:space="preserve"> </w:t>
      </w:r>
      <w:r>
        <w:rPr>
          <w:spacing w:val="11"/>
          <w:sz w:val="19"/>
          <w:szCs w:val="19"/>
        </w:rPr>
        <w:t>474</w:t>
      </w:r>
      <w:r>
        <w:rPr>
          <w:spacing w:val="11"/>
          <w:position w:val="2"/>
          <w:sz w:val="19"/>
          <w:szCs w:val="19"/>
        </w:rPr>
        <w:t>—</w:t>
      </w:r>
      <w:r>
        <w:rPr>
          <w:spacing w:val="-37"/>
          <w:position w:val="2"/>
          <w:sz w:val="19"/>
          <w:szCs w:val="19"/>
        </w:rPr>
        <w:t xml:space="preserve"> </w:t>
      </w:r>
      <w:r>
        <w:rPr>
          <w:spacing w:val="11"/>
          <w:sz w:val="19"/>
          <w:szCs w:val="19"/>
        </w:rPr>
        <w:t>2015</w:t>
      </w:r>
    </w:p>
    <w:p>
      <w:pPr>
        <w:pStyle w:val="BodyText"/>
        <w:spacing w:line="404" w:lineRule="auto"/>
        <w:rPr>
          <w:sz w:val="21"/>
        </w:rPr>
      </w:pPr>
    </w:p>
    <w:p>
      <w:pPr>
        <w:pStyle w:val="BodyText"/>
        <w:spacing w:before="82" w:line="169" w:lineRule="auto"/>
        <w:ind w:left="4196"/>
        <w:rPr>
          <w:sz w:val="19"/>
          <w:szCs w:val="19"/>
        </w:rPr>
      </w:pPr>
      <w:r>
        <w:rPr>
          <w:rFonts w:ascii="SimHei" w:eastAsia="SimHei" w:hAnsi="SimHei" w:cs="SimHei"/>
          <w:spacing w:val="28"/>
          <w:sz w:val="19"/>
          <w:szCs w:val="19"/>
        </w:rPr>
        <w:t>表</w:t>
      </w:r>
      <w:r>
        <w:rPr>
          <w:rFonts w:ascii="SimHei" w:eastAsia="SimHei" w:hAnsi="SimHei" w:cs="SimHei"/>
          <w:spacing w:val="-6"/>
          <w:sz w:val="19"/>
          <w:szCs w:val="19"/>
        </w:rPr>
        <w:t xml:space="preserve"> </w:t>
      </w:r>
      <w:r>
        <w:rPr>
          <w:spacing w:val="28"/>
          <w:sz w:val="19"/>
          <w:szCs w:val="19"/>
        </w:rPr>
        <w:t>4(</w:t>
      </w:r>
      <w:r>
        <w:rPr>
          <w:rFonts w:ascii="Microsoft YaHei" w:eastAsia="Microsoft YaHei" w:hAnsi="Microsoft YaHei" w:cs="Microsoft YaHei"/>
          <w:spacing w:val="28"/>
          <w:sz w:val="19"/>
          <w:szCs w:val="19"/>
        </w:rPr>
        <w:t>续</w:t>
      </w:r>
      <w:r>
        <w:rPr>
          <w:spacing w:val="28"/>
          <w:sz w:val="19"/>
          <w:szCs w:val="19"/>
        </w:rPr>
        <w:t>)</w:t>
      </w:r>
    </w:p>
    <w:tbl>
      <w:tblPr>
        <w:tblStyle w:val="TableNormal14"/>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3"/>
        </w:trPr>
        <w:tc>
          <w:tcPr>
            <w:tcW w:w="1269" w:type="dxa"/>
            <w:tcBorders>
              <w:top w:val="single" w:sz="6" w:space="0" w:color="231F20"/>
              <w:left w:val="single" w:sz="6" w:space="0" w:color="231F20"/>
              <w:bottom w:val="single" w:sz="6" w:space="0" w:color="231F20"/>
            </w:tcBorders>
            <w:vAlign w:val="top"/>
          </w:tcPr>
          <w:p>
            <w:pPr>
              <w:pStyle w:val="TableText"/>
              <w:spacing w:before="87" w:line="184" w:lineRule="auto"/>
              <w:ind w:left="453"/>
            </w:pPr>
            <w:r>
              <w:rPr>
                <w:spacing w:val="11"/>
              </w:rPr>
              <w:t>代码</w:t>
            </w:r>
          </w:p>
        </w:tc>
        <w:tc>
          <w:tcPr>
            <w:tcW w:w="2162" w:type="dxa"/>
            <w:tcBorders>
              <w:top w:val="single" w:sz="6" w:space="0" w:color="231F20"/>
              <w:bottom w:val="single" w:sz="6" w:space="0" w:color="231F20"/>
            </w:tcBorders>
            <w:vAlign w:val="top"/>
          </w:tcPr>
          <w:p>
            <w:pPr>
              <w:pStyle w:val="TableText"/>
              <w:spacing w:before="88" w:line="182" w:lineRule="auto"/>
              <w:ind w:left="726"/>
            </w:pPr>
            <w:r>
              <w:rPr>
                <w:spacing w:val="15"/>
              </w:rPr>
              <w:t>指标名称</w:t>
            </w:r>
          </w:p>
        </w:tc>
        <w:tc>
          <w:tcPr>
            <w:tcW w:w="2703" w:type="dxa"/>
            <w:tcBorders>
              <w:top w:val="single" w:sz="6" w:space="0" w:color="231F20"/>
              <w:bottom w:val="single" w:sz="6" w:space="0" w:color="231F20"/>
            </w:tcBorders>
            <w:vAlign w:val="top"/>
          </w:tcPr>
          <w:p>
            <w:pPr>
              <w:pStyle w:val="TableText"/>
              <w:spacing w:before="87" w:line="183" w:lineRule="auto"/>
              <w:ind w:left="1177"/>
            </w:pPr>
            <w:r>
              <w:rPr>
                <w:spacing w:val="11"/>
              </w:rPr>
              <w:t>别名</w:t>
            </w:r>
          </w:p>
        </w:tc>
        <w:tc>
          <w:tcPr>
            <w:tcW w:w="3088" w:type="dxa"/>
            <w:tcBorders>
              <w:top w:val="single" w:sz="6" w:space="0" w:color="231F20"/>
              <w:bottom w:val="single" w:sz="6" w:space="0" w:color="231F20"/>
              <w:right w:val="single" w:sz="6" w:space="0" w:color="231F20"/>
            </w:tcBorders>
            <w:vAlign w:val="top"/>
          </w:tcPr>
          <w:p>
            <w:pPr>
              <w:pStyle w:val="TableText"/>
              <w:spacing w:before="88" w:line="182" w:lineRule="auto"/>
              <w:ind w:left="1372"/>
            </w:pPr>
            <w:r>
              <w:rPr>
                <w:spacing w:val="11"/>
              </w:rPr>
              <w:t>英文</w:t>
            </w:r>
          </w:p>
        </w:tc>
      </w:tr>
      <w:tr>
        <w:tblPrEx>
          <w:tblW w:w="9222" w:type="dxa"/>
          <w:tblInd w:w="7" w:type="dxa"/>
          <w:tblLayout w:type="fixed"/>
        </w:tblPrEx>
        <w:trPr>
          <w:trHeight w:val="345"/>
        </w:trPr>
        <w:tc>
          <w:tcPr>
            <w:tcW w:w="1269" w:type="dxa"/>
            <w:tcBorders>
              <w:top w:val="single" w:sz="6" w:space="0" w:color="231F20"/>
              <w:left w:val="single" w:sz="6" w:space="0" w:color="231F20"/>
            </w:tcBorders>
            <w:vAlign w:val="top"/>
          </w:tcPr>
          <w:p>
            <w:pPr>
              <w:spacing w:before="98" w:line="201" w:lineRule="auto"/>
              <w:ind w:left="355"/>
              <w:rPr>
                <w:rFonts w:ascii="Arial" w:eastAsia="Arial" w:hAnsi="Arial" w:cs="Arial"/>
                <w:sz w:val="16"/>
                <w:szCs w:val="16"/>
              </w:rPr>
            </w:pPr>
            <w:r>
              <w:rPr>
                <w:rFonts w:ascii="Arial" w:eastAsia="Arial" w:hAnsi="Arial" w:cs="Arial"/>
                <w:spacing w:val="4"/>
                <w:sz w:val="16"/>
                <w:szCs w:val="16"/>
              </w:rPr>
              <w:t>C01032</w:t>
            </w:r>
          </w:p>
        </w:tc>
        <w:tc>
          <w:tcPr>
            <w:tcW w:w="2162" w:type="dxa"/>
            <w:tcBorders>
              <w:top w:val="single" w:sz="6" w:space="0" w:color="231F20"/>
            </w:tcBorders>
            <w:vAlign w:val="top"/>
          </w:tcPr>
          <w:p>
            <w:pPr>
              <w:pStyle w:val="TableText"/>
              <w:spacing w:before="84" w:line="182" w:lineRule="auto"/>
              <w:ind w:left="107"/>
            </w:pPr>
            <w:r>
              <w:rPr>
                <w:spacing w:val="1"/>
              </w:rPr>
              <w:t>锂</w:t>
            </w:r>
          </w:p>
        </w:tc>
        <w:tc>
          <w:tcPr>
            <w:tcW w:w="2703" w:type="dxa"/>
            <w:tcBorders>
              <w:top w:val="single" w:sz="6" w:space="0" w:color="231F20"/>
            </w:tcBorders>
            <w:vAlign w:val="top"/>
          </w:tcPr>
          <w:p>
            <w:pPr>
              <w:rPr>
                <w:rFonts w:ascii="Arial"/>
                <w:sz w:val="21"/>
              </w:rPr>
            </w:pPr>
          </w:p>
        </w:tc>
        <w:tc>
          <w:tcPr>
            <w:tcW w:w="3088" w:type="dxa"/>
            <w:tcBorders>
              <w:top w:val="single" w:sz="6" w:space="0" w:color="231F20"/>
              <w:right w:val="single" w:sz="6" w:space="0" w:color="231F20"/>
            </w:tcBorders>
            <w:vAlign w:val="top"/>
          </w:tcPr>
          <w:p>
            <w:pPr>
              <w:spacing w:before="94" w:line="206" w:lineRule="auto"/>
              <w:ind w:left="117"/>
              <w:rPr>
                <w:rFonts w:ascii="Arial" w:eastAsia="Arial" w:hAnsi="Arial" w:cs="Arial"/>
                <w:sz w:val="16"/>
                <w:szCs w:val="16"/>
              </w:rPr>
            </w:pPr>
            <w:r>
              <w:rPr>
                <w:rFonts w:ascii="Arial" w:eastAsia="Arial" w:hAnsi="Arial" w:cs="Arial"/>
                <w:spacing w:val="14"/>
                <w:sz w:val="16"/>
                <w:szCs w:val="16"/>
              </w:rPr>
              <w:t>Lithium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09" w:line="201" w:lineRule="auto"/>
              <w:ind w:left="355"/>
              <w:rPr>
                <w:rFonts w:ascii="Arial" w:eastAsia="Arial" w:hAnsi="Arial" w:cs="Arial"/>
                <w:sz w:val="16"/>
                <w:szCs w:val="16"/>
              </w:rPr>
            </w:pPr>
            <w:r>
              <w:rPr>
                <w:rFonts w:ascii="Arial" w:eastAsia="Arial" w:hAnsi="Arial" w:cs="Arial"/>
                <w:spacing w:val="4"/>
                <w:sz w:val="16"/>
                <w:szCs w:val="16"/>
              </w:rPr>
              <w:t>C01033</w:t>
            </w:r>
          </w:p>
        </w:tc>
        <w:tc>
          <w:tcPr>
            <w:tcW w:w="2162" w:type="dxa"/>
            <w:vAlign w:val="top"/>
          </w:tcPr>
          <w:p>
            <w:pPr>
              <w:pStyle w:val="TableText"/>
              <w:spacing w:before="92" w:line="181" w:lineRule="auto"/>
              <w:ind w:left="109"/>
            </w:pPr>
            <w:r>
              <w:t>锶</w:t>
            </w:r>
          </w:p>
        </w:tc>
        <w:tc>
          <w:tcPr>
            <w:tcW w:w="2703" w:type="dxa"/>
            <w:vAlign w:val="top"/>
          </w:tcPr>
          <w:p>
            <w:pPr>
              <w:rPr>
                <w:rFonts w:ascii="Arial"/>
                <w:sz w:val="21"/>
              </w:rPr>
            </w:pPr>
          </w:p>
        </w:tc>
        <w:tc>
          <w:tcPr>
            <w:tcW w:w="3088" w:type="dxa"/>
            <w:tcBorders>
              <w:right w:val="single" w:sz="6" w:space="0" w:color="231F20"/>
            </w:tcBorders>
            <w:vAlign w:val="top"/>
          </w:tcPr>
          <w:p>
            <w:pPr>
              <w:spacing w:before="111" w:line="199" w:lineRule="auto"/>
              <w:ind w:left="117"/>
              <w:rPr>
                <w:rFonts w:ascii="Arial" w:eastAsia="Arial" w:hAnsi="Arial" w:cs="Arial"/>
                <w:sz w:val="16"/>
                <w:szCs w:val="16"/>
              </w:rPr>
            </w:pPr>
            <w:r>
              <w:rPr>
                <w:rFonts w:ascii="Arial" w:eastAsia="Arial" w:hAnsi="Arial" w:cs="Arial"/>
                <w:spacing w:val="9"/>
                <w:sz w:val="16"/>
                <w:szCs w:val="16"/>
              </w:rPr>
              <w:t>Strontium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09" w:line="201" w:lineRule="auto"/>
              <w:ind w:left="355"/>
              <w:rPr>
                <w:rFonts w:ascii="Arial" w:eastAsia="Arial" w:hAnsi="Arial" w:cs="Arial"/>
                <w:sz w:val="16"/>
                <w:szCs w:val="16"/>
              </w:rPr>
            </w:pPr>
            <w:r>
              <w:rPr>
                <w:rFonts w:ascii="Arial" w:eastAsia="Arial" w:hAnsi="Arial" w:cs="Arial"/>
                <w:spacing w:val="4"/>
                <w:sz w:val="16"/>
                <w:szCs w:val="16"/>
              </w:rPr>
              <w:t>C01034</w:t>
            </w:r>
          </w:p>
        </w:tc>
        <w:tc>
          <w:tcPr>
            <w:tcW w:w="2162" w:type="dxa"/>
            <w:vAlign w:val="top"/>
          </w:tcPr>
          <w:p>
            <w:pPr>
              <w:pStyle w:val="TableText"/>
              <w:spacing w:before="92" w:line="182" w:lineRule="auto"/>
              <w:ind w:left="114"/>
            </w:pPr>
            <w:r>
              <w:rPr>
                <w:spacing w:val="7"/>
              </w:rPr>
              <w:t>总砷</w:t>
            </w:r>
          </w:p>
        </w:tc>
        <w:tc>
          <w:tcPr>
            <w:tcW w:w="2703" w:type="dxa"/>
            <w:vAlign w:val="top"/>
          </w:tcPr>
          <w:p>
            <w:pPr>
              <w:rPr>
                <w:rFonts w:ascii="Arial"/>
                <w:sz w:val="21"/>
              </w:rPr>
            </w:pPr>
          </w:p>
        </w:tc>
        <w:tc>
          <w:tcPr>
            <w:tcW w:w="3088" w:type="dxa"/>
            <w:tcBorders>
              <w:right w:val="single" w:sz="6" w:space="0" w:color="231F20"/>
            </w:tcBorders>
            <w:vAlign w:val="top"/>
          </w:tcPr>
          <w:p>
            <w:pPr>
              <w:spacing w:before="104" w:line="178" w:lineRule="auto"/>
              <w:ind w:left="117"/>
              <w:rPr>
                <w:rFonts w:ascii="Arial" w:eastAsia="Arial" w:hAnsi="Arial" w:cs="Arial"/>
                <w:sz w:val="16"/>
                <w:szCs w:val="16"/>
              </w:rPr>
            </w:pPr>
            <w:r>
              <w:rPr>
                <w:rFonts w:ascii="Arial" w:eastAsia="Arial" w:hAnsi="Arial" w:cs="Arial"/>
                <w:spacing w:val="16"/>
                <w:sz w:val="16"/>
                <w:szCs w:val="16"/>
              </w:rPr>
              <w:t>Arsenic(total)</w:t>
            </w:r>
          </w:p>
        </w:tc>
      </w:tr>
      <w:tr>
        <w:tblPrEx>
          <w:tblW w:w="9222" w:type="dxa"/>
          <w:tblInd w:w="7" w:type="dxa"/>
          <w:tblLayout w:type="fixed"/>
        </w:tblPrEx>
        <w:trPr>
          <w:trHeight w:val="356"/>
        </w:trPr>
        <w:tc>
          <w:tcPr>
            <w:tcW w:w="1269" w:type="dxa"/>
            <w:tcBorders>
              <w:left w:val="single" w:sz="6" w:space="0" w:color="231F20"/>
            </w:tcBorders>
            <w:vAlign w:val="top"/>
          </w:tcPr>
          <w:p>
            <w:pPr>
              <w:spacing w:before="109" w:line="201" w:lineRule="auto"/>
              <w:ind w:left="355"/>
              <w:rPr>
                <w:rFonts w:ascii="Arial" w:eastAsia="Arial" w:hAnsi="Arial" w:cs="Arial"/>
                <w:sz w:val="16"/>
                <w:szCs w:val="16"/>
              </w:rPr>
            </w:pPr>
            <w:r>
              <w:rPr>
                <w:rFonts w:ascii="Arial" w:eastAsia="Arial" w:hAnsi="Arial" w:cs="Arial"/>
                <w:spacing w:val="4"/>
                <w:sz w:val="16"/>
                <w:szCs w:val="16"/>
              </w:rPr>
              <w:t>C01035</w:t>
            </w:r>
          </w:p>
        </w:tc>
        <w:tc>
          <w:tcPr>
            <w:tcW w:w="2162" w:type="dxa"/>
            <w:vAlign w:val="top"/>
          </w:tcPr>
          <w:p>
            <w:pPr>
              <w:pStyle w:val="TableText"/>
              <w:spacing w:before="92" w:line="182" w:lineRule="auto"/>
              <w:ind w:left="107"/>
            </w:pPr>
            <w:r>
              <w:rPr>
                <w:spacing w:val="1"/>
              </w:rPr>
              <w:t>砷</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4" w:lineRule="auto"/>
              <w:ind w:left="117"/>
              <w:rPr>
                <w:rFonts w:ascii="Arial" w:eastAsia="Arial" w:hAnsi="Arial" w:cs="Arial"/>
                <w:sz w:val="16"/>
                <w:szCs w:val="16"/>
              </w:rPr>
            </w:pPr>
            <w:r>
              <w:rPr>
                <w:rFonts w:ascii="Arial" w:eastAsia="Arial" w:hAnsi="Arial" w:cs="Arial"/>
                <w:spacing w:val="13"/>
                <w:sz w:val="16"/>
                <w:szCs w:val="16"/>
              </w:rPr>
              <w:t>Arsenic</w:t>
            </w:r>
          </w:p>
        </w:tc>
      </w:tr>
      <w:tr>
        <w:tblPrEx>
          <w:tblW w:w="9222" w:type="dxa"/>
          <w:tblInd w:w="7" w:type="dxa"/>
          <w:tblLayout w:type="fixed"/>
        </w:tblPrEx>
        <w:trPr>
          <w:trHeight w:val="355"/>
        </w:trPr>
        <w:tc>
          <w:tcPr>
            <w:tcW w:w="1269" w:type="dxa"/>
            <w:tcBorders>
              <w:left w:val="single" w:sz="6" w:space="0" w:color="231F20"/>
            </w:tcBorders>
            <w:vAlign w:val="top"/>
          </w:tcPr>
          <w:p>
            <w:pPr>
              <w:spacing w:before="109" w:line="201" w:lineRule="auto"/>
              <w:ind w:left="355"/>
              <w:rPr>
                <w:rFonts w:ascii="Arial" w:eastAsia="Arial" w:hAnsi="Arial" w:cs="Arial"/>
                <w:sz w:val="16"/>
                <w:szCs w:val="16"/>
              </w:rPr>
            </w:pPr>
            <w:r>
              <w:rPr>
                <w:rFonts w:ascii="Arial" w:eastAsia="Arial" w:hAnsi="Arial" w:cs="Arial"/>
                <w:spacing w:val="4"/>
                <w:sz w:val="16"/>
                <w:szCs w:val="16"/>
              </w:rPr>
              <w:t>C01036</w:t>
            </w:r>
          </w:p>
        </w:tc>
        <w:tc>
          <w:tcPr>
            <w:tcW w:w="2162" w:type="dxa"/>
            <w:vAlign w:val="top"/>
          </w:tcPr>
          <w:p>
            <w:pPr>
              <w:pStyle w:val="TableText"/>
              <w:spacing w:before="94" w:line="180" w:lineRule="auto"/>
              <w:ind w:left="107"/>
            </w:pPr>
            <w:r>
              <w:rPr>
                <w:spacing w:val="2"/>
              </w:rPr>
              <w:t>钴</w:t>
            </w:r>
          </w:p>
        </w:tc>
        <w:tc>
          <w:tcPr>
            <w:tcW w:w="2703" w:type="dxa"/>
            <w:vAlign w:val="top"/>
          </w:tcPr>
          <w:p>
            <w:pPr>
              <w:rPr>
                <w:rFonts w:ascii="Arial"/>
                <w:sz w:val="21"/>
              </w:rPr>
            </w:pPr>
          </w:p>
        </w:tc>
        <w:tc>
          <w:tcPr>
            <w:tcW w:w="3088" w:type="dxa"/>
            <w:tcBorders>
              <w:right w:val="single" w:sz="6" w:space="0" w:color="231F20"/>
            </w:tcBorders>
            <w:vAlign w:val="top"/>
          </w:tcPr>
          <w:p>
            <w:pPr>
              <w:spacing w:before="104" w:line="208" w:lineRule="auto"/>
              <w:ind w:left="116"/>
              <w:rPr>
                <w:rFonts w:ascii="Arial" w:eastAsia="Arial" w:hAnsi="Arial" w:cs="Arial"/>
                <w:sz w:val="16"/>
                <w:szCs w:val="16"/>
              </w:rPr>
            </w:pPr>
            <w:r>
              <w:rPr>
                <w:rFonts w:ascii="Arial" w:eastAsia="Arial" w:hAnsi="Arial" w:cs="Arial"/>
                <w:spacing w:val="11"/>
                <w:sz w:val="16"/>
                <w:szCs w:val="16"/>
              </w:rPr>
              <w:t>Cobalt</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C01037</w:t>
            </w:r>
          </w:p>
        </w:tc>
        <w:tc>
          <w:tcPr>
            <w:tcW w:w="2162" w:type="dxa"/>
            <w:vAlign w:val="top"/>
          </w:tcPr>
          <w:p>
            <w:pPr>
              <w:pStyle w:val="TableText"/>
              <w:spacing w:before="95" w:line="182" w:lineRule="auto"/>
              <w:ind w:left="107"/>
            </w:pPr>
            <w:r>
              <w:rPr>
                <w:spacing w:val="1"/>
              </w:rPr>
              <w:t>钛</w:t>
            </w:r>
          </w:p>
        </w:tc>
        <w:tc>
          <w:tcPr>
            <w:tcW w:w="2703" w:type="dxa"/>
            <w:vAlign w:val="top"/>
          </w:tcPr>
          <w:p>
            <w:pPr>
              <w:rPr>
                <w:rFonts w:ascii="Arial"/>
                <w:sz w:val="21"/>
              </w:rPr>
            </w:pPr>
          </w:p>
        </w:tc>
        <w:tc>
          <w:tcPr>
            <w:tcW w:w="3088" w:type="dxa"/>
            <w:tcBorders>
              <w:right w:val="single" w:sz="6" w:space="0" w:color="231F20"/>
            </w:tcBorders>
            <w:vAlign w:val="top"/>
          </w:tcPr>
          <w:p>
            <w:pPr>
              <w:spacing w:before="113" w:line="197" w:lineRule="auto"/>
              <w:ind w:left="115"/>
              <w:rPr>
                <w:rFonts w:ascii="Arial" w:eastAsia="Arial" w:hAnsi="Arial" w:cs="Arial"/>
                <w:sz w:val="16"/>
                <w:szCs w:val="16"/>
              </w:rPr>
            </w:pPr>
            <w:r>
              <w:rPr>
                <w:rFonts w:ascii="Arial" w:eastAsia="Arial" w:hAnsi="Arial" w:cs="Arial"/>
                <w:spacing w:val="12"/>
                <w:sz w:val="16"/>
                <w:szCs w:val="16"/>
              </w:rPr>
              <w:t>Titanium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C01038</w:t>
            </w:r>
          </w:p>
        </w:tc>
        <w:tc>
          <w:tcPr>
            <w:tcW w:w="2162" w:type="dxa"/>
            <w:vAlign w:val="top"/>
          </w:tcPr>
          <w:p>
            <w:pPr>
              <w:pStyle w:val="TableText"/>
              <w:spacing w:before="94" w:line="180" w:lineRule="auto"/>
              <w:ind w:left="108"/>
            </w:pPr>
            <w:r>
              <w:rPr>
                <w:spacing w:val="1"/>
              </w:rPr>
              <w:t>钒</w:t>
            </w:r>
          </w:p>
        </w:tc>
        <w:tc>
          <w:tcPr>
            <w:tcW w:w="2703" w:type="dxa"/>
            <w:vAlign w:val="top"/>
          </w:tcPr>
          <w:p>
            <w:pPr>
              <w:rPr>
                <w:rFonts w:ascii="Arial"/>
                <w:sz w:val="21"/>
              </w:rPr>
            </w:pPr>
          </w:p>
        </w:tc>
        <w:tc>
          <w:tcPr>
            <w:tcW w:w="3088" w:type="dxa"/>
            <w:tcBorders>
              <w:right w:val="single" w:sz="6" w:space="0" w:color="231F20"/>
            </w:tcBorders>
            <w:vAlign w:val="top"/>
          </w:tcPr>
          <w:p>
            <w:pPr>
              <w:spacing w:before="108" w:line="208" w:lineRule="auto"/>
              <w:ind w:left="117"/>
              <w:rPr>
                <w:rFonts w:ascii="Arial" w:eastAsia="Arial" w:hAnsi="Arial" w:cs="Arial"/>
                <w:sz w:val="16"/>
                <w:szCs w:val="16"/>
              </w:rPr>
            </w:pPr>
            <w:r>
              <w:rPr>
                <w:rFonts w:ascii="Arial" w:eastAsia="Arial" w:hAnsi="Arial" w:cs="Arial"/>
                <w:spacing w:val="7"/>
                <w:sz w:val="16"/>
                <w:szCs w:val="16"/>
              </w:rPr>
              <w:t>Vanadium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C01039</w:t>
            </w:r>
          </w:p>
        </w:tc>
        <w:tc>
          <w:tcPr>
            <w:tcW w:w="2162" w:type="dxa"/>
            <w:vAlign w:val="top"/>
          </w:tcPr>
          <w:p>
            <w:pPr>
              <w:pStyle w:val="TableText"/>
              <w:spacing w:before="92" w:line="184" w:lineRule="auto"/>
              <w:ind w:left="107"/>
            </w:pPr>
            <w:r>
              <w:rPr>
                <w:spacing w:val="1"/>
              </w:rPr>
              <w:t>锡</w:t>
            </w:r>
          </w:p>
        </w:tc>
        <w:tc>
          <w:tcPr>
            <w:tcW w:w="2703" w:type="dxa"/>
            <w:vAlign w:val="top"/>
          </w:tcPr>
          <w:p>
            <w:pPr>
              <w:rPr>
                <w:rFonts w:ascii="Arial"/>
                <w:sz w:val="21"/>
              </w:rPr>
            </w:pPr>
          </w:p>
        </w:tc>
        <w:tc>
          <w:tcPr>
            <w:tcW w:w="3088" w:type="dxa"/>
            <w:tcBorders>
              <w:right w:val="single" w:sz="6" w:space="0" w:color="231F20"/>
            </w:tcBorders>
            <w:vAlign w:val="top"/>
          </w:tcPr>
          <w:p>
            <w:pPr>
              <w:spacing w:before="111" w:line="199" w:lineRule="auto"/>
              <w:ind w:left="117"/>
              <w:rPr>
                <w:rFonts w:ascii="Arial" w:eastAsia="Arial" w:hAnsi="Arial" w:cs="Arial"/>
                <w:sz w:val="16"/>
                <w:szCs w:val="16"/>
              </w:rPr>
            </w:pPr>
            <w:r>
              <w:rPr>
                <w:rFonts w:ascii="Arial" w:eastAsia="Arial" w:hAnsi="Arial" w:cs="Arial"/>
                <w:spacing w:val="5"/>
                <w:sz w:val="16"/>
                <w:szCs w:val="16"/>
              </w:rPr>
              <w:t>Stannum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C01040</w:t>
            </w:r>
          </w:p>
        </w:tc>
        <w:tc>
          <w:tcPr>
            <w:tcW w:w="2162" w:type="dxa"/>
            <w:vAlign w:val="top"/>
          </w:tcPr>
          <w:p>
            <w:pPr>
              <w:pStyle w:val="TableText"/>
              <w:spacing w:before="93" w:line="186" w:lineRule="auto"/>
              <w:ind w:left="109"/>
            </w:pPr>
            <w:r>
              <w:t>钨</w:t>
            </w:r>
          </w:p>
        </w:tc>
        <w:tc>
          <w:tcPr>
            <w:tcW w:w="2703" w:type="dxa"/>
            <w:vAlign w:val="top"/>
          </w:tcPr>
          <w:p>
            <w:pPr>
              <w:rPr>
                <w:rFonts w:ascii="Arial"/>
                <w:sz w:val="21"/>
              </w:rPr>
            </w:pPr>
          </w:p>
        </w:tc>
        <w:tc>
          <w:tcPr>
            <w:tcW w:w="3088" w:type="dxa"/>
            <w:tcBorders>
              <w:right w:val="single" w:sz="6" w:space="0" w:color="231F20"/>
            </w:tcBorders>
            <w:vAlign w:val="top"/>
          </w:tcPr>
          <w:p>
            <w:pPr>
              <w:spacing w:before="113" w:line="193" w:lineRule="auto"/>
              <w:ind w:left="115"/>
              <w:rPr>
                <w:rFonts w:ascii="Arial" w:eastAsia="Arial" w:hAnsi="Arial" w:cs="Arial"/>
                <w:sz w:val="16"/>
                <w:szCs w:val="16"/>
              </w:rPr>
            </w:pPr>
            <w:r>
              <w:rPr>
                <w:rFonts w:ascii="Arial" w:eastAsia="Arial" w:hAnsi="Arial" w:cs="Arial"/>
                <w:spacing w:val="10"/>
                <w:sz w:val="16"/>
                <w:szCs w:val="16"/>
              </w:rPr>
              <w:t>Tungsten</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C01041</w:t>
            </w:r>
          </w:p>
        </w:tc>
        <w:tc>
          <w:tcPr>
            <w:tcW w:w="2162" w:type="dxa"/>
            <w:vAlign w:val="top"/>
          </w:tcPr>
          <w:p>
            <w:pPr>
              <w:pStyle w:val="TableText"/>
              <w:spacing w:before="93" w:line="182" w:lineRule="auto"/>
              <w:ind w:left="107"/>
            </w:pPr>
            <w:r>
              <w:rPr>
                <w:spacing w:val="1"/>
              </w:rPr>
              <w:t>钾</w:t>
            </w:r>
          </w:p>
        </w:tc>
        <w:tc>
          <w:tcPr>
            <w:tcW w:w="2703" w:type="dxa"/>
            <w:vAlign w:val="top"/>
          </w:tcPr>
          <w:p>
            <w:pPr>
              <w:rPr>
                <w:rFonts w:ascii="Arial"/>
                <w:sz w:val="21"/>
              </w:rPr>
            </w:pPr>
          </w:p>
        </w:tc>
        <w:tc>
          <w:tcPr>
            <w:tcW w:w="3088" w:type="dxa"/>
            <w:tcBorders>
              <w:right w:val="single" w:sz="6" w:space="0" w:color="231F20"/>
            </w:tcBorders>
            <w:vAlign w:val="top"/>
          </w:tcPr>
          <w:p>
            <w:pPr>
              <w:spacing w:before="113" w:line="197" w:lineRule="auto"/>
              <w:ind w:left="116"/>
              <w:rPr>
                <w:rFonts w:ascii="Arial" w:eastAsia="Arial" w:hAnsi="Arial" w:cs="Arial"/>
                <w:sz w:val="16"/>
                <w:szCs w:val="16"/>
              </w:rPr>
            </w:pPr>
            <w:r>
              <w:rPr>
                <w:rFonts w:ascii="Arial" w:eastAsia="Arial" w:hAnsi="Arial" w:cs="Arial"/>
                <w:spacing w:val="5"/>
                <w:sz w:val="16"/>
                <w:szCs w:val="16"/>
              </w:rPr>
              <w:t>Potassium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C01042</w:t>
            </w:r>
          </w:p>
        </w:tc>
        <w:tc>
          <w:tcPr>
            <w:tcW w:w="2162" w:type="dxa"/>
            <w:vAlign w:val="top"/>
          </w:tcPr>
          <w:p>
            <w:pPr>
              <w:pStyle w:val="TableText"/>
              <w:spacing w:before="93" w:line="183" w:lineRule="auto"/>
              <w:ind w:left="109"/>
            </w:pPr>
            <w:r>
              <w:t>钙</w:t>
            </w:r>
          </w:p>
        </w:tc>
        <w:tc>
          <w:tcPr>
            <w:tcW w:w="2703" w:type="dxa"/>
            <w:vAlign w:val="top"/>
          </w:tcPr>
          <w:p>
            <w:pPr>
              <w:rPr>
                <w:rFonts w:ascii="Arial"/>
                <w:sz w:val="21"/>
              </w:rPr>
            </w:pPr>
          </w:p>
        </w:tc>
        <w:tc>
          <w:tcPr>
            <w:tcW w:w="3088" w:type="dxa"/>
            <w:tcBorders>
              <w:right w:val="single" w:sz="6" w:space="0" w:color="231F20"/>
            </w:tcBorders>
            <w:vAlign w:val="top"/>
          </w:tcPr>
          <w:p>
            <w:pPr>
              <w:spacing w:before="104" w:line="208" w:lineRule="auto"/>
              <w:ind w:left="116"/>
              <w:rPr>
                <w:rFonts w:ascii="Arial" w:eastAsia="Arial" w:hAnsi="Arial" w:cs="Arial"/>
                <w:sz w:val="16"/>
                <w:szCs w:val="16"/>
              </w:rPr>
            </w:pPr>
            <w:r>
              <w:rPr>
                <w:rFonts w:ascii="Arial" w:eastAsia="Arial" w:hAnsi="Arial" w:cs="Arial"/>
                <w:spacing w:val="6"/>
                <w:sz w:val="16"/>
                <w:szCs w:val="16"/>
              </w:rPr>
              <w:t>Calcium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C01043</w:t>
            </w:r>
          </w:p>
        </w:tc>
        <w:tc>
          <w:tcPr>
            <w:tcW w:w="2162" w:type="dxa"/>
            <w:vAlign w:val="top"/>
          </w:tcPr>
          <w:p>
            <w:pPr>
              <w:pStyle w:val="TableText"/>
              <w:spacing w:before="93" w:line="182" w:lineRule="auto"/>
              <w:ind w:left="106"/>
            </w:pPr>
            <w:r>
              <w:rPr>
                <w:spacing w:val="3"/>
              </w:rPr>
              <w:t>镁</w:t>
            </w:r>
          </w:p>
        </w:tc>
        <w:tc>
          <w:tcPr>
            <w:tcW w:w="2703" w:type="dxa"/>
            <w:vAlign w:val="top"/>
          </w:tcPr>
          <w:p>
            <w:pPr>
              <w:rPr>
                <w:rFonts w:ascii="Arial"/>
                <w:sz w:val="21"/>
              </w:rPr>
            </w:pPr>
          </w:p>
        </w:tc>
        <w:tc>
          <w:tcPr>
            <w:tcW w:w="3088" w:type="dxa"/>
            <w:tcBorders>
              <w:right w:val="single" w:sz="6" w:space="0" w:color="231F20"/>
            </w:tcBorders>
            <w:vAlign w:val="top"/>
          </w:tcPr>
          <w:p>
            <w:pPr>
              <w:spacing w:before="111" w:line="195" w:lineRule="auto"/>
              <w:ind w:left="119"/>
              <w:rPr>
                <w:rFonts w:ascii="Arial" w:eastAsia="Arial" w:hAnsi="Arial" w:cs="Arial"/>
                <w:sz w:val="16"/>
                <w:szCs w:val="16"/>
              </w:rPr>
            </w:pPr>
            <w:r>
              <w:rPr>
                <w:rFonts w:ascii="Arial" w:eastAsia="Arial" w:hAnsi="Arial" w:cs="Arial"/>
                <w:spacing w:val="6"/>
                <w:sz w:val="16"/>
                <w:szCs w:val="16"/>
              </w:rPr>
              <w:t>Magnesium</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C01044</w:t>
            </w:r>
          </w:p>
        </w:tc>
        <w:tc>
          <w:tcPr>
            <w:tcW w:w="2162" w:type="dxa"/>
            <w:vAlign w:val="top"/>
          </w:tcPr>
          <w:p>
            <w:pPr>
              <w:pStyle w:val="TableText"/>
              <w:spacing w:before="94" w:line="180" w:lineRule="auto"/>
              <w:ind w:left="107"/>
            </w:pPr>
            <w:r>
              <w:rPr>
                <w:spacing w:val="14"/>
              </w:rPr>
              <w:t>烷基汞</w:t>
            </w:r>
          </w:p>
        </w:tc>
        <w:tc>
          <w:tcPr>
            <w:tcW w:w="2703" w:type="dxa"/>
            <w:vAlign w:val="top"/>
          </w:tcPr>
          <w:p>
            <w:pPr>
              <w:rPr>
                <w:rFonts w:ascii="Arial"/>
                <w:sz w:val="21"/>
              </w:rPr>
            </w:pPr>
          </w:p>
        </w:tc>
        <w:tc>
          <w:tcPr>
            <w:tcW w:w="3088" w:type="dxa"/>
            <w:tcBorders>
              <w:right w:val="single" w:sz="6" w:space="0" w:color="231F20"/>
            </w:tcBorders>
            <w:vAlign w:val="top"/>
          </w:tcPr>
          <w:p>
            <w:pPr>
              <w:spacing w:before="105" w:line="203" w:lineRule="auto"/>
              <w:ind w:left="119"/>
              <w:rPr>
                <w:rFonts w:ascii="Arial" w:eastAsia="Arial" w:hAnsi="Arial" w:cs="Arial"/>
                <w:sz w:val="16"/>
                <w:szCs w:val="16"/>
              </w:rPr>
            </w:pPr>
            <w:r>
              <w:rPr>
                <w:rFonts w:ascii="Arial" w:eastAsia="Arial" w:hAnsi="Arial" w:cs="Arial"/>
                <w:spacing w:val="15"/>
                <w:sz w:val="16"/>
                <w:szCs w:val="16"/>
              </w:rPr>
              <w:t>Mercury</w:t>
            </w:r>
            <w:r>
              <w:rPr>
                <w:rFonts w:ascii="Arial" w:eastAsia="Arial" w:hAnsi="Arial" w:cs="Arial"/>
                <w:spacing w:val="-13"/>
                <w:sz w:val="16"/>
                <w:szCs w:val="16"/>
              </w:rPr>
              <w:t xml:space="preserve"> </w:t>
            </w:r>
            <w:r>
              <w:rPr>
                <w:rFonts w:ascii="Arial" w:eastAsia="Arial" w:hAnsi="Arial" w:cs="Arial"/>
                <w:spacing w:val="15"/>
                <w:sz w:val="16"/>
                <w:szCs w:val="16"/>
              </w:rPr>
              <w:t>alkyl</w:t>
            </w:r>
          </w:p>
        </w:tc>
      </w:tr>
      <w:tr>
        <w:tblPrEx>
          <w:tblW w:w="9222" w:type="dxa"/>
          <w:tblInd w:w="7" w:type="dxa"/>
          <w:tblLayout w:type="fixed"/>
        </w:tblPrEx>
        <w:trPr>
          <w:trHeight w:val="355"/>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C01045</w:t>
            </w:r>
          </w:p>
        </w:tc>
        <w:tc>
          <w:tcPr>
            <w:tcW w:w="2162" w:type="dxa"/>
            <w:vAlign w:val="top"/>
          </w:tcPr>
          <w:p>
            <w:pPr>
              <w:pStyle w:val="TableText"/>
              <w:spacing w:before="97" w:line="177" w:lineRule="auto"/>
              <w:ind w:left="127"/>
            </w:pPr>
            <w:r>
              <w:rPr>
                <w:spacing w:val="7"/>
              </w:rPr>
              <w:t>甲基汞</w:t>
            </w:r>
          </w:p>
        </w:tc>
        <w:tc>
          <w:tcPr>
            <w:tcW w:w="2703" w:type="dxa"/>
            <w:vAlign w:val="top"/>
          </w:tcPr>
          <w:p>
            <w:pPr>
              <w:rPr>
                <w:rFonts w:ascii="Arial"/>
                <w:sz w:val="21"/>
              </w:rPr>
            </w:pPr>
          </w:p>
        </w:tc>
        <w:tc>
          <w:tcPr>
            <w:tcW w:w="3088" w:type="dxa"/>
            <w:tcBorders>
              <w:right w:val="single" w:sz="6" w:space="0" w:color="231F20"/>
            </w:tcBorders>
            <w:vAlign w:val="top"/>
          </w:tcPr>
          <w:p>
            <w:pPr>
              <w:spacing w:before="105" w:line="203" w:lineRule="auto"/>
              <w:ind w:left="119"/>
              <w:rPr>
                <w:rFonts w:ascii="Arial" w:eastAsia="Arial" w:hAnsi="Arial" w:cs="Arial"/>
                <w:sz w:val="16"/>
                <w:szCs w:val="16"/>
              </w:rPr>
            </w:pPr>
            <w:r>
              <w:rPr>
                <w:rFonts w:ascii="Arial" w:eastAsia="Arial" w:hAnsi="Arial" w:cs="Arial"/>
                <w:spacing w:val="15"/>
                <w:sz w:val="16"/>
                <w:szCs w:val="16"/>
              </w:rPr>
              <w:t>Methylmercury</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C01046</w:t>
            </w:r>
          </w:p>
        </w:tc>
        <w:tc>
          <w:tcPr>
            <w:tcW w:w="2162" w:type="dxa"/>
            <w:vAlign w:val="top"/>
          </w:tcPr>
          <w:p>
            <w:pPr>
              <w:pStyle w:val="TableText"/>
              <w:spacing w:before="97" w:line="178" w:lineRule="auto"/>
              <w:ind w:left="125"/>
            </w:pPr>
            <w:r>
              <w:rPr>
                <w:spacing w:val="11"/>
              </w:rPr>
              <w:t>四乙基铅</w:t>
            </w:r>
          </w:p>
        </w:tc>
        <w:tc>
          <w:tcPr>
            <w:tcW w:w="2703" w:type="dxa"/>
            <w:vAlign w:val="top"/>
          </w:tcPr>
          <w:p>
            <w:pPr>
              <w:rPr>
                <w:rFonts w:ascii="Arial"/>
                <w:sz w:val="21"/>
              </w:rPr>
            </w:pPr>
          </w:p>
        </w:tc>
        <w:tc>
          <w:tcPr>
            <w:tcW w:w="3088" w:type="dxa"/>
            <w:tcBorders>
              <w:right w:val="single" w:sz="6" w:space="0" w:color="231F20"/>
            </w:tcBorders>
            <w:vAlign w:val="top"/>
          </w:tcPr>
          <w:p>
            <w:pPr>
              <w:spacing w:before="106" w:line="203" w:lineRule="auto"/>
              <w:ind w:left="115"/>
              <w:rPr>
                <w:rFonts w:ascii="Arial" w:eastAsia="Arial" w:hAnsi="Arial" w:cs="Arial"/>
                <w:sz w:val="16"/>
                <w:szCs w:val="16"/>
              </w:rPr>
            </w:pPr>
            <w:r>
              <w:rPr>
                <w:rFonts w:ascii="Arial" w:eastAsia="Arial" w:hAnsi="Arial" w:cs="Arial"/>
                <w:spacing w:val="12"/>
                <w:sz w:val="16"/>
                <w:szCs w:val="16"/>
              </w:rPr>
              <w:t>Tetraethyllead</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C01047</w:t>
            </w:r>
          </w:p>
        </w:tc>
        <w:tc>
          <w:tcPr>
            <w:tcW w:w="2162" w:type="dxa"/>
            <w:vAlign w:val="top"/>
          </w:tcPr>
          <w:p>
            <w:pPr>
              <w:pStyle w:val="TableText"/>
              <w:spacing w:before="93" w:line="184" w:lineRule="auto"/>
              <w:ind w:left="109"/>
            </w:pPr>
            <w:r>
              <w:rPr>
                <w:spacing w:val="16"/>
              </w:rPr>
              <w:t>氯化乙基汞</w:t>
            </w:r>
          </w:p>
        </w:tc>
        <w:tc>
          <w:tcPr>
            <w:tcW w:w="2703" w:type="dxa"/>
            <w:vAlign w:val="top"/>
          </w:tcPr>
          <w:p>
            <w:pPr>
              <w:rPr>
                <w:rFonts w:ascii="Arial"/>
                <w:sz w:val="21"/>
              </w:rPr>
            </w:pPr>
          </w:p>
        </w:tc>
        <w:tc>
          <w:tcPr>
            <w:tcW w:w="3088" w:type="dxa"/>
            <w:tcBorders>
              <w:right w:val="single" w:sz="6" w:space="0" w:color="231F20"/>
            </w:tcBorders>
            <w:vAlign w:val="top"/>
          </w:tcPr>
          <w:p>
            <w:pPr>
              <w:spacing w:before="106" w:line="203" w:lineRule="auto"/>
              <w:ind w:left="118"/>
              <w:rPr>
                <w:rFonts w:ascii="Arial" w:eastAsia="Arial" w:hAnsi="Arial" w:cs="Arial"/>
                <w:sz w:val="16"/>
                <w:szCs w:val="16"/>
              </w:rPr>
            </w:pPr>
            <w:r>
              <w:rPr>
                <w:rFonts w:ascii="Arial" w:eastAsia="Arial" w:hAnsi="Arial" w:cs="Arial"/>
                <w:spacing w:val="10"/>
                <w:sz w:val="16"/>
                <w:szCs w:val="16"/>
              </w:rPr>
              <w:t>Ethylmercurry</w:t>
            </w:r>
            <w:r>
              <w:rPr>
                <w:rFonts w:ascii="Arial" w:eastAsia="Arial" w:hAnsi="Arial" w:cs="Arial"/>
                <w:spacing w:val="-2"/>
                <w:sz w:val="16"/>
                <w:szCs w:val="16"/>
              </w:rPr>
              <w:t xml:space="preserve"> </w:t>
            </w:r>
            <w:r>
              <w:rPr>
                <w:rFonts w:ascii="Arial" w:eastAsia="Arial" w:hAnsi="Arial" w:cs="Arial"/>
                <w:spacing w:val="10"/>
                <w:sz w:val="16"/>
                <w:szCs w:val="16"/>
              </w:rPr>
              <w:t>chloride</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C01048</w:t>
            </w:r>
          </w:p>
        </w:tc>
        <w:tc>
          <w:tcPr>
            <w:tcW w:w="2162" w:type="dxa"/>
            <w:vAlign w:val="top"/>
          </w:tcPr>
          <w:p>
            <w:pPr>
              <w:pStyle w:val="TableText"/>
              <w:spacing w:before="93" w:line="184" w:lineRule="auto"/>
              <w:ind w:left="108"/>
            </w:pPr>
            <w:r>
              <w:rPr>
                <w:spacing w:val="15"/>
              </w:rPr>
              <w:t>二烃基锡</w:t>
            </w:r>
          </w:p>
        </w:tc>
        <w:tc>
          <w:tcPr>
            <w:tcW w:w="2703" w:type="dxa"/>
            <w:vAlign w:val="top"/>
          </w:tcPr>
          <w:p>
            <w:pPr>
              <w:rPr>
                <w:rFonts w:ascii="Arial"/>
                <w:sz w:val="21"/>
              </w:rPr>
            </w:pPr>
          </w:p>
        </w:tc>
        <w:tc>
          <w:tcPr>
            <w:tcW w:w="3088" w:type="dxa"/>
            <w:tcBorders>
              <w:right w:val="single" w:sz="6" w:space="0" w:color="231F20"/>
            </w:tcBorders>
            <w:vAlign w:val="top"/>
          </w:tcPr>
          <w:p>
            <w:pPr>
              <w:spacing w:before="106" w:line="203" w:lineRule="auto"/>
              <w:ind w:left="115"/>
              <w:rPr>
                <w:rFonts w:ascii="Arial" w:eastAsia="Arial" w:hAnsi="Arial" w:cs="Arial"/>
                <w:sz w:val="16"/>
                <w:szCs w:val="16"/>
              </w:rPr>
            </w:pPr>
            <w:r>
              <w:rPr>
                <w:rFonts w:ascii="Arial" w:eastAsia="Arial" w:hAnsi="Arial" w:cs="Arial"/>
                <w:spacing w:val="14"/>
                <w:sz w:val="16"/>
                <w:szCs w:val="16"/>
              </w:rPr>
              <w:t>Dialkyltin</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C01049</w:t>
            </w:r>
          </w:p>
        </w:tc>
        <w:tc>
          <w:tcPr>
            <w:tcW w:w="2162" w:type="dxa"/>
            <w:vAlign w:val="top"/>
          </w:tcPr>
          <w:p>
            <w:pPr>
              <w:pStyle w:val="TableText"/>
              <w:spacing w:before="93" w:line="183" w:lineRule="auto"/>
              <w:ind w:left="111"/>
            </w:pPr>
            <w:r>
              <w:rPr>
                <w:spacing w:val="16"/>
              </w:rPr>
              <w:t>三丁基氧化锡</w:t>
            </w:r>
          </w:p>
        </w:tc>
        <w:tc>
          <w:tcPr>
            <w:tcW w:w="2703" w:type="dxa"/>
            <w:vAlign w:val="top"/>
          </w:tcPr>
          <w:p>
            <w:pPr>
              <w:rPr>
                <w:rFonts w:ascii="Arial"/>
                <w:sz w:val="21"/>
              </w:rPr>
            </w:pPr>
          </w:p>
        </w:tc>
        <w:tc>
          <w:tcPr>
            <w:tcW w:w="3088" w:type="dxa"/>
            <w:tcBorders>
              <w:right w:val="single" w:sz="6" w:space="0" w:color="231F20"/>
            </w:tcBorders>
            <w:vAlign w:val="top"/>
          </w:tcPr>
          <w:p>
            <w:pPr>
              <w:spacing w:before="106" w:line="203" w:lineRule="auto"/>
              <w:ind w:left="115"/>
              <w:rPr>
                <w:rFonts w:ascii="Arial" w:eastAsia="Arial" w:hAnsi="Arial" w:cs="Arial"/>
                <w:sz w:val="16"/>
                <w:szCs w:val="16"/>
              </w:rPr>
            </w:pPr>
            <w:r>
              <w:rPr>
                <w:rFonts w:ascii="Arial" w:eastAsia="Arial" w:hAnsi="Arial" w:cs="Arial"/>
                <w:spacing w:val="14"/>
                <w:sz w:val="16"/>
                <w:szCs w:val="16"/>
              </w:rPr>
              <w:t>Tributyltin</w:t>
            </w:r>
            <w:r>
              <w:rPr>
                <w:rFonts w:ascii="Arial" w:eastAsia="Arial" w:hAnsi="Arial" w:cs="Arial"/>
                <w:spacing w:val="-13"/>
                <w:sz w:val="16"/>
                <w:szCs w:val="16"/>
              </w:rPr>
              <w:t xml:space="preserve"> </w:t>
            </w:r>
            <w:r>
              <w:rPr>
                <w:rFonts w:ascii="Arial" w:eastAsia="Arial" w:hAnsi="Arial" w:cs="Arial"/>
                <w:spacing w:val="14"/>
                <w:sz w:val="16"/>
                <w:szCs w:val="16"/>
              </w:rPr>
              <w:t>oxide</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C01050</w:t>
            </w:r>
          </w:p>
        </w:tc>
        <w:tc>
          <w:tcPr>
            <w:tcW w:w="2162" w:type="dxa"/>
            <w:vAlign w:val="top"/>
          </w:tcPr>
          <w:p>
            <w:pPr>
              <w:pStyle w:val="TableText"/>
              <w:spacing w:before="93" w:line="173" w:lineRule="auto"/>
              <w:ind w:left="108"/>
              <w:rPr>
                <w:rFonts w:ascii="Arial" w:eastAsia="Arial" w:hAnsi="Arial" w:cs="Arial"/>
              </w:rPr>
            </w:pPr>
            <w:r>
              <w:rPr>
                <w:spacing w:val="27"/>
              </w:rPr>
              <w:t>一</w:t>
            </w:r>
            <w:r>
              <w:rPr>
                <w:spacing w:val="-21"/>
              </w:rPr>
              <w:t xml:space="preserve"> </w:t>
            </w:r>
            <w:r>
              <w:rPr>
                <w:spacing w:val="27"/>
              </w:rPr>
              <w:t>丁基锡</w:t>
            </w:r>
            <w:r>
              <w:rPr>
                <w:rFonts w:ascii="Arial" w:eastAsia="Arial" w:hAnsi="Arial" w:cs="Arial"/>
                <w:spacing w:val="27"/>
              </w:rPr>
              <w:t>(</w:t>
            </w:r>
            <w:r>
              <w:rPr>
                <w:rFonts w:ascii="Arial" w:eastAsia="Arial" w:hAnsi="Arial" w:cs="Arial"/>
              </w:rPr>
              <w:t>MBT</w:t>
            </w:r>
            <w:r>
              <w:rPr>
                <w:rFonts w:ascii="Arial" w:eastAsia="Arial" w:hAnsi="Arial" w:cs="Arial"/>
                <w:spacing w:val="27"/>
              </w:rPr>
              <w:t>)</w:t>
            </w:r>
          </w:p>
        </w:tc>
        <w:tc>
          <w:tcPr>
            <w:tcW w:w="2703" w:type="dxa"/>
            <w:vAlign w:val="top"/>
          </w:tcPr>
          <w:p>
            <w:pPr>
              <w:pStyle w:val="TableText"/>
              <w:spacing w:before="92" w:line="185" w:lineRule="auto"/>
              <w:ind w:left="111"/>
            </w:pPr>
            <w:r>
              <w:rPr>
                <w:spacing w:val="15"/>
              </w:rPr>
              <w:t>单丁基锡</w:t>
            </w:r>
          </w:p>
        </w:tc>
        <w:tc>
          <w:tcPr>
            <w:tcW w:w="3088" w:type="dxa"/>
            <w:tcBorders>
              <w:right w:val="single" w:sz="6" w:space="0" w:color="231F20"/>
            </w:tcBorders>
            <w:vAlign w:val="top"/>
          </w:tcPr>
          <w:p>
            <w:pPr>
              <w:spacing w:before="105" w:line="203" w:lineRule="auto"/>
              <w:ind w:left="119"/>
              <w:rPr>
                <w:rFonts w:ascii="Arial" w:eastAsia="Arial" w:hAnsi="Arial" w:cs="Arial"/>
                <w:sz w:val="16"/>
                <w:szCs w:val="16"/>
              </w:rPr>
            </w:pPr>
            <w:r>
              <w:rPr>
                <w:rFonts w:ascii="Arial" w:eastAsia="Arial" w:hAnsi="Arial" w:cs="Arial"/>
                <w:spacing w:val="13"/>
                <w:sz w:val="16"/>
                <w:szCs w:val="16"/>
              </w:rPr>
              <w:t>Monobutyltin</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C01051</w:t>
            </w:r>
          </w:p>
        </w:tc>
        <w:tc>
          <w:tcPr>
            <w:tcW w:w="2162" w:type="dxa"/>
            <w:vAlign w:val="top"/>
          </w:tcPr>
          <w:p>
            <w:pPr>
              <w:pStyle w:val="TableText"/>
              <w:spacing w:before="93" w:line="173" w:lineRule="auto"/>
              <w:ind w:left="108"/>
              <w:rPr>
                <w:rFonts w:ascii="Arial" w:eastAsia="Arial" w:hAnsi="Arial" w:cs="Arial"/>
              </w:rPr>
            </w:pPr>
            <w:r>
              <w:rPr>
                <w:spacing w:val="27"/>
              </w:rPr>
              <w:t>二丁基锡</w:t>
            </w:r>
            <w:r>
              <w:rPr>
                <w:rFonts w:ascii="Arial" w:eastAsia="Arial" w:hAnsi="Arial" w:cs="Arial"/>
                <w:spacing w:val="27"/>
              </w:rPr>
              <w:t>(</w:t>
            </w:r>
            <w:r>
              <w:rPr>
                <w:rFonts w:ascii="Arial" w:eastAsia="Arial" w:hAnsi="Arial" w:cs="Arial"/>
              </w:rPr>
              <w:t>DBT</w:t>
            </w:r>
            <w:r>
              <w:rPr>
                <w:rFonts w:ascii="Arial" w:eastAsia="Arial" w:hAnsi="Arial" w:cs="Arial"/>
                <w:spacing w:val="27"/>
              </w:rPr>
              <w:t>)</w:t>
            </w:r>
          </w:p>
        </w:tc>
        <w:tc>
          <w:tcPr>
            <w:tcW w:w="2703" w:type="dxa"/>
            <w:vAlign w:val="top"/>
          </w:tcPr>
          <w:p>
            <w:pPr>
              <w:rPr>
                <w:rFonts w:ascii="Arial"/>
                <w:sz w:val="21"/>
              </w:rPr>
            </w:pPr>
            <w:r>
              <mc:AlternateContent>
                <mc:Choice Requires="wps">
                  <w:drawing>
                    <wp:anchor distT="0" distB="0" distL="0" distR="0" simplePos="0" relativeHeight="251686912" behindDoc="0" locked="0" layoutInCell="1" allowOverlap="1">
                      <wp:simplePos x="0" y="0"/>
                      <wp:positionH relativeFrom="rightMargin">
                        <wp:posOffset>-1246175</wp:posOffset>
                      </wp:positionH>
                      <wp:positionV relativeFrom="topMargin">
                        <wp:posOffset>50207</wp:posOffset>
                      </wp:positionV>
                      <wp:extent cx="158114" cy="240665"/>
                      <wp:effectExtent l="0" t="0" r="0" b="0"/>
                      <wp:wrapNone/>
                      <wp:docPr id="26" name="TextBox 26"/>
                      <wp:cNvGraphicFramePr/>
                      <a:graphic xmlns:a="http://schemas.openxmlformats.org/drawingml/2006/main">
                        <a:graphicData uri="http://schemas.microsoft.com/office/word/2010/wordprocessingShape">
                          <wps:wsp xmlns:wps="http://schemas.microsoft.com/office/word/2010/wordprocessingShape">
                            <wps:cNvSpPr txBox="1"/>
                            <wps:spPr>
                              <a:xfrm rot="18000000">
                                <a:off x="-1246175" y="50207"/>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 o:spid="_x0000_s1044" type="#_x0000_t202" style="width:12.45pt;height:18.95pt;margin-top:3.95pt;margin-left:-98.12pt;mso-position-horizontal-relative:right-margin-area;mso-position-vertical-relative:top-margin-area;mso-wrap-distance-bottom:0;mso-wrap-distance-left:0;mso-wrap-distance-right:0;mso-wrap-distance-top:0;position:absolute;rotation:300;v-text-anchor:top;z-index:251685888"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p>
        </w:tc>
        <w:tc>
          <w:tcPr>
            <w:tcW w:w="3088" w:type="dxa"/>
            <w:tcBorders>
              <w:right w:val="single" w:sz="6" w:space="0" w:color="231F20"/>
            </w:tcBorders>
            <w:vAlign w:val="top"/>
          </w:tcPr>
          <w:p>
            <w:pPr>
              <w:spacing w:before="105" w:line="203" w:lineRule="auto"/>
              <w:ind w:left="115"/>
              <w:rPr>
                <w:rFonts w:ascii="Arial" w:eastAsia="Arial" w:hAnsi="Arial" w:cs="Arial"/>
                <w:sz w:val="16"/>
                <w:szCs w:val="16"/>
              </w:rPr>
            </w:pPr>
            <w:r>
              <w:rPr>
                <w:rFonts w:ascii="Arial" w:eastAsia="Arial" w:hAnsi="Arial" w:cs="Arial"/>
                <w:spacing w:val="15"/>
                <w:sz w:val="16"/>
                <w:szCs w:val="16"/>
              </w:rPr>
              <w:t>Dibutyltin</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C01052</w:t>
            </w:r>
          </w:p>
        </w:tc>
        <w:tc>
          <w:tcPr>
            <w:tcW w:w="2162" w:type="dxa"/>
            <w:vAlign w:val="top"/>
          </w:tcPr>
          <w:p>
            <w:pPr>
              <w:pStyle w:val="TableText"/>
              <w:spacing w:before="93" w:line="173" w:lineRule="auto"/>
              <w:ind w:left="111"/>
              <w:rPr>
                <w:rFonts w:ascii="Arial" w:eastAsia="Arial" w:hAnsi="Arial" w:cs="Arial"/>
              </w:rPr>
            </w:pPr>
            <w:r>
              <w:rPr>
                <w:spacing w:val="30"/>
              </w:rPr>
              <w:t>三丁基锡</w:t>
            </w:r>
            <w:r>
              <w:rPr>
                <w:rFonts w:ascii="Arial" w:eastAsia="Arial" w:hAnsi="Arial" w:cs="Arial"/>
                <w:spacing w:val="30"/>
              </w:rPr>
              <w:t>(</w:t>
            </w:r>
            <w:r>
              <w:rPr>
                <w:rFonts w:ascii="Arial" w:eastAsia="Arial" w:hAnsi="Arial" w:cs="Arial"/>
              </w:rPr>
              <w:t>TBT</w:t>
            </w:r>
            <w:r>
              <w:rPr>
                <w:rFonts w:ascii="Arial" w:eastAsia="Arial" w:hAnsi="Arial" w:cs="Arial"/>
                <w:spacing w:val="30"/>
              </w:rPr>
              <w:t>)</w:t>
            </w:r>
          </w:p>
        </w:tc>
        <w:tc>
          <w:tcPr>
            <w:tcW w:w="2703" w:type="dxa"/>
            <w:vAlign w:val="top"/>
          </w:tcPr>
          <w:p>
            <w:pPr>
              <w:rPr>
                <w:rFonts w:ascii="Arial"/>
                <w:sz w:val="21"/>
              </w:rPr>
            </w:pPr>
          </w:p>
        </w:tc>
        <w:tc>
          <w:tcPr>
            <w:tcW w:w="3088" w:type="dxa"/>
            <w:tcBorders>
              <w:right w:val="single" w:sz="6" w:space="0" w:color="231F20"/>
            </w:tcBorders>
            <w:vAlign w:val="top"/>
          </w:tcPr>
          <w:p>
            <w:pPr>
              <w:spacing w:before="105" w:line="203" w:lineRule="auto"/>
              <w:ind w:left="115"/>
              <w:rPr>
                <w:rFonts w:ascii="Arial" w:eastAsia="Arial" w:hAnsi="Arial" w:cs="Arial"/>
                <w:sz w:val="16"/>
                <w:szCs w:val="16"/>
              </w:rPr>
            </w:pPr>
            <w:r>
              <w:rPr>
                <w:rFonts w:ascii="Arial" w:eastAsia="Arial" w:hAnsi="Arial" w:cs="Arial"/>
                <w:spacing w:val="14"/>
                <w:w w:val="104"/>
                <w:sz w:val="16"/>
                <w:szCs w:val="16"/>
              </w:rPr>
              <w:t>Tributyltin</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C01053</w:t>
            </w:r>
          </w:p>
        </w:tc>
        <w:tc>
          <w:tcPr>
            <w:tcW w:w="2162" w:type="dxa"/>
            <w:vAlign w:val="top"/>
          </w:tcPr>
          <w:p>
            <w:pPr>
              <w:pStyle w:val="TableText"/>
              <w:spacing w:before="93" w:line="173" w:lineRule="auto"/>
              <w:ind w:left="111"/>
              <w:rPr>
                <w:rFonts w:ascii="Arial" w:eastAsia="Arial" w:hAnsi="Arial" w:cs="Arial"/>
              </w:rPr>
            </w:pPr>
            <w:r>
              <w:rPr>
                <w:spacing w:val="30"/>
              </w:rPr>
              <w:t>三苯基锡</w:t>
            </w:r>
            <w:r>
              <w:rPr>
                <w:rFonts w:ascii="Arial" w:eastAsia="Arial" w:hAnsi="Arial" w:cs="Arial"/>
                <w:spacing w:val="30"/>
              </w:rPr>
              <w:t>(</w:t>
            </w:r>
            <w:r>
              <w:rPr>
                <w:rFonts w:ascii="Arial" w:eastAsia="Arial" w:hAnsi="Arial" w:cs="Arial"/>
              </w:rPr>
              <w:t>TPT</w:t>
            </w:r>
            <w:r>
              <w:rPr>
                <w:rFonts w:ascii="Arial" w:eastAsia="Arial" w:hAnsi="Arial" w:cs="Arial"/>
                <w:spacing w:val="30"/>
              </w:rPr>
              <w:t>)</w:t>
            </w:r>
          </w:p>
        </w:tc>
        <w:tc>
          <w:tcPr>
            <w:tcW w:w="2703" w:type="dxa"/>
            <w:vAlign w:val="top"/>
          </w:tcPr>
          <w:p>
            <w:pPr>
              <w:rPr>
                <w:rFonts w:ascii="Arial"/>
                <w:sz w:val="21"/>
              </w:rPr>
            </w:pPr>
          </w:p>
        </w:tc>
        <w:tc>
          <w:tcPr>
            <w:tcW w:w="3088" w:type="dxa"/>
            <w:tcBorders>
              <w:right w:val="single" w:sz="6" w:space="0" w:color="231F20"/>
            </w:tcBorders>
            <w:vAlign w:val="top"/>
          </w:tcPr>
          <w:p>
            <w:pPr>
              <w:spacing w:before="105" w:line="204" w:lineRule="auto"/>
              <w:ind w:left="115"/>
              <w:rPr>
                <w:rFonts w:ascii="Arial" w:eastAsia="Arial" w:hAnsi="Arial" w:cs="Arial"/>
                <w:sz w:val="16"/>
                <w:szCs w:val="16"/>
              </w:rPr>
            </w:pPr>
            <w:r>
              <w:rPr>
                <w:rFonts w:ascii="Arial" w:eastAsia="Arial" w:hAnsi="Arial" w:cs="Arial"/>
                <w:spacing w:val="13"/>
                <w:sz w:val="16"/>
                <w:szCs w:val="16"/>
              </w:rPr>
              <w:t>Triphenyltin</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C01054</w:t>
            </w:r>
          </w:p>
        </w:tc>
        <w:tc>
          <w:tcPr>
            <w:tcW w:w="2162" w:type="dxa"/>
            <w:vAlign w:val="top"/>
          </w:tcPr>
          <w:p>
            <w:pPr>
              <w:pStyle w:val="TableText"/>
              <w:spacing w:before="93" w:line="173" w:lineRule="auto"/>
              <w:ind w:left="108"/>
              <w:rPr>
                <w:rFonts w:ascii="Arial" w:eastAsia="Arial" w:hAnsi="Arial" w:cs="Arial"/>
              </w:rPr>
            </w:pPr>
            <w:r>
              <w:rPr>
                <w:spacing w:val="29"/>
              </w:rPr>
              <w:t>一</w:t>
            </w:r>
            <w:r>
              <w:rPr>
                <w:spacing w:val="-5"/>
              </w:rPr>
              <w:t xml:space="preserve"> </w:t>
            </w:r>
            <w:r>
              <w:rPr>
                <w:spacing w:val="29"/>
              </w:rPr>
              <w:t>甲基锡</w:t>
            </w:r>
            <w:r>
              <w:rPr>
                <w:rFonts w:ascii="Arial" w:eastAsia="Arial" w:hAnsi="Arial" w:cs="Arial"/>
                <w:spacing w:val="29"/>
              </w:rPr>
              <w:t>(</w:t>
            </w:r>
            <w:r>
              <w:rPr>
                <w:rFonts w:ascii="Arial" w:eastAsia="Arial" w:hAnsi="Arial" w:cs="Arial"/>
              </w:rPr>
              <w:t>MMT</w:t>
            </w:r>
            <w:r>
              <w:rPr>
                <w:rFonts w:ascii="Arial" w:eastAsia="Arial" w:hAnsi="Arial" w:cs="Arial"/>
                <w:spacing w:val="29"/>
              </w:rPr>
              <w:t>)</w:t>
            </w:r>
          </w:p>
        </w:tc>
        <w:tc>
          <w:tcPr>
            <w:tcW w:w="2703" w:type="dxa"/>
            <w:vAlign w:val="top"/>
          </w:tcPr>
          <w:p>
            <w:pPr>
              <w:pStyle w:val="TableText"/>
              <w:spacing w:before="92" w:line="185" w:lineRule="auto"/>
              <w:ind w:left="111"/>
            </w:pPr>
            <w:r>
              <w:rPr>
                <w:spacing w:val="15"/>
              </w:rPr>
              <w:t>单甲基锡</w:t>
            </w:r>
          </w:p>
        </w:tc>
        <w:tc>
          <w:tcPr>
            <w:tcW w:w="3088" w:type="dxa"/>
            <w:tcBorders>
              <w:right w:val="single" w:sz="6" w:space="0" w:color="231F20"/>
            </w:tcBorders>
            <w:vAlign w:val="top"/>
          </w:tcPr>
          <w:p>
            <w:pPr>
              <w:spacing w:before="105" w:line="203" w:lineRule="auto"/>
              <w:ind w:left="119"/>
              <w:rPr>
                <w:rFonts w:ascii="Arial" w:eastAsia="Arial" w:hAnsi="Arial" w:cs="Arial"/>
                <w:sz w:val="16"/>
                <w:szCs w:val="16"/>
              </w:rPr>
            </w:pPr>
            <w:r>
              <w:rPr>
                <w:rFonts w:ascii="Arial" w:eastAsia="Arial" w:hAnsi="Arial" w:cs="Arial"/>
                <w:spacing w:val="12"/>
                <w:sz w:val="16"/>
                <w:szCs w:val="16"/>
              </w:rPr>
              <w:t>Monomethyltin</w:t>
            </w:r>
          </w:p>
        </w:tc>
      </w:tr>
      <w:tr>
        <w:tblPrEx>
          <w:tblW w:w="9222" w:type="dxa"/>
          <w:tblInd w:w="7" w:type="dxa"/>
          <w:tblLayout w:type="fixed"/>
        </w:tblPrEx>
        <w:trPr>
          <w:trHeight w:val="356"/>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C01055</w:t>
            </w:r>
          </w:p>
        </w:tc>
        <w:tc>
          <w:tcPr>
            <w:tcW w:w="2162" w:type="dxa"/>
            <w:vAlign w:val="top"/>
          </w:tcPr>
          <w:p>
            <w:pPr>
              <w:pStyle w:val="TableText"/>
              <w:spacing w:before="93" w:line="173" w:lineRule="auto"/>
              <w:ind w:left="108"/>
              <w:rPr>
                <w:rFonts w:ascii="Arial" w:eastAsia="Arial" w:hAnsi="Arial" w:cs="Arial"/>
              </w:rPr>
            </w:pPr>
            <w:r>
              <w:rPr>
                <w:spacing w:val="32"/>
              </w:rPr>
              <w:t>二甲基锡</w:t>
            </w:r>
            <w:r>
              <w:rPr>
                <w:rFonts w:ascii="Arial" w:eastAsia="Arial" w:hAnsi="Arial" w:cs="Arial"/>
                <w:spacing w:val="32"/>
              </w:rPr>
              <w:t>(</w:t>
            </w:r>
            <w:r>
              <w:rPr>
                <w:rFonts w:ascii="Arial" w:eastAsia="Arial" w:hAnsi="Arial" w:cs="Arial"/>
              </w:rPr>
              <w:t>DMT</w:t>
            </w:r>
            <w:r>
              <w:rPr>
                <w:rFonts w:ascii="Arial" w:eastAsia="Arial" w:hAnsi="Arial" w:cs="Arial"/>
                <w:spacing w:val="32"/>
              </w:rPr>
              <w:t>)</w:t>
            </w:r>
          </w:p>
        </w:tc>
        <w:tc>
          <w:tcPr>
            <w:tcW w:w="2703" w:type="dxa"/>
            <w:vAlign w:val="top"/>
          </w:tcPr>
          <w:p>
            <w:pPr>
              <w:rPr>
                <w:rFonts w:ascii="Arial"/>
                <w:sz w:val="21"/>
              </w:rPr>
            </w:pPr>
          </w:p>
        </w:tc>
        <w:tc>
          <w:tcPr>
            <w:tcW w:w="3088" w:type="dxa"/>
            <w:tcBorders>
              <w:right w:val="single" w:sz="6" w:space="0" w:color="231F20"/>
            </w:tcBorders>
            <w:vAlign w:val="top"/>
          </w:tcPr>
          <w:p>
            <w:pPr>
              <w:spacing w:before="105" w:line="203" w:lineRule="auto"/>
              <w:ind w:left="115"/>
              <w:rPr>
                <w:rFonts w:ascii="Arial" w:eastAsia="Arial" w:hAnsi="Arial" w:cs="Arial"/>
                <w:sz w:val="16"/>
                <w:szCs w:val="16"/>
              </w:rPr>
            </w:pPr>
            <w:r>
              <w:rPr>
                <w:rFonts w:ascii="Arial" w:eastAsia="Arial" w:hAnsi="Arial" w:cs="Arial"/>
                <w:spacing w:val="13"/>
                <w:sz w:val="16"/>
                <w:szCs w:val="16"/>
              </w:rPr>
              <w:t>Dimethyltin</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5" w:lineRule="auto"/>
              <w:ind w:left="81"/>
              <w:rPr>
                <w:rFonts w:ascii="Arial" w:eastAsia="Arial" w:hAnsi="Arial" w:cs="Arial"/>
                <w:sz w:val="16"/>
                <w:szCs w:val="16"/>
              </w:rPr>
            </w:pPr>
            <w:r>
              <w:rPr>
                <w:rFonts w:ascii="Arial" w:eastAsia="Arial" w:hAnsi="Arial" w:cs="Arial"/>
                <w:spacing w:val="4"/>
                <w:sz w:val="16"/>
                <w:szCs w:val="16"/>
              </w:rPr>
              <w:t>C02000</w:t>
            </w:r>
          </w:p>
        </w:tc>
        <w:tc>
          <w:tcPr>
            <w:tcW w:w="2162" w:type="dxa"/>
            <w:vAlign w:val="top"/>
          </w:tcPr>
          <w:p>
            <w:pPr>
              <w:spacing w:before="97" w:line="207" w:lineRule="auto"/>
              <w:ind w:left="638"/>
              <w:rPr>
                <w:rFonts w:ascii="SimHei" w:eastAsia="SimHei" w:hAnsi="SimHei" w:cs="SimHei"/>
                <w:sz w:val="16"/>
                <w:szCs w:val="16"/>
              </w:rPr>
            </w:pPr>
            <w:r>
              <w:rPr>
                <w:rFonts w:ascii="SimHei" w:eastAsia="SimHei" w:hAnsi="SimHei" w:cs="SimHei"/>
                <w:spacing w:val="15"/>
                <w:sz w:val="16"/>
                <w:szCs w:val="16"/>
              </w:rPr>
              <w:t>无机非金属</w:t>
            </w:r>
          </w:p>
        </w:tc>
        <w:tc>
          <w:tcPr>
            <w:tcW w:w="2703" w:type="dxa"/>
            <w:vAlign w:val="top"/>
          </w:tcPr>
          <w:p>
            <w:pPr>
              <w:rPr>
                <w:rFonts w:ascii="Arial"/>
                <w:sz w:val="21"/>
              </w:rPr>
            </w:pPr>
          </w:p>
        </w:tc>
        <w:tc>
          <w:tcPr>
            <w:tcW w:w="3088" w:type="dxa"/>
            <w:tcBorders>
              <w:right w:val="single" w:sz="6" w:space="0" w:color="231F20"/>
            </w:tcBorders>
            <w:vAlign w:val="top"/>
          </w:tcPr>
          <w:p>
            <w:pPr>
              <w:spacing w:before="117" w:line="198" w:lineRule="auto"/>
              <w:ind w:left="827"/>
              <w:rPr>
                <w:rFonts w:ascii="Arial" w:eastAsia="Arial" w:hAnsi="Arial" w:cs="Arial"/>
                <w:sz w:val="16"/>
                <w:szCs w:val="16"/>
              </w:rPr>
            </w:pPr>
            <w:r>
              <w:rPr>
                <w:rFonts w:ascii="Arial" w:eastAsia="Arial" w:hAnsi="Arial" w:cs="Arial"/>
                <w:spacing w:val="9"/>
                <w:sz w:val="16"/>
                <w:szCs w:val="16"/>
              </w:rPr>
              <w:t>InorganicNonmetal</w:t>
            </w:r>
          </w:p>
        </w:tc>
      </w:tr>
    </w:tbl>
    <w:p>
      <w:pPr>
        <w:sectPr>
          <w:footerReference w:type="default" r:id="rId24"/>
          <w:pgSz w:w="11906" w:h="16838"/>
          <w:pgMar w:top="1255" w:right="1334" w:bottom="1448" w:left="1334" w:header="0" w:footer="1300" w:gutter="0"/>
          <w:pgNumType w:start="25"/>
          <w:cols w:space="708"/>
        </w:sectPr>
      </w:pPr>
    </w:p>
    <w:tbl>
      <w:tblPr>
        <w:tblStyle w:val="TableNormal15"/>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269"/>
        <w:gridCol w:w="2162"/>
        <w:gridCol w:w="2703"/>
        <w:gridCol w:w="3088"/>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5"/>
        </w:trPr>
        <w:tc>
          <w:tcPr>
            <w:tcW w:w="1269" w:type="dxa"/>
            <w:tcBorders>
              <w:left w:val="single" w:sz="6" w:space="0" w:color="231F20"/>
            </w:tcBorders>
            <w:vAlign w:val="top"/>
          </w:tcPr>
          <w:p>
            <w:pPr>
              <w:spacing w:before="110" w:line="201" w:lineRule="auto"/>
              <w:ind w:left="355"/>
              <w:rPr>
                <w:rFonts w:ascii="Arial" w:eastAsia="Arial" w:hAnsi="Arial" w:cs="Arial"/>
                <w:sz w:val="16"/>
                <w:szCs w:val="16"/>
              </w:rPr>
            </w:pPr>
            <w:r>
              <w:rPr>
                <w:rFonts w:ascii="Arial" w:eastAsia="Arial" w:hAnsi="Arial" w:cs="Arial"/>
                <w:spacing w:val="4"/>
                <w:sz w:val="16"/>
                <w:szCs w:val="16"/>
              </w:rPr>
              <w:t>C02001</w:t>
            </w:r>
          </w:p>
        </w:tc>
        <w:tc>
          <w:tcPr>
            <w:tcW w:w="2162" w:type="dxa"/>
            <w:vAlign w:val="top"/>
          </w:tcPr>
          <w:p>
            <w:pPr>
              <w:pStyle w:val="TableText"/>
              <w:spacing w:before="93" w:line="183" w:lineRule="auto"/>
              <w:ind w:left="107"/>
            </w:pPr>
            <w:r>
              <w:rPr>
                <w:spacing w:val="14"/>
              </w:rPr>
              <w:t>氰化物</w:t>
            </w:r>
          </w:p>
        </w:tc>
        <w:tc>
          <w:tcPr>
            <w:tcW w:w="2703" w:type="dxa"/>
            <w:vAlign w:val="top"/>
          </w:tcPr>
          <w:p>
            <w:pPr>
              <w:rPr>
                <w:rFonts w:ascii="Arial"/>
                <w:sz w:val="21"/>
              </w:rPr>
            </w:pPr>
          </w:p>
        </w:tc>
        <w:tc>
          <w:tcPr>
            <w:tcW w:w="3088" w:type="dxa"/>
            <w:tcBorders>
              <w:right w:val="single" w:sz="6" w:space="0" w:color="231F20"/>
            </w:tcBorders>
            <w:vAlign w:val="top"/>
          </w:tcPr>
          <w:p>
            <w:pPr>
              <w:spacing w:before="108" w:line="199" w:lineRule="auto"/>
              <w:ind w:left="116"/>
              <w:rPr>
                <w:rFonts w:ascii="Arial" w:eastAsia="Arial" w:hAnsi="Arial" w:cs="Arial"/>
                <w:sz w:val="16"/>
                <w:szCs w:val="16"/>
              </w:rPr>
            </w:pPr>
            <w:r>
              <w:rPr>
                <w:rFonts w:ascii="Arial" w:eastAsia="Arial" w:hAnsi="Arial" w:cs="Arial"/>
                <w:spacing w:val="6"/>
                <w:sz w:val="16"/>
                <w:szCs w:val="16"/>
              </w:rPr>
              <w:t>Cyanide</w:t>
            </w:r>
          </w:p>
        </w:tc>
      </w:tr>
      <w:tr>
        <w:tblPrEx>
          <w:tblW w:w="9222" w:type="dxa"/>
          <w:tblInd w:w="7" w:type="dxa"/>
          <w:tblLayout w:type="fixed"/>
        </w:tblPrEx>
        <w:trPr>
          <w:trHeight w:val="356"/>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C02002</w:t>
            </w:r>
          </w:p>
        </w:tc>
        <w:tc>
          <w:tcPr>
            <w:tcW w:w="2162" w:type="dxa"/>
            <w:vAlign w:val="top"/>
          </w:tcPr>
          <w:p>
            <w:pPr>
              <w:pStyle w:val="TableText"/>
              <w:spacing w:before="94" w:line="183" w:lineRule="auto"/>
              <w:ind w:left="114"/>
            </w:pPr>
            <w:r>
              <w:rPr>
                <w:spacing w:val="14"/>
              </w:rPr>
              <w:t>总氰化物</w:t>
            </w:r>
          </w:p>
        </w:tc>
        <w:tc>
          <w:tcPr>
            <w:tcW w:w="2703" w:type="dxa"/>
            <w:vAlign w:val="top"/>
          </w:tcPr>
          <w:p>
            <w:pPr>
              <w:rPr>
                <w:rFonts w:ascii="Arial"/>
                <w:sz w:val="21"/>
              </w:rPr>
            </w:pPr>
          </w:p>
        </w:tc>
        <w:tc>
          <w:tcPr>
            <w:tcW w:w="3088" w:type="dxa"/>
            <w:tcBorders>
              <w:right w:val="single" w:sz="6" w:space="0" w:color="231F20"/>
            </w:tcBorders>
            <w:vAlign w:val="top"/>
          </w:tcPr>
          <w:p>
            <w:pPr>
              <w:spacing w:before="106" w:line="203" w:lineRule="auto"/>
              <w:ind w:left="115"/>
              <w:rPr>
                <w:rFonts w:ascii="Arial" w:eastAsia="Arial" w:hAnsi="Arial" w:cs="Arial"/>
                <w:sz w:val="16"/>
                <w:szCs w:val="16"/>
              </w:rPr>
            </w:pPr>
            <w:r>
              <w:rPr>
                <w:rFonts w:ascii="Arial" w:eastAsia="Arial" w:hAnsi="Arial" w:cs="Arial"/>
                <w:spacing w:val="12"/>
                <w:sz w:val="16"/>
                <w:szCs w:val="16"/>
              </w:rPr>
              <w:t>Totalcyanide</w:t>
            </w:r>
          </w:p>
        </w:tc>
      </w:tr>
      <w:tr>
        <w:tblPrEx>
          <w:tblW w:w="9222" w:type="dxa"/>
          <w:tblInd w:w="7" w:type="dxa"/>
          <w:tblLayout w:type="fixed"/>
        </w:tblPrEx>
        <w:trPr>
          <w:trHeight w:val="355"/>
        </w:trPr>
        <w:tc>
          <w:tcPr>
            <w:tcW w:w="1269" w:type="dxa"/>
            <w:tcBorders>
              <w:left w:val="single" w:sz="6" w:space="0" w:color="231F20"/>
            </w:tcBorders>
            <w:vAlign w:val="top"/>
          </w:tcPr>
          <w:p>
            <w:pPr>
              <w:spacing w:before="111" w:line="201" w:lineRule="auto"/>
              <w:ind w:left="355"/>
              <w:rPr>
                <w:rFonts w:ascii="Arial" w:eastAsia="Arial" w:hAnsi="Arial" w:cs="Arial"/>
                <w:sz w:val="16"/>
                <w:szCs w:val="16"/>
              </w:rPr>
            </w:pPr>
            <w:r>
              <w:rPr>
                <w:rFonts w:ascii="Arial" w:eastAsia="Arial" w:hAnsi="Arial" w:cs="Arial"/>
                <w:spacing w:val="4"/>
                <w:sz w:val="16"/>
                <w:szCs w:val="16"/>
              </w:rPr>
              <w:t>C02003</w:t>
            </w:r>
          </w:p>
        </w:tc>
        <w:tc>
          <w:tcPr>
            <w:tcW w:w="2162" w:type="dxa"/>
            <w:vAlign w:val="top"/>
          </w:tcPr>
          <w:p>
            <w:pPr>
              <w:pStyle w:val="TableText"/>
              <w:spacing w:before="94" w:line="183" w:lineRule="auto"/>
              <w:ind w:left="110"/>
            </w:pPr>
            <w:r>
              <w:rPr>
                <w:spacing w:val="13"/>
              </w:rPr>
              <w:t>氟化物</w:t>
            </w:r>
          </w:p>
        </w:tc>
        <w:tc>
          <w:tcPr>
            <w:tcW w:w="2703" w:type="dxa"/>
            <w:vAlign w:val="top"/>
          </w:tcPr>
          <w:p>
            <w:pPr>
              <w:rPr>
                <w:rFonts w:ascii="Arial"/>
                <w:sz w:val="21"/>
              </w:rPr>
            </w:pPr>
          </w:p>
        </w:tc>
        <w:tc>
          <w:tcPr>
            <w:tcW w:w="3088" w:type="dxa"/>
            <w:tcBorders>
              <w:right w:val="single" w:sz="6" w:space="0" w:color="231F20"/>
            </w:tcBorders>
            <w:vAlign w:val="top"/>
          </w:tcPr>
          <w:p>
            <w:pPr>
              <w:spacing w:before="106" w:line="208" w:lineRule="auto"/>
              <w:ind w:left="117"/>
              <w:rPr>
                <w:rFonts w:ascii="Arial" w:eastAsia="Arial" w:hAnsi="Arial" w:cs="Arial"/>
                <w:sz w:val="16"/>
                <w:szCs w:val="16"/>
              </w:rPr>
            </w:pPr>
            <w:r>
              <w:rPr>
                <w:rFonts w:ascii="Arial" w:eastAsia="Arial" w:hAnsi="Arial" w:cs="Arial"/>
                <w:spacing w:val="11"/>
                <w:sz w:val="16"/>
                <w:szCs w:val="16"/>
              </w:rPr>
              <w:t>Fluoride</w:t>
            </w:r>
          </w:p>
        </w:tc>
      </w:tr>
      <w:tr>
        <w:tblPrEx>
          <w:tblW w:w="9222" w:type="dxa"/>
          <w:tblInd w:w="7" w:type="dxa"/>
          <w:tblLayout w:type="fixed"/>
        </w:tblPrEx>
        <w:trPr>
          <w:trHeight w:val="356"/>
        </w:trPr>
        <w:tc>
          <w:tcPr>
            <w:tcW w:w="1269" w:type="dxa"/>
            <w:tcBorders>
              <w:left w:val="single" w:sz="6" w:space="0" w:color="231F20"/>
            </w:tcBorders>
            <w:vAlign w:val="top"/>
          </w:tcPr>
          <w:p>
            <w:pPr>
              <w:spacing w:before="112" w:line="201" w:lineRule="auto"/>
              <w:ind w:left="355"/>
              <w:rPr>
                <w:rFonts w:ascii="Arial" w:eastAsia="Arial" w:hAnsi="Arial" w:cs="Arial"/>
                <w:sz w:val="16"/>
                <w:szCs w:val="16"/>
              </w:rPr>
            </w:pPr>
            <w:r>
              <w:rPr>
                <w:rFonts w:ascii="Arial" w:eastAsia="Arial" w:hAnsi="Arial" w:cs="Arial"/>
                <w:spacing w:val="4"/>
                <w:sz w:val="16"/>
                <w:szCs w:val="16"/>
              </w:rPr>
              <w:t>C02004</w:t>
            </w:r>
          </w:p>
        </w:tc>
        <w:tc>
          <w:tcPr>
            <w:tcW w:w="2162" w:type="dxa"/>
            <w:vAlign w:val="top"/>
          </w:tcPr>
          <w:p>
            <w:pPr>
              <w:pStyle w:val="TableText"/>
              <w:spacing w:before="95" w:line="183" w:lineRule="auto"/>
              <w:ind w:left="109"/>
            </w:pPr>
            <w:r>
              <w:rPr>
                <w:spacing w:val="13"/>
              </w:rPr>
              <w:t>氯化物</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8" w:lineRule="auto"/>
              <w:ind w:left="116"/>
              <w:rPr>
                <w:rFonts w:ascii="Arial" w:eastAsia="Arial" w:hAnsi="Arial" w:cs="Arial"/>
                <w:sz w:val="16"/>
                <w:szCs w:val="16"/>
              </w:rPr>
            </w:pPr>
            <w:r>
              <w:rPr>
                <w:rFonts w:ascii="Arial" w:eastAsia="Arial" w:hAnsi="Arial" w:cs="Arial"/>
                <w:spacing w:val="9"/>
                <w:sz w:val="16"/>
                <w:szCs w:val="16"/>
              </w:rPr>
              <w:t>Chloride</w:t>
            </w:r>
          </w:p>
        </w:tc>
      </w:tr>
      <w:tr>
        <w:tblPrEx>
          <w:tblW w:w="9222" w:type="dxa"/>
          <w:tblInd w:w="7" w:type="dxa"/>
          <w:tblLayout w:type="fixed"/>
        </w:tblPrEx>
        <w:trPr>
          <w:trHeight w:val="356"/>
        </w:trPr>
        <w:tc>
          <w:tcPr>
            <w:tcW w:w="1269" w:type="dxa"/>
            <w:tcBorders>
              <w:left w:val="single" w:sz="6" w:space="0" w:color="231F20"/>
            </w:tcBorders>
            <w:vAlign w:val="top"/>
          </w:tcPr>
          <w:p>
            <w:pPr>
              <w:spacing w:before="112" w:line="201" w:lineRule="auto"/>
              <w:ind w:left="355"/>
              <w:rPr>
                <w:rFonts w:ascii="Arial" w:eastAsia="Arial" w:hAnsi="Arial" w:cs="Arial"/>
                <w:sz w:val="16"/>
                <w:szCs w:val="16"/>
              </w:rPr>
            </w:pPr>
            <w:r>
              <w:rPr>
                <w:rFonts w:ascii="Arial" w:eastAsia="Arial" w:hAnsi="Arial" w:cs="Arial"/>
                <w:spacing w:val="4"/>
                <w:sz w:val="16"/>
                <w:szCs w:val="16"/>
              </w:rPr>
              <w:t>C02005</w:t>
            </w:r>
          </w:p>
        </w:tc>
        <w:tc>
          <w:tcPr>
            <w:tcW w:w="2162" w:type="dxa"/>
            <w:vAlign w:val="top"/>
          </w:tcPr>
          <w:p>
            <w:pPr>
              <w:pStyle w:val="TableText"/>
              <w:spacing w:before="95" w:line="182" w:lineRule="auto"/>
              <w:ind w:left="109"/>
            </w:pPr>
            <w:r>
              <w:rPr>
                <w:spacing w:val="13"/>
              </w:rPr>
              <w:t>溴化物</w:t>
            </w:r>
          </w:p>
        </w:tc>
        <w:tc>
          <w:tcPr>
            <w:tcW w:w="2703" w:type="dxa"/>
            <w:vAlign w:val="top"/>
          </w:tcPr>
          <w:p>
            <w:pPr>
              <w:rPr>
                <w:rFonts w:ascii="Arial"/>
                <w:sz w:val="21"/>
              </w:rPr>
            </w:pPr>
          </w:p>
        </w:tc>
        <w:tc>
          <w:tcPr>
            <w:tcW w:w="3088" w:type="dxa"/>
            <w:tcBorders>
              <w:right w:val="single" w:sz="6" w:space="0" w:color="231F20"/>
            </w:tcBorders>
            <w:vAlign w:val="top"/>
          </w:tcPr>
          <w:p>
            <w:pPr>
              <w:spacing w:before="110" w:line="204" w:lineRule="auto"/>
              <w:ind w:left="116"/>
              <w:rPr>
                <w:rFonts w:ascii="Arial" w:eastAsia="Arial" w:hAnsi="Arial" w:cs="Arial"/>
                <w:sz w:val="16"/>
                <w:szCs w:val="16"/>
              </w:rPr>
            </w:pPr>
            <w:r>
              <w:rPr>
                <w:rFonts w:ascii="Arial" w:eastAsia="Arial" w:hAnsi="Arial" w:cs="Arial"/>
                <w:spacing w:val="10"/>
                <w:sz w:val="16"/>
                <w:szCs w:val="16"/>
              </w:rPr>
              <w:t>Bromide</w:t>
            </w:r>
          </w:p>
        </w:tc>
      </w:tr>
      <w:tr>
        <w:tblPrEx>
          <w:tblW w:w="9222" w:type="dxa"/>
          <w:tblInd w:w="7" w:type="dxa"/>
          <w:tblLayout w:type="fixed"/>
        </w:tblPrEx>
        <w:trPr>
          <w:trHeight w:val="356"/>
        </w:trPr>
        <w:tc>
          <w:tcPr>
            <w:tcW w:w="1269" w:type="dxa"/>
            <w:tcBorders>
              <w:left w:val="single" w:sz="6" w:space="0" w:color="231F20"/>
            </w:tcBorders>
            <w:vAlign w:val="top"/>
          </w:tcPr>
          <w:p>
            <w:pPr>
              <w:spacing w:before="112" w:line="201" w:lineRule="auto"/>
              <w:ind w:left="355"/>
              <w:rPr>
                <w:rFonts w:ascii="Arial" w:eastAsia="Arial" w:hAnsi="Arial" w:cs="Arial"/>
                <w:sz w:val="16"/>
                <w:szCs w:val="16"/>
              </w:rPr>
            </w:pPr>
            <w:r>
              <w:rPr>
                <w:rFonts w:ascii="Arial" w:eastAsia="Arial" w:hAnsi="Arial" w:cs="Arial"/>
                <w:spacing w:val="4"/>
                <w:sz w:val="16"/>
                <w:szCs w:val="16"/>
              </w:rPr>
              <w:t>C02006</w:t>
            </w:r>
          </w:p>
        </w:tc>
        <w:tc>
          <w:tcPr>
            <w:tcW w:w="2162" w:type="dxa"/>
            <w:vAlign w:val="top"/>
          </w:tcPr>
          <w:p>
            <w:pPr>
              <w:pStyle w:val="TableText"/>
              <w:spacing w:before="95" w:line="181" w:lineRule="auto"/>
              <w:ind w:left="108"/>
            </w:pPr>
            <w:r>
              <w:rPr>
                <w:spacing w:val="14"/>
              </w:rPr>
              <w:t>碘化物</w:t>
            </w:r>
          </w:p>
        </w:tc>
        <w:tc>
          <w:tcPr>
            <w:tcW w:w="2703" w:type="dxa"/>
            <w:vAlign w:val="top"/>
          </w:tcPr>
          <w:p>
            <w:pPr>
              <w:rPr>
                <w:rFonts w:ascii="Arial"/>
                <w:sz w:val="21"/>
              </w:rPr>
            </w:pPr>
          </w:p>
        </w:tc>
        <w:tc>
          <w:tcPr>
            <w:tcW w:w="3088" w:type="dxa"/>
            <w:tcBorders>
              <w:right w:val="single" w:sz="6" w:space="0" w:color="231F20"/>
            </w:tcBorders>
            <w:vAlign w:val="top"/>
          </w:tcPr>
          <w:p>
            <w:pPr>
              <w:spacing w:before="110" w:line="204" w:lineRule="auto"/>
              <w:ind w:left="117"/>
              <w:rPr>
                <w:rFonts w:ascii="Arial" w:eastAsia="Arial" w:hAnsi="Arial" w:cs="Arial"/>
                <w:sz w:val="16"/>
                <w:szCs w:val="16"/>
              </w:rPr>
            </w:pPr>
            <w:r>
              <w:rPr>
                <w:rFonts w:ascii="Arial" w:eastAsia="Arial" w:hAnsi="Arial" w:cs="Arial"/>
                <w:spacing w:val="10"/>
                <w:sz w:val="16"/>
                <w:szCs w:val="16"/>
              </w:rPr>
              <w:t>Iodide</w:t>
            </w:r>
          </w:p>
        </w:tc>
      </w:tr>
      <w:tr>
        <w:tblPrEx>
          <w:tblW w:w="9222" w:type="dxa"/>
          <w:tblInd w:w="7" w:type="dxa"/>
          <w:tblLayout w:type="fixed"/>
        </w:tblPrEx>
        <w:trPr>
          <w:trHeight w:val="355"/>
        </w:trPr>
        <w:tc>
          <w:tcPr>
            <w:tcW w:w="1269" w:type="dxa"/>
            <w:tcBorders>
              <w:left w:val="single" w:sz="6" w:space="0" w:color="231F20"/>
            </w:tcBorders>
            <w:vAlign w:val="top"/>
          </w:tcPr>
          <w:p>
            <w:pPr>
              <w:spacing w:before="112" w:line="201" w:lineRule="auto"/>
              <w:ind w:left="355"/>
              <w:rPr>
                <w:rFonts w:ascii="Arial" w:eastAsia="Arial" w:hAnsi="Arial" w:cs="Arial"/>
                <w:sz w:val="16"/>
                <w:szCs w:val="16"/>
              </w:rPr>
            </w:pPr>
            <w:r>
              <w:rPr>
                <w:rFonts w:ascii="Arial" w:eastAsia="Arial" w:hAnsi="Arial" w:cs="Arial"/>
                <w:spacing w:val="4"/>
                <w:sz w:val="16"/>
                <w:szCs w:val="16"/>
              </w:rPr>
              <w:t>C02007</w:t>
            </w:r>
          </w:p>
        </w:tc>
        <w:tc>
          <w:tcPr>
            <w:tcW w:w="2162" w:type="dxa"/>
            <w:vAlign w:val="top"/>
          </w:tcPr>
          <w:p>
            <w:pPr>
              <w:pStyle w:val="TableText"/>
              <w:spacing w:before="96" w:line="181" w:lineRule="auto"/>
              <w:ind w:left="107"/>
            </w:pPr>
            <w:r>
              <w:rPr>
                <w:spacing w:val="14"/>
              </w:rPr>
              <w:t>硫化物</w:t>
            </w:r>
          </w:p>
        </w:tc>
        <w:tc>
          <w:tcPr>
            <w:tcW w:w="2703" w:type="dxa"/>
            <w:vAlign w:val="top"/>
          </w:tcPr>
          <w:p>
            <w:pPr>
              <w:rPr>
                <w:rFonts w:ascii="Arial"/>
                <w:sz w:val="21"/>
              </w:rPr>
            </w:pPr>
          </w:p>
        </w:tc>
        <w:tc>
          <w:tcPr>
            <w:tcW w:w="3088" w:type="dxa"/>
            <w:tcBorders>
              <w:right w:val="single" w:sz="6" w:space="0" w:color="231F20"/>
            </w:tcBorders>
            <w:vAlign w:val="top"/>
          </w:tcPr>
          <w:p>
            <w:pPr>
              <w:spacing w:before="107" w:line="208" w:lineRule="auto"/>
              <w:ind w:left="117"/>
              <w:rPr>
                <w:rFonts w:ascii="Arial" w:eastAsia="Arial" w:hAnsi="Arial" w:cs="Arial"/>
                <w:sz w:val="16"/>
                <w:szCs w:val="16"/>
              </w:rPr>
            </w:pPr>
            <w:r>
              <w:rPr>
                <w:rFonts w:ascii="Arial" w:eastAsia="Arial" w:hAnsi="Arial" w:cs="Arial"/>
                <w:spacing w:val="9"/>
                <w:sz w:val="16"/>
                <w:szCs w:val="16"/>
              </w:rPr>
              <w:t>Sulfide</w:t>
            </w:r>
          </w:p>
        </w:tc>
      </w:tr>
      <w:tr>
        <w:tblPrEx>
          <w:tblW w:w="9222" w:type="dxa"/>
          <w:tblInd w:w="7" w:type="dxa"/>
          <w:tblLayout w:type="fixed"/>
        </w:tblPrEx>
        <w:trPr>
          <w:trHeight w:val="359"/>
        </w:trPr>
        <w:tc>
          <w:tcPr>
            <w:tcW w:w="1269" w:type="dxa"/>
            <w:tcBorders>
              <w:left w:val="single" w:sz="6" w:space="0" w:color="231F20"/>
            </w:tcBorders>
            <w:vAlign w:val="top"/>
          </w:tcPr>
          <w:p>
            <w:pPr>
              <w:spacing w:before="113" w:line="201" w:lineRule="auto"/>
              <w:ind w:left="355"/>
              <w:rPr>
                <w:rFonts w:ascii="Arial" w:eastAsia="Arial" w:hAnsi="Arial" w:cs="Arial"/>
                <w:sz w:val="16"/>
                <w:szCs w:val="16"/>
              </w:rPr>
            </w:pPr>
            <w:r>
              <w:rPr>
                <w:rFonts w:ascii="Arial" w:eastAsia="Arial" w:hAnsi="Arial" w:cs="Arial"/>
                <w:spacing w:val="4"/>
                <w:sz w:val="16"/>
                <w:szCs w:val="16"/>
              </w:rPr>
              <w:t>C02008</w:t>
            </w:r>
          </w:p>
        </w:tc>
        <w:tc>
          <w:tcPr>
            <w:tcW w:w="2162" w:type="dxa"/>
            <w:vAlign w:val="top"/>
          </w:tcPr>
          <w:p>
            <w:pPr>
              <w:pStyle w:val="TableText"/>
              <w:spacing w:before="96" w:line="172" w:lineRule="auto"/>
              <w:ind w:left="109"/>
              <w:rPr>
                <w:rFonts w:ascii="Arial" w:eastAsia="Arial" w:hAnsi="Arial" w:cs="Arial"/>
              </w:rPr>
            </w:pPr>
            <w:r>
              <w:rPr>
                <w:spacing w:val="25"/>
              </w:rPr>
              <w:t>硝酸盐</w:t>
            </w:r>
            <w:r>
              <w:rPr>
                <w:rFonts w:ascii="Arial" w:eastAsia="Arial" w:hAnsi="Arial" w:cs="Arial"/>
                <w:spacing w:val="25"/>
              </w:rPr>
              <w:t>(</w:t>
            </w:r>
            <w:r>
              <w:rPr>
                <w:spacing w:val="25"/>
              </w:rPr>
              <w:t>以</w:t>
            </w:r>
            <w:r>
              <w:rPr>
                <w:spacing w:val="40"/>
                <w:w w:val="101"/>
              </w:rPr>
              <w:t xml:space="preserve"> </w:t>
            </w:r>
            <w:r>
              <w:rPr>
                <w:rFonts w:ascii="Arial" w:eastAsia="Arial" w:hAnsi="Arial" w:cs="Arial"/>
                <w:spacing w:val="25"/>
              </w:rPr>
              <w:t>N</w:t>
            </w:r>
            <w:r>
              <w:rPr>
                <w:spacing w:val="25"/>
              </w:rPr>
              <w:t>计</w:t>
            </w:r>
            <w:r>
              <w:rPr>
                <w:rFonts w:ascii="Arial" w:eastAsia="Arial" w:hAnsi="Arial" w:cs="Arial"/>
                <w:spacing w:val="25"/>
              </w:rPr>
              <w:t>)</w:t>
            </w:r>
          </w:p>
        </w:tc>
        <w:tc>
          <w:tcPr>
            <w:tcW w:w="2703" w:type="dxa"/>
            <w:vAlign w:val="top"/>
          </w:tcPr>
          <w:p>
            <w:pPr>
              <w:rPr>
                <w:rFonts w:ascii="Arial"/>
                <w:sz w:val="21"/>
              </w:rPr>
            </w:pPr>
          </w:p>
        </w:tc>
        <w:tc>
          <w:tcPr>
            <w:tcW w:w="3088" w:type="dxa"/>
            <w:tcBorders>
              <w:right w:val="single" w:sz="6" w:space="0" w:color="231F20"/>
            </w:tcBorders>
            <w:vAlign w:val="top"/>
          </w:tcPr>
          <w:p>
            <w:pPr>
              <w:spacing w:before="116" w:line="201" w:lineRule="auto"/>
              <w:ind w:left="118"/>
              <w:rPr>
                <w:rFonts w:ascii="Arial" w:eastAsia="Arial" w:hAnsi="Arial" w:cs="Arial"/>
                <w:sz w:val="16"/>
                <w:szCs w:val="16"/>
              </w:rPr>
            </w:pPr>
            <w:r>
              <w:rPr>
                <w:rFonts w:ascii="Arial" w:eastAsia="Arial" w:hAnsi="Arial" w:cs="Arial"/>
                <w:spacing w:val="13"/>
                <w:w w:val="106"/>
                <w:sz w:val="16"/>
                <w:szCs w:val="16"/>
              </w:rPr>
              <w:t>Nitrate</w:t>
            </w:r>
          </w:p>
        </w:tc>
      </w:tr>
    </w:tbl>
    <w:p>
      <w:pPr>
        <w:pStyle w:val="BodyText"/>
        <w:rPr>
          <w:sz w:val="21"/>
        </w:rPr>
      </w:pPr>
    </w:p>
    <w:p>
      <w:pPr>
        <w:rPr>
          <w:sz w:val="21"/>
          <w:szCs w:val="21"/>
        </w:rPr>
      </w:pP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https://d.book118.com/177044050040006044</w:t>
        </w:r>
      </w:hyperlink>
    </w:p>
    <w:p>
      <w:pPr>
        <w:rPr>
          <w:sz w:val="21"/>
          <w:szCs w:val="21"/>
        </w:rPr>
      </w:pPr>
    </w:p>
    <w:sectPr>
      <w:footerReference w:type="default" r:id="rId26"/>
      <w:type w:val="nextPage"/>
      <w:pgSz w:w="11906" w:h="16838"/>
      <w:pgMar w:top="1255" w:right="1334" w:bottom="1448" w:left="1334" w:header="0" w:footer="1300" w:gutter="0"/>
      <w:pgNumType w:start="2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8867"/>
      <w:rPr>
        <w:rFonts w:ascii="Microsoft YaHei" w:eastAsia="Microsoft YaHei" w:hAnsi="Microsoft YaHei" w:cs="Microsoft YaHei"/>
        <w:sz w:val="14"/>
        <w:szCs w:val="14"/>
      </w:rPr>
    </w:pPr>
    <w:r>
      <w:rPr>
        <w:rFonts w:ascii="Microsoft YaHei" w:eastAsia="Microsoft YaHei" w:hAnsi="Microsoft YaHei" w:cs="Microsoft YaHei"/>
        <w:sz w:val="14"/>
        <w:szCs w:val="14"/>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863"/>
      <w:rPr>
        <w:rFonts w:ascii="Microsoft YaHei" w:eastAsia="Microsoft YaHei" w:hAnsi="Microsoft YaHei" w:cs="Microsoft YaHei"/>
        <w:sz w:val="16"/>
        <w:szCs w:val="16"/>
      </w:rPr>
    </w:pPr>
    <w:r>
      <w:rPr>
        <w:rFonts w:ascii="Microsoft YaHei" w:eastAsia="Microsoft YaHei" w:hAnsi="Microsoft YaHei" w:cs="Microsoft YaHei"/>
        <w:spacing w:val="15"/>
        <w:position w:val="-1"/>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863"/>
      <w:rPr>
        <w:rFonts w:ascii="Microsoft YaHei" w:eastAsia="Microsoft YaHei" w:hAnsi="Microsoft YaHei" w:cs="Microsoft YaHei"/>
        <w:sz w:val="16"/>
        <w:szCs w:val="16"/>
      </w:rPr>
    </w:pPr>
    <w:r>
      <w:rPr>
        <w:rFonts w:ascii="Microsoft YaHei" w:eastAsia="Microsoft YaHei" w:hAnsi="Microsoft YaHei" w:cs="Microsoft YaHei"/>
        <w:spacing w:val="15"/>
        <w:position w:val="-1"/>
        <w:sz w:val="16"/>
        <w:szCs w:val="16"/>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7"/>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7"/>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76"/>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76"/>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280"/>
      <w:rPr>
        <w:rFonts w:ascii="Microsoft YaHei" w:eastAsia="Microsoft YaHei" w:hAnsi="Microsoft YaHei" w:cs="Microsoft YaHei"/>
        <w:sz w:val="16"/>
        <w:szCs w:val="16"/>
      </w:rPr>
    </w:pPr>
    <w:r>
      <w:rPr>
        <w:rFonts w:ascii="Microsoft YaHei" w:eastAsia="Microsoft YaHei" w:hAnsi="Microsoft YaHei" w:cs="Microsoft YaHei"/>
        <w:spacing w:val="22"/>
        <w:position w:val="-1"/>
        <w:sz w:val="16"/>
        <w:szCs w:val="16"/>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280"/>
      <w:rPr>
        <w:rFonts w:ascii="Microsoft YaHei" w:eastAsia="Microsoft YaHei" w:hAnsi="Microsoft YaHei" w:cs="Microsoft YaHei"/>
        <w:sz w:val="16"/>
        <w:szCs w:val="16"/>
      </w:rPr>
    </w:pPr>
    <w:r>
      <w:rPr>
        <w:rFonts w:ascii="Microsoft YaHei" w:eastAsia="Microsoft YaHei" w:hAnsi="Microsoft YaHei" w:cs="Microsoft YaHei"/>
        <w:spacing w:val="22"/>
        <w:position w:val="-1"/>
        <w:sz w:val="16"/>
        <w:szCs w:val="16"/>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exact"/>
      <w:ind w:left="8877"/>
      <w:rPr>
        <w:rFonts w:ascii="Microsoft YaHei" w:eastAsia="Microsoft YaHei" w:hAnsi="Microsoft YaHei" w:cs="Microsoft YaHei"/>
        <w:sz w:val="16"/>
        <w:szCs w:val="16"/>
      </w:rPr>
    </w:pPr>
    <w:r>
      <w:rPr>
        <w:rFonts w:ascii="Microsoft YaHei" w:eastAsia="Microsoft YaHei" w:hAnsi="Microsoft YaHei" w:cs="Microsoft YaHei"/>
        <w:spacing w:val="17"/>
        <w:position w:val="-1"/>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exact"/>
      <w:ind w:left="8877"/>
      <w:rPr>
        <w:rFonts w:ascii="Microsoft YaHei" w:eastAsia="Microsoft YaHei" w:hAnsi="Microsoft YaHei" w:cs="Microsoft YaHei"/>
        <w:sz w:val="16"/>
        <w:szCs w:val="16"/>
      </w:rPr>
    </w:pPr>
    <w:r>
      <w:rPr>
        <w:rFonts w:ascii="Microsoft YaHei" w:eastAsia="Microsoft YaHei" w:hAnsi="Microsoft YaHei" w:cs="Microsoft YaHei"/>
        <w:spacing w:val="17"/>
        <w:position w:val="-1"/>
        <w:sz w:val="16"/>
        <w:szCs w:val="16"/>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exact"/>
      <w:ind w:left="285"/>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exact"/>
      <w:ind w:left="285"/>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8877"/>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8877"/>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82"/>
      <w:rPr>
        <w:rFonts w:ascii="Microsoft YaHei" w:eastAsia="Microsoft YaHei" w:hAnsi="Microsoft YaHei" w:cs="Microsoft YaHei"/>
        <w:sz w:val="16"/>
        <w:szCs w:val="16"/>
      </w:rPr>
    </w:pPr>
    <w:r>
      <w:rPr>
        <w:rFonts w:ascii="Microsoft YaHei" w:eastAsia="Microsoft YaHei" w:hAnsi="Microsoft YaHei" w:cs="Microsoft YaHei"/>
        <w:spacing w:val="21"/>
        <w:position w:val="-1"/>
        <w:sz w:val="16"/>
        <w:szCs w:val="16"/>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82"/>
      <w:rPr>
        <w:rFonts w:ascii="Microsoft YaHei" w:eastAsia="Microsoft YaHei" w:hAnsi="Microsoft YaHei" w:cs="Microsoft YaHei"/>
        <w:sz w:val="16"/>
        <w:szCs w:val="16"/>
      </w:rPr>
    </w:pPr>
    <w:r>
      <w:rPr>
        <w:rFonts w:ascii="Microsoft YaHei" w:eastAsia="Microsoft YaHei" w:hAnsi="Microsoft YaHei" w:cs="Microsoft YaHei"/>
        <w:spacing w:val="21"/>
        <w:position w:val="-1"/>
        <w:sz w:val="16"/>
        <w:szCs w:val="16"/>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8878"/>
      <w:rPr>
        <w:sz w:val="16"/>
        <w:szCs w:val="16"/>
      </w:rPr>
    </w:pPr>
    <w:r>
      <w:rPr>
        <w:spacing w:val="13"/>
        <w:w w:val="111"/>
        <w:sz w:val="16"/>
        <w:szCs w:val="16"/>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8878"/>
      <w:rPr>
        <w:sz w:val="16"/>
        <w:szCs w:val="16"/>
      </w:rPr>
    </w:pPr>
    <w:r>
      <w:rPr>
        <w:spacing w:val="13"/>
        <w:w w:val="111"/>
        <w:sz w:val="16"/>
        <w:szCs w:val="16"/>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9" w:lineRule="auto"/>
      <w:ind w:left="286"/>
      <w:rPr>
        <w:sz w:val="16"/>
        <w:szCs w:val="16"/>
      </w:rPr>
    </w:pPr>
    <w:r>
      <w:rPr>
        <w:spacing w:val="10"/>
        <w:sz w:val="16"/>
        <w:szCs w:val="16"/>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9" w:lineRule="auto"/>
      <w:ind w:left="286"/>
      <w:rPr>
        <w:sz w:val="16"/>
        <w:szCs w:val="16"/>
      </w:rPr>
    </w:pPr>
    <w:r>
      <w:rPr>
        <w:spacing w:val="10"/>
        <w:sz w:val="16"/>
        <w:szCs w:val="16"/>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6"/>
      <w:szCs w:val="26"/>
      <w:lang w:val="en-US" w:eastAsia="en-US" w:bidi="ar-SA"/>
    </w:rPr>
  </w:style>
  <w:style w:type="paragraph" w:customStyle="1" w:styleId="TableText">
    <w:name w:val="Table Text"/>
    <w:basedOn w:val="Normal"/>
    <w:semiHidden/>
    <w:qFormat/>
    <w:rPr>
      <w:rFonts w:ascii="Microsoft YaHei" w:eastAsia="Microsoft YaHei" w:hAnsi="Microsoft YaHei" w:cs="Microsoft YaHei"/>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hyperlink" Target="https://d.book118.com/177044050040006044" TargetMode="External" /><Relationship Id="rId26" Type="http://schemas.openxmlformats.org/officeDocument/2006/relationships/footer" Target="footer21.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2024-02-25T14:36:58Z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2024-02-25T15:07:28Z</vt:filetime>
  </property>
  <property fmtid="{D5CDD505-2E9C-101B-9397-08002B2CF9AE}" pid="3" name="CRO">
    <vt:lpwstr>wqlLaW5nc29mdCBQREYgdG8gV1BTIDkw</vt:lpwstr>
  </property>
</Properties>
</file>