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熏香项目计划设计方案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8" w:history="1">
        <w:r>
          <w:rPr>
            <w:rFonts w:ascii="仿宋" w:eastAsia="仿宋" w:hAnsi="仿宋" w:cs="仿宋" w:hint="eastAsia"/>
            <w:lang w:eastAsia="zh-CN"/>
          </w:rPr>
          <w:t>概论</w:t>
        </w:r>
        <w:r>
          <w:tab/>
        </w:r>
        <w:r>
          <w:fldChar w:fldCharType="begin"/>
        </w:r>
        <w:r>
          <w:instrText xml:space="preserve"> PAGEREF _Toc6328 \h </w:instrText>
        </w:r>
        <w:r>
          <w:fldChar w:fldCharType="separate"/>
        </w:r>
        <w:r>
          <w:t>3</w:t>
        </w:r>
        <w:r>
          <w:fldChar w:fldCharType="end"/>
        </w:r>
      </w:hyperlink>
    </w:p>
    <w:p>
      <w:pPr>
        <w:pStyle w:val="TOC1"/>
        <w:tabs>
          <w:tab w:val="right" w:leader="dot" w:pos="8306"/>
        </w:tabs>
      </w:pPr>
      <w:hyperlink w:anchor="_Toc2474" w:history="1">
        <w:r>
          <w:rPr>
            <w:rFonts w:ascii="仿宋" w:eastAsia="仿宋" w:hAnsi="仿宋" w:cs="仿宋" w:hint="eastAsia"/>
            <w:lang w:eastAsia="zh-CN"/>
          </w:rPr>
          <w:t>一、熏香项目土建工程</w:t>
        </w:r>
        <w:r>
          <w:tab/>
        </w:r>
        <w:r>
          <w:fldChar w:fldCharType="begin"/>
        </w:r>
        <w:r>
          <w:instrText xml:space="preserve"> PAGEREF _Toc2474 \h </w:instrText>
        </w:r>
        <w:r>
          <w:fldChar w:fldCharType="separate"/>
        </w:r>
        <w:r>
          <w:t>3</w:t>
        </w:r>
        <w:r>
          <w:fldChar w:fldCharType="end"/>
        </w:r>
      </w:hyperlink>
    </w:p>
    <w:p>
      <w:pPr>
        <w:pStyle w:val="TOC2"/>
        <w:tabs>
          <w:tab w:val="right" w:leader="dot" w:pos="8306"/>
        </w:tabs>
      </w:pPr>
      <w:hyperlink w:anchor="_Toc30036" w:history="1">
        <w:r>
          <w:rPr>
            <w:rFonts w:ascii="仿宋" w:eastAsia="仿宋" w:hAnsi="仿宋" w:cs="仿宋" w:hint="eastAsia"/>
            <w:lang w:eastAsia="zh-CN"/>
          </w:rPr>
          <w:t>(一)、建筑工程设计原则</w:t>
        </w:r>
        <w:r>
          <w:tab/>
        </w:r>
        <w:r>
          <w:fldChar w:fldCharType="begin"/>
        </w:r>
        <w:r>
          <w:instrText xml:space="preserve"> PAGEREF _Toc30036 \h </w:instrText>
        </w:r>
        <w:r>
          <w:fldChar w:fldCharType="separate"/>
        </w:r>
        <w:r>
          <w:t>3</w:t>
        </w:r>
        <w:r>
          <w:fldChar w:fldCharType="end"/>
        </w:r>
      </w:hyperlink>
    </w:p>
    <w:p>
      <w:pPr>
        <w:pStyle w:val="TOC2"/>
        <w:tabs>
          <w:tab w:val="right" w:leader="dot" w:pos="8306"/>
        </w:tabs>
      </w:pPr>
      <w:hyperlink w:anchor="_Toc9729" w:history="1">
        <w:r>
          <w:rPr>
            <w:rFonts w:ascii="仿宋" w:eastAsia="仿宋" w:hAnsi="仿宋" w:cs="仿宋" w:hint="eastAsia"/>
            <w:lang w:eastAsia="zh-CN"/>
          </w:rPr>
          <w:t>(二)、土建工程设计年限及安全等级</w:t>
        </w:r>
        <w:r>
          <w:tab/>
        </w:r>
        <w:r>
          <w:fldChar w:fldCharType="begin"/>
        </w:r>
        <w:r>
          <w:instrText xml:space="preserve"> PAGEREF _Toc9729 \h </w:instrText>
        </w:r>
        <w:r>
          <w:fldChar w:fldCharType="separate"/>
        </w:r>
        <w:r>
          <w:t>4</w:t>
        </w:r>
        <w:r>
          <w:fldChar w:fldCharType="end"/>
        </w:r>
      </w:hyperlink>
    </w:p>
    <w:p>
      <w:pPr>
        <w:pStyle w:val="TOC2"/>
        <w:tabs>
          <w:tab w:val="right" w:leader="dot" w:pos="8306"/>
        </w:tabs>
      </w:pPr>
      <w:hyperlink w:anchor="_Toc27502" w:history="1">
        <w:r>
          <w:rPr>
            <w:rFonts w:ascii="仿宋" w:eastAsia="仿宋" w:hAnsi="仿宋" w:cs="仿宋" w:hint="eastAsia"/>
            <w:lang w:eastAsia="zh-CN"/>
          </w:rPr>
          <w:t>(三)、建筑工程设计总体要求</w:t>
        </w:r>
        <w:r>
          <w:tab/>
        </w:r>
        <w:r>
          <w:fldChar w:fldCharType="begin"/>
        </w:r>
        <w:r>
          <w:instrText xml:space="preserve"> PAGEREF _Toc27502 \h </w:instrText>
        </w:r>
        <w:r>
          <w:fldChar w:fldCharType="separate"/>
        </w:r>
        <w:r>
          <w:t>5</w:t>
        </w:r>
        <w:r>
          <w:fldChar w:fldCharType="end"/>
        </w:r>
      </w:hyperlink>
    </w:p>
    <w:p>
      <w:pPr>
        <w:pStyle w:val="TOC2"/>
        <w:tabs>
          <w:tab w:val="right" w:leader="dot" w:pos="8306"/>
        </w:tabs>
      </w:pPr>
      <w:hyperlink w:anchor="_Toc15744" w:history="1">
        <w:r>
          <w:rPr>
            <w:rFonts w:ascii="仿宋" w:eastAsia="仿宋" w:hAnsi="仿宋" w:cs="仿宋" w:hint="eastAsia"/>
            <w:lang w:eastAsia="zh-CN"/>
          </w:rPr>
          <w:t>(四)、土建工程建设指标</w:t>
        </w:r>
        <w:r>
          <w:tab/>
        </w:r>
        <w:r>
          <w:fldChar w:fldCharType="begin"/>
        </w:r>
        <w:r>
          <w:instrText xml:space="preserve"> PAGEREF _Toc15744 \h </w:instrText>
        </w:r>
        <w:r>
          <w:fldChar w:fldCharType="separate"/>
        </w:r>
        <w:r>
          <w:t>6</w:t>
        </w:r>
        <w:r>
          <w:fldChar w:fldCharType="end"/>
        </w:r>
      </w:hyperlink>
    </w:p>
    <w:p>
      <w:pPr>
        <w:pStyle w:val="TOC1"/>
        <w:tabs>
          <w:tab w:val="right" w:leader="dot" w:pos="8306"/>
        </w:tabs>
      </w:pPr>
      <w:hyperlink w:anchor="_Toc9775" w:history="1">
        <w:r>
          <w:rPr>
            <w:rFonts w:ascii="仿宋" w:eastAsia="仿宋" w:hAnsi="仿宋" w:cs="仿宋" w:hint="eastAsia"/>
            <w:lang w:eastAsia="zh-CN"/>
          </w:rPr>
          <w:t>二、熏香项目建设背景及必要性分析</w:t>
        </w:r>
        <w:r>
          <w:tab/>
        </w:r>
        <w:r>
          <w:fldChar w:fldCharType="begin"/>
        </w:r>
        <w:r>
          <w:instrText xml:space="preserve"> PAGEREF _Toc9775 \h </w:instrText>
        </w:r>
        <w:r>
          <w:fldChar w:fldCharType="separate"/>
        </w:r>
        <w:r>
          <w:t>6</w:t>
        </w:r>
        <w:r>
          <w:fldChar w:fldCharType="end"/>
        </w:r>
      </w:hyperlink>
    </w:p>
    <w:p>
      <w:pPr>
        <w:pStyle w:val="TOC2"/>
        <w:tabs>
          <w:tab w:val="right" w:leader="dot" w:pos="8306"/>
        </w:tabs>
      </w:pPr>
      <w:hyperlink w:anchor="_Toc15775" w:history="1">
        <w:r>
          <w:rPr>
            <w:rFonts w:ascii="仿宋" w:eastAsia="仿宋" w:hAnsi="仿宋" w:cs="仿宋" w:hint="eastAsia"/>
            <w:lang w:eastAsia="zh-CN"/>
          </w:rPr>
          <w:t>(一)、熏香项目背景分析</w:t>
        </w:r>
        <w:r>
          <w:tab/>
        </w:r>
        <w:r>
          <w:fldChar w:fldCharType="begin"/>
        </w:r>
        <w:r>
          <w:instrText xml:space="preserve"> PAGEREF _Toc15775 \h </w:instrText>
        </w:r>
        <w:r>
          <w:fldChar w:fldCharType="separate"/>
        </w:r>
        <w:r>
          <w:t>6</w:t>
        </w:r>
        <w:r>
          <w:fldChar w:fldCharType="end"/>
        </w:r>
      </w:hyperlink>
    </w:p>
    <w:p>
      <w:pPr>
        <w:pStyle w:val="TOC2"/>
        <w:tabs>
          <w:tab w:val="right" w:leader="dot" w:pos="8306"/>
        </w:tabs>
      </w:pPr>
      <w:hyperlink w:anchor="_Toc30789" w:history="1">
        <w:r>
          <w:rPr>
            <w:rFonts w:ascii="仿宋" w:eastAsia="仿宋" w:hAnsi="仿宋" w:cs="仿宋" w:hint="eastAsia"/>
            <w:lang w:eastAsia="zh-CN"/>
          </w:rPr>
          <w:t>(二)、熏香项目建设必要性分析</w:t>
        </w:r>
        <w:r>
          <w:tab/>
        </w:r>
        <w:r>
          <w:fldChar w:fldCharType="begin"/>
        </w:r>
        <w:r>
          <w:instrText xml:space="preserve"> PAGEREF _Toc30789 \h </w:instrText>
        </w:r>
        <w:r>
          <w:fldChar w:fldCharType="separate"/>
        </w:r>
        <w:r>
          <w:t>8</w:t>
        </w:r>
        <w:r>
          <w:fldChar w:fldCharType="end"/>
        </w:r>
      </w:hyperlink>
    </w:p>
    <w:p>
      <w:pPr>
        <w:pStyle w:val="TOC1"/>
        <w:tabs>
          <w:tab w:val="right" w:leader="dot" w:pos="8306"/>
        </w:tabs>
      </w:pPr>
      <w:hyperlink w:anchor="_Toc9511" w:history="1">
        <w:r>
          <w:rPr>
            <w:rFonts w:ascii="仿宋" w:eastAsia="仿宋" w:hAnsi="仿宋" w:cs="仿宋" w:hint="eastAsia"/>
            <w:lang w:eastAsia="zh-CN"/>
          </w:rPr>
          <w:t>三、熏香项目绩效评估</w:t>
        </w:r>
        <w:r>
          <w:tab/>
        </w:r>
        <w:r>
          <w:fldChar w:fldCharType="begin"/>
        </w:r>
        <w:r>
          <w:instrText xml:space="preserve"> PAGEREF _Toc9511 \h </w:instrText>
        </w:r>
        <w:r>
          <w:fldChar w:fldCharType="separate"/>
        </w:r>
        <w:r>
          <w:t>9</w:t>
        </w:r>
        <w:r>
          <w:fldChar w:fldCharType="end"/>
        </w:r>
      </w:hyperlink>
    </w:p>
    <w:p>
      <w:pPr>
        <w:pStyle w:val="TOC2"/>
        <w:tabs>
          <w:tab w:val="right" w:leader="dot" w:pos="8306"/>
        </w:tabs>
      </w:pPr>
      <w:hyperlink w:anchor="_Toc10486" w:history="1">
        <w:r>
          <w:rPr>
            <w:rFonts w:ascii="仿宋" w:eastAsia="仿宋" w:hAnsi="仿宋" w:cs="仿宋" w:hint="eastAsia"/>
            <w:lang w:eastAsia="zh-CN"/>
          </w:rPr>
          <w:t>(一)、绩效评估指标</w:t>
        </w:r>
        <w:r>
          <w:tab/>
        </w:r>
        <w:r>
          <w:fldChar w:fldCharType="begin"/>
        </w:r>
        <w:r>
          <w:instrText xml:space="preserve"> PAGEREF _Toc10486 \h </w:instrText>
        </w:r>
        <w:r>
          <w:fldChar w:fldCharType="separate"/>
        </w:r>
        <w:r>
          <w:t>9</w:t>
        </w:r>
        <w:r>
          <w:fldChar w:fldCharType="end"/>
        </w:r>
      </w:hyperlink>
    </w:p>
    <w:p>
      <w:pPr>
        <w:pStyle w:val="TOC2"/>
        <w:tabs>
          <w:tab w:val="right" w:leader="dot" w:pos="8306"/>
        </w:tabs>
      </w:pPr>
      <w:hyperlink w:anchor="_Toc23384" w:history="1">
        <w:r>
          <w:rPr>
            <w:rFonts w:ascii="仿宋" w:eastAsia="仿宋" w:hAnsi="仿宋" w:cs="仿宋" w:hint="eastAsia"/>
            <w:lang w:eastAsia="zh-CN"/>
          </w:rPr>
          <w:t>(二)、绩效评估方法</w:t>
        </w:r>
        <w:r>
          <w:tab/>
        </w:r>
        <w:r>
          <w:fldChar w:fldCharType="begin"/>
        </w:r>
        <w:r>
          <w:instrText xml:space="preserve"> PAGEREF _Toc23384 \h </w:instrText>
        </w:r>
        <w:r>
          <w:fldChar w:fldCharType="separate"/>
        </w:r>
        <w:r>
          <w:t>10</w:t>
        </w:r>
        <w:r>
          <w:fldChar w:fldCharType="end"/>
        </w:r>
      </w:hyperlink>
    </w:p>
    <w:p>
      <w:pPr>
        <w:pStyle w:val="TOC2"/>
        <w:tabs>
          <w:tab w:val="right" w:leader="dot" w:pos="8306"/>
        </w:tabs>
      </w:pPr>
      <w:hyperlink w:anchor="_Toc13107" w:history="1">
        <w:r>
          <w:rPr>
            <w:rFonts w:ascii="仿宋" w:eastAsia="仿宋" w:hAnsi="仿宋" w:cs="仿宋" w:hint="eastAsia"/>
            <w:lang w:eastAsia="zh-CN"/>
          </w:rPr>
          <w:t>(三)、绩效评估周期</w:t>
        </w:r>
        <w:r>
          <w:tab/>
        </w:r>
        <w:r>
          <w:fldChar w:fldCharType="begin"/>
        </w:r>
        <w:r>
          <w:instrText xml:space="preserve"> PAGEREF _Toc13107 \h </w:instrText>
        </w:r>
        <w:r>
          <w:fldChar w:fldCharType="separate"/>
        </w:r>
        <w:r>
          <w:t>11</w:t>
        </w:r>
        <w:r>
          <w:fldChar w:fldCharType="end"/>
        </w:r>
      </w:hyperlink>
    </w:p>
    <w:p>
      <w:pPr>
        <w:pStyle w:val="TOC1"/>
        <w:tabs>
          <w:tab w:val="right" w:leader="dot" w:pos="8306"/>
        </w:tabs>
      </w:pPr>
      <w:hyperlink w:anchor="_Toc9547" w:history="1">
        <w:r>
          <w:rPr>
            <w:rFonts w:ascii="仿宋" w:eastAsia="仿宋" w:hAnsi="仿宋" w:cs="仿宋" w:hint="eastAsia"/>
            <w:lang w:eastAsia="zh-CN"/>
          </w:rPr>
          <w:t>四、熏香项目概论</w:t>
        </w:r>
        <w:r>
          <w:tab/>
        </w:r>
        <w:r>
          <w:fldChar w:fldCharType="begin"/>
        </w:r>
        <w:r>
          <w:instrText xml:space="preserve"> PAGEREF _Toc9547 \h </w:instrText>
        </w:r>
        <w:r>
          <w:fldChar w:fldCharType="separate"/>
        </w:r>
        <w:r>
          <w:t>12</w:t>
        </w:r>
        <w:r>
          <w:fldChar w:fldCharType="end"/>
        </w:r>
      </w:hyperlink>
    </w:p>
    <w:p>
      <w:pPr>
        <w:pStyle w:val="TOC2"/>
        <w:tabs>
          <w:tab w:val="right" w:leader="dot" w:pos="8306"/>
        </w:tabs>
      </w:pPr>
      <w:hyperlink w:anchor="_Toc19958" w:history="1">
        <w:r>
          <w:rPr>
            <w:rFonts w:ascii="仿宋" w:eastAsia="仿宋" w:hAnsi="仿宋" w:cs="仿宋" w:hint="eastAsia"/>
            <w:lang w:eastAsia="zh-CN"/>
          </w:rPr>
          <w:t>(一)、熏香项目概况</w:t>
        </w:r>
        <w:r>
          <w:tab/>
        </w:r>
        <w:r>
          <w:fldChar w:fldCharType="begin"/>
        </w:r>
        <w:r>
          <w:instrText xml:space="preserve"> PAGEREF _Toc19958 \h </w:instrText>
        </w:r>
        <w:r>
          <w:fldChar w:fldCharType="separate"/>
        </w:r>
        <w:r>
          <w:t>12</w:t>
        </w:r>
        <w:r>
          <w:fldChar w:fldCharType="end"/>
        </w:r>
      </w:hyperlink>
    </w:p>
    <w:p>
      <w:pPr>
        <w:pStyle w:val="TOC2"/>
        <w:tabs>
          <w:tab w:val="right" w:leader="dot" w:pos="8306"/>
        </w:tabs>
      </w:pPr>
      <w:hyperlink w:anchor="_Toc21330" w:history="1">
        <w:r>
          <w:rPr>
            <w:rFonts w:ascii="仿宋" w:eastAsia="仿宋" w:hAnsi="仿宋" w:cs="仿宋" w:hint="eastAsia"/>
            <w:lang w:eastAsia="zh-CN"/>
          </w:rPr>
          <w:t>(二)、熏香项目目标</w:t>
        </w:r>
        <w:r>
          <w:tab/>
        </w:r>
        <w:r>
          <w:fldChar w:fldCharType="begin"/>
        </w:r>
        <w:r>
          <w:instrText xml:space="preserve"> PAGEREF _Toc21330 \h </w:instrText>
        </w:r>
        <w:r>
          <w:fldChar w:fldCharType="separate"/>
        </w:r>
        <w:r>
          <w:t>14</w:t>
        </w:r>
        <w:r>
          <w:fldChar w:fldCharType="end"/>
        </w:r>
      </w:hyperlink>
    </w:p>
    <w:p>
      <w:pPr>
        <w:pStyle w:val="TOC2"/>
        <w:tabs>
          <w:tab w:val="right" w:leader="dot" w:pos="8306"/>
        </w:tabs>
      </w:pPr>
      <w:hyperlink w:anchor="_Toc4248" w:history="1">
        <w:r>
          <w:rPr>
            <w:rFonts w:ascii="仿宋" w:eastAsia="仿宋" w:hAnsi="仿宋" w:cs="仿宋" w:hint="eastAsia"/>
            <w:lang w:eastAsia="zh-CN"/>
          </w:rPr>
          <w:t>(三)、熏香项目提出的理由</w:t>
        </w:r>
        <w:r>
          <w:tab/>
        </w:r>
        <w:r>
          <w:fldChar w:fldCharType="begin"/>
        </w:r>
        <w:r>
          <w:instrText xml:space="preserve"> PAGEREF _Toc4248 \h </w:instrText>
        </w:r>
        <w:r>
          <w:fldChar w:fldCharType="separate"/>
        </w:r>
        <w:r>
          <w:t>15</w:t>
        </w:r>
        <w:r>
          <w:fldChar w:fldCharType="end"/>
        </w:r>
      </w:hyperlink>
    </w:p>
    <w:p>
      <w:pPr>
        <w:pStyle w:val="TOC2"/>
        <w:tabs>
          <w:tab w:val="right" w:leader="dot" w:pos="8306"/>
        </w:tabs>
      </w:pPr>
      <w:hyperlink w:anchor="_Toc20066" w:history="1">
        <w:r>
          <w:rPr>
            <w:rFonts w:ascii="仿宋" w:eastAsia="仿宋" w:hAnsi="仿宋" w:cs="仿宋" w:hint="eastAsia"/>
            <w:lang w:eastAsia="zh-CN"/>
          </w:rPr>
          <w:t>(四)、熏香项目意义</w:t>
        </w:r>
        <w:r>
          <w:tab/>
        </w:r>
        <w:r>
          <w:fldChar w:fldCharType="begin"/>
        </w:r>
        <w:r>
          <w:instrText xml:space="preserve"> PAGEREF _Toc20066 \h </w:instrText>
        </w:r>
        <w:r>
          <w:fldChar w:fldCharType="separate"/>
        </w:r>
        <w:r>
          <w:t>17</w:t>
        </w:r>
        <w:r>
          <w:fldChar w:fldCharType="end"/>
        </w:r>
      </w:hyperlink>
    </w:p>
    <w:p>
      <w:pPr>
        <w:pStyle w:val="TOC2"/>
        <w:tabs>
          <w:tab w:val="right" w:leader="dot" w:pos="8306"/>
        </w:tabs>
      </w:pPr>
      <w:hyperlink w:anchor="_Toc23326" w:history="1">
        <w:r>
          <w:rPr>
            <w:rFonts w:ascii="仿宋" w:eastAsia="仿宋" w:hAnsi="仿宋" w:cs="仿宋" w:hint="eastAsia"/>
            <w:lang w:eastAsia="zh-CN"/>
          </w:rPr>
          <w:t>(五)、熏香项目背景</w:t>
        </w:r>
        <w:r>
          <w:tab/>
        </w:r>
        <w:r>
          <w:fldChar w:fldCharType="begin"/>
        </w:r>
        <w:r>
          <w:instrText xml:space="preserve"> PAGEREF _Toc23326 \h </w:instrText>
        </w:r>
        <w:r>
          <w:fldChar w:fldCharType="separate"/>
        </w:r>
        <w:r>
          <w:t>18</w:t>
        </w:r>
        <w:r>
          <w:fldChar w:fldCharType="end"/>
        </w:r>
      </w:hyperlink>
    </w:p>
    <w:p>
      <w:pPr>
        <w:pStyle w:val="TOC1"/>
        <w:tabs>
          <w:tab w:val="right" w:leader="dot" w:pos="8306"/>
        </w:tabs>
      </w:pPr>
      <w:hyperlink w:anchor="_Toc11727" w:history="1">
        <w:r>
          <w:rPr>
            <w:rFonts w:ascii="仿宋" w:eastAsia="仿宋" w:hAnsi="仿宋" w:cs="仿宋" w:hint="eastAsia"/>
            <w:lang w:eastAsia="zh-CN"/>
          </w:rPr>
          <w:t>五、熏香项目可持续发展</w:t>
        </w:r>
        <w:r>
          <w:tab/>
        </w:r>
        <w:r>
          <w:fldChar w:fldCharType="begin"/>
        </w:r>
        <w:r>
          <w:instrText xml:space="preserve"> PAGEREF _Toc11727 \h </w:instrText>
        </w:r>
        <w:r>
          <w:fldChar w:fldCharType="separate"/>
        </w:r>
        <w:r>
          <w:t>18</w:t>
        </w:r>
        <w:r>
          <w:fldChar w:fldCharType="end"/>
        </w:r>
      </w:hyperlink>
    </w:p>
    <w:p>
      <w:pPr>
        <w:pStyle w:val="TOC2"/>
        <w:tabs>
          <w:tab w:val="right" w:leader="dot" w:pos="8306"/>
        </w:tabs>
      </w:pPr>
      <w:hyperlink w:anchor="_Toc10621" w:history="1">
        <w:r>
          <w:rPr>
            <w:rFonts w:ascii="仿宋" w:eastAsia="仿宋" w:hAnsi="仿宋" w:cs="仿宋" w:hint="eastAsia"/>
            <w:lang w:eastAsia="zh-CN"/>
          </w:rPr>
          <w:t>(一)、可持续战略与实践</w:t>
        </w:r>
        <w:r>
          <w:tab/>
        </w:r>
        <w:r>
          <w:fldChar w:fldCharType="begin"/>
        </w:r>
        <w:r>
          <w:instrText xml:space="preserve"> PAGEREF _Toc10621 \h </w:instrText>
        </w:r>
        <w:r>
          <w:fldChar w:fldCharType="separate"/>
        </w:r>
        <w:r>
          <w:t>18</w:t>
        </w:r>
        <w:r>
          <w:fldChar w:fldCharType="end"/>
        </w:r>
      </w:hyperlink>
    </w:p>
    <w:p>
      <w:pPr>
        <w:pStyle w:val="TOC2"/>
        <w:tabs>
          <w:tab w:val="right" w:leader="dot" w:pos="8306"/>
        </w:tabs>
      </w:pPr>
      <w:hyperlink w:anchor="_Toc32736" w:history="1">
        <w:r>
          <w:rPr>
            <w:rFonts w:ascii="仿宋" w:eastAsia="仿宋" w:hAnsi="仿宋" w:cs="仿宋" w:hint="eastAsia"/>
            <w:lang w:eastAsia="zh-CN"/>
          </w:rPr>
          <w:t>(二)、环保与社会责任</w:t>
        </w:r>
        <w:r>
          <w:tab/>
        </w:r>
        <w:r>
          <w:fldChar w:fldCharType="begin"/>
        </w:r>
        <w:r>
          <w:instrText xml:space="preserve"> PAGEREF _Toc32736 \h </w:instrText>
        </w:r>
        <w:r>
          <w:fldChar w:fldCharType="separate"/>
        </w:r>
        <w:r>
          <w:t>19</w:t>
        </w:r>
        <w:r>
          <w:fldChar w:fldCharType="end"/>
        </w:r>
      </w:hyperlink>
    </w:p>
    <w:p>
      <w:pPr>
        <w:pStyle w:val="TOC1"/>
        <w:tabs>
          <w:tab w:val="right" w:leader="dot" w:pos="8306"/>
        </w:tabs>
      </w:pPr>
      <w:hyperlink w:anchor="_Toc29284" w:history="1">
        <w:r>
          <w:rPr>
            <w:rFonts w:ascii="仿宋" w:eastAsia="仿宋" w:hAnsi="仿宋" w:cs="仿宋" w:hint="eastAsia"/>
            <w:lang w:eastAsia="zh-CN"/>
          </w:rPr>
          <w:t>六、熏香项目选址可行性分析</w:t>
        </w:r>
        <w:r>
          <w:tab/>
        </w:r>
        <w:r>
          <w:fldChar w:fldCharType="begin"/>
        </w:r>
        <w:r>
          <w:instrText xml:space="preserve"> PAGEREF _Toc29284 \h </w:instrText>
        </w:r>
        <w:r>
          <w:fldChar w:fldCharType="separate"/>
        </w:r>
        <w:r>
          <w:t>20</w:t>
        </w:r>
        <w:r>
          <w:fldChar w:fldCharType="end"/>
        </w:r>
      </w:hyperlink>
    </w:p>
    <w:p>
      <w:pPr>
        <w:pStyle w:val="TOC2"/>
        <w:tabs>
          <w:tab w:val="right" w:leader="dot" w:pos="8306"/>
        </w:tabs>
      </w:pPr>
      <w:hyperlink w:anchor="_Toc1026" w:history="1">
        <w:r>
          <w:rPr>
            <w:rFonts w:ascii="仿宋" w:eastAsia="仿宋" w:hAnsi="仿宋" w:cs="仿宋" w:hint="eastAsia"/>
            <w:lang w:eastAsia="zh-CN"/>
          </w:rPr>
          <w:t>(一)、熏香项目选址</w:t>
        </w:r>
        <w:r>
          <w:tab/>
        </w:r>
        <w:r>
          <w:fldChar w:fldCharType="begin"/>
        </w:r>
        <w:r>
          <w:instrText xml:space="preserve"> PAGEREF _Toc1026 \h </w:instrText>
        </w:r>
        <w:r>
          <w:fldChar w:fldCharType="separate"/>
        </w:r>
        <w:r>
          <w:t>20</w:t>
        </w:r>
        <w:r>
          <w:fldChar w:fldCharType="end"/>
        </w:r>
      </w:hyperlink>
    </w:p>
    <w:p>
      <w:pPr>
        <w:pStyle w:val="TOC2"/>
        <w:tabs>
          <w:tab w:val="right" w:leader="dot" w:pos="8306"/>
        </w:tabs>
      </w:pPr>
      <w:hyperlink w:anchor="_Toc29977" w:history="1">
        <w:r>
          <w:rPr>
            <w:rFonts w:ascii="仿宋" w:eastAsia="仿宋" w:hAnsi="仿宋" w:cs="仿宋" w:hint="eastAsia"/>
            <w:lang w:eastAsia="zh-CN"/>
          </w:rPr>
          <w:t>(二)、用地控制指标</w:t>
        </w:r>
        <w:r>
          <w:tab/>
        </w:r>
        <w:r>
          <w:fldChar w:fldCharType="begin"/>
        </w:r>
        <w:r>
          <w:instrText xml:space="preserve"> PAGEREF _Toc29977 \h </w:instrText>
        </w:r>
        <w:r>
          <w:fldChar w:fldCharType="separate"/>
        </w:r>
        <w:r>
          <w:t>20</w:t>
        </w:r>
        <w:r>
          <w:fldChar w:fldCharType="end"/>
        </w:r>
      </w:hyperlink>
    </w:p>
    <w:p>
      <w:pPr>
        <w:pStyle w:val="TOC2"/>
        <w:tabs>
          <w:tab w:val="right" w:leader="dot" w:pos="8306"/>
        </w:tabs>
      </w:pPr>
      <w:hyperlink w:anchor="_Toc19370" w:history="1">
        <w:r>
          <w:rPr>
            <w:rFonts w:ascii="仿宋" w:eastAsia="仿宋" w:hAnsi="仿宋" w:cs="仿宋" w:hint="eastAsia"/>
            <w:lang w:eastAsia="zh-CN"/>
          </w:rPr>
          <w:t>(三)、节约用地措施</w:t>
        </w:r>
        <w:r>
          <w:tab/>
        </w:r>
        <w:r>
          <w:fldChar w:fldCharType="begin"/>
        </w:r>
        <w:r>
          <w:instrText xml:space="preserve"> PAGEREF _Toc19370 \h </w:instrText>
        </w:r>
        <w:r>
          <w:fldChar w:fldCharType="separate"/>
        </w:r>
        <w:r>
          <w:t>22</w:t>
        </w:r>
        <w:r>
          <w:fldChar w:fldCharType="end"/>
        </w:r>
      </w:hyperlink>
    </w:p>
    <w:p>
      <w:pPr>
        <w:pStyle w:val="TOC2"/>
        <w:tabs>
          <w:tab w:val="right" w:leader="dot" w:pos="8306"/>
        </w:tabs>
      </w:pPr>
      <w:hyperlink w:anchor="_Toc14180" w:history="1">
        <w:r>
          <w:rPr>
            <w:rFonts w:ascii="仿宋" w:eastAsia="仿宋" w:hAnsi="仿宋" w:cs="仿宋" w:hint="eastAsia"/>
            <w:lang w:eastAsia="zh-CN"/>
          </w:rPr>
          <w:t>(四)、总图布置方案</w:t>
        </w:r>
        <w:r>
          <w:tab/>
        </w:r>
        <w:r>
          <w:fldChar w:fldCharType="begin"/>
        </w:r>
        <w:r>
          <w:instrText xml:space="preserve"> PAGEREF _Toc14180 \h </w:instrText>
        </w:r>
        <w:r>
          <w:fldChar w:fldCharType="separate"/>
        </w:r>
        <w:r>
          <w:t>23</w:t>
        </w:r>
        <w:r>
          <w:fldChar w:fldCharType="end"/>
        </w:r>
      </w:hyperlink>
    </w:p>
    <w:p>
      <w:pPr>
        <w:pStyle w:val="TOC2"/>
        <w:tabs>
          <w:tab w:val="right" w:leader="dot" w:pos="8306"/>
        </w:tabs>
      </w:pPr>
      <w:hyperlink w:anchor="_Toc7970" w:history="1">
        <w:r>
          <w:rPr>
            <w:rFonts w:ascii="仿宋" w:eastAsia="仿宋" w:hAnsi="仿宋" w:cs="仿宋" w:hint="eastAsia"/>
            <w:lang w:eastAsia="zh-CN"/>
          </w:rPr>
          <w:t>(五)、选址综合评价</w:t>
        </w:r>
        <w:r>
          <w:tab/>
        </w:r>
        <w:r>
          <w:fldChar w:fldCharType="begin"/>
        </w:r>
        <w:r>
          <w:instrText xml:space="preserve"> PAGEREF _Toc7970 \h </w:instrText>
        </w:r>
        <w:r>
          <w:fldChar w:fldCharType="separate"/>
        </w:r>
        <w:r>
          <w:t>24</w:t>
        </w:r>
        <w:r>
          <w:fldChar w:fldCharType="end"/>
        </w:r>
      </w:hyperlink>
    </w:p>
    <w:p>
      <w:pPr>
        <w:pStyle w:val="TOC1"/>
        <w:tabs>
          <w:tab w:val="right" w:leader="dot" w:pos="8306"/>
        </w:tabs>
      </w:pPr>
      <w:hyperlink w:anchor="_Toc15258" w:history="1">
        <w:r>
          <w:rPr>
            <w:rFonts w:ascii="仿宋" w:eastAsia="仿宋" w:hAnsi="仿宋" w:cs="仿宋" w:hint="eastAsia"/>
            <w:lang w:eastAsia="zh-CN"/>
          </w:rPr>
          <w:t>七、熏香项目技术管理</w:t>
        </w:r>
        <w:r>
          <w:tab/>
        </w:r>
        <w:r>
          <w:fldChar w:fldCharType="begin"/>
        </w:r>
        <w:r>
          <w:instrText xml:space="preserve"> PAGEREF _Toc15258 \h </w:instrText>
        </w:r>
        <w:r>
          <w:fldChar w:fldCharType="separate"/>
        </w:r>
        <w:r>
          <w:t>25</w:t>
        </w:r>
        <w:r>
          <w:fldChar w:fldCharType="end"/>
        </w:r>
      </w:hyperlink>
    </w:p>
    <w:p>
      <w:pPr>
        <w:pStyle w:val="TOC2"/>
        <w:tabs>
          <w:tab w:val="right" w:leader="dot" w:pos="8306"/>
        </w:tabs>
      </w:pPr>
      <w:hyperlink w:anchor="_Toc11726" w:history="1">
        <w:r>
          <w:rPr>
            <w:rFonts w:ascii="仿宋" w:eastAsia="仿宋" w:hAnsi="仿宋" w:cs="仿宋" w:hint="eastAsia"/>
            <w:lang w:eastAsia="zh-CN"/>
          </w:rPr>
          <w:t>(一)、技术方案选用方向</w:t>
        </w:r>
        <w:r>
          <w:tab/>
        </w:r>
        <w:r>
          <w:fldChar w:fldCharType="begin"/>
        </w:r>
        <w:r>
          <w:instrText xml:space="preserve"> PAGEREF _Toc11726 \h </w:instrText>
        </w:r>
        <w:r>
          <w:fldChar w:fldCharType="separate"/>
        </w:r>
        <w:r>
          <w:t>25</w:t>
        </w:r>
        <w:r>
          <w:fldChar w:fldCharType="end"/>
        </w:r>
      </w:hyperlink>
    </w:p>
    <w:p>
      <w:pPr>
        <w:pStyle w:val="TOC2"/>
        <w:tabs>
          <w:tab w:val="right" w:leader="dot" w:pos="8306"/>
        </w:tabs>
      </w:pPr>
      <w:hyperlink w:anchor="_Toc30794" w:history="1">
        <w:r>
          <w:rPr>
            <w:rFonts w:ascii="仿宋" w:eastAsia="仿宋" w:hAnsi="仿宋" w:cs="仿宋" w:hint="eastAsia"/>
            <w:lang w:eastAsia="zh-CN"/>
          </w:rPr>
          <w:t>(二)、工艺技术方案选用原则</w:t>
        </w:r>
        <w:r>
          <w:tab/>
        </w:r>
        <w:r>
          <w:fldChar w:fldCharType="begin"/>
        </w:r>
        <w:r>
          <w:instrText xml:space="preserve"> PAGEREF _Toc30794 \h </w:instrText>
        </w:r>
        <w:r>
          <w:fldChar w:fldCharType="separate"/>
        </w:r>
        <w:r>
          <w:t>27</w:t>
        </w:r>
        <w:r>
          <w:fldChar w:fldCharType="end"/>
        </w:r>
      </w:hyperlink>
    </w:p>
    <w:p>
      <w:pPr>
        <w:pStyle w:val="TOC2"/>
        <w:tabs>
          <w:tab w:val="right" w:leader="dot" w:pos="8306"/>
        </w:tabs>
      </w:pPr>
      <w:hyperlink w:anchor="_Toc3516" w:history="1">
        <w:r>
          <w:rPr>
            <w:rFonts w:ascii="仿宋" w:eastAsia="仿宋" w:hAnsi="仿宋" w:cs="仿宋" w:hint="eastAsia"/>
            <w:lang w:eastAsia="zh-CN"/>
          </w:rPr>
          <w:t>(三)、工艺技术方案要求</w:t>
        </w:r>
        <w:r>
          <w:tab/>
        </w:r>
        <w:r>
          <w:fldChar w:fldCharType="begin"/>
        </w:r>
        <w:r>
          <w:instrText xml:space="preserve"> PAGEREF _Toc3516 \h </w:instrText>
        </w:r>
        <w:r>
          <w:fldChar w:fldCharType="separate"/>
        </w:r>
        <w:r>
          <w:t>29</w:t>
        </w:r>
        <w:r>
          <w:fldChar w:fldCharType="end"/>
        </w:r>
      </w:hyperlink>
    </w:p>
    <w:p>
      <w:pPr>
        <w:pStyle w:val="TOC1"/>
        <w:tabs>
          <w:tab w:val="right" w:leader="dot" w:pos="8306"/>
        </w:tabs>
      </w:pPr>
      <w:hyperlink w:anchor="_Toc9762" w:history="1">
        <w:r>
          <w:rPr>
            <w:rFonts w:ascii="仿宋" w:eastAsia="仿宋" w:hAnsi="仿宋" w:cs="仿宋" w:hint="eastAsia"/>
            <w:lang w:eastAsia="zh-CN"/>
          </w:rPr>
          <w:t>八、熏香项目投资规划</w:t>
        </w:r>
        <w:r>
          <w:tab/>
        </w:r>
        <w:r>
          <w:fldChar w:fldCharType="begin"/>
        </w:r>
        <w:r>
          <w:instrText xml:space="preserve"> PAGEREF _Toc9762 \h </w:instrText>
        </w:r>
        <w:r>
          <w:fldChar w:fldCharType="separate"/>
        </w:r>
        <w:r>
          <w:t>31</w:t>
        </w:r>
        <w:r>
          <w:fldChar w:fldCharType="end"/>
        </w:r>
      </w:hyperlink>
    </w:p>
    <w:p>
      <w:pPr>
        <w:pStyle w:val="TOC2"/>
        <w:tabs>
          <w:tab w:val="right" w:leader="dot" w:pos="8306"/>
        </w:tabs>
      </w:pPr>
      <w:hyperlink w:anchor="_Toc27761" w:history="1">
        <w:r>
          <w:rPr>
            <w:rFonts w:ascii="仿宋" w:eastAsia="仿宋" w:hAnsi="仿宋" w:cs="仿宋" w:hint="eastAsia"/>
            <w:lang w:eastAsia="zh-CN"/>
          </w:rPr>
          <w:t>(一)、熏香项目总投资估算</w:t>
        </w:r>
        <w:r>
          <w:tab/>
        </w:r>
        <w:r>
          <w:fldChar w:fldCharType="begin"/>
        </w:r>
        <w:r>
          <w:instrText xml:space="preserve"> PAGEREF _Toc27761 \h </w:instrText>
        </w:r>
        <w:r>
          <w:fldChar w:fldCharType="separate"/>
        </w:r>
        <w:r>
          <w:t>31</w:t>
        </w:r>
        <w:r>
          <w:fldChar w:fldCharType="end"/>
        </w:r>
      </w:hyperlink>
    </w:p>
    <w:p>
      <w:pPr>
        <w:pStyle w:val="TOC2"/>
        <w:tabs>
          <w:tab w:val="right" w:leader="dot" w:pos="8306"/>
        </w:tabs>
      </w:pPr>
      <w:hyperlink w:anchor="_Toc24051" w:history="1">
        <w:r>
          <w:rPr>
            <w:rFonts w:ascii="仿宋" w:eastAsia="仿宋" w:hAnsi="仿宋" w:cs="仿宋" w:hint="eastAsia"/>
            <w:lang w:eastAsia="zh-CN"/>
          </w:rPr>
          <w:t>(二)、资金筹措</w:t>
        </w:r>
        <w:r>
          <w:tab/>
        </w:r>
        <w:r>
          <w:fldChar w:fldCharType="begin"/>
        </w:r>
        <w:r>
          <w:instrText xml:space="preserve"> PAGEREF _Toc24051 \h </w:instrText>
        </w:r>
        <w:r>
          <w:fldChar w:fldCharType="separate"/>
        </w:r>
        <w:r>
          <w:t>32</w:t>
        </w:r>
        <w:r>
          <w:fldChar w:fldCharType="end"/>
        </w:r>
      </w:hyperlink>
    </w:p>
    <w:p>
      <w:pPr>
        <w:pStyle w:val="TOC1"/>
        <w:tabs>
          <w:tab w:val="right" w:leader="dot" w:pos="8306"/>
        </w:tabs>
      </w:pPr>
      <w:hyperlink w:anchor="_Toc9037" w:history="1">
        <w:r>
          <w:rPr>
            <w:rFonts w:ascii="仿宋" w:eastAsia="仿宋" w:hAnsi="仿宋" w:cs="仿宋" w:hint="eastAsia"/>
            <w:lang w:eastAsia="zh-CN"/>
          </w:rPr>
          <w:t>九、熏香项目经营效益</w:t>
        </w:r>
        <w:r>
          <w:tab/>
        </w:r>
        <w:r>
          <w:fldChar w:fldCharType="begin"/>
        </w:r>
        <w:r>
          <w:instrText xml:space="preserve"> PAGEREF _Toc9037 \h </w:instrText>
        </w:r>
        <w:r>
          <w:fldChar w:fldCharType="separate"/>
        </w:r>
        <w:r>
          <w:t>33</w:t>
        </w:r>
        <w:r>
          <w:fldChar w:fldCharType="end"/>
        </w:r>
      </w:hyperlink>
    </w:p>
    <w:p>
      <w:pPr>
        <w:pStyle w:val="TOC2"/>
        <w:tabs>
          <w:tab w:val="right" w:leader="dot" w:pos="8306"/>
        </w:tabs>
      </w:pPr>
      <w:hyperlink w:anchor="_Toc4111" w:history="1">
        <w:r>
          <w:rPr>
            <w:rFonts w:ascii="仿宋" w:eastAsia="仿宋" w:hAnsi="仿宋" w:cs="仿宋" w:hint="eastAsia"/>
            <w:lang w:eastAsia="zh-CN"/>
          </w:rPr>
          <w:t>(一)、经济评价财务测算</w:t>
        </w:r>
        <w:r>
          <w:tab/>
        </w:r>
        <w:r>
          <w:fldChar w:fldCharType="begin"/>
        </w:r>
        <w:r>
          <w:instrText xml:space="preserve"> PAGEREF _Toc4111 \h </w:instrText>
        </w:r>
        <w:r>
          <w:fldChar w:fldCharType="separate"/>
        </w:r>
        <w:r>
          <w:t>33</w:t>
        </w:r>
        <w:r>
          <w:fldChar w:fldCharType="end"/>
        </w:r>
      </w:hyperlink>
    </w:p>
    <w:p>
      <w:pPr>
        <w:pStyle w:val="TOC2"/>
        <w:tabs>
          <w:tab w:val="right" w:leader="dot" w:pos="8306"/>
        </w:tabs>
      </w:pPr>
      <w:hyperlink w:anchor="_Toc13321" w:history="1">
        <w:r>
          <w:rPr>
            <w:rFonts w:ascii="仿宋" w:eastAsia="仿宋" w:hAnsi="仿宋" w:cs="仿宋" w:hint="eastAsia"/>
            <w:lang w:eastAsia="zh-CN"/>
          </w:rPr>
          <w:t>(二)、熏香项目盈利能力分析</w:t>
        </w:r>
        <w:r>
          <w:tab/>
        </w:r>
        <w:r>
          <w:fldChar w:fldCharType="begin"/>
        </w:r>
        <w:r>
          <w:instrText xml:space="preserve"> PAGEREF _Toc13321 \h </w:instrText>
        </w:r>
        <w:r>
          <w:fldChar w:fldCharType="separate"/>
        </w:r>
        <w:r>
          <w:t>34</w:t>
        </w:r>
        <w:r>
          <w:fldChar w:fldCharType="end"/>
        </w:r>
      </w:hyperlink>
    </w:p>
    <w:p>
      <w:pPr>
        <w:pStyle w:val="TOC1"/>
        <w:tabs>
          <w:tab w:val="right" w:leader="dot" w:pos="8306"/>
        </w:tabs>
      </w:pPr>
      <w:hyperlink w:anchor="_Toc26447" w:history="1">
        <w:r>
          <w:rPr>
            <w:rFonts w:ascii="仿宋" w:eastAsia="仿宋" w:hAnsi="仿宋" w:cs="仿宋" w:hint="eastAsia"/>
            <w:lang w:eastAsia="zh-CN"/>
          </w:rPr>
          <w:t>十、生产安全保护</w:t>
        </w:r>
        <w:r>
          <w:tab/>
        </w:r>
        <w:r>
          <w:fldChar w:fldCharType="begin"/>
        </w:r>
        <w:r>
          <w:instrText xml:space="preserve"> PAGEREF _Toc26447 \h </w:instrText>
        </w:r>
        <w:r>
          <w:fldChar w:fldCharType="separate"/>
        </w:r>
        <w:r>
          <w:t>35</w:t>
        </w:r>
        <w:r>
          <w:fldChar w:fldCharType="end"/>
        </w:r>
      </w:hyperlink>
    </w:p>
    <w:p>
      <w:pPr>
        <w:pStyle w:val="TOC2"/>
        <w:tabs>
          <w:tab w:val="right" w:leader="dot" w:pos="8306"/>
        </w:tabs>
      </w:pPr>
      <w:hyperlink w:anchor="_Toc5648" w:history="1">
        <w:r>
          <w:rPr>
            <w:rFonts w:ascii="仿宋" w:eastAsia="仿宋" w:hAnsi="仿宋" w:cs="仿宋" w:hint="eastAsia"/>
            <w:lang w:eastAsia="zh-CN"/>
          </w:rPr>
          <w:t>(一)、消防安全</w:t>
        </w:r>
        <w:r>
          <w:tab/>
        </w:r>
        <w:r>
          <w:fldChar w:fldCharType="begin"/>
        </w:r>
        <w:r>
          <w:instrText xml:space="preserve"> PAGEREF _Toc5648 \h </w:instrText>
        </w:r>
        <w:r>
          <w:fldChar w:fldCharType="separate"/>
        </w:r>
        <w:r>
          <w:t>35</w:t>
        </w:r>
        <w:r>
          <w:fldChar w:fldCharType="end"/>
        </w:r>
      </w:hyperlink>
    </w:p>
    <w:p>
      <w:pPr>
        <w:pStyle w:val="TOC2"/>
        <w:tabs>
          <w:tab w:val="right" w:leader="dot" w:pos="8306"/>
        </w:tabs>
      </w:pPr>
      <w:hyperlink w:anchor="_Toc32127" w:history="1">
        <w:r>
          <w:rPr>
            <w:rFonts w:ascii="仿宋" w:eastAsia="仿宋" w:hAnsi="仿宋" w:cs="仿宋" w:hint="eastAsia"/>
            <w:lang w:eastAsia="zh-CN"/>
          </w:rPr>
          <w:t>(二)、防火防爆总图布置措施</w:t>
        </w:r>
        <w:r>
          <w:tab/>
        </w:r>
        <w:r>
          <w:fldChar w:fldCharType="begin"/>
        </w:r>
        <w:r>
          <w:instrText xml:space="preserve"> PAGEREF _Toc32127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6" w:history="1">
        <w:r>
          <w:rPr>
            <w:rFonts w:ascii="仿宋" w:eastAsia="仿宋" w:hAnsi="仿宋" w:cs="仿宋" w:hint="eastAsia"/>
            <w:lang w:eastAsia="zh-CN"/>
          </w:rPr>
          <w:t>(三)、自然灾害防范措施</w:t>
        </w:r>
        <w:r>
          <w:tab/>
        </w:r>
        <w:r>
          <w:fldChar w:fldCharType="begin"/>
        </w:r>
        <w:r>
          <w:instrText xml:space="preserve"> PAGEREF _Toc17356 \h </w:instrText>
        </w:r>
        <w:r>
          <w:fldChar w:fldCharType="separate"/>
        </w:r>
        <w:r>
          <w:t>37</w:t>
        </w:r>
        <w:r>
          <w:fldChar w:fldCharType="end"/>
        </w:r>
      </w:hyperlink>
    </w:p>
    <w:p>
      <w:pPr>
        <w:pStyle w:val="TOC2"/>
        <w:tabs>
          <w:tab w:val="right" w:leader="dot" w:pos="8306"/>
        </w:tabs>
      </w:pPr>
      <w:hyperlink w:anchor="_Toc13322" w:history="1">
        <w:r>
          <w:rPr>
            <w:rFonts w:ascii="仿宋" w:eastAsia="仿宋" w:hAnsi="仿宋" w:cs="仿宋" w:hint="eastAsia"/>
            <w:lang w:eastAsia="zh-CN"/>
          </w:rPr>
          <w:t>(四)、安全色及安全标志使用要求</w:t>
        </w:r>
        <w:r>
          <w:tab/>
        </w:r>
        <w:r>
          <w:fldChar w:fldCharType="begin"/>
        </w:r>
        <w:r>
          <w:instrText xml:space="preserve"> PAGEREF _Toc13322 \h </w:instrText>
        </w:r>
        <w:r>
          <w:fldChar w:fldCharType="separate"/>
        </w:r>
        <w:r>
          <w:t>38</w:t>
        </w:r>
        <w:r>
          <w:fldChar w:fldCharType="end"/>
        </w:r>
      </w:hyperlink>
    </w:p>
    <w:p>
      <w:pPr>
        <w:pStyle w:val="TOC2"/>
        <w:tabs>
          <w:tab w:val="right" w:leader="dot" w:pos="8306"/>
        </w:tabs>
      </w:pPr>
      <w:hyperlink w:anchor="_Toc12053" w:history="1">
        <w:r>
          <w:rPr>
            <w:rFonts w:ascii="仿宋" w:eastAsia="仿宋" w:hAnsi="仿宋" w:cs="仿宋" w:hint="eastAsia"/>
            <w:lang w:eastAsia="zh-CN"/>
          </w:rPr>
          <w:t>(五)、防尘防毒措施</w:t>
        </w:r>
        <w:r>
          <w:tab/>
        </w:r>
        <w:r>
          <w:fldChar w:fldCharType="begin"/>
        </w:r>
        <w:r>
          <w:instrText xml:space="preserve"> PAGEREF _Toc12053 \h </w:instrText>
        </w:r>
        <w:r>
          <w:fldChar w:fldCharType="separate"/>
        </w:r>
        <w:r>
          <w:t>39</w:t>
        </w:r>
        <w:r>
          <w:fldChar w:fldCharType="end"/>
        </w:r>
      </w:hyperlink>
    </w:p>
    <w:p>
      <w:pPr>
        <w:pStyle w:val="TOC2"/>
        <w:tabs>
          <w:tab w:val="right" w:leader="dot" w:pos="8306"/>
        </w:tabs>
      </w:pPr>
      <w:hyperlink w:anchor="_Toc23315" w:history="1">
        <w:r>
          <w:rPr>
            <w:rFonts w:ascii="仿宋" w:eastAsia="仿宋" w:hAnsi="仿宋" w:cs="仿宋" w:hint="eastAsia"/>
            <w:lang w:eastAsia="zh-CN"/>
          </w:rPr>
          <w:t>(六)、防静电、触电防护及防雷措施</w:t>
        </w:r>
        <w:r>
          <w:tab/>
        </w:r>
        <w:r>
          <w:fldChar w:fldCharType="begin"/>
        </w:r>
        <w:r>
          <w:instrText xml:space="preserve"> PAGEREF _Toc23315 \h </w:instrText>
        </w:r>
        <w:r>
          <w:fldChar w:fldCharType="separate"/>
        </w:r>
        <w:r>
          <w:t>40</w:t>
        </w:r>
        <w:r>
          <w:fldChar w:fldCharType="end"/>
        </w:r>
      </w:hyperlink>
    </w:p>
    <w:p>
      <w:pPr>
        <w:pStyle w:val="TOC2"/>
        <w:tabs>
          <w:tab w:val="right" w:leader="dot" w:pos="8306"/>
        </w:tabs>
      </w:pPr>
      <w:hyperlink w:anchor="_Toc15975" w:history="1">
        <w:r>
          <w:rPr>
            <w:rFonts w:ascii="仿宋" w:eastAsia="仿宋" w:hAnsi="仿宋" w:cs="仿宋" w:hint="eastAsia"/>
            <w:lang w:eastAsia="zh-CN"/>
          </w:rPr>
          <w:t>(七)、机械设备安全保障措施</w:t>
        </w:r>
        <w:r>
          <w:tab/>
        </w:r>
        <w:r>
          <w:fldChar w:fldCharType="begin"/>
        </w:r>
        <w:r>
          <w:instrText xml:space="preserve"> PAGEREF _Toc15975 \h </w:instrText>
        </w:r>
        <w:r>
          <w:fldChar w:fldCharType="separate"/>
        </w:r>
        <w:r>
          <w:t>41</w:t>
        </w:r>
        <w:r>
          <w:fldChar w:fldCharType="end"/>
        </w:r>
      </w:hyperlink>
    </w:p>
    <w:p>
      <w:pPr>
        <w:pStyle w:val="TOC1"/>
        <w:tabs>
          <w:tab w:val="right" w:leader="dot" w:pos="8306"/>
        </w:tabs>
      </w:pPr>
      <w:hyperlink w:anchor="_Toc25195" w:history="1">
        <w:r>
          <w:rPr>
            <w:rFonts w:ascii="仿宋" w:eastAsia="仿宋" w:hAnsi="仿宋" w:cs="仿宋" w:hint="eastAsia"/>
            <w:lang w:eastAsia="zh-CN"/>
          </w:rPr>
          <w:t>十一、熏香项目人力资源培养与发展</w:t>
        </w:r>
        <w:r>
          <w:tab/>
        </w:r>
        <w:r>
          <w:fldChar w:fldCharType="begin"/>
        </w:r>
        <w:r>
          <w:instrText xml:space="preserve"> PAGEREF _Toc25195 \h </w:instrText>
        </w:r>
        <w:r>
          <w:fldChar w:fldCharType="separate"/>
        </w:r>
        <w:r>
          <w:t>43</w:t>
        </w:r>
        <w:r>
          <w:fldChar w:fldCharType="end"/>
        </w:r>
      </w:hyperlink>
    </w:p>
    <w:p>
      <w:pPr>
        <w:pStyle w:val="TOC2"/>
        <w:tabs>
          <w:tab w:val="right" w:leader="dot" w:pos="8306"/>
        </w:tabs>
      </w:pPr>
      <w:hyperlink w:anchor="_Toc16531" w:history="1">
        <w:r>
          <w:rPr>
            <w:rFonts w:ascii="仿宋" w:eastAsia="仿宋" w:hAnsi="仿宋" w:cs="仿宋" w:hint="eastAsia"/>
            <w:lang w:eastAsia="zh-CN"/>
          </w:rPr>
          <w:t>(一)、人才需求与规划</w:t>
        </w:r>
        <w:r>
          <w:tab/>
        </w:r>
        <w:r>
          <w:fldChar w:fldCharType="begin"/>
        </w:r>
        <w:r>
          <w:instrText xml:space="preserve"> PAGEREF _Toc16531 \h </w:instrText>
        </w:r>
        <w:r>
          <w:fldChar w:fldCharType="separate"/>
        </w:r>
        <w:r>
          <w:t>43</w:t>
        </w:r>
        <w:r>
          <w:fldChar w:fldCharType="end"/>
        </w:r>
      </w:hyperlink>
    </w:p>
    <w:p>
      <w:pPr>
        <w:pStyle w:val="TOC2"/>
        <w:tabs>
          <w:tab w:val="right" w:leader="dot" w:pos="8306"/>
        </w:tabs>
      </w:pPr>
      <w:hyperlink w:anchor="_Toc27380" w:history="1">
        <w:r>
          <w:rPr>
            <w:rFonts w:ascii="仿宋" w:eastAsia="仿宋" w:hAnsi="仿宋" w:cs="仿宋" w:hint="eastAsia"/>
            <w:lang w:eastAsia="zh-CN"/>
          </w:rPr>
          <w:t>(二)、培训与发展计划</w:t>
        </w:r>
        <w:r>
          <w:tab/>
        </w:r>
        <w:r>
          <w:fldChar w:fldCharType="begin"/>
        </w:r>
        <w:r>
          <w:instrText xml:space="preserve"> PAGEREF _Toc27380 \h </w:instrText>
        </w:r>
        <w:r>
          <w:fldChar w:fldCharType="separate"/>
        </w:r>
        <w:r>
          <w:t>43</w:t>
        </w:r>
        <w:r>
          <w:fldChar w:fldCharType="end"/>
        </w:r>
      </w:hyperlink>
    </w:p>
    <w:p>
      <w:pPr>
        <w:pStyle w:val="TOC1"/>
        <w:tabs>
          <w:tab w:val="right" w:leader="dot" w:pos="8306"/>
        </w:tabs>
      </w:pPr>
      <w:hyperlink w:anchor="_Toc29428" w:history="1">
        <w:r>
          <w:rPr>
            <w:rFonts w:ascii="仿宋" w:eastAsia="仿宋" w:hAnsi="仿宋" w:cs="仿宋" w:hint="eastAsia"/>
            <w:lang w:eastAsia="zh-CN"/>
          </w:rPr>
          <w:t>十二、熏香项目社会影响</w:t>
        </w:r>
        <w:r>
          <w:tab/>
        </w:r>
        <w:r>
          <w:fldChar w:fldCharType="begin"/>
        </w:r>
        <w:r>
          <w:instrText xml:space="preserve"> PAGEREF _Toc29428 \h </w:instrText>
        </w:r>
        <w:r>
          <w:fldChar w:fldCharType="separate"/>
        </w:r>
        <w:r>
          <w:t>44</w:t>
        </w:r>
        <w:r>
          <w:fldChar w:fldCharType="end"/>
        </w:r>
      </w:hyperlink>
    </w:p>
    <w:p>
      <w:pPr>
        <w:pStyle w:val="TOC2"/>
        <w:tabs>
          <w:tab w:val="right" w:leader="dot" w:pos="8306"/>
        </w:tabs>
      </w:pPr>
      <w:hyperlink w:anchor="_Toc1148" w:history="1">
        <w:r>
          <w:rPr>
            <w:rFonts w:ascii="仿宋" w:eastAsia="仿宋" w:hAnsi="仿宋" w:cs="仿宋" w:hint="eastAsia"/>
            <w:lang w:eastAsia="zh-CN"/>
          </w:rPr>
          <w:t>(一)、社会责任与义务</w:t>
        </w:r>
        <w:r>
          <w:tab/>
        </w:r>
        <w:r>
          <w:fldChar w:fldCharType="begin"/>
        </w:r>
        <w:r>
          <w:instrText xml:space="preserve"> PAGEREF _Toc1148 \h </w:instrText>
        </w:r>
        <w:r>
          <w:fldChar w:fldCharType="separate"/>
        </w:r>
        <w:r>
          <w:t>44</w:t>
        </w:r>
        <w:r>
          <w:fldChar w:fldCharType="end"/>
        </w:r>
      </w:hyperlink>
    </w:p>
    <w:p>
      <w:pPr>
        <w:pStyle w:val="TOC2"/>
        <w:tabs>
          <w:tab w:val="right" w:leader="dot" w:pos="8306"/>
        </w:tabs>
      </w:pPr>
      <w:hyperlink w:anchor="_Toc22143" w:history="1">
        <w:r>
          <w:rPr>
            <w:rFonts w:ascii="仿宋" w:eastAsia="仿宋" w:hAnsi="仿宋" w:cs="仿宋" w:hint="eastAsia"/>
            <w:lang w:eastAsia="zh-CN"/>
          </w:rPr>
          <w:t>(二)、社会参与与沟通</w:t>
        </w:r>
        <w:r>
          <w:tab/>
        </w:r>
        <w:r>
          <w:fldChar w:fldCharType="begin"/>
        </w:r>
        <w:r>
          <w:instrText xml:space="preserve"> PAGEREF _Toc22143 \h </w:instrText>
        </w:r>
        <w:r>
          <w:fldChar w:fldCharType="separate"/>
        </w:r>
        <w:r>
          <w:t>44</w:t>
        </w:r>
        <w:r>
          <w:fldChar w:fldCharType="end"/>
        </w:r>
      </w:hyperlink>
    </w:p>
    <w:p>
      <w:pPr>
        <w:pStyle w:val="TOC1"/>
        <w:tabs>
          <w:tab w:val="right" w:leader="dot" w:pos="8306"/>
        </w:tabs>
      </w:pPr>
      <w:hyperlink w:anchor="_Toc788" w:history="1">
        <w:r>
          <w:rPr>
            <w:rFonts w:ascii="仿宋" w:eastAsia="仿宋" w:hAnsi="仿宋" w:cs="仿宋" w:hint="eastAsia"/>
            <w:lang w:eastAsia="zh-CN"/>
          </w:rPr>
          <w:t>十三、供应链管理</w:t>
        </w:r>
        <w:r>
          <w:tab/>
        </w:r>
        <w:r>
          <w:fldChar w:fldCharType="begin"/>
        </w:r>
        <w:r>
          <w:instrText xml:space="preserve"> PAGEREF _Toc788 \h </w:instrText>
        </w:r>
        <w:r>
          <w:fldChar w:fldCharType="separate"/>
        </w:r>
        <w:r>
          <w:t>45</w:t>
        </w:r>
        <w:r>
          <w:fldChar w:fldCharType="end"/>
        </w:r>
      </w:hyperlink>
    </w:p>
    <w:p>
      <w:pPr>
        <w:pStyle w:val="TOC2"/>
        <w:tabs>
          <w:tab w:val="right" w:leader="dot" w:pos="8306"/>
        </w:tabs>
      </w:pPr>
      <w:hyperlink w:anchor="_Toc12838" w:history="1">
        <w:r>
          <w:rPr>
            <w:rFonts w:ascii="仿宋" w:eastAsia="仿宋" w:hAnsi="仿宋" w:cs="仿宋" w:hint="eastAsia"/>
            <w:lang w:eastAsia="zh-CN"/>
          </w:rPr>
          <w:t>(一)、供应链战略规划</w:t>
        </w:r>
        <w:r>
          <w:tab/>
        </w:r>
        <w:r>
          <w:fldChar w:fldCharType="begin"/>
        </w:r>
        <w:r>
          <w:instrText xml:space="preserve"> PAGEREF _Toc12838 \h </w:instrText>
        </w:r>
        <w:r>
          <w:fldChar w:fldCharType="separate"/>
        </w:r>
        <w:r>
          <w:t>45</w:t>
        </w:r>
        <w:r>
          <w:fldChar w:fldCharType="end"/>
        </w:r>
      </w:hyperlink>
    </w:p>
    <w:p>
      <w:pPr>
        <w:pStyle w:val="TOC2"/>
        <w:tabs>
          <w:tab w:val="right" w:leader="dot" w:pos="8306"/>
        </w:tabs>
      </w:pPr>
      <w:hyperlink w:anchor="_Toc28779" w:history="1">
        <w:r>
          <w:rPr>
            <w:rFonts w:ascii="仿宋" w:eastAsia="仿宋" w:hAnsi="仿宋" w:cs="仿宋" w:hint="eastAsia"/>
            <w:lang w:eastAsia="zh-CN"/>
          </w:rPr>
          <w:t>(二)、供应商选择与合作</w:t>
        </w:r>
        <w:r>
          <w:tab/>
        </w:r>
        <w:r>
          <w:fldChar w:fldCharType="begin"/>
        </w:r>
        <w:r>
          <w:instrText xml:space="preserve"> PAGEREF _Toc28779 \h </w:instrText>
        </w:r>
        <w:r>
          <w:fldChar w:fldCharType="separate"/>
        </w:r>
        <w:r>
          <w:t>47</w:t>
        </w:r>
        <w:r>
          <w:fldChar w:fldCharType="end"/>
        </w:r>
      </w:hyperlink>
    </w:p>
    <w:p>
      <w:pPr>
        <w:pStyle w:val="TOC2"/>
        <w:tabs>
          <w:tab w:val="right" w:leader="dot" w:pos="8306"/>
        </w:tabs>
      </w:pPr>
      <w:hyperlink w:anchor="_Toc21853" w:history="1">
        <w:r>
          <w:rPr>
            <w:rFonts w:ascii="仿宋" w:eastAsia="仿宋" w:hAnsi="仿宋" w:cs="仿宋" w:hint="eastAsia"/>
            <w:lang w:eastAsia="zh-CN"/>
          </w:rPr>
          <w:t>(三)、物流与库存管理</w:t>
        </w:r>
        <w:r>
          <w:tab/>
        </w:r>
        <w:r>
          <w:fldChar w:fldCharType="begin"/>
        </w:r>
        <w:r>
          <w:instrText xml:space="preserve"> PAGEREF _Toc21853 \h </w:instrText>
        </w:r>
        <w:r>
          <w:fldChar w:fldCharType="separate"/>
        </w:r>
        <w:r>
          <w:t>48</w:t>
        </w:r>
        <w:r>
          <w:fldChar w:fldCharType="end"/>
        </w:r>
      </w:hyperlink>
    </w:p>
    <w:p>
      <w:pPr>
        <w:pStyle w:val="TOC1"/>
        <w:tabs>
          <w:tab w:val="right" w:leader="dot" w:pos="8306"/>
        </w:tabs>
      </w:pPr>
      <w:hyperlink w:anchor="_Toc183" w:history="1">
        <w:r>
          <w:rPr>
            <w:rFonts w:ascii="仿宋" w:eastAsia="仿宋" w:hAnsi="仿宋" w:cs="仿宋" w:hint="eastAsia"/>
            <w:lang w:eastAsia="zh-CN"/>
          </w:rPr>
          <w:t>十四、质量管理体系</w:t>
        </w:r>
        <w:r>
          <w:tab/>
        </w:r>
        <w:r>
          <w:fldChar w:fldCharType="begin"/>
        </w:r>
        <w:r>
          <w:instrText xml:space="preserve"> PAGEREF _Toc183 \h </w:instrText>
        </w:r>
        <w:r>
          <w:fldChar w:fldCharType="separate"/>
        </w:r>
        <w:r>
          <w:t>49</w:t>
        </w:r>
        <w:r>
          <w:fldChar w:fldCharType="end"/>
        </w:r>
      </w:hyperlink>
    </w:p>
    <w:p>
      <w:pPr>
        <w:pStyle w:val="TOC2"/>
        <w:tabs>
          <w:tab w:val="right" w:leader="dot" w:pos="8306"/>
        </w:tabs>
      </w:pPr>
      <w:hyperlink w:anchor="_Toc967" w:history="1">
        <w:r>
          <w:rPr>
            <w:rFonts w:ascii="仿宋" w:eastAsia="仿宋" w:hAnsi="仿宋" w:cs="仿宋" w:hint="eastAsia"/>
            <w:lang w:eastAsia="zh-CN"/>
          </w:rPr>
          <w:t>(一)、质量目标与方针</w:t>
        </w:r>
        <w:r>
          <w:tab/>
        </w:r>
        <w:r>
          <w:fldChar w:fldCharType="begin"/>
        </w:r>
        <w:r>
          <w:instrText xml:space="preserve"> PAGEREF _Toc967 \h </w:instrText>
        </w:r>
        <w:r>
          <w:fldChar w:fldCharType="separate"/>
        </w:r>
        <w:r>
          <w:t>49</w:t>
        </w:r>
        <w:r>
          <w:fldChar w:fldCharType="end"/>
        </w:r>
      </w:hyperlink>
    </w:p>
    <w:p>
      <w:pPr>
        <w:pStyle w:val="TOC2"/>
        <w:tabs>
          <w:tab w:val="right" w:leader="dot" w:pos="8306"/>
        </w:tabs>
      </w:pPr>
      <w:hyperlink w:anchor="_Toc28720" w:history="1">
        <w:r>
          <w:rPr>
            <w:rFonts w:ascii="仿宋" w:eastAsia="仿宋" w:hAnsi="仿宋" w:cs="仿宋" w:hint="eastAsia"/>
            <w:lang w:eastAsia="zh-CN"/>
          </w:rPr>
          <w:t>(二)、质量管理责任</w:t>
        </w:r>
        <w:r>
          <w:tab/>
        </w:r>
        <w:r>
          <w:fldChar w:fldCharType="begin"/>
        </w:r>
        <w:r>
          <w:instrText xml:space="preserve"> PAGEREF _Toc28720 \h </w:instrText>
        </w:r>
        <w:r>
          <w:fldChar w:fldCharType="separate"/>
        </w:r>
        <w:r>
          <w:t>50</w:t>
        </w:r>
        <w:r>
          <w:fldChar w:fldCharType="end"/>
        </w:r>
      </w:hyperlink>
    </w:p>
    <w:p>
      <w:pPr>
        <w:pStyle w:val="TOC2"/>
        <w:tabs>
          <w:tab w:val="right" w:leader="dot" w:pos="8306"/>
        </w:tabs>
      </w:pPr>
      <w:hyperlink w:anchor="_Toc31575" w:history="1">
        <w:r>
          <w:rPr>
            <w:rFonts w:ascii="仿宋" w:eastAsia="仿宋" w:hAnsi="仿宋" w:cs="仿宋" w:hint="eastAsia"/>
            <w:lang w:eastAsia="zh-CN"/>
          </w:rPr>
          <w:t>(三)、质量管理体系文件</w:t>
        </w:r>
        <w:r>
          <w:tab/>
        </w:r>
        <w:r>
          <w:fldChar w:fldCharType="begin"/>
        </w:r>
        <w:r>
          <w:instrText xml:space="preserve"> PAGEREF _Toc31575 \h </w:instrText>
        </w:r>
        <w:r>
          <w:fldChar w:fldCharType="separate"/>
        </w:r>
        <w:r>
          <w:t>52</w:t>
        </w:r>
        <w:r>
          <w:fldChar w:fldCharType="end"/>
        </w:r>
      </w:hyperlink>
    </w:p>
    <w:p>
      <w:pPr>
        <w:pStyle w:val="TOC2"/>
        <w:tabs>
          <w:tab w:val="right" w:leader="dot" w:pos="8306"/>
        </w:tabs>
      </w:pPr>
      <w:hyperlink w:anchor="_Toc5425" w:history="1">
        <w:r>
          <w:rPr>
            <w:rFonts w:ascii="仿宋" w:eastAsia="仿宋" w:hAnsi="仿宋" w:cs="仿宋" w:hint="eastAsia"/>
            <w:lang w:eastAsia="zh-CN"/>
          </w:rPr>
          <w:t>(四)、质量培训与教育</w:t>
        </w:r>
        <w:r>
          <w:tab/>
        </w:r>
        <w:r>
          <w:fldChar w:fldCharType="begin"/>
        </w:r>
        <w:r>
          <w:instrText xml:space="preserve"> PAGEREF _Toc5425 \h </w:instrText>
        </w:r>
        <w:r>
          <w:fldChar w:fldCharType="separate"/>
        </w:r>
        <w:r>
          <w:t>54</w:t>
        </w:r>
        <w:r>
          <w:fldChar w:fldCharType="end"/>
        </w:r>
      </w:hyperlink>
    </w:p>
    <w:p>
      <w:pPr>
        <w:pStyle w:val="TOC2"/>
        <w:tabs>
          <w:tab w:val="right" w:leader="dot" w:pos="8306"/>
        </w:tabs>
      </w:pPr>
      <w:hyperlink w:anchor="_Toc20581" w:history="1">
        <w:r>
          <w:rPr>
            <w:rFonts w:ascii="仿宋" w:eastAsia="仿宋" w:hAnsi="仿宋" w:cs="仿宋" w:hint="eastAsia"/>
            <w:lang w:eastAsia="zh-CN"/>
          </w:rPr>
          <w:t>(五)、质量审核与评价</w:t>
        </w:r>
        <w:r>
          <w:tab/>
        </w:r>
        <w:r>
          <w:fldChar w:fldCharType="begin"/>
        </w:r>
        <w:r>
          <w:instrText xml:space="preserve"> PAGEREF _Toc20581 \h </w:instrText>
        </w:r>
        <w:r>
          <w:fldChar w:fldCharType="separate"/>
        </w:r>
        <w:r>
          <w:t>55</w:t>
        </w:r>
        <w:r>
          <w:fldChar w:fldCharType="end"/>
        </w:r>
      </w:hyperlink>
    </w:p>
    <w:p>
      <w:pPr>
        <w:pStyle w:val="TOC2"/>
        <w:tabs>
          <w:tab w:val="right" w:leader="dot" w:pos="8306"/>
        </w:tabs>
      </w:pPr>
      <w:hyperlink w:anchor="_Toc5232" w:history="1">
        <w:r>
          <w:rPr>
            <w:rFonts w:ascii="仿宋" w:eastAsia="仿宋" w:hAnsi="仿宋" w:cs="仿宋" w:hint="eastAsia"/>
            <w:lang w:eastAsia="zh-CN"/>
          </w:rPr>
          <w:t>(六)、不符合与纠正措施</w:t>
        </w:r>
        <w:r>
          <w:tab/>
        </w:r>
        <w:r>
          <w:fldChar w:fldCharType="begin"/>
        </w:r>
        <w:r>
          <w:instrText xml:space="preserve"> PAGEREF _Toc5232 \h </w:instrText>
        </w:r>
        <w:r>
          <w:fldChar w:fldCharType="separate"/>
        </w:r>
        <w:r>
          <w:t>56</w:t>
        </w:r>
        <w:r>
          <w:fldChar w:fldCharType="end"/>
        </w:r>
      </w:hyperlink>
    </w:p>
    <w:p>
      <w:pPr>
        <w:pStyle w:val="TOC1"/>
        <w:tabs>
          <w:tab w:val="right" w:leader="dot" w:pos="8306"/>
        </w:tabs>
      </w:pPr>
      <w:hyperlink w:anchor="_Toc30604" w:history="1">
        <w:r>
          <w:rPr>
            <w:rFonts w:ascii="仿宋" w:eastAsia="仿宋" w:hAnsi="仿宋" w:cs="仿宋" w:hint="eastAsia"/>
            <w:lang w:eastAsia="zh-CN"/>
          </w:rPr>
          <w:t>十五、风险识别与分类</w:t>
        </w:r>
        <w:r>
          <w:tab/>
        </w:r>
        <w:r>
          <w:fldChar w:fldCharType="begin"/>
        </w:r>
        <w:r>
          <w:instrText xml:space="preserve"> PAGEREF _Toc30604 \h </w:instrText>
        </w:r>
        <w:r>
          <w:fldChar w:fldCharType="separate"/>
        </w:r>
        <w:r>
          <w:t>57</w:t>
        </w:r>
        <w:r>
          <w:fldChar w:fldCharType="end"/>
        </w:r>
      </w:hyperlink>
    </w:p>
    <w:p>
      <w:pPr>
        <w:pStyle w:val="TOC2"/>
        <w:tabs>
          <w:tab w:val="right" w:leader="dot" w:pos="8306"/>
        </w:tabs>
      </w:pPr>
      <w:hyperlink w:anchor="_Toc20465" w:history="1">
        <w:r>
          <w:rPr>
            <w:rFonts w:ascii="仿宋" w:eastAsia="仿宋" w:hAnsi="仿宋" w:cs="仿宋" w:hint="eastAsia"/>
            <w:lang w:eastAsia="zh-CN"/>
          </w:rPr>
          <w:t>(一)、风险识别</w:t>
        </w:r>
        <w:r>
          <w:tab/>
        </w:r>
        <w:r>
          <w:fldChar w:fldCharType="begin"/>
        </w:r>
        <w:r>
          <w:instrText xml:space="preserve"> PAGEREF _Toc20465 \h </w:instrText>
        </w:r>
        <w:r>
          <w:fldChar w:fldCharType="separate"/>
        </w:r>
        <w:r>
          <w:t>57</w:t>
        </w:r>
        <w:r>
          <w:fldChar w:fldCharType="end"/>
        </w:r>
      </w:hyperlink>
    </w:p>
    <w:p>
      <w:pPr>
        <w:pStyle w:val="TOC2"/>
        <w:tabs>
          <w:tab w:val="right" w:leader="dot" w:pos="8306"/>
        </w:tabs>
      </w:pPr>
      <w:hyperlink w:anchor="_Toc21320" w:history="1">
        <w:r>
          <w:rPr>
            <w:rFonts w:ascii="仿宋" w:eastAsia="仿宋" w:hAnsi="仿宋" w:cs="仿宋" w:hint="eastAsia"/>
            <w:lang w:eastAsia="zh-CN"/>
          </w:rPr>
          <w:t>(二)、风险分类</w:t>
        </w:r>
        <w:r>
          <w:tab/>
        </w:r>
        <w:r>
          <w:fldChar w:fldCharType="begin"/>
        </w:r>
        <w:r>
          <w:instrText xml:space="preserve"> PAGEREF _Toc21320 \h </w:instrText>
        </w:r>
        <w:r>
          <w:fldChar w:fldCharType="separate"/>
        </w:r>
        <w:r>
          <w:t>58</w:t>
        </w:r>
        <w:r>
          <w:fldChar w:fldCharType="end"/>
        </w:r>
      </w:hyperlink>
    </w:p>
    <w:p>
      <w:pPr>
        <w:pStyle w:val="TOC1"/>
        <w:tabs>
          <w:tab w:val="right" w:leader="dot" w:pos="8306"/>
        </w:tabs>
      </w:pPr>
      <w:hyperlink w:anchor="_Toc11937" w:history="1">
        <w:r>
          <w:rPr>
            <w:rFonts w:ascii="仿宋" w:eastAsia="仿宋" w:hAnsi="仿宋" w:cs="仿宋" w:hint="eastAsia"/>
            <w:lang w:eastAsia="zh-CN"/>
          </w:rPr>
          <w:t>十六、利益相关者分析与沟通计划</w:t>
        </w:r>
        <w:r>
          <w:tab/>
        </w:r>
        <w:r>
          <w:fldChar w:fldCharType="begin"/>
        </w:r>
        <w:r>
          <w:instrText xml:space="preserve"> PAGEREF _Toc11937 \h </w:instrText>
        </w:r>
        <w:r>
          <w:fldChar w:fldCharType="separate"/>
        </w:r>
        <w:r>
          <w:t>60</w:t>
        </w:r>
        <w:r>
          <w:fldChar w:fldCharType="end"/>
        </w:r>
      </w:hyperlink>
    </w:p>
    <w:p>
      <w:pPr>
        <w:pStyle w:val="TOC2"/>
        <w:tabs>
          <w:tab w:val="right" w:leader="dot" w:pos="8306"/>
        </w:tabs>
      </w:pPr>
      <w:hyperlink w:anchor="_Toc2986" w:history="1">
        <w:r>
          <w:rPr>
            <w:rFonts w:ascii="仿宋" w:eastAsia="仿宋" w:hAnsi="仿宋" w:cs="仿宋" w:hint="eastAsia"/>
            <w:lang w:eastAsia="zh-CN"/>
          </w:rPr>
          <w:t>(一)、利益相关者分析</w:t>
        </w:r>
        <w:r>
          <w:tab/>
        </w:r>
        <w:r>
          <w:fldChar w:fldCharType="begin"/>
        </w:r>
        <w:r>
          <w:instrText xml:space="preserve"> PAGEREF _Toc2986 \h </w:instrText>
        </w:r>
        <w:r>
          <w:fldChar w:fldCharType="separate"/>
        </w:r>
        <w:r>
          <w:t>60</w:t>
        </w:r>
        <w:r>
          <w:fldChar w:fldCharType="end"/>
        </w:r>
      </w:hyperlink>
    </w:p>
    <w:p>
      <w:pPr>
        <w:pStyle w:val="TOC2"/>
        <w:tabs>
          <w:tab w:val="right" w:leader="dot" w:pos="8306"/>
        </w:tabs>
      </w:pPr>
      <w:hyperlink w:anchor="_Toc2494" w:history="1">
        <w:r>
          <w:rPr>
            <w:rFonts w:ascii="仿宋" w:eastAsia="仿宋" w:hAnsi="仿宋" w:cs="仿宋" w:hint="eastAsia"/>
            <w:lang w:eastAsia="zh-CN"/>
          </w:rPr>
          <w:t>(二)、沟通计划</w:t>
        </w:r>
        <w:r>
          <w:tab/>
        </w:r>
        <w:r>
          <w:fldChar w:fldCharType="begin"/>
        </w:r>
        <w:r>
          <w:instrText xml:space="preserve"> PAGEREF _Toc2494 \h </w:instrText>
        </w:r>
        <w:r>
          <w:fldChar w:fldCharType="separate"/>
        </w:r>
        <w:r>
          <w:t>61</w:t>
        </w:r>
        <w:r>
          <w:fldChar w:fldCharType="end"/>
        </w:r>
      </w:hyperlink>
    </w:p>
    <w:p>
      <w:pPr>
        <w:pStyle w:val="TOC1"/>
        <w:tabs>
          <w:tab w:val="right" w:leader="dot" w:pos="8306"/>
        </w:tabs>
      </w:pPr>
      <w:hyperlink w:anchor="_Toc26791" w:history="1">
        <w:r>
          <w:rPr>
            <w:rFonts w:ascii="仿宋" w:eastAsia="仿宋" w:hAnsi="仿宋" w:cs="仿宋" w:hint="eastAsia"/>
            <w:lang w:eastAsia="zh-CN"/>
          </w:rPr>
          <w:t>十七、熏香项目治理与监督</w:t>
        </w:r>
        <w:r>
          <w:tab/>
        </w:r>
        <w:r>
          <w:fldChar w:fldCharType="begin"/>
        </w:r>
        <w:r>
          <w:instrText xml:space="preserve"> PAGEREF _Toc26791 \h </w:instrText>
        </w:r>
        <w:r>
          <w:fldChar w:fldCharType="separate"/>
        </w:r>
        <w:r>
          <w:t>62</w:t>
        </w:r>
        <w:r>
          <w:fldChar w:fldCharType="end"/>
        </w:r>
      </w:hyperlink>
    </w:p>
    <w:p>
      <w:pPr>
        <w:pStyle w:val="TOC2"/>
        <w:tabs>
          <w:tab w:val="right" w:leader="dot" w:pos="8306"/>
        </w:tabs>
      </w:pPr>
      <w:hyperlink w:anchor="_Toc13936" w:history="1">
        <w:r>
          <w:rPr>
            <w:rFonts w:ascii="仿宋" w:eastAsia="仿宋" w:hAnsi="仿宋" w:cs="仿宋" w:hint="eastAsia"/>
            <w:lang w:eastAsia="zh-CN"/>
          </w:rPr>
          <w:t>(一)、熏香项目治理结构</w:t>
        </w:r>
        <w:r>
          <w:tab/>
        </w:r>
        <w:r>
          <w:fldChar w:fldCharType="begin"/>
        </w:r>
        <w:r>
          <w:instrText xml:space="preserve"> PAGEREF _Toc13936 \h </w:instrText>
        </w:r>
        <w:r>
          <w:fldChar w:fldCharType="separate"/>
        </w:r>
        <w:r>
          <w:t>62</w:t>
        </w:r>
        <w:r>
          <w:fldChar w:fldCharType="end"/>
        </w:r>
      </w:hyperlink>
    </w:p>
    <w:p>
      <w:pPr>
        <w:pStyle w:val="TOC2"/>
        <w:tabs>
          <w:tab w:val="right" w:leader="dot" w:pos="8306"/>
        </w:tabs>
      </w:pPr>
      <w:hyperlink w:anchor="_Toc27583" w:history="1">
        <w:r>
          <w:rPr>
            <w:rFonts w:ascii="仿宋" w:eastAsia="仿宋" w:hAnsi="仿宋" w:cs="仿宋" w:hint="eastAsia"/>
            <w:lang w:eastAsia="zh-CN"/>
          </w:rPr>
          <w:t>(二)、监督与审计</w:t>
        </w:r>
        <w:r>
          <w:tab/>
        </w:r>
        <w:r>
          <w:fldChar w:fldCharType="begin"/>
        </w:r>
        <w:r>
          <w:instrText xml:space="preserve"> PAGEREF _Toc27583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4"/>
      <w:r>
        <w:rPr>
          <w:rFonts w:ascii="仿宋" w:eastAsia="仿宋" w:hAnsi="仿宋" w:cs="仿宋" w:hint="eastAsia"/>
          <w:sz w:val="28"/>
          <w:lang w:eastAsia="zh-CN"/>
        </w:rPr>
        <w:t>一、熏香项目土建工程</w:t>
      </w:r>
      <w:bookmarkEnd w:id="2"/>
    </w:p>
    <w:p>
      <w:pPr>
        <w:pStyle w:val="Heading2"/>
        <w:rPr>
          <w:rFonts w:ascii="仿宋" w:eastAsia="仿宋" w:hAnsi="仿宋" w:cs="仿宋" w:hint="eastAsia"/>
          <w:lang w:eastAsia="zh-CN"/>
        </w:rPr>
      </w:pPr>
      <w:bookmarkStart w:id="3" w:name="_Toc300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在熏香项目的建筑工程设计中，我们将秉承一系列重要的设计原则，以确保熏香项目建筑在功能、美观、可持续性等方面达到最佳效果。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首要原则是确保建筑的功能性得到最大化的发挥。我们将充分理解熏香项目的实际需求，合理布局各个功能区域，保证建筑在满足业务需求的同时，提供高效的工作环境。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在建筑设计中，我们将综合考虑建设和运营成本。通过精细的经济效益分析，确保设计方案在高效利用资源的同时，对熏香项目的长期盈利能力有积极的贡献。</w:t>
      </w:r>
    </w:p>
    <w:p>
      <w:pPr>
        <w:pStyle w:val="Heading2"/>
        <w:ind w:firstLine="560" w:firstLineChars="200"/>
        <w:rPr>
          <w:rFonts w:ascii="仿宋" w:eastAsia="仿宋" w:hAnsi="仿宋" w:cs="仿宋" w:hint="eastAsia"/>
          <w:sz w:val="28"/>
          <w:lang w:eastAsia="zh-CN"/>
        </w:rPr>
      </w:pPr>
      <w:bookmarkStart w:id="4" w:name="_Toc97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熏香项目的土建工程设计中，我们将精准设定设计年限，结合熏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熏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5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熏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熏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熏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7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本期工程熏香项目预计总建筑面积XXX平方米，其中：计容建筑面积XXX平方米，计划建筑工程投资XX万元，占熏香项目总投资的XX%。</w:t>
      </w:r>
    </w:p>
    <w:p>
      <w:pPr>
        <w:pStyle w:val="Heading1"/>
        <w:ind w:firstLine="560" w:firstLineChars="200"/>
        <w:rPr>
          <w:rFonts w:ascii="仿宋" w:eastAsia="仿宋" w:hAnsi="仿宋" w:cs="仿宋" w:hint="eastAsia"/>
          <w:sz w:val="28"/>
          <w:lang w:eastAsia="zh-CN"/>
        </w:rPr>
      </w:pPr>
      <w:bookmarkStart w:id="7" w:name="_Toc9775"/>
      <w:r>
        <w:rPr>
          <w:rFonts w:ascii="仿宋" w:eastAsia="仿宋" w:hAnsi="仿宋" w:cs="仿宋" w:hint="eastAsia"/>
          <w:sz w:val="28"/>
          <w:lang w:eastAsia="zh-CN"/>
        </w:rPr>
        <w:t>二、熏香项目建设背景及必要性分析</w:t>
      </w:r>
      <w:bookmarkEnd w:id="7"/>
    </w:p>
    <w:p>
      <w:pPr>
        <w:pStyle w:val="Heading2"/>
        <w:rPr>
          <w:rFonts w:ascii="仿宋" w:eastAsia="仿宋" w:hAnsi="仿宋" w:cs="仿宋" w:hint="eastAsia"/>
          <w:lang w:eastAsia="zh-CN"/>
        </w:rPr>
      </w:pPr>
      <w:bookmarkStart w:id="8" w:name="_Toc15775"/>
      <w:r>
        <w:rPr>
          <w:rFonts w:ascii="仿宋" w:eastAsia="仿宋" w:hAnsi="仿宋" w:cs="仿宋" w:hint="eastAsia"/>
          <w:lang w:eastAsia="zh-CN"/>
        </w:rPr>
        <w:t>(一)、熏香项目背景分析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熏香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我们的背景分析将深入挖掘当前行业的发展趋势，通过对竞争态势的全面审视，找到熏香项目在这个潮流中的定位。同时，我们将关注行业内涌现的新兴机遇，以便熏香项目更好地融入行业发展的潮流中。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熏香项目提供了强大的发展动力。我们将聚焦于行业内最新的技术发展趋势，包括但不限于人工智能、大数据分析、物联网等领域。通过深度的技术研究，我们将确保熏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熏香项目发展的源泉。我们将投入更多的精力对市场需求进行深入剖析，超越表面的需求，深入挖掘潜在的市场痛点和机遇。通过对市场需求的细致了解，熏香项目将更有针对性地设计解决方案，满足市场的多样化需求，从而更好地促进熏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熏香项目战略至关重要。我们将对竞争态势进行更为深入的分析，包括但不限于市场份额、产品特点、客户满意度等多个维度。通过深度的竞争分析，熏香项目将能够更准确地把握市场脉搏，制定具有竞争力的熏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熏香项目的发展具有直接的影响。我们将进行更为全面的法规和政策分析，了解行业发展中的潜在法律风险和合规挑战。通过充分了解和遵守相关法规，熏香项目将确保在法律框架内合法合规运营，为熏香项目的稳健发展提供有力支持。</w:t>
      </w:r>
    </w:p>
    <w:p>
      <w:pPr>
        <w:pStyle w:val="Heading2"/>
        <w:ind w:firstLine="560" w:firstLineChars="200"/>
        <w:rPr>
          <w:rFonts w:ascii="仿宋" w:eastAsia="仿宋" w:hAnsi="仿宋" w:cs="仿宋" w:hint="eastAsia"/>
          <w:sz w:val="28"/>
          <w:lang w:eastAsia="zh-CN"/>
        </w:rPr>
      </w:pPr>
      <w:bookmarkStart w:id="9" w:name="_Toc30789"/>
      <w:r>
        <w:rPr>
          <w:rFonts w:ascii="仿宋" w:eastAsia="仿宋" w:hAnsi="仿宋" w:cs="仿宋" w:hint="eastAsia"/>
          <w:sz w:val="28"/>
          <w:lang w:eastAsia="zh-CN"/>
        </w:rPr>
        <w:t>(二)、熏香项目建设必要性分析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建设的迫切性源于对行业发展趋势的深刻洞察。我们正处于一个行业变革的时代，科技创新、数字化转型成为企业发展的关键动力。熏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建设不仅仅是为了跟上潮流，更是为了通过技术创新推动企业的持续发展。通过引入先进的技术和解决方案，熏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熏香项目的建设成为必然选择，通过提高产品质量、拓展服务领域，从而在竞争中获得更多的机会。熏香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熏香项目建设的必要性体现在对客户需求更精准的满足。通过熏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建设的背后是对企业持续创新的追求。只有通过不断创新，企业才能在竞争中立于不败之地。熏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9511"/>
      <w:r>
        <w:rPr>
          <w:rFonts w:ascii="仿宋" w:eastAsia="仿宋" w:hAnsi="仿宋" w:cs="仿宋" w:hint="eastAsia"/>
          <w:sz w:val="28"/>
          <w:lang w:eastAsia="zh-CN"/>
        </w:rPr>
        <w:t>三、熏香项目绩效评估</w:t>
      </w:r>
      <w:bookmarkEnd w:id="10"/>
    </w:p>
    <w:p>
      <w:pPr>
        <w:pStyle w:val="Heading2"/>
        <w:rPr>
          <w:rFonts w:ascii="仿宋" w:eastAsia="仿宋" w:hAnsi="仿宋" w:cs="仿宋" w:hint="eastAsia"/>
          <w:lang w:eastAsia="zh-CN"/>
        </w:rPr>
      </w:pPr>
      <w:bookmarkStart w:id="11" w:name="_Toc1048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在熏香项目中，我们设计了一套全面的绩效评估指标，以确保熏香项目的可控和成功交付。这些指标跨足熏香项目目标、成本、进度和质量等多个维度，为我们提供了全面洞察熏香项目的健康状况。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目标达成率是我们关注的首要指标。我们设定了明确的目标，并通过定期监测和评估，迅速发现并应对潜在的目标偏差。这为熏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成本绩效是另一个核心关注点。通过实际成本与预算成本的对比分析，我们深入了解成本差异的原因，及时调整资源分配，保持熏香项目在经济效益方面的合理水平。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进度作为关键的绩效指标之一，得到了精心的关注。我们制定了详细的熏香项目进度计划，并设立了进度符合度指标，确保实际进度与计划进度保持一致。这使我们能够快速发现和解决潜在的进度问题，保持熏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熏香项目绩效的不可或缺的一环。我们引入了一系列的质量标准和客户满意度指标，以确保熏香项目交付的成果在质量上达到或超越预期水平。通过持续监测这些指标，我们努力提升熏香项目整体质量水平，为熏香项目的成功交付提供有力保障。通过这些科学且全面的绩效评估，我们能够更好地引导熏香项目的持续改进，确保熏香项目目标的顺利达成。</w:t>
      </w:r>
    </w:p>
    <w:p>
      <w:pPr>
        <w:pStyle w:val="Heading2"/>
        <w:ind w:firstLine="560" w:firstLineChars="200"/>
        <w:rPr>
          <w:rFonts w:ascii="仿宋" w:eastAsia="仿宋" w:hAnsi="仿宋" w:cs="仿宋" w:hint="eastAsia"/>
          <w:sz w:val="28"/>
          <w:lang w:eastAsia="zh-CN"/>
        </w:rPr>
      </w:pPr>
      <w:bookmarkStart w:id="12" w:name="_Toc2338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绩效评估是熏香项目中的关键环节，为确保熏香项目达到预期目标，我们采用了多层次、多维度的绩效评估方法。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熏香项目的战略目标对齐，确保每个决策和行动都与熏香项目整体目标保持一致。团队会定期召开战略对齐会议，审视当前工作与熏香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熏香项目进度、质量、成本和风险等方面。这些指标通过数据收集和分析，为熏香项目管理团队提供了客观的评估依据。例如，我们通过熏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绩效评估不仅仅停留在熏香项目内部，还考虑了熏香项目对外部环境的影响。我们定期进行干系人满意度调查，以了解各利益相关方对熏香项目的期望和满意度，并及时做出调整。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这种多层次、多角度的绩效评估方法，使得我们能够全面了解熏香项目的运行状态，及时做出调整，确保熏香项目在不断变化的环境中保持稳健前行。</w:t>
      </w:r>
    </w:p>
    <w:p>
      <w:pPr>
        <w:pStyle w:val="Heading2"/>
        <w:ind w:firstLine="560" w:firstLineChars="200"/>
        <w:rPr>
          <w:rFonts w:ascii="仿宋" w:eastAsia="仿宋" w:hAnsi="仿宋" w:cs="仿宋" w:hint="eastAsia"/>
          <w:sz w:val="28"/>
          <w:lang w:eastAsia="zh-CN"/>
        </w:rPr>
      </w:pPr>
      <w:bookmarkStart w:id="13" w:name="_Toc1310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为了确保熏香项目的有效管理和不断优化，我们采用了精心设计的绩效评估周期。这个周期旨在实现灵活、实时和全面的评估，以适应熏香项目执行中的各种挑战。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熏香项目的不同需求，分为短期、中期和长期。短期评估关注每个迭代或工作周期，以及时发现和解决当前任务中的问题。中期评估涵盖几个迭代，深入了解整体熏香项目的趋势和性能。长期评估则着眼于整个熏香项目阶段，确保熏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熏香项目管理工具和协作平台，团队成员能够随时更新和分享熏香项目数据。这种实时性的反馈机制使我们能够及时察觉潜在问题，快速调整，保持熏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熏香项目的决策制定密不可分。每个周期的熏香项目回顾会议成为集体总结经验、识别问题深层次原因并找到创新解决方案的平台。这种定期的反思与调整机制使熏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9547"/>
      <w:r>
        <w:rPr>
          <w:rFonts w:ascii="仿宋" w:eastAsia="仿宋" w:hAnsi="仿宋" w:cs="仿宋" w:hint="eastAsia"/>
          <w:sz w:val="28"/>
          <w:lang w:eastAsia="zh-CN"/>
        </w:rPr>
        <w:t>四、熏香项目概论</w:t>
      </w:r>
      <w:bookmarkEnd w:id="14"/>
    </w:p>
    <w:p>
      <w:pPr>
        <w:pStyle w:val="Heading2"/>
        <w:rPr>
          <w:rFonts w:ascii="仿宋" w:eastAsia="仿宋" w:hAnsi="仿宋" w:cs="仿宋" w:hint="eastAsia"/>
          <w:lang w:eastAsia="zh-CN"/>
        </w:rPr>
      </w:pPr>
      <w:bookmarkStart w:id="15" w:name="_Toc19958"/>
      <w:r>
        <w:rPr>
          <w:rFonts w:ascii="仿宋" w:eastAsia="仿宋" w:hAnsi="仿宋" w:cs="仿宋" w:hint="eastAsia"/>
          <w:lang w:eastAsia="zh-CN"/>
        </w:rPr>
        <w:t>(一)、熏香项目概况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的起源追溯至对市场的深入洞察。市场的不断演变与变革为熏香项目提供了难得的机遇。当前市场存在的需求缺口和变革的大环境共同构成了熏香项目的背景。这个熏香项目旨在充分利用市场机遇，填补行业中尚未满足的需求，为客户提供全新的解决方案。市场的变革和需求的增长使得这个熏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熏香项目名称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熏香项目正式命名为熏香。这个名称不仅仅是一个标识，更代表了熏香项目的核心理念和愿景。它蕴含着熏香项目所要解决问题的关键字，具有强烈的表达和辨识度，为熏香项目树立了鲜明的品牌形象。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熏香项目目标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的核心目标是提供一种全新、高效的解决方案，满足客户日益增长的需求。熏香项目追求的不仅仅是满足市场需求，更是在市场中获得卓越的竞争优势。通过不断提升产品或服务的质量和创新水平，熏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熏香项目范围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全面涵盖了产品研发、制造、市场推广和售后服务，确保从产品设计到最终用户体验的全方位关注。这一全面的熏香项目范围是为了确保熏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熏香项目时间表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熏香项目计划在未来18个月内完成，包括研发、测试、市场试点和正式推出等不同阶段。这个时间表的合理设计是为了确保熏香项目各个阶段的顺利推进，以便按时交付高质量的成果。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熏香项目预算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熏香项目总预算估算为XX百万美元，主要分配在研发、市场推广、人员培训和运营等方面。这一充足的预算为熏香项目提供了充足的资源，确保熏香项目在各个方面都能取得优异的表现。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熏香项目风险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熏香项目可能面临的风险包括市场接受度低、技术难题、竞争激烈等。熏香项目团队已经制定了相应的风险应对计划，通过前瞻性的风险管理，确保熏香项目在面对不确定性时能够迅速做出应对。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熏香项目团队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熏香项目汇聚了一支经验丰富、多领域专业素养的核心团队，确保熏香项目在各个方面都能拥有高水平的执行力。团队的协同作战是熏香项目成功的关键因素之一。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熏香项目背景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熏香项目的背景根植于市场对更高效、创新产品的渴望，同时也受到科技发展对行业格局的深刻改变的影响。这为熏香项目提供了广阔的发展空间和市场需求。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熏香项目现状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截至目前，熏香项目已完成市场调研和技术验证，取得了初步的成功。这为熏香项目在未来的发展奠定了坚实的基础，为更远大的目标打下了坚实的基石。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330"/>
      <w:r>
        <w:rPr>
          <w:rFonts w:ascii="仿宋" w:eastAsia="仿宋" w:hAnsi="仿宋" w:cs="仿宋" w:hint="eastAsia"/>
          <w:sz w:val="28"/>
          <w:lang w:eastAsia="zh-CN"/>
        </w:rPr>
        <w:t>(二)、熏香项目目标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keyword》熏香项目首要业务目标是在市场中占据有利地位，实现产品/服务的成功推广和销售。通过不断提升产品质量、创新性，熏香项目追求成为行业中的领导者，赢得更多客户的青睐。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在科技迅速发展的时代，熏香项目着眼于技术创新。通过持续的研发和技术升级，熏香项目旨在推出更具创新性的产品或服务，以满足市场对新鲜、先进解决方案的需求。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为了建立可持续的客户关系，熏香项目设定了客户满意度目标。通过提供卓越的产品质量和优质的客户服务，熏香项目追求赢得客户的信任和忠诚度，确保他们的满意度达到行业领先水平。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熏香项目注重社会责任和可持续发展。通过实施环保、社会责任熏香项目，熏香项目致力于在经济发展的同时保护环境，促进社会公平，实现可持续经营。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熏香项目的团队是实现目标的核心驱动力。因此，熏香项目设定了团队发展目标，包括提升团队成员的专业技能、培养领导力，以及搭建协同高效的团队工作氛围。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4248"/>
      <w:r>
        <w:rPr>
          <w:rFonts w:ascii="仿宋" w:eastAsia="仿宋" w:hAnsi="仿宋" w:cs="仿宋" w:hint="eastAsia"/>
          <w:sz w:val="28"/>
          <w:lang w:eastAsia="zh-CN"/>
        </w:rPr>
        <w:t>(三)、熏香项目提出的理由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熏香项目提出的理由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的提出源于对市场机遇的深刻洞察。当前市场中存在的需求缺口和行业发展趋势表明，有巨大的商业机会等待被开发。通过准确捕捉市场机遇，熏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熏香项目的理念基于对技术创新的信仰。通过持续的研发和技术投入，熏香项目有望推出更具创新性的产品或服务。在科技飞速发展的当下，熏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的提出是为了增强企业的行业竞争力。通过提升产品或服务的质量和独特性，熏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响应了消费者需求的变化。随着社会和科技的不断发展，消费者对产品和服务的需求也在发生变化。通过深入了解并及时回应消费者的新需求，熏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熏香项目的提出是企业战略发展规划的一部分。在面对日益激烈的市场竞争和不断变化的商业环境中，熏香项目作为企业战略的一环，旨在为企业开辟新的增长领域，巩固企业在行业中的地位。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熏香项目的提出不仅仅是基于商业考量，还注重社会责任。通过推出环保、社会责任等方面的熏香项目，熏香企业可以在社会中树立积极形象，为社会做出积极贡献，实现经济效益和社会效益的双赢。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熏香项目的提出反映了对利益相关者期望的关注。包括客户、员工、投资者等利益相关者在企业发展中都有着各自的期望，熏香项目力求在满足这些期望的同时，取得更大的共赢。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https://d.book118.com/177052106061006052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熏香项目计划设计方案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37763"/>
    <w:rsid w:val="0A8377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52106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2024-02-29T11:06:00Z</dcterms:created>
  <dcterms:modified xsi:type="dcterms:W3CDTF">2024-02-29T11:06:20Z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7E22067C8E81427A96A77A1F8932C5D7_11</vt:lpwstr>
  </property>
  <property fmtid="{D5CDD505-2E9C-101B-9397-08002B2CF9AE}" pid="3" name="KSOProductBuildVer">
    <vt:lpwstr>2052-12.1.0.16388</vt:lpwstr>
  </property>
</Properties>
</file>