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窑炉、熔炉及电炉项目建设总纲及方案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29" w:history="1">
        <w:r>
          <w:rPr>
            <w:rFonts w:ascii="仿宋" w:eastAsia="仿宋" w:hAnsi="仿宋" w:cs="仿宋" w:hint="eastAsia"/>
            <w:lang w:eastAsia="zh-CN"/>
          </w:rPr>
          <w:t>序言</w:t>
        </w:r>
        <w:r>
          <w:tab/>
        </w:r>
        <w:r>
          <w:fldChar w:fldCharType="begin"/>
        </w:r>
        <w:r>
          <w:instrText xml:space="preserve"> PAGEREF _Toc5429 \h </w:instrText>
        </w:r>
        <w:r>
          <w:fldChar w:fldCharType="separate"/>
        </w:r>
        <w:r>
          <w:t>3</w:t>
        </w:r>
        <w:r>
          <w:fldChar w:fldCharType="end"/>
        </w:r>
      </w:hyperlink>
    </w:p>
    <w:p>
      <w:pPr>
        <w:pStyle w:val="TOC1"/>
        <w:tabs>
          <w:tab w:val="right" w:leader="dot" w:pos="8306"/>
        </w:tabs>
      </w:pPr>
      <w:hyperlink w:anchor="_Toc15109" w:history="1">
        <w:r>
          <w:rPr>
            <w:rFonts w:ascii="仿宋" w:eastAsia="仿宋" w:hAnsi="仿宋" w:cs="仿宋" w:hint="eastAsia"/>
            <w:lang w:eastAsia="zh-CN"/>
          </w:rPr>
          <w:t>一、背景、必要性分析</w:t>
        </w:r>
        <w:r>
          <w:tab/>
        </w:r>
        <w:r>
          <w:fldChar w:fldCharType="begin"/>
        </w:r>
        <w:r>
          <w:instrText xml:space="preserve"> PAGEREF _Toc15109 \h </w:instrText>
        </w:r>
        <w:r>
          <w:fldChar w:fldCharType="separate"/>
        </w:r>
        <w:r>
          <w:t>3</w:t>
        </w:r>
        <w:r>
          <w:fldChar w:fldCharType="end"/>
        </w:r>
      </w:hyperlink>
    </w:p>
    <w:p>
      <w:pPr>
        <w:pStyle w:val="TOC2"/>
        <w:tabs>
          <w:tab w:val="right" w:leader="dot" w:pos="8306"/>
        </w:tabs>
      </w:pPr>
      <w:hyperlink w:anchor="_Toc22879" w:history="1">
        <w:r>
          <w:rPr>
            <w:rFonts w:ascii="仿宋" w:eastAsia="仿宋" w:hAnsi="仿宋" w:cs="仿宋" w:hint="eastAsia"/>
            <w:lang w:eastAsia="zh-CN"/>
          </w:rPr>
          <w:t>(一)、项目建设背景</w:t>
        </w:r>
        <w:r>
          <w:tab/>
        </w:r>
        <w:r>
          <w:fldChar w:fldCharType="begin"/>
        </w:r>
        <w:r>
          <w:instrText xml:space="preserve"> PAGEREF _Toc22879 \h </w:instrText>
        </w:r>
        <w:r>
          <w:fldChar w:fldCharType="separate"/>
        </w:r>
        <w:r>
          <w:t>3</w:t>
        </w:r>
        <w:r>
          <w:fldChar w:fldCharType="end"/>
        </w:r>
      </w:hyperlink>
    </w:p>
    <w:p>
      <w:pPr>
        <w:pStyle w:val="TOC2"/>
        <w:tabs>
          <w:tab w:val="right" w:leader="dot" w:pos="8306"/>
        </w:tabs>
      </w:pPr>
      <w:hyperlink w:anchor="_Toc3041" w:history="1">
        <w:r>
          <w:rPr>
            <w:rFonts w:ascii="仿宋" w:eastAsia="仿宋" w:hAnsi="仿宋" w:cs="仿宋" w:hint="eastAsia"/>
            <w:lang w:eastAsia="zh-CN"/>
          </w:rPr>
          <w:t>(二)、必要性分析</w:t>
        </w:r>
        <w:r>
          <w:tab/>
        </w:r>
        <w:r>
          <w:fldChar w:fldCharType="begin"/>
        </w:r>
        <w:r>
          <w:instrText xml:space="preserve"> PAGEREF _Toc3041 \h </w:instrText>
        </w:r>
        <w:r>
          <w:fldChar w:fldCharType="separate"/>
        </w:r>
        <w:r>
          <w:t>4</w:t>
        </w:r>
        <w:r>
          <w:fldChar w:fldCharType="end"/>
        </w:r>
      </w:hyperlink>
    </w:p>
    <w:p>
      <w:pPr>
        <w:pStyle w:val="TOC2"/>
        <w:tabs>
          <w:tab w:val="right" w:leader="dot" w:pos="8306"/>
        </w:tabs>
      </w:pPr>
      <w:hyperlink w:anchor="_Toc21722" w:history="1">
        <w:r>
          <w:rPr>
            <w:rFonts w:ascii="仿宋" w:eastAsia="仿宋" w:hAnsi="仿宋" w:cs="仿宋" w:hint="eastAsia"/>
            <w:lang w:eastAsia="zh-CN"/>
          </w:rPr>
          <w:t>(三)、项目建设有利条件</w:t>
        </w:r>
        <w:r>
          <w:tab/>
        </w:r>
        <w:r>
          <w:fldChar w:fldCharType="begin"/>
        </w:r>
        <w:r>
          <w:instrText xml:space="preserve"> PAGEREF _Toc21722 \h </w:instrText>
        </w:r>
        <w:r>
          <w:fldChar w:fldCharType="separate"/>
        </w:r>
        <w:r>
          <w:t>5</w:t>
        </w:r>
        <w:r>
          <w:fldChar w:fldCharType="end"/>
        </w:r>
      </w:hyperlink>
    </w:p>
    <w:p>
      <w:pPr>
        <w:pStyle w:val="TOC1"/>
        <w:tabs>
          <w:tab w:val="right" w:leader="dot" w:pos="8306"/>
        </w:tabs>
      </w:pPr>
      <w:hyperlink w:anchor="_Toc31973" w:history="1">
        <w:r>
          <w:rPr>
            <w:rFonts w:ascii="仿宋" w:eastAsia="仿宋" w:hAnsi="仿宋" w:cs="仿宋" w:hint="eastAsia"/>
            <w:lang w:eastAsia="zh-CN"/>
          </w:rPr>
          <w:t>二、窑炉、熔炉及电炉项目概论</w:t>
        </w:r>
        <w:r>
          <w:tab/>
        </w:r>
        <w:r>
          <w:fldChar w:fldCharType="begin"/>
        </w:r>
        <w:r>
          <w:instrText xml:space="preserve"> PAGEREF _Toc31973 \h </w:instrText>
        </w:r>
        <w:r>
          <w:fldChar w:fldCharType="separate"/>
        </w:r>
        <w:r>
          <w:t>7</w:t>
        </w:r>
        <w:r>
          <w:fldChar w:fldCharType="end"/>
        </w:r>
      </w:hyperlink>
    </w:p>
    <w:p>
      <w:pPr>
        <w:pStyle w:val="TOC2"/>
        <w:tabs>
          <w:tab w:val="right" w:leader="dot" w:pos="8306"/>
        </w:tabs>
      </w:pPr>
      <w:hyperlink w:anchor="_Toc20116" w:history="1">
        <w:r>
          <w:rPr>
            <w:rFonts w:ascii="仿宋" w:eastAsia="仿宋" w:hAnsi="仿宋" w:cs="仿宋" w:hint="eastAsia"/>
            <w:lang w:eastAsia="zh-CN"/>
          </w:rPr>
          <w:t>(一)、项目申报单位概况</w:t>
        </w:r>
        <w:r>
          <w:tab/>
        </w:r>
        <w:r>
          <w:fldChar w:fldCharType="begin"/>
        </w:r>
        <w:r>
          <w:instrText xml:space="preserve"> PAGEREF _Toc20116 \h </w:instrText>
        </w:r>
        <w:r>
          <w:fldChar w:fldCharType="separate"/>
        </w:r>
        <w:r>
          <w:t>7</w:t>
        </w:r>
        <w:r>
          <w:fldChar w:fldCharType="end"/>
        </w:r>
      </w:hyperlink>
    </w:p>
    <w:p>
      <w:pPr>
        <w:pStyle w:val="TOC2"/>
        <w:tabs>
          <w:tab w:val="right" w:leader="dot" w:pos="8306"/>
        </w:tabs>
      </w:pPr>
      <w:hyperlink w:anchor="_Toc17411" w:history="1">
        <w:r>
          <w:rPr>
            <w:rFonts w:ascii="仿宋" w:eastAsia="仿宋" w:hAnsi="仿宋" w:cs="仿宋" w:hint="eastAsia"/>
            <w:lang w:eastAsia="zh-CN"/>
          </w:rPr>
          <w:t>(二)、项目概况</w:t>
        </w:r>
        <w:r>
          <w:tab/>
        </w:r>
        <w:r>
          <w:fldChar w:fldCharType="begin"/>
        </w:r>
        <w:r>
          <w:instrText xml:space="preserve"> PAGEREF _Toc17411 \h </w:instrText>
        </w:r>
        <w:r>
          <w:fldChar w:fldCharType="separate"/>
        </w:r>
        <w:r>
          <w:t>8</w:t>
        </w:r>
        <w:r>
          <w:fldChar w:fldCharType="end"/>
        </w:r>
      </w:hyperlink>
    </w:p>
    <w:p>
      <w:pPr>
        <w:pStyle w:val="TOC1"/>
        <w:tabs>
          <w:tab w:val="right" w:leader="dot" w:pos="8306"/>
        </w:tabs>
      </w:pPr>
      <w:hyperlink w:anchor="_Toc3184" w:history="1">
        <w:r>
          <w:rPr>
            <w:rFonts w:ascii="仿宋" w:eastAsia="仿宋" w:hAnsi="仿宋" w:cs="仿宋" w:hint="eastAsia"/>
            <w:lang w:eastAsia="zh-CN"/>
          </w:rPr>
          <w:t>三、社会影响分析</w:t>
        </w:r>
        <w:r>
          <w:tab/>
        </w:r>
        <w:r>
          <w:fldChar w:fldCharType="begin"/>
        </w:r>
        <w:r>
          <w:instrText xml:space="preserve"> PAGEREF _Toc3184 \h </w:instrText>
        </w:r>
        <w:r>
          <w:fldChar w:fldCharType="separate"/>
        </w:r>
        <w:r>
          <w:t>11</w:t>
        </w:r>
        <w:r>
          <w:fldChar w:fldCharType="end"/>
        </w:r>
      </w:hyperlink>
    </w:p>
    <w:p>
      <w:pPr>
        <w:pStyle w:val="TOC2"/>
        <w:tabs>
          <w:tab w:val="right" w:leader="dot" w:pos="8306"/>
        </w:tabs>
      </w:pPr>
      <w:hyperlink w:anchor="_Toc16488" w:history="1">
        <w:r>
          <w:rPr>
            <w:rFonts w:ascii="仿宋" w:eastAsia="仿宋" w:hAnsi="仿宋" w:cs="仿宋" w:hint="eastAsia"/>
            <w:lang w:eastAsia="zh-CN"/>
          </w:rPr>
          <w:t>(一)、社会影响效果分析</w:t>
        </w:r>
        <w:r>
          <w:tab/>
        </w:r>
        <w:r>
          <w:fldChar w:fldCharType="begin"/>
        </w:r>
        <w:r>
          <w:instrText xml:space="preserve"> PAGEREF _Toc16488 \h </w:instrText>
        </w:r>
        <w:r>
          <w:fldChar w:fldCharType="separate"/>
        </w:r>
        <w:r>
          <w:t>11</w:t>
        </w:r>
        <w:r>
          <w:fldChar w:fldCharType="end"/>
        </w:r>
      </w:hyperlink>
    </w:p>
    <w:p>
      <w:pPr>
        <w:pStyle w:val="TOC2"/>
        <w:tabs>
          <w:tab w:val="right" w:leader="dot" w:pos="8306"/>
        </w:tabs>
      </w:pPr>
      <w:hyperlink w:anchor="_Toc9845" w:history="1">
        <w:r>
          <w:rPr>
            <w:rFonts w:ascii="仿宋" w:eastAsia="仿宋" w:hAnsi="仿宋" w:cs="仿宋" w:hint="eastAsia"/>
            <w:lang w:eastAsia="zh-CN"/>
          </w:rPr>
          <w:t>(二)、社会适应性分析</w:t>
        </w:r>
        <w:r>
          <w:tab/>
        </w:r>
        <w:r>
          <w:fldChar w:fldCharType="begin"/>
        </w:r>
        <w:r>
          <w:instrText xml:space="preserve"> PAGEREF _Toc9845 \h </w:instrText>
        </w:r>
        <w:r>
          <w:fldChar w:fldCharType="separate"/>
        </w:r>
        <w:r>
          <w:t>14</w:t>
        </w:r>
        <w:r>
          <w:fldChar w:fldCharType="end"/>
        </w:r>
      </w:hyperlink>
    </w:p>
    <w:p>
      <w:pPr>
        <w:pStyle w:val="TOC2"/>
        <w:tabs>
          <w:tab w:val="right" w:leader="dot" w:pos="8306"/>
        </w:tabs>
      </w:pPr>
      <w:hyperlink w:anchor="_Toc12641" w:history="1">
        <w:r>
          <w:rPr>
            <w:rFonts w:ascii="仿宋" w:eastAsia="仿宋" w:hAnsi="仿宋" w:cs="仿宋" w:hint="eastAsia"/>
            <w:lang w:eastAsia="zh-CN"/>
          </w:rPr>
          <w:t>(三)、社会风险及对策分析</w:t>
        </w:r>
        <w:r>
          <w:tab/>
        </w:r>
        <w:r>
          <w:fldChar w:fldCharType="begin"/>
        </w:r>
        <w:r>
          <w:instrText xml:space="preserve"> PAGEREF _Toc12641 \h </w:instrText>
        </w:r>
        <w:r>
          <w:fldChar w:fldCharType="separate"/>
        </w:r>
        <w:r>
          <w:t>15</w:t>
        </w:r>
        <w:r>
          <w:fldChar w:fldCharType="end"/>
        </w:r>
      </w:hyperlink>
    </w:p>
    <w:p>
      <w:pPr>
        <w:pStyle w:val="TOC1"/>
        <w:tabs>
          <w:tab w:val="right" w:leader="dot" w:pos="8306"/>
        </w:tabs>
      </w:pPr>
      <w:hyperlink w:anchor="_Toc20624" w:history="1">
        <w:r>
          <w:rPr>
            <w:rFonts w:ascii="仿宋" w:eastAsia="仿宋" w:hAnsi="仿宋" w:cs="仿宋" w:hint="eastAsia"/>
            <w:lang w:eastAsia="zh-CN"/>
          </w:rPr>
          <w:t>四、项目监理与质量保证</w:t>
        </w:r>
        <w:r>
          <w:tab/>
        </w:r>
        <w:r>
          <w:fldChar w:fldCharType="begin"/>
        </w:r>
        <w:r>
          <w:instrText xml:space="preserve"> PAGEREF _Toc20624 \h </w:instrText>
        </w:r>
        <w:r>
          <w:fldChar w:fldCharType="separate"/>
        </w:r>
        <w:r>
          <w:t>18</w:t>
        </w:r>
        <w:r>
          <w:fldChar w:fldCharType="end"/>
        </w:r>
      </w:hyperlink>
    </w:p>
    <w:p>
      <w:pPr>
        <w:pStyle w:val="TOC2"/>
        <w:tabs>
          <w:tab w:val="right" w:leader="dot" w:pos="8306"/>
        </w:tabs>
      </w:pPr>
      <w:hyperlink w:anchor="_Toc3480" w:history="1">
        <w:r>
          <w:rPr>
            <w:rFonts w:ascii="仿宋" w:eastAsia="仿宋" w:hAnsi="仿宋" w:cs="仿宋" w:hint="eastAsia"/>
            <w:lang w:eastAsia="zh-CN"/>
          </w:rPr>
          <w:t>(一)、监理体系构建</w:t>
        </w:r>
        <w:r>
          <w:tab/>
        </w:r>
        <w:r>
          <w:fldChar w:fldCharType="begin"/>
        </w:r>
        <w:r>
          <w:instrText xml:space="preserve"> PAGEREF _Toc3480 \h </w:instrText>
        </w:r>
        <w:r>
          <w:fldChar w:fldCharType="separate"/>
        </w:r>
        <w:r>
          <w:t>18</w:t>
        </w:r>
        <w:r>
          <w:fldChar w:fldCharType="end"/>
        </w:r>
      </w:hyperlink>
    </w:p>
    <w:p>
      <w:pPr>
        <w:pStyle w:val="TOC2"/>
        <w:tabs>
          <w:tab w:val="right" w:leader="dot" w:pos="8306"/>
        </w:tabs>
      </w:pPr>
      <w:hyperlink w:anchor="_Toc14196" w:history="1">
        <w:r>
          <w:rPr>
            <w:rFonts w:ascii="仿宋" w:eastAsia="仿宋" w:hAnsi="仿宋" w:cs="仿宋" w:hint="eastAsia"/>
            <w:lang w:eastAsia="zh-CN"/>
          </w:rPr>
          <w:t>(二)、质量保证体系实施</w:t>
        </w:r>
        <w:r>
          <w:tab/>
        </w:r>
        <w:r>
          <w:fldChar w:fldCharType="begin"/>
        </w:r>
        <w:r>
          <w:instrText xml:space="preserve"> PAGEREF _Toc14196 \h </w:instrText>
        </w:r>
        <w:r>
          <w:fldChar w:fldCharType="separate"/>
        </w:r>
        <w:r>
          <w:t>19</w:t>
        </w:r>
        <w:r>
          <w:fldChar w:fldCharType="end"/>
        </w:r>
      </w:hyperlink>
    </w:p>
    <w:p>
      <w:pPr>
        <w:pStyle w:val="TOC2"/>
        <w:tabs>
          <w:tab w:val="right" w:leader="dot" w:pos="8306"/>
        </w:tabs>
      </w:pPr>
      <w:hyperlink w:anchor="_Toc17657" w:history="1">
        <w:r>
          <w:rPr>
            <w:rFonts w:ascii="仿宋" w:eastAsia="仿宋" w:hAnsi="仿宋" w:cs="仿宋" w:hint="eastAsia"/>
            <w:lang w:eastAsia="zh-CN"/>
          </w:rPr>
          <w:t>(三)、监理与质量控制流程</w:t>
        </w:r>
        <w:r>
          <w:tab/>
        </w:r>
        <w:r>
          <w:fldChar w:fldCharType="begin"/>
        </w:r>
        <w:r>
          <w:instrText xml:space="preserve"> PAGEREF _Toc17657 \h </w:instrText>
        </w:r>
        <w:r>
          <w:fldChar w:fldCharType="separate"/>
        </w:r>
        <w:r>
          <w:t>20</w:t>
        </w:r>
        <w:r>
          <w:fldChar w:fldCharType="end"/>
        </w:r>
      </w:hyperlink>
    </w:p>
    <w:p>
      <w:pPr>
        <w:pStyle w:val="TOC1"/>
        <w:tabs>
          <w:tab w:val="right" w:leader="dot" w:pos="8306"/>
        </w:tabs>
      </w:pPr>
      <w:hyperlink w:anchor="_Toc12625" w:history="1">
        <w:r>
          <w:rPr>
            <w:rFonts w:ascii="仿宋" w:eastAsia="仿宋" w:hAnsi="仿宋" w:cs="仿宋" w:hint="eastAsia"/>
            <w:lang w:eastAsia="zh-CN"/>
          </w:rPr>
          <w:t>五、建设风险评估分析</w:t>
        </w:r>
        <w:r>
          <w:tab/>
        </w:r>
        <w:r>
          <w:fldChar w:fldCharType="begin"/>
        </w:r>
        <w:r>
          <w:instrText xml:space="preserve"> PAGEREF _Toc12625 \h </w:instrText>
        </w:r>
        <w:r>
          <w:fldChar w:fldCharType="separate"/>
        </w:r>
        <w:r>
          <w:t>20</w:t>
        </w:r>
        <w:r>
          <w:fldChar w:fldCharType="end"/>
        </w:r>
      </w:hyperlink>
    </w:p>
    <w:p>
      <w:pPr>
        <w:pStyle w:val="TOC2"/>
        <w:tabs>
          <w:tab w:val="right" w:leader="dot" w:pos="8306"/>
        </w:tabs>
      </w:pPr>
      <w:hyperlink w:anchor="_Toc19199" w:history="1">
        <w:r>
          <w:rPr>
            <w:rFonts w:ascii="仿宋" w:eastAsia="仿宋" w:hAnsi="仿宋" w:cs="仿宋" w:hint="eastAsia"/>
            <w:lang w:eastAsia="zh-CN"/>
          </w:rPr>
          <w:t>(一)、政策风险分析</w:t>
        </w:r>
        <w:r>
          <w:tab/>
        </w:r>
        <w:r>
          <w:fldChar w:fldCharType="begin"/>
        </w:r>
        <w:r>
          <w:instrText xml:space="preserve"> PAGEREF _Toc19199 \h </w:instrText>
        </w:r>
        <w:r>
          <w:fldChar w:fldCharType="separate"/>
        </w:r>
        <w:r>
          <w:t>20</w:t>
        </w:r>
        <w:r>
          <w:fldChar w:fldCharType="end"/>
        </w:r>
      </w:hyperlink>
    </w:p>
    <w:p>
      <w:pPr>
        <w:pStyle w:val="TOC2"/>
        <w:tabs>
          <w:tab w:val="right" w:leader="dot" w:pos="8306"/>
        </w:tabs>
      </w:pPr>
      <w:hyperlink w:anchor="_Toc18818" w:history="1">
        <w:r>
          <w:rPr>
            <w:rFonts w:ascii="仿宋" w:eastAsia="仿宋" w:hAnsi="仿宋" w:cs="仿宋" w:hint="eastAsia"/>
            <w:lang w:eastAsia="zh-CN"/>
          </w:rPr>
          <w:t>(二)、社会风险分析</w:t>
        </w:r>
        <w:r>
          <w:tab/>
        </w:r>
        <w:r>
          <w:fldChar w:fldCharType="begin"/>
        </w:r>
        <w:r>
          <w:instrText xml:space="preserve"> PAGEREF _Toc18818 \h </w:instrText>
        </w:r>
        <w:r>
          <w:fldChar w:fldCharType="separate"/>
        </w:r>
        <w:r>
          <w:t>21</w:t>
        </w:r>
        <w:r>
          <w:fldChar w:fldCharType="end"/>
        </w:r>
      </w:hyperlink>
    </w:p>
    <w:p>
      <w:pPr>
        <w:pStyle w:val="TOC2"/>
        <w:tabs>
          <w:tab w:val="right" w:leader="dot" w:pos="8306"/>
        </w:tabs>
      </w:pPr>
      <w:hyperlink w:anchor="_Toc29761" w:history="1">
        <w:r>
          <w:rPr>
            <w:rFonts w:ascii="仿宋" w:eastAsia="仿宋" w:hAnsi="仿宋" w:cs="仿宋" w:hint="eastAsia"/>
            <w:lang w:eastAsia="zh-CN"/>
          </w:rPr>
          <w:t>(三)、市场风险分析</w:t>
        </w:r>
        <w:r>
          <w:tab/>
        </w:r>
        <w:r>
          <w:fldChar w:fldCharType="begin"/>
        </w:r>
        <w:r>
          <w:instrText xml:space="preserve"> PAGEREF _Toc29761 \h </w:instrText>
        </w:r>
        <w:r>
          <w:fldChar w:fldCharType="separate"/>
        </w:r>
        <w:r>
          <w:t>23</w:t>
        </w:r>
        <w:r>
          <w:fldChar w:fldCharType="end"/>
        </w:r>
      </w:hyperlink>
    </w:p>
    <w:p>
      <w:pPr>
        <w:pStyle w:val="TOC2"/>
        <w:tabs>
          <w:tab w:val="right" w:leader="dot" w:pos="8306"/>
        </w:tabs>
      </w:pPr>
      <w:hyperlink w:anchor="_Toc9822" w:history="1">
        <w:r>
          <w:rPr>
            <w:rFonts w:ascii="仿宋" w:eastAsia="仿宋" w:hAnsi="仿宋" w:cs="仿宋" w:hint="eastAsia"/>
            <w:lang w:eastAsia="zh-CN"/>
          </w:rPr>
          <w:t>(四)、资金风险分析</w:t>
        </w:r>
        <w:r>
          <w:tab/>
        </w:r>
        <w:r>
          <w:fldChar w:fldCharType="begin"/>
        </w:r>
        <w:r>
          <w:instrText xml:space="preserve"> PAGEREF _Toc9822 \h </w:instrText>
        </w:r>
        <w:r>
          <w:fldChar w:fldCharType="separate"/>
        </w:r>
        <w:r>
          <w:t>24</w:t>
        </w:r>
        <w:r>
          <w:fldChar w:fldCharType="end"/>
        </w:r>
      </w:hyperlink>
    </w:p>
    <w:p>
      <w:pPr>
        <w:pStyle w:val="TOC2"/>
        <w:tabs>
          <w:tab w:val="right" w:leader="dot" w:pos="8306"/>
        </w:tabs>
      </w:pPr>
      <w:hyperlink w:anchor="_Toc18794" w:history="1">
        <w:r>
          <w:rPr>
            <w:rFonts w:ascii="仿宋" w:eastAsia="仿宋" w:hAnsi="仿宋" w:cs="仿宋" w:hint="eastAsia"/>
            <w:lang w:eastAsia="zh-CN"/>
          </w:rPr>
          <w:t>(五)、技术风险分析</w:t>
        </w:r>
        <w:r>
          <w:tab/>
        </w:r>
        <w:r>
          <w:fldChar w:fldCharType="begin"/>
        </w:r>
        <w:r>
          <w:instrText xml:space="preserve"> PAGEREF _Toc18794 \h </w:instrText>
        </w:r>
        <w:r>
          <w:fldChar w:fldCharType="separate"/>
        </w:r>
        <w:r>
          <w:t>25</w:t>
        </w:r>
        <w:r>
          <w:fldChar w:fldCharType="end"/>
        </w:r>
      </w:hyperlink>
    </w:p>
    <w:p>
      <w:pPr>
        <w:pStyle w:val="TOC2"/>
        <w:tabs>
          <w:tab w:val="right" w:leader="dot" w:pos="8306"/>
        </w:tabs>
      </w:pPr>
      <w:hyperlink w:anchor="_Toc714" w:history="1">
        <w:r>
          <w:rPr>
            <w:rFonts w:ascii="仿宋" w:eastAsia="仿宋" w:hAnsi="仿宋" w:cs="仿宋" w:hint="eastAsia"/>
            <w:lang w:eastAsia="zh-CN"/>
          </w:rPr>
          <w:t>(六)、财务风险分析</w:t>
        </w:r>
        <w:r>
          <w:tab/>
        </w:r>
        <w:r>
          <w:fldChar w:fldCharType="begin"/>
        </w:r>
        <w:r>
          <w:instrText xml:space="preserve"> PAGEREF _Toc714 \h </w:instrText>
        </w:r>
        <w:r>
          <w:fldChar w:fldCharType="separate"/>
        </w:r>
        <w:r>
          <w:t>26</w:t>
        </w:r>
        <w:r>
          <w:fldChar w:fldCharType="end"/>
        </w:r>
      </w:hyperlink>
    </w:p>
    <w:p>
      <w:pPr>
        <w:pStyle w:val="TOC2"/>
        <w:tabs>
          <w:tab w:val="right" w:leader="dot" w:pos="8306"/>
        </w:tabs>
      </w:pPr>
      <w:hyperlink w:anchor="_Toc17165" w:history="1">
        <w:r>
          <w:rPr>
            <w:rFonts w:ascii="仿宋" w:eastAsia="仿宋" w:hAnsi="仿宋" w:cs="仿宋" w:hint="eastAsia"/>
            <w:lang w:eastAsia="zh-CN"/>
          </w:rPr>
          <w:t>(七)、管理风险分析</w:t>
        </w:r>
        <w:r>
          <w:tab/>
        </w:r>
        <w:r>
          <w:fldChar w:fldCharType="begin"/>
        </w:r>
        <w:r>
          <w:instrText xml:space="preserve"> PAGEREF _Toc17165 \h </w:instrText>
        </w:r>
        <w:r>
          <w:fldChar w:fldCharType="separate"/>
        </w:r>
        <w:r>
          <w:t>28</w:t>
        </w:r>
        <w:r>
          <w:fldChar w:fldCharType="end"/>
        </w:r>
      </w:hyperlink>
    </w:p>
    <w:p>
      <w:pPr>
        <w:pStyle w:val="TOC2"/>
        <w:tabs>
          <w:tab w:val="right" w:leader="dot" w:pos="8306"/>
        </w:tabs>
      </w:pPr>
      <w:hyperlink w:anchor="_Toc332" w:history="1">
        <w:r>
          <w:rPr>
            <w:rFonts w:ascii="仿宋" w:eastAsia="仿宋" w:hAnsi="仿宋" w:cs="仿宋" w:hint="eastAsia"/>
            <w:lang w:eastAsia="zh-CN"/>
          </w:rPr>
          <w:t>(八)、其它风险分析</w:t>
        </w:r>
        <w:r>
          <w:tab/>
        </w:r>
        <w:r>
          <w:fldChar w:fldCharType="begin"/>
        </w:r>
        <w:r>
          <w:instrText xml:space="preserve"> PAGEREF _Toc332 \h </w:instrText>
        </w:r>
        <w:r>
          <w:fldChar w:fldCharType="separate"/>
        </w:r>
        <w:r>
          <w:t>29</w:t>
        </w:r>
        <w:r>
          <w:fldChar w:fldCharType="end"/>
        </w:r>
      </w:hyperlink>
    </w:p>
    <w:p>
      <w:pPr>
        <w:pStyle w:val="TOC2"/>
        <w:tabs>
          <w:tab w:val="right" w:leader="dot" w:pos="8306"/>
        </w:tabs>
      </w:pPr>
      <w:hyperlink w:anchor="_Toc15597" w:history="1">
        <w:r>
          <w:rPr>
            <w:rFonts w:ascii="仿宋" w:eastAsia="仿宋" w:hAnsi="仿宋" w:cs="仿宋" w:hint="eastAsia"/>
            <w:lang w:eastAsia="zh-CN"/>
          </w:rPr>
          <w:t>(九)、社会影响评估</w:t>
        </w:r>
        <w:r>
          <w:tab/>
        </w:r>
        <w:r>
          <w:fldChar w:fldCharType="begin"/>
        </w:r>
        <w:r>
          <w:instrText xml:space="preserve"> PAGEREF _Toc15597 \h </w:instrText>
        </w:r>
        <w:r>
          <w:fldChar w:fldCharType="separate"/>
        </w:r>
        <w:r>
          <w:t>31</w:t>
        </w:r>
        <w:r>
          <w:fldChar w:fldCharType="end"/>
        </w:r>
      </w:hyperlink>
    </w:p>
    <w:p>
      <w:pPr>
        <w:pStyle w:val="TOC1"/>
        <w:tabs>
          <w:tab w:val="right" w:leader="dot" w:pos="8306"/>
        </w:tabs>
      </w:pPr>
      <w:hyperlink w:anchor="_Toc3232" w:history="1">
        <w:r>
          <w:rPr>
            <w:rFonts w:ascii="仿宋" w:eastAsia="仿宋" w:hAnsi="仿宋" w:cs="仿宋" w:hint="eastAsia"/>
            <w:lang w:eastAsia="zh-CN"/>
          </w:rPr>
          <w:t>六、资源开发及综合利用分析</w:t>
        </w:r>
        <w:r>
          <w:tab/>
        </w:r>
        <w:r>
          <w:fldChar w:fldCharType="begin"/>
        </w:r>
        <w:r>
          <w:instrText xml:space="preserve"> PAGEREF _Toc3232 \h </w:instrText>
        </w:r>
        <w:r>
          <w:fldChar w:fldCharType="separate"/>
        </w:r>
        <w:r>
          <w:t>33</w:t>
        </w:r>
        <w:r>
          <w:fldChar w:fldCharType="end"/>
        </w:r>
      </w:hyperlink>
    </w:p>
    <w:p>
      <w:pPr>
        <w:pStyle w:val="TOC2"/>
        <w:tabs>
          <w:tab w:val="right" w:leader="dot" w:pos="8306"/>
        </w:tabs>
      </w:pPr>
      <w:hyperlink w:anchor="_Toc9394" w:history="1">
        <w:r>
          <w:rPr>
            <w:rFonts w:ascii="仿宋" w:eastAsia="仿宋" w:hAnsi="仿宋" w:cs="仿宋" w:hint="eastAsia"/>
            <w:lang w:eastAsia="zh-CN"/>
          </w:rPr>
          <w:t>(一)、资源开发方案</w:t>
        </w:r>
        <w:r>
          <w:tab/>
        </w:r>
        <w:r>
          <w:fldChar w:fldCharType="begin"/>
        </w:r>
        <w:r>
          <w:instrText xml:space="preserve"> PAGEREF _Toc9394 \h </w:instrText>
        </w:r>
        <w:r>
          <w:fldChar w:fldCharType="separate"/>
        </w:r>
        <w:r>
          <w:t>33</w:t>
        </w:r>
        <w:r>
          <w:fldChar w:fldCharType="end"/>
        </w:r>
      </w:hyperlink>
    </w:p>
    <w:p>
      <w:pPr>
        <w:pStyle w:val="TOC2"/>
        <w:tabs>
          <w:tab w:val="right" w:leader="dot" w:pos="8306"/>
        </w:tabs>
      </w:pPr>
      <w:hyperlink w:anchor="_Toc23082" w:history="1">
        <w:r>
          <w:rPr>
            <w:rFonts w:ascii="仿宋" w:eastAsia="仿宋" w:hAnsi="仿宋" w:cs="仿宋" w:hint="eastAsia"/>
            <w:lang w:eastAsia="zh-CN"/>
          </w:rPr>
          <w:t>(二)、资源利用方案</w:t>
        </w:r>
        <w:r>
          <w:tab/>
        </w:r>
        <w:r>
          <w:fldChar w:fldCharType="begin"/>
        </w:r>
        <w:r>
          <w:instrText xml:space="preserve"> PAGEREF _Toc23082 \h </w:instrText>
        </w:r>
        <w:r>
          <w:fldChar w:fldCharType="separate"/>
        </w:r>
        <w:r>
          <w:t>34</w:t>
        </w:r>
        <w:r>
          <w:fldChar w:fldCharType="end"/>
        </w:r>
      </w:hyperlink>
    </w:p>
    <w:p>
      <w:pPr>
        <w:pStyle w:val="TOC2"/>
        <w:tabs>
          <w:tab w:val="right" w:leader="dot" w:pos="8306"/>
        </w:tabs>
      </w:pPr>
      <w:hyperlink w:anchor="_Toc18215" w:history="1">
        <w:r>
          <w:rPr>
            <w:rFonts w:ascii="仿宋" w:eastAsia="仿宋" w:hAnsi="仿宋" w:cs="仿宋" w:hint="eastAsia"/>
            <w:lang w:eastAsia="zh-CN"/>
          </w:rPr>
          <w:t>(三)、资源节约措施</w:t>
        </w:r>
        <w:r>
          <w:tab/>
        </w:r>
        <w:r>
          <w:fldChar w:fldCharType="begin"/>
        </w:r>
        <w:r>
          <w:instrText xml:space="preserve"> PAGEREF _Toc18215 \h </w:instrText>
        </w:r>
        <w:r>
          <w:fldChar w:fldCharType="separate"/>
        </w:r>
        <w:r>
          <w:t>35</w:t>
        </w:r>
        <w:r>
          <w:fldChar w:fldCharType="end"/>
        </w:r>
      </w:hyperlink>
    </w:p>
    <w:p>
      <w:pPr>
        <w:pStyle w:val="TOC1"/>
        <w:tabs>
          <w:tab w:val="right" w:leader="dot" w:pos="8306"/>
        </w:tabs>
      </w:pPr>
      <w:hyperlink w:anchor="_Toc1204" w:history="1">
        <w:r>
          <w:rPr>
            <w:rFonts w:ascii="仿宋" w:eastAsia="仿宋" w:hAnsi="仿宋" w:cs="仿宋" w:hint="eastAsia"/>
            <w:lang w:eastAsia="zh-CN"/>
          </w:rPr>
          <w:t>七、土地利用与规划方案</w:t>
        </w:r>
        <w:r>
          <w:tab/>
        </w:r>
        <w:r>
          <w:fldChar w:fldCharType="begin"/>
        </w:r>
        <w:r>
          <w:instrText xml:space="preserve"> PAGEREF _Toc1204 \h </w:instrText>
        </w:r>
        <w:r>
          <w:fldChar w:fldCharType="separate"/>
        </w:r>
        <w:r>
          <w:t>36</w:t>
        </w:r>
        <w:r>
          <w:fldChar w:fldCharType="end"/>
        </w:r>
      </w:hyperlink>
    </w:p>
    <w:p>
      <w:pPr>
        <w:pStyle w:val="TOC2"/>
        <w:tabs>
          <w:tab w:val="right" w:leader="dot" w:pos="8306"/>
        </w:tabs>
      </w:pPr>
      <w:hyperlink w:anchor="_Toc30828" w:history="1">
        <w:r>
          <w:rPr>
            <w:rFonts w:ascii="仿宋" w:eastAsia="仿宋" w:hAnsi="仿宋" w:cs="仿宋" w:hint="eastAsia"/>
            <w:lang w:eastAsia="zh-CN"/>
          </w:rPr>
          <w:t>(一)、项目用地情况分析</w:t>
        </w:r>
        <w:r>
          <w:tab/>
        </w:r>
        <w:r>
          <w:fldChar w:fldCharType="begin"/>
        </w:r>
        <w:r>
          <w:instrText xml:space="preserve"> PAGEREF _Toc30828 \h </w:instrText>
        </w:r>
        <w:r>
          <w:fldChar w:fldCharType="separate"/>
        </w:r>
        <w:r>
          <w:t>36</w:t>
        </w:r>
        <w:r>
          <w:fldChar w:fldCharType="end"/>
        </w:r>
      </w:hyperlink>
    </w:p>
    <w:p>
      <w:pPr>
        <w:pStyle w:val="TOC2"/>
        <w:tabs>
          <w:tab w:val="right" w:leader="dot" w:pos="8306"/>
        </w:tabs>
      </w:pPr>
      <w:hyperlink w:anchor="_Toc10841" w:history="1">
        <w:r>
          <w:rPr>
            <w:rFonts w:ascii="仿宋" w:eastAsia="仿宋" w:hAnsi="仿宋" w:cs="仿宋" w:hint="eastAsia"/>
            <w:lang w:eastAsia="zh-CN"/>
          </w:rPr>
          <w:t>(二)、土地利用规划方案</w:t>
        </w:r>
        <w:r>
          <w:tab/>
        </w:r>
        <w:r>
          <w:fldChar w:fldCharType="begin"/>
        </w:r>
        <w:r>
          <w:instrText xml:space="preserve"> PAGEREF _Toc10841 \h </w:instrText>
        </w:r>
        <w:r>
          <w:fldChar w:fldCharType="separate"/>
        </w:r>
        <w:r>
          <w:t>37</w:t>
        </w:r>
        <w:r>
          <w:fldChar w:fldCharType="end"/>
        </w:r>
      </w:hyperlink>
    </w:p>
    <w:p>
      <w:pPr>
        <w:pStyle w:val="TOC1"/>
        <w:tabs>
          <w:tab w:val="right" w:leader="dot" w:pos="8306"/>
        </w:tabs>
      </w:pPr>
      <w:hyperlink w:anchor="_Toc30407" w:history="1">
        <w:r>
          <w:rPr>
            <w:rFonts w:ascii="仿宋" w:eastAsia="仿宋" w:hAnsi="仿宋" w:cs="仿宋" w:hint="eastAsia"/>
            <w:lang w:eastAsia="zh-CN"/>
          </w:rPr>
          <w:t>八、经济效益与社会效益优化</w:t>
        </w:r>
        <w:r>
          <w:tab/>
        </w:r>
        <w:r>
          <w:fldChar w:fldCharType="begin"/>
        </w:r>
        <w:r>
          <w:instrText xml:space="preserve"> PAGEREF _Toc30407 \h </w:instrText>
        </w:r>
        <w:r>
          <w:fldChar w:fldCharType="separate"/>
        </w:r>
        <w:r>
          <w:t>38</w:t>
        </w:r>
        <w:r>
          <w:fldChar w:fldCharType="end"/>
        </w:r>
      </w:hyperlink>
    </w:p>
    <w:p>
      <w:pPr>
        <w:pStyle w:val="TOC2"/>
        <w:tabs>
          <w:tab w:val="right" w:leader="dot" w:pos="8306"/>
        </w:tabs>
      </w:pPr>
      <w:hyperlink w:anchor="_Toc3724" w:history="1">
        <w:r>
          <w:rPr>
            <w:rFonts w:ascii="仿宋" w:eastAsia="仿宋" w:hAnsi="仿宋" w:cs="仿宋" w:hint="eastAsia"/>
            <w:lang w:eastAsia="zh-CN"/>
          </w:rPr>
          <w:t>(一)、经济效益提升策略</w:t>
        </w:r>
        <w:r>
          <w:tab/>
        </w:r>
        <w:r>
          <w:fldChar w:fldCharType="begin"/>
        </w:r>
        <w:r>
          <w:instrText xml:space="preserve"> PAGEREF _Toc3724 \h </w:instrText>
        </w:r>
        <w:r>
          <w:fldChar w:fldCharType="separate"/>
        </w:r>
        <w:r>
          <w:t>38</w:t>
        </w:r>
        <w:r>
          <w:fldChar w:fldCharType="end"/>
        </w:r>
      </w:hyperlink>
    </w:p>
    <w:p>
      <w:pPr>
        <w:pStyle w:val="TOC2"/>
        <w:tabs>
          <w:tab w:val="right" w:leader="dot" w:pos="8306"/>
        </w:tabs>
      </w:pPr>
      <w:hyperlink w:anchor="_Toc9469" w:history="1">
        <w:r>
          <w:rPr>
            <w:rFonts w:ascii="仿宋" w:eastAsia="仿宋" w:hAnsi="仿宋" w:cs="仿宋" w:hint="eastAsia"/>
            <w:lang w:eastAsia="zh-CN"/>
          </w:rPr>
          <w:t>(二)、社会效益增强方案</w:t>
        </w:r>
        <w:r>
          <w:tab/>
        </w:r>
        <w:r>
          <w:fldChar w:fldCharType="begin"/>
        </w:r>
        <w:r>
          <w:instrText xml:space="preserve"> PAGEREF _Toc9469 \h </w:instrText>
        </w:r>
        <w:r>
          <w:fldChar w:fldCharType="separate"/>
        </w:r>
        <w:r>
          <w:t>40</w:t>
        </w:r>
        <w:r>
          <w:fldChar w:fldCharType="end"/>
        </w:r>
      </w:hyperlink>
    </w:p>
    <w:p>
      <w:pPr>
        <w:pStyle w:val="TOC1"/>
        <w:tabs>
          <w:tab w:val="right" w:leader="dot" w:pos="8306"/>
        </w:tabs>
      </w:pPr>
      <w:hyperlink w:anchor="_Toc2462" w:history="1">
        <w:r>
          <w:rPr>
            <w:rFonts w:ascii="仿宋" w:eastAsia="仿宋" w:hAnsi="仿宋" w:cs="仿宋" w:hint="eastAsia"/>
            <w:lang w:eastAsia="zh-CN"/>
          </w:rPr>
          <w:t>九、项目进度计划</w:t>
        </w:r>
        <w:r>
          <w:tab/>
        </w:r>
        <w:r>
          <w:fldChar w:fldCharType="begin"/>
        </w:r>
        <w:r>
          <w:instrText xml:space="preserve"> PAGEREF _Toc2462 \h </w:instrText>
        </w:r>
        <w:r>
          <w:fldChar w:fldCharType="separate"/>
        </w:r>
        <w:r>
          <w:t>40</w:t>
        </w:r>
        <w:r>
          <w:fldChar w:fldCharType="end"/>
        </w:r>
      </w:hyperlink>
    </w:p>
    <w:p>
      <w:pPr>
        <w:pStyle w:val="TOC2"/>
        <w:tabs>
          <w:tab w:val="right" w:leader="dot" w:pos="8306"/>
        </w:tabs>
      </w:pPr>
      <w:hyperlink w:anchor="_Toc24655" w:history="1">
        <w:r>
          <w:rPr>
            <w:rFonts w:ascii="仿宋" w:eastAsia="仿宋" w:hAnsi="仿宋" w:cs="仿宋" w:hint="eastAsia"/>
            <w:lang w:eastAsia="zh-CN"/>
          </w:rPr>
          <w:t>(一)、建设周期</w:t>
        </w:r>
        <w:r>
          <w:tab/>
        </w:r>
        <w:r>
          <w:fldChar w:fldCharType="begin"/>
        </w:r>
        <w:r>
          <w:instrText xml:space="preserve"> PAGEREF _Toc24655 \h </w:instrText>
        </w:r>
        <w:r>
          <w:fldChar w:fldCharType="separate"/>
        </w:r>
        <w:r>
          <w:t>40</w:t>
        </w:r>
        <w:r>
          <w:fldChar w:fldCharType="end"/>
        </w:r>
      </w:hyperlink>
    </w:p>
    <w:p>
      <w:pPr>
        <w:pStyle w:val="TOC2"/>
        <w:tabs>
          <w:tab w:val="right" w:leader="dot" w:pos="8306"/>
        </w:tabs>
      </w:pPr>
      <w:hyperlink w:anchor="_Toc6449" w:history="1">
        <w:r>
          <w:rPr>
            <w:rFonts w:ascii="仿宋" w:eastAsia="仿宋" w:hAnsi="仿宋" w:cs="仿宋" w:hint="eastAsia"/>
            <w:lang w:eastAsia="zh-CN"/>
          </w:rPr>
          <w:t>(二)、建设进度</w:t>
        </w:r>
        <w:r>
          <w:tab/>
        </w:r>
        <w:r>
          <w:fldChar w:fldCharType="begin"/>
        </w:r>
        <w:r>
          <w:instrText xml:space="preserve"> PAGEREF _Toc6449 \h </w:instrText>
        </w:r>
        <w:r>
          <w:fldChar w:fldCharType="separate"/>
        </w:r>
        <w:r>
          <w:t>41</w:t>
        </w:r>
        <w:r>
          <w:fldChar w:fldCharType="end"/>
        </w:r>
      </w:hyperlink>
    </w:p>
    <w:p>
      <w:pPr>
        <w:pStyle w:val="TOC2"/>
        <w:tabs>
          <w:tab w:val="right" w:leader="dot" w:pos="8306"/>
        </w:tabs>
      </w:pPr>
      <w:hyperlink w:anchor="_Toc6039" w:history="1">
        <w:r>
          <w:rPr>
            <w:rFonts w:ascii="仿宋" w:eastAsia="仿宋" w:hAnsi="仿宋" w:cs="仿宋" w:hint="eastAsia"/>
            <w:lang w:eastAsia="zh-CN"/>
          </w:rPr>
          <w:t>(三)、进度安排注意事项</w:t>
        </w:r>
        <w:r>
          <w:tab/>
        </w:r>
        <w:r>
          <w:fldChar w:fldCharType="begin"/>
        </w:r>
        <w:r>
          <w:instrText xml:space="preserve"> PAGEREF _Toc6039 \h </w:instrText>
        </w:r>
        <w:r>
          <w:fldChar w:fldCharType="separate"/>
        </w:r>
        <w:r>
          <w:t>42</w:t>
        </w:r>
        <w:r>
          <w:fldChar w:fldCharType="end"/>
        </w:r>
      </w:hyperlink>
    </w:p>
    <w:p>
      <w:pPr>
        <w:pStyle w:val="TOC2"/>
        <w:tabs>
          <w:tab w:val="right" w:leader="dot" w:pos="8306"/>
        </w:tabs>
      </w:pPr>
      <w:hyperlink w:anchor="_Toc16757" w:history="1">
        <w:r>
          <w:rPr>
            <w:rFonts w:ascii="仿宋" w:eastAsia="仿宋" w:hAnsi="仿宋" w:cs="仿宋" w:hint="eastAsia"/>
            <w:lang w:eastAsia="zh-CN"/>
          </w:rPr>
          <w:t>(四)、人力资源配置</w:t>
        </w:r>
        <w:r>
          <w:tab/>
        </w:r>
        <w:r>
          <w:fldChar w:fldCharType="begin"/>
        </w:r>
        <w:r>
          <w:instrText xml:space="preserve"> PAGEREF _Toc16757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37" w:history="1">
        <w:r>
          <w:rPr>
            <w:rFonts w:ascii="仿宋" w:eastAsia="仿宋" w:hAnsi="仿宋" w:cs="仿宋" w:hint="eastAsia"/>
            <w:lang w:eastAsia="zh-CN"/>
          </w:rPr>
          <w:t>(五)、员工培训</w:t>
        </w:r>
        <w:r>
          <w:tab/>
        </w:r>
        <w:r>
          <w:fldChar w:fldCharType="begin"/>
        </w:r>
        <w:r>
          <w:instrText xml:space="preserve"> PAGEREF _Toc13337 \h </w:instrText>
        </w:r>
        <w:r>
          <w:fldChar w:fldCharType="separate"/>
        </w:r>
        <w:r>
          <w:t>45</w:t>
        </w:r>
        <w:r>
          <w:fldChar w:fldCharType="end"/>
        </w:r>
      </w:hyperlink>
    </w:p>
    <w:p>
      <w:pPr>
        <w:pStyle w:val="TOC2"/>
        <w:tabs>
          <w:tab w:val="right" w:leader="dot" w:pos="8306"/>
        </w:tabs>
      </w:pPr>
      <w:hyperlink w:anchor="_Toc11560" w:history="1">
        <w:r>
          <w:rPr>
            <w:rFonts w:ascii="仿宋" w:eastAsia="仿宋" w:hAnsi="仿宋" w:cs="仿宋" w:hint="eastAsia"/>
            <w:lang w:eastAsia="zh-CN"/>
          </w:rPr>
          <w:t>(六)、项目实施保障</w:t>
        </w:r>
        <w:r>
          <w:tab/>
        </w:r>
        <w:r>
          <w:fldChar w:fldCharType="begin"/>
        </w:r>
        <w:r>
          <w:instrText xml:space="preserve"> PAGEREF _Toc11560 \h </w:instrText>
        </w:r>
        <w:r>
          <w:fldChar w:fldCharType="separate"/>
        </w:r>
        <w:r>
          <w:t>46</w:t>
        </w:r>
        <w:r>
          <w:fldChar w:fldCharType="end"/>
        </w:r>
      </w:hyperlink>
    </w:p>
    <w:p>
      <w:pPr>
        <w:pStyle w:val="TOC2"/>
        <w:tabs>
          <w:tab w:val="right" w:leader="dot" w:pos="8306"/>
        </w:tabs>
      </w:pPr>
      <w:hyperlink w:anchor="_Toc10748" w:history="1">
        <w:r>
          <w:rPr>
            <w:rFonts w:ascii="仿宋" w:eastAsia="仿宋" w:hAnsi="仿宋" w:cs="仿宋" w:hint="eastAsia"/>
            <w:lang w:eastAsia="zh-CN"/>
          </w:rPr>
          <w:t>(七)、安全规范管理</w:t>
        </w:r>
        <w:r>
          <w:tab/>
        </w:r>
        <w:r>
          <w:fldChar w:fldCharType="begin"/>
        </w:r>
        <w:r>
          <w:instrText xml:space="preserve"> PAGEREF _Toc10748 \h </w:instrText>
        </w:r>
        <w:r>
          <w:fldChar w:fldCharType="separate"/>
        </w:r>
        <w:r>
          <w:t>47</w:t>
        </w:r>
        <w:r>
          <w:fldChar w:fldCharType="end"/>
        </w:r>
      </w:hyperlink>
    </w:p>
    <w:p>
      <w:pPr>
        <w:pStyle w:val="TOC1"/>
        <w:tabs>
          <w:tab w:val="right" w:leader="dot" w:pos="8306"/>
        </w:tabs>
      </w:pPr>
      <w:hyperlink w:anchor="_Toc10920" w:history="1">
        <w:r>
          <w:rPr>
            <w:rFonts w:ascii="仿宋" w:eastAsia="仿宋" w:hAnsi="仿宋" w:cs="仿宋" w:hint="eastAsia"/>
            <w:lang w:eastAsia="zh-CN"/>
          </w:rPr>
          <w:t>十、环境保护与治理方案</w:t>
        </w:r>
        <w:r>
          <w:tab/>
        </w:r>
        <w:r>
          <w:fldChar w:fldCharType="begin"/>
        </w:r>
        <w:r>
          <w:instrText xml:space="preserve"> PAGEREF _Toc10920 \h </w:instrText>
        </w:r>
        <w:r>
          <w:fldChar w:fldCharType="separate"/>
        </w:r>
        <w:r>
          <w:t>48</w:t>
        </w:r>
        <w:r>
          <w:fldChar w:fldCharType="end"/>
        </w:r>
      </w:hyperlink>
    </w:p>
    <w:p>
      <w:pPr>
        <w:pStyle w:val="TOC2"/>
        <w:tabs>
          <w:tab w:val="right" w:leader="dot" w:pos="8306"/>
        </w:tabs>
      </w:pPr>
      <w:hyperlink w:anchor="_Toc30103" w:history="1">
        <w:r>
          <w:rPr>
            <w:rFonts w:ascii="仿宋" w:eastAsia="仿宋" w:hAnsi="仿宋" w:cs="仿宋" w:hint="eastAsia"/>
            <w:lang w:eastAsia="zh-CN"/>
          </w:rPr>
          <w:t>(一)、项目环境影响评估</w:t>
        </w:r>
        <w:r>
          <w:tab/>
        </w:r>
        <w:r>
          <w:fldChar w:fldCharType="begin"/>
        </w:r>
        <w:r>
          <w:instrText xml:space="preserve"> PAGEREF _Toc30103 \h </w:instrText>
        </w:r>
        <w:r>
          <w:fldChar w:fldCharType="separate"/>
        </w:r>
        <w:r>
          <w:t>48</w:t>
        </w:r>
        <w:r>
          <w:fldChar w:fldCharType="end"/>
        </w:r>
      </w:hyperlink>
    </w:p>
    <w:p>
      <w:pPr>
        <w:pStyle w:val="TOC2"/>
        <w:tabs>
          <w:tab w:val="right" w:leader="dot" w:pos="8306"/>
        </w:tabs>
      </w:pPr>
      <w:hyperlink w:anchor="_Toc22179" w:history="1">
        <w:r>
          <w:rPr>
            <w:rFonts w:ascii="仿宋" w:eastAsia="仿宋" w:hAnsi="仿宋" w:cs="仿宋" w:hint="eastAsia"/>
            <w:lang w:eastAsia="zh-CN"/>
          </w:rPr>
          <w:t>(二)、环境保护措施与治理方案</w:t>
        </w:r>
        <w:r>
          <w:tab/>
        </w:r>
        <w:r>
          <w:fldChar w:fldCharType="begin"/>
        </w:r>
        <w:r>
          <w:instrText xml:space="preserve"> PAGEREF _Toc22179 \h </w:instrText>
        </w:r>
        <w:r>
          <w:fldChar w:fldCharType="separate"/>
        </w:r>
        <w:r>
          <w:t>48</w:t>
        </w:r>
        <w:r>
          <w:fldChar w:fldCharType="end"/>
        </w:r>
      </w:hyperlink>
    </w:p>
    <w:p>
      <w:pPr>
        <w:pStyle w:val="TOC1"/>
        <w:tabs>
          <w:tab w:val="right" w:leader="dot" w:pos="8306"/>
        </w:tabs>
      </w:pPr>
      <w:hyperlink w:anchor="_Toc13284" w:history="1">
        <w:r>
          <w:rPr>
            <w:rFonts w:ascii="仿宋" w:eastAsia="仿宋" w:hAnsi="仿宋" w:cs="仿宋" w:hint="eastAsia"/>
            <w:lang w:eastAsia="zh-CN"/>
          </w:rPr>
          <w:t>十一、资金管理与财务规划</w:t>
        </w:r>
        <w:r>
          <w:tab/>
        </w:r>
        <w:r>
          <w:fldChar w:fldCharType="begin"/>
        </w:r>
        <w:r>
          <w:instrText xml:space="preserve"> PAGEREF _Toc13284 \h </w:instrText>
        </w:r>
        <w:r>
          <w:fldChar w:fldCharType="separate"/>
        </w:r>
        <w:r>
          <w:t>49</w:t>
        </w:r>
        <w:r>
          <w:fldChar w:fldCharType="end"/>
        </w:r>
      </w:hyperlink>
    </w:p>
    <w:p>
      <w:pPr>
        <w:pStyle w:val="TOC2"/>
        <w:tabs>
          <w:tab w:val="right" w:leader="dot" w:pos="8306"/>
        </w:tabs>
      </w:pPr>
      <w:hyperlink w:anchor="_Toc2337" w:history="1">
        <w:r>
          <w:rPr>
            <w:rFonts w:ascii="仿宋" w:eastAsia="仿宋" w:hAnsi="仿宋" w:cs="仿宋" w:hint="eastAsia"/>
            <w:lang w:eastAsia="zh-CN"/>
          </w:rPr>
          <w:t>(一)、项目资金来源与筹措</w:t>
        </w:r>
        <w:r>
          <w:tab/>
        </w:r>
        <w:r>
          <w:fldChar w:fldCharType="begin"/>
        </w:r>
        <w:r>
          <w:instrText xml:space="preserve"> PAGEREF _Toc2337 \h </w:instrText>
        </w:r>
        <w:r>
          <w:fldChar w:fldCharType="separate"/>
        </w:r>
        <w:r>
          <w:t>49</w:t>
        </w:r>
        <w:r>
          <w:fldChar w:fldCharType="end"/>
        </w:r>
      </w:hyperlink>
    </w:p>
    <w:p>
      <w:pPr>
        <w:pStyle w:val="TOC2"/>
        <w:tabs>
          <w:tab w:val="right" w:leader="dot" w:pos="8306"/>
        </w:tabs>
      </w:pPr>
      <w:hyperlink w:anchor="_Toc14302" w:history="1">
        <w:r>
          <w:rPr>
            <w:rFonts w:ascii="仿宋" w:eastAsia="仿宋" w:hAnsi="仿宋" w:cs="仿宋" w:hint="eastAsia"/>
            <w:lang w:eastAsia="zh-CN"/>
          </w:rPr>
          <w:t>(二)、资金使用与监管</w:t>
        </w:r>
        <w:r>
          <w:tab/>
        </w:r>
        <w:r>
          <w:fldChar w:fldCharType="begin"/>
        </w:r>
        <w:r>
          <w:instrText xml:space="preserve"> PAGEREF _Toc14302 \h </w:instrText>
        </w:r>
        <w:r>
          <w:fldChar w:fldCharType="separate"/>
        </w:r>
        <w:r>
          <w:t>51</w:t>
        </w:r>
        <w:r>
          <w:fldChar w:fldCharType="end"/>
        </w:r>
      </w:hyperlink>
    </w:p>
    <w:p>
      <w:pPr>
        <w:pStyle w:val="TOC2"/>
        <w:tabs>
          <w:tab w:val="right" w:leader="dot" w:pos="8306"/>
        </w:tabs>
      </w:pPr>
      <w:hyperlink w:anchor="_Toc32761" w:history="1">
        <w:r>
          <w:rPr>
            <w:rFonts w:ascii="仿宋" w:eastAsia="仿宋" w:hAnsi="仿宋" w:cs="仿宋" w:hint="eastAsia"/>
            <w:lang w:eastAsia="zh-CN"/>
          </w:rPr>
          <w:t>(三)、财务规划与预测</w:t>
        </w:r>
        <w:r>
          <w:tab/>
        </w:r>
        <w:r>
          <w:fldChar w:fldCharType="begin"/>
        </w:r>
        <w:r>
          <w:instrText xml:space="preserve"> PAGEREF _Toc32761 \h </w:instrText>
        </w:r>
        <w:r>
          <w:fldChar w:fldCharType="separate"/>
        </w:r>
        <w:r>
          <w:t>52</w:t>
        </w:r>
        <w:r>
          <w:fldChar w:fldCharType="end"/>
        </w:r>
      </w:hyperlink>
    </w:p>
    <w:p>
      <w:pPr>
        <w:pStyle w:val="TOC1"/>
        <w:tabs>
          <w:tab w:val="right" w:leader="dot" w:pos="8306"/>
        </w:tabs>
      </w:pPr>
      <w:hyperlink w:anchor="_Toc19359" w:history="1">
        <w:r>
          <w:rPr>
            <w:rFonts w:ascii="仿宋" w:eastAsia="仿宋" w:hAnsi="仿宋" w:cs="仿宋" w:hint="eastAsia"/>
            <w:lang w:eastAsia="zh-CN"/>
          </w:rPr>
          <w:t>十二、项目实施与管理方案</w:t>
        </w:r>
        <w:r>
          <w:tab/>
        </w:r>
        <w:r>
          <w:fldChar w:fldCharType="begin"/>
        </w:r>
        <w:r>
          <w:instrText xml:space="preserve"> PAGEREF _Toc19359 \h </w:instrText>
        </w:r>
        <w:r>
          <w:fldChar w:fldCharType="separate"/>
        </w:r>
        <w:r>
          <w:t>53</w:t>
        </w:r>
        <w:r>
          <w:fldChar w:fldCharType="end"/>
        </w:r>
      </w:hyperlink>
    </w:p>
    <w:p>
      <w:pPr>
        <w:pStyle w:val="TOC2"/>
        <w:tabs>
          <w:tab w:val="right" w:leader="dot" w:pos="8306"/>
        </w:tabs>
      </w:pPr>
      <w:hyperlink w:anchor="_Toc23036" w:history="1">
        <w:r>
          <w:rPr>
            <w:rFonts w:ascii="仿宋" w:eastAsia="仿宋" w:hAnsi="仿宋" w:cs="仿宋" w:hint="eastAsia"/>
            <w:lang w:eastAsia="zh-CN"/>
          </w:rPr>
          <w:t>(一)、项目实施计划</w:t>
        </w:r>
        <w:r>
          <w:tab/>
        </w:r>
        <w:r>
          <w:fldChar w:fldCharType="begin"/>
        </w:r>
        <w:r>
          <w:instrText xml:space="preserve"> PAGEREF _Toc23036 \h </w:instrText>
        </w:r>
        <w:r>
          <w:fldChar w:fldCharType="separate"/>
        </w:r>
        <w:r>
          <w:t>53</w:t>
        </w:r>
        <w:r>
          <w:fldChar w:fldCharType="end"/>
        </w:r>
      </w:hyperlink>
    </w:p>
    <w:p>
      <w:pPr>
        <w:pStyle w:val="TOC2"/>
        <w:tabs>
          <w:tab w:val="right" w:leader="dot" w:pos="8306"/>
        </w:tabs>
      </w:pPr>
      <w:hyperlink w:anchor="_Toc870" w:history="1">
        <w:r>
          <w:rPr>
            <w:rFonts w:ascii="仿宋" w:eastAsia="仿宋" w:hAnsi="仿宋" w:cs="仿宋" w:hint="eastAsia"/>
            <w:lang w:eastAsia="zh-CN"/>
          </w:rPr>
          <w:t>(二)、项目组织机构与职责</w:t>
        </w:r>
        <w:r>
          <w:tab/>
        </w:r>
        <w:r>
          <w:fldChar w:fldCharType="begin"/>
        </w:r>
        <w:r>
          <w:instrText xml:space="preserve"> PAGEREF _Toc870 \h </w:instrText>
        </w:r>
        <w:r>
          <w:fldChar w:fldCharType="separate"/>
        </w:r>
        <w:r>
          <w:t>54</w:t>
        </w:r>
        <w:r>
          <w:fldChar w:fldCharType="end"/>
        </w:r>
      </w:hyperlink>
    </w:p>
    <w:p>
      <w:pPr>
        <w:pStyle w:val="TOC2"/>
        <w:tabs>
          <w:tab w:val="right" w:leader="dot" w:pos="8306"/>
        </w:tabs>
      </w:pPr>
      <w:hyperlink w:anchor="_Toc20564" w:history="1">
        <w:r>
          <w:rPr>
            <w:rFonts w:ascii="仿宋" w:eastAsia="仿宋" w:hAnsi="仿宋" w:cs="仿宋" w:hint="eastAsia"/>
            <w:lang w:eastAsia="zh-CN"/>
          </w:rPr>
          <w:t>(三)、项目管理与监控体系</w:t>
        </w:r>
        <w:r>
          <w:tab/>
        </w:r>
        <w:r>
          <w:fldChar w:fldCharType="begin"/>
        </w:r>
        <w:r>
          <w:instrText xml:space="preserve"> PAGEREF _Toc20564 \h </w:instrText>
        </w:r>
        <w:r>
          <w:fldChar w:fldCharType="separate"/>
        </w:r>
        <w:r>
          <w:t>57</w:t>
        </w:r>
        <w:r>
          <w:fldChar w:fldCharType="end"/>
        </w:r>
      </w:hyperlink>
    </w:p>
    <w:p>
      <w:pPr>
        <w:pStyle w:val="TOC1"/>
        <w:tabs>
          <w:tab w:val="right" w:leader="dot" w:pos="8306"/>
        </w:tabs>
      </w:pPr>
      <w:hyperlink w:anchor="_Toc31227" w:history="1">
        <w:r>
          <w:rPr>
            <w:rFonts w:ascii="仿宋" w:eastAsia="仿宋" w:hAnsi="仿宋" w:cs="仿宋" w:hint="eastAsia"/>
            <w:lang w:eastAsia="zh-CN"/>
          </w:rPr>
          <w:t>十三、合作与交流机制建立</w:t>
        </w:r>
        <w:r>
          <w:tab/>
        </w:r>
        <w:r>
          <w:fldChar w:fldCharType="begin"/>
        </w:r>
        <w:r>
          <w:instrText xml:space="preserve"> PAGEREF _Toc31227 \h </w:instrText>
        </w:r>
        <w:r>
          <w:fldChar w:fldCharType="separate"/>
        </w:r>
        <w:r>
          <w:t>58</w:t>
        </w:r>
        <w:r>
          <w:fldChar w:fldCharType="end"/>
        </w:r>
      </w:hyperlink>
    </w:p>
    <w:p>
      <w:pPr>
        <w:pStyle w:val="TOC2"/>
        <w:tabs>
          <w:tab w:val="right" w:leader="dot" w:pos="8306"/>
        </w:tabs>
      </w:pPr>
      <w:hyperlink w:anchor="_Toc18401" w:history="1">
        <w:r>
          <w:rPr>
            <w:rFonts w:ascii="仿宋" w:eastAsia="仿宋" w:hAnsi="仿宋" w:cs="仿宋" w:hint="eastAsia"/>
            <w:lang w:eastAsia="zh-CN"/>
          </w:rPr>
          <w:t>(一)、合作伙伴选择与合作方式</w:t>
        </w:r>
        <w:r>
          <w:tab/>
        </w:r>
        <w:r>
          <w:fldChar w:fldCharType="begin"/>
        </w:r>
        <w:r>
          <w:instrText xml:space="preserve"> PAGEREF _Toc18401 \h </w:instrText>
        </w:r>
        <w:r>
          <w:fldChar w:fldCharType="separate"/>
        </w:r>
        <w:r>
          <w:t>58</w:t>
        </w:r>
        <w:r>
          <w:fldChar w:fldCharType="end"/>
        </w:r>
      </w:hyperlink>
    </w:p>
    <w:p>
      <w:pPr>
        <w:pStyle w:val="TOC2"/>
        <w:tabs>
          <w:tab w:val="right" w:leader="dot" w:pos="8306"/>
        </w:tabs>
      </w:pPr>
      <w:hyperlink w:anchor="_Toc18699" w:history="1">
        <w:r>
          <w:rPr>
            <w:rFonts w:ascii="仿宋" w:eastAsia="仿宋" w:hAnsi="仿宋" w:cs="仿宋" w:hint="eastAsia"/>
            <w:lang w:eastAsia="zh-CN"/>
          </w:rPr>
          <w:t>(二)、交流与合作平台搭建</w:t>
        </w:r>
        <w:r>
          <w:tab/>
        </w:r>
        <w:r>
          <w:fldChar w:fldCharType="begin"/>
        </w:r>
        <w:r>
          <w:instrText xml:space="preserve"> PAGEREF _Toc18699 \h </w:instrText>
        </w:r>
        <w:r>
          <w:fldChar w:fldCharType="separate"/>
        </w:r>
        <w:r>
          <w:t>60</w:t>
        </w:r>
        <w:r>
          <w:fldChar w:fldCharType="end"/>
        </w:r>
      </w:hyperlink>
    </w:p>
    <w:p>
      <w:pPr>
        <w:pStyle w:val="TOC1"/>
        <w:tabs>
          <w:tab w:val="right" w:leader="dot" w:pos="8306"/>
        </w:tabs>
      </w:pPr>
      <w:hyperlink w:anchor="_Toc25257" w:history="1">
        <w:r>
          <w:rPr>
            <w:rFonts w:ascii="仿宋" w:eastAsia="仿宋" w:hAnsi="仿宋" w:cs="仿宋" w:hint="eastAsia"/>
            <w:lang w:eastAsia="zh-CN"/>
          </w:rPr>
          <w:t>十四、质量管理与控制</w:t>
        </w:r>
        <w:r>
          <w:tab/>
        </w:r>
        <w:r>
          <w:fldChar w:fldCharType="begin"/>
        </w:r>
        <w:r>
          <w:instrText xml:space="preserve"> PAGEREF _Toc25257 \h </w:instrText>
        </w:r>
        <w:r>
          <w:fldChar w:fldCharType="separate"/>
        </w:r>
        <w:r>
          <w:t>61</w:t>
        </w:r>
        <w:r>
          <w:fldChar w:fldCharType="end"/>
        </w:r>
      </w:hyperlink>
    </w:p>
    <w:p>
      <w:pPr>
        <w:pStyle w:val="TOC2"/>
        <w:tabs>
          <w:tab w:val="right" w:leader="dot" w:pos="8306"/>
        </w:tabs>
      </w:pPr>
      <w:hyperlink w:anchor="_Toc25960" w:history="1">
        <w:r>
          <w:rPr>
            <w:rFonts w:ascii="仿宋" w:eastAsia="仿宋" w:hAnsi="仿宋" w:cs="仿宋" w:hint="eastAsia"/>
            <w:lang w:eastAsia="zh-CN"/>
          </w:rPr>
          <w:t>(一)、质量管理体系建设</w:t>
        </w:r>
        <w:r>
          <w:tab/>
        </w:r>
        <w:r>
          <w:fldChar w:fldCharType="begin"/>
        </w:r>
        <w:r>
          <w:instrText xml:space="preserve"> PAGEREF _Toc25960 \h </w:instrText>
        </w:r>
        <w:r>
          <w:fldChar w:fldCharType="separate"/>
        </w:r>
        <w:r>
          <w:t>61</w:t>
        </w:r>
        <w:r>
          <w:fldChar w:fldCharType="end"/>
        </w:r>
      </w:hyperlink>
    </w:p>
    <w:p>
      <w:pPr>
        <w:pStyle w:val="TOC2"/>
        <w:tabs>
          <w:tab w:val="right" w:leader="dot" w:pos="8306"/>
        </w:tabs>
      </w:pPr>
      <w:hyperlink w:anchor="_Toc14737" w:history="1">
        <w:r>
          <w:rPr>
            <w:rFonts w:ascii="仿宋" w:eastAsia="仿宋" w:hAnsi="仿宋" w:cs="仿宋" w:hint="eastAsia"/>
            <w:lang w:eastAsia="zh-CN"/>
          </w:rPr>
          <w:t>(二)、质量控制措施</w:t>
        </w:r>
        <w:r>
          <w:tab/>
        </w:r>
        <w:r>
          <w:fldChar w:fldCharType="begin"/>
        </w:r>
        <w:r>
          <w:instrText xml:space="preserve"> PAGEREF _Toc14737 \h </w:instrText>
        </w:r>
        <w:r>
          <w:fldChar w:fldCharType="separate"/>
        </w:r>
        <w:r>
          <w:t>63</w:t>
        </w:r>
        <w:r>
          <w:fldChar w:fldCharType="end"/>
        </w:r>
      </w:hyperlink>
    </w:p>
    <w:p>
      <w:pPr>
        <w:pStyle w:val="TOC1"/>
        <w:tabs>
          <w:tab w:val="right" w:leader="dot" w:pos="8306"/>
        </w:tabs>
      </w:pPr>
      <w:hyperlink w:anchor="_Toc1624" w:history="1">
        <w:r>
          <w:rPr>
            <w:rFonts w:ascii="仿宋" w:eastAsia="仿宋" w:hAnsi="仿宋" w:cs="仿宋" w:hint="eastAsia"/>
            <w:lang w:eastAsia="zh-CN"/>
          </w:rPr>
          <w:t>十五、创新驱动与持续发展</w:t>
        </w:r>
        <w:r>
          <w:tab/>
        </w:r>
        <w:r>
          <w:fldChar w:fldCharType="begin"/>
        </w:r>
        <w:r>
          <w:instrText xml:space="preserve"> PAGEREF _Toc1624 \h </w:instrText>
        </w:r>
        <w:r>
          <w:fldChar w:fldCharType="separate"/>
        </w:r>
        <w:r>
          <w:t>64</w:t>
        </w:r>
        <w:r>
          <w:fldChar w:fldCharType="end"/>
        </w:r>
      </w:hyperlink>
    </w:p>
    <w:p>
      <w:pPr>
        <w:pStyle w:val="TOC2"/>
        <w:tabs>
          <w:tab w:val="right" w:leader="dot" w:pos="8306"/>
        </w:tabs>
      </w:pPr>
      <w:hyperlink w:anchor="_Toc26862" w:history="1">
        <w:r>
          <w:rPr>
            <w:rFonts w:ascii="仿宋" w:eastAsia="仿宋" w:hAnsi="仿宋" w:cs="仿宋" w:hint="eastAsia"/>
            <w:lang w:eastAsia="zh-CN"/>
          </w:rPr>
          <w:t>(一)、创新驱动战略实施</w:t>
        </w:r>
        <w:r>
          <w:tab/>
        </w:r>
        <w:r>
          <w:fldChar w:fldCharType="begin"/>
        </w:r>
        <w:r>
          <w:instrText xml:space="preserve"> PAGEREF _Toc26862 \h </w:instrText>
        </w:r>
        <w:r>
          <w:fldChar w:fldCharType="separate"/>
        </w:r>
        <w:r>
          <w:t>64</w:t>
        </w:r>
        <w:r>
          <w:fldChar w:fldCharType="end"/>
        </w:r>
      </w:hyperlink>
    </w:p>
    <w:p>
      <w:pPr>
        <w:pStyle w:val="TOC2"/>
        <w:tabs>
          <w:tab w:val="right" w:leader="dot" w:pos="8306"/>
        </w:tabs>
      </w:pPr>
      <w:hyperlink w:anchor="_Toc14426" w:history="1">
        <w:r>
          <w:rPr>
            <w:rFonts w:ascii="仿宋" w:eastAsia="仿宋" w:hAnsi="仿宋" w:cs="仿宋" w:hint="eastAsia"/>
            <w:lang w:eastAsia="zh-CN"/>
          </w:rPr>
          <w:t>(二)、持续发展路径探索</w:t>
        </w:r>
        <w:r>
          <w:tab/>
        </w:r>
        <w:r>
          <w:fldChar w:fldCharType="begin"/>
        </w:r>
        <w:r>
          <w:instrText xml:space="preserve"> PAGEREF _Toc14426 \h </w:instrText>
        </w:r>
        <w:r>
          <w:fldChar w:fldCharType="separate"/>
        </w:r>
        <w:r>
          <w:t>66</w:t>
        </w:r>
        <w:r>
          <w:fldChar w:fldCharType="end"/>
        </w:r>
      </w:hyperlink>
    </w:p>
    <w:p>
      <w:pPr>
        <w:pStyle w:val="TOC1"/>
        <w:tabs>
          <w:tab w:val="right" w:leader="dot" w:pos="8306"/>
        </w:tabs>
      </w:pPr>
      <w:hyperlink w:anchor="_Toc11966" w:history="1">
        <w:r>
          <w:rPr>
            <w:rFonts w:ascii="仿宋" w:eastAsia="仿宋" w:hAnsi="仿宋" w:cs="仿宋" w:hint="eastAsia"/>
            <w:lang w:eastAsia="zh-CN"/>
          </w:rPr>
          <w:t>十六、法律法规与政策遵循</w:t>
        </w:r>
        <w:r>
          <w:tab/>
        </w:r>
        <w:r>
          <w:fldChar w:fldCharType="begin"/>
        </w:r>
        <w:r>
          <w:instrText xml:space="preserve"> PAGEREF _Toc11966 \h </w:instrText>
        </w:r>
        <w:r>
          <w:fldChar w:fldCharType="separate"/>
        </w:r>
        <w:r>
          <w:t>70</w:t>
        </w:r>
        <w:r>
          <w:fldChar w:fldCharType="end"/>
        </w:r>
      </w:hyperlink>
    </w:p>
    <w:p>
      <w:pPr>
        <w:pStyle w:val="TOC2"/>
        <w:tabs>
          <w:tab w:val="right" w:leader="dot" w:pos="8306"/>
        </w:tabs>
      </w:pPr>
      <w:hyperlink w:anchor="_Toc32517" w:history="1">
        <w:r>
          <w:rPr>
            <w:rFonts w:ascii="仿宋" w:eastAsia="仿宋" w:hAnsi="仿宋" w:cs="仿宋" w:hint="eastAsia"/>
            <w:lang w:eastAsia="zh-CN"/>
          </w:rPr>
          <w:t>(一)、法律法规遵守</w:t>
        </w:r>
        <w:r>
          <w:tab/>
        </w:r>
        <w:r>
          <w:fldChar w:fldCharType="begin"/>
        </w:r>
        <w:r>
          <w:instrText xml:space="preserve"> PAGEREF _Toc32517 \h </w:instrText>
        </w:r>
        <w:r>
          <w:fldChar w:fldCharType="separate"/>
        </w:r>
        <w:r>
          <w:t>70</w:t>
        </w:r>
        <w:r>
          <w:fldChar w:fldCharType="end"/>
        </w:r>
      </w:hyperlink>
    </w:p>
    <w:p>
      <w:pPr>
        <w:pStyle w:val="TOC2"/>
        <w:tabs>
          <w:tab w:val="right" w:leader="dot" w:pos="8306"/>
        </w:tabs>
      </w:pPr>
      <w:hyperlink w:anchor="_Toc3975" w:history="1">
        <w:r>
          <w:rPr>
            <w:rFonts w:ascii="仿宋" w:eastAsia="仿宋" w:hAnsi="仿宋" w:cs="仿宋" w:hint="eastAsia"/>
            <w:lang w:eastAsia="zh-CN"/>
          </w:rPr>
          <w:t>(二)、政策导向与利用</w:t>
        </w:r>
        <w:r>
          <w:tab/>
        </w:r>
        <w:r>
          <w:fldChar w:fldCharType="begin"/>
        </w:r>
        <w:r>
          <w:instrText xml:space="preserve"> PAGEREF _Toc3975 \h </w:instrText>
        </w:r>
        <w:r>
          <w:fldChar w:fldCharType="separate"/>
        </w:r>
        <w:r>
          <w:t>71</w:t>
        </w:r>
        <w:r>
          <w:fldChar w:fldCharType="end"/>
        </w:r>
      </w:hyperlink>
    </w:p>
    <w:p>
      <w:pPr>
        <w:pStyle w:val="TOC1"/>
        <w:tabs>
          <w:tab w:val="right" w:leader="dot" w:pos="8306"/>
        </w:tabs>
      </w:pPr>
      <w:hyperlink w:anchor="_Toc18159" w:history="1">
        <w:r>
          <w:rPr>
            <w:rFonts w:ascii="仿宋" w:eastAsia="仿宋" w:hAnsi="仿宋" w:cs="仿宋" w:hint="eastAsia"/>
            <w:lang w:eastAsia="zh-CN"/>
          </w:rPr>
          <w:t>十七、项目施工方案</w:t>
        </w:r>
        <w:r>
          <w:tab/>
        </w:r>
        <w:r>
          <w:fldChar w:fldCharType="begin"/>
        </w:r>
        <w:r>
          <w:instrText xml:space="preserve"> PAGEREF _Toc18159 \h </w:instrText>
        </w:r>
        <w:r>
          <w:fldChar w:fldCharType="separate"/>
        </w:r>
        <w:r>
          <w:t>72</w:t>
        </w:r>
        <w:r>
          <w:fldChar w:fldCharType="end"/>
        </w:r>
      </w:hyperlink>
    </w:p>
    <w:p>
      <w:pPr>
        <w:pStyle w:val="TOC2"/>
        <w:tabs>
          <w:tab w:val="right" w:leader="dot" w:pos="8306"/>
        </w:tabs>
      </w:pPr>
      <w:hyperlink w:anchor="_Toc24352" w:history="1">
        <w:r>
          <w:rPr>
            <w:rFonts w:ascii="仿宋" w:eastAsia="仿宋" w:hAnsi="仿宋" w:cs="仿宋" w:hint="eastAsia"/>
            <w:lang w:eastAsia="zh-CN"/>
          </w:rPr>
          <w:t>(一)、施工组织设计</w:t>
        </w:r>
        <w:r>
          <w:tab/>
        </w:r>
        <w:r>
          <w:fldChar w:fldCharType="begin"/>
        </w:r>
        <w:r>
          <w:instrText xml:space="preserve"> PAGEREF _Toc24352 \h </w:instrText>
        </w:r>
        <w:r>
          <w:fldChar w:fldCharType="separate"/>
        </w:r>
        <w:r>
          <w:t>72</w:t>
        </w:r>
        <w:r>
          <w:fldChar w:fldCharType="end"/>
        </w:r>
      </w:hyperlink>
    </w:p>
    <w:p>
      <w:pPr>
        <w:pStyle w:val="TOC2"/>
        <w:tabs>
          <w:tab w:val="right" w:leader="dot" w:pos="8306"/>
        </w:tabs>
      </w:pPr>
      <w:hyperlink w:anchor="_Toc12222" w:history="1">
        <w:r>
          <w:rPr>
            <w:rFonts w:ascii="仿宋" w:eastAsia="仿宋" w:hAnsi="仿宋" w:cs="仿宋" w:hint="eastAsia"/>
            <w:lang w:eastAsia="zh-CN"/>
          </w:rPr>
          <w:t>(二)、施工工艺与技术路线</w:t>
        </w:r>
        <w:r>
          <w:tab/>
        </w:r>
        <w:r>
          <w:fldChar w:fldCharType="begin"/>
        </w:r>
        <w:r>
          <w:instrText xml:space="preserve"> PAGEREF _Toc12222 \h </w:instrText>
        </w:r>
        <w:r>
          <w:fldChar w:fldCharType="separate"/>
        </w:r>
        <w:r>
          <w:t>73</w:t>
        </w:r>
        <w:r>
          <w:fldChar w:fldCharType="end"/>
        </w:r>
      </w:hyperlink>
    </w:p>
    <w:p>
      <w:pPr>
        <w:pStyle w:val="TOC2"/>
        <w:tabs>
          <w:tab w:val="right" w:leader="dot" w:pos="8306"/>
        </w:tabs>
      </w:pPr>
      <w:hyperlink w:anchor="_Toc13569" w:history="1">
        <w:r>
          <w:rPr>
            <w:rFonts w:ascii="仿宋" w:eastAsia="仿宋" w:hAnsi="仿宋" w:cs="仿宋" w:hint="eastAsia"/>
            <w:lang w:eastAsia="zh-CN"/>
          </w:rPr>
          <w:t>(三)、关键节点施工计划</w:t>
        </w:r>
        <w:r>
          <w:tab/>
        </w:r>
        <w:r>
          <w:fldChar w:fldCharType="begin"/>
        </w:r>
        <w:r>
          <w:instrText xml:space="preserve"> PAGEREF _Toc13569 \h </w:instrText>
        </w:r>
        <w:r>
          <w:fldChar w:fldCharType="separate"/>
        </w:r>
        <w:r>
          <w:t>74</w:t>
        </w:r>
        <w:r>
          <w:fldChar w:fldCharType="end"/>
        </w:r>
      </w:hyperlink>
    </w:p>
    <w:p>
      <w:pPr>
        <w:pStyle w:val="TOC2"/>
        <w:tabs>
          <w:tab w:val="right" w:leader="dot" w:pos="8306"/>
        </w:tabs>
      </w:pPr>
      <w:hyperlink w:anchor="_Toc14290" w:history="1">
        <w:r>
          <w:rPr>
            <w:rFonts w:ascii="仿宋" w:eastAsia="仿宋" w:hAnsi="仿宋" w:cs="仿宋" w:hint="eastAsia"/>
            <w:lang w:eastAsia="zh-CN"/>
          </w:rPr>
          <w:t>(四)、施工现场管理</w:t>
        </w:r>
        <w:r>
          <w:tab/>
        </w:r>
        <w:r>
          <w:fldChar w:fldCharType="begin"/>
        </w:r>
        <w:r>
          <w:instrText xml:space="preserve"> PAGEREF _Toc14290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0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287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窑炉、熔炉及电炉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窑炉、熔炉及电炉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4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窑炉、熔炉及电炉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窑炉、熔炉及电炉项目在其专注的领域内，特别是在人工智能和数据科学方面，有望推动显著的技术革新。项目的研发活动不仅有望孕育出改变行业运作方式的新技术，还可能在长远中影响整个技术生态系统。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窑炉、熔炉及电炉项目还致力于提升当地居民的技能和就业能力，通过与当地教育机构合作提供培训和教育机会，从而提高社区整体的生活水平和社会福祉。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窑炉、熔炉及电炉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72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窑炉、熔炉及电炉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窑炉、熔炉及电炉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973"/>
      <w:r>
        <w:rPr>
          <w:rFonts w:ascii="仿宋" w:eastAsia="仿宋" w:hAnsi="仿宋" w:cs="仿宋" w:hint="eastAsia"/>
          <w:sz w:val="28"/>
          <w:lang w:eastAsia="zh-CN"/>
        </w:rPr>
        <w:t>二、窑炉、熔炉及电炉项目概论</w:t>
      </w:r>
      <w:bookmarkEnd w:id="6"/>
    </w:p>
    <w:p>
      <w:pPr>
        <w:pStyle w:val="Heading2"/>
        <w:rPr>
          <w:rFonts w:ascii="仿宋" w:eastAsia="仿宋" w:hAnsi="仿宋" w:cs="仿宋" w:hint="eastAsia"/>
          <w:lang w:eastAsia="zh-CN"/>
        </w:rPr>
      </w:pPr>
      <w:bookmarkStart w:id="7" w:name="_Toc20116"/>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的申报单位是“XXX实业发展公司”，这是一家在其所处行业内备受尊敬的企业。公司自成立以来，通过其在窑炉、熔炉及电炉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窑炉、熔炉及电炉项目及其他多个行业领域中都有着显著的贡献。秦XX以其出色的领导才能和敏锐的商业洞察力，带领公司在窑炉、熔炉及电炉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窑炉、熔炉及电炉项目的重要合作伙伴。公司专注于[行业名称]领域，以创新作为驱动力，不断推动技术进步和市场扩张。在窑炉、熔炉及电炉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窑炉、熔炉及电炉项目中展现了强劲的增长和稳定的财务表现。公司通过有效的策略，在窑炉、熔炉及电炉项目中扩大了其市场份额并增强了盈利能力。同时，公司积极承担社会责任，参与各类社会公益项目，增强了其在窑炉、熔炉及电炉项目中的品牌形象和社会影响力。</w:t>
      </w:r>
    </w:p>
    <w:p>
      <w:pPr>
        <w:pStyle w:val="Heading2"/>
        <w:ind w:firstLine="560" w:firstLineChars="200"/>
        <w:rPr>
          <w:rFonts w:ascii="仿宋" w:eastAsia="仿宋" w:hAnsi="仿宋" w:cs="仿宋" w:hint="eastAsia"/>
          <w:sz w:val="28"/>
          <w:lang w:eastAsia="zh-CN"/>
        </w:rPr>
      </w:pPr>
      <w:bookmarkStart w:id="8" w:name="_Toc1741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窑炉、熔炉及电炉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窑炉、熔炉及电炉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184"/>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16488"/>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窑炉、熔炉及电炉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https://d.book118.com/177054042003006052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窑炉、熔炉及电炉项目建设总纲及方案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F30C03"/>
    <w:rsid w:val="39F30C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7054042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2024-02-19T05:44:00Z</dcterms:created>
  <dcterms:modified xsi:type="dcterms:W3CDTF">2024-02-19T05:44:54Z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6022CBEED2934AA89C45F44474C2F413_11</vt:lpwstr>
  </property>
  <property fmtid="{D5CDD505-2E9C-101B-9397-08002B2CF9AE}" pid="3" name="KSOProductBuildVer">
    <vt:lpwstr>2052-12.1.0.16250</vt:lpwstr>
  </property>
</Properties>
</file>