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医用超声诊断设备项目计划设计方案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65" w:history="1">
        <w:r>
          <w:rPr>
            <w:rFonts w:ascii="仿宋" w:eastAsia="仿宋" w:hAnsi="仿宋" w:cs="仿宋" w:hint="eastAsia"/>
            <w:lang w:eastAsia="zh-CN"/>
          </w:rPr>
          <w:t>概论</w:t>
        </w:r>
        <w:r>
          <w:tab/>
        </w:r>
        <w:r>
          <w:fldChar w:fldCharType="begin"/>
        </w:r>
        <w:r>
          <w:instrText xml:space="preserve"> PAGEREF _Toc5665 \h </w:instrText>
        </w:r>
        <w:r>
          <w:fldChar w:fldCharType="separate"/>
        </w:r>
        <w:r>
          <w:t>3</w:t>
        </w:r>
        <w:r>
          <w:fldChar w:fldCharType="end"/>
        </w:r>
      </w:hyperlink>
    </w:p>
    <w:p>
      <w:pPr>
        <w:pStyle w:val="TOC1"/>
        <w:tabs>
          <w:tab w:val="right" w:leader="dot" w:pos="8306"/>
        </w:tabs>
      </w:pPr>
      <w:hyperlink w:anchor="_Toc4450" w:history="1">
        <w:r>
          <w:rPr>
            <w:rFonts w:ascii="仿宋" w:eastAsia="仿宋" w:hAnsi="仿宋" w:cs="仿宋" w:hint="eastAsia"/>
            <w:lang w:eastAsia="zh-CN"/>
          </w:rPr>
          <w:t>一、医用超声诊断设备项目选址可行性分析</w:t>
        </w:r>
        <w:r>
          <w:tab/>
        </w:r>
        <w:r>
          <w:fldChar w:fldCharType="begin"/>
        </w:r>
        <w:r>
          <w:instrText xml:space="preserve"> PAGEREF _Toc4450 \h </w:instrText>
        </w:r>
        <w:r>
          <w:fldChar w:fldCharType="separate"/>
        </w:r>
        <w:r>
          <w:t>3</w:t>
        </w:r>
        <w:r>
          <w:fldChar w:fldCharType="end"/>
        </w:r>
      </w:hyperlink>
    </w:p>
    <w:p>
      <w:pPr>
        <w:pStyle w:val="TOC2"/>
        <w:tabs>
          <w:tab w:val="right" w:leader="dot" w:pos="8306"/>
        </w:tabs>
      </w:pPr>
      <w:hyperlink w:anchor="_Toc31921" w:history="1">
        <w:r>
          <w:rPr>
            <w:rFonts w:ascii="仿宋" w:eastAsia="仿宋" w:hAnsi="仿宋" w:cs="仿宋" w:hint="eastAsia"/>
            <w:lang w:eastAsia="zh-CN"/>
          </w:rPr>
          <w:t>(一)、医用超声诊断设备项目选址</w:t>
        </w:r>
        <w:r>
          <w:tab/>
        </w:r>
        <w:r>
          <w:fldChar w:fldCharType="begin"/>
        </w:r>
        <w:r>
          <w:instrText xml:space="preserve"> PAGEREF _Toc31921 \h </w:instrText>
        </w:r>
        <w:r>
          <w:fldChar w:fldCharType="separate"/>
        </w:r>
        <w:r>
          <w:t>3</w:t>
        </w:r>
        <w:r>
          <w:fldChar w:fldCharType="end"/>
        </w:r>
      </w:hyperlink>
    </w:p>
    <w:p>
      <w:pPr>
        <w:pStyle w:val="TOC2"/>
        <w:tabs>
          <w:tab w:val="right" w:leader="dot" w:pos="8306"/>
        </w:tabs>
      </w:pPr>
      <w:hyperlink w:anchor="_Toc22847" w:history="1">
        <w:r>
          <w:rPr>
            <w:rFonts w:ascii="仿宋" w:eastAsia="仿宋" w:hAnsi="仿宋" w:cs="仿宋" w:hint="eastAsia"/>
            <w:lang w:eastAsia="zh-CN"/>
          </w:rPr>
          <w:t>(二)、用地控制指标</w:t>
        </w:r>
        <w:r>
          <w:tab/>
        </w:r>
        <w:r>
          <w:fldChar w:fldCharType="begin"/>
        </w:r>
        <w:r>
          <w:instrText xml:space="preserve"> PAGEREF _Toc22847 \h </w:instrText>
        </w:r>
        <w:r>
          <w:fldChar w:fldCharType="separate"/>
        </w:r>
        <w:r>
          <w:t>3</w:t>
        </w:r>
        <w:r>
          <w:fldChar w:fldCharType="end"/>
        </w:r>
      </w:hyperlink>
    </w:p>
    <w:p>
      <w:pPr>
        <w:pStyle w:val="TOC2"/>
        <w:tabs>
          <w:tab w:val="right" w:leader="dot" w:pos="8306"/>
        </w:tabs>
      </w:pPr>
      <w:hyperlink w:anchor="_Toc1812" w:history="1">
        <w:r>
          <w:rPr>
            <w:rFonts w:ascii="仿宋" w:eastAsia="仿宋" w:hAnsi="仿宋" w:cs="仿宋" w:hint="eastAsia"/>
            <w:lang w:eastAsia="zh-CN"/>
          </w:rPr>
          <w:t>(三)、节约用地措施</w:t>
        </w:r>
        <w:r>
          <w:tab/>
        </w:r>
        <w:r>
          <w:fldChar w:fldCharType="begin"/>
        </w:r>
        <w:r>
          <w:instrText xml:space="preserve"> PAGEREF _Toc1812 \h </w:instrText>
        </w:r>
        <w:r>
          <w:fldChar w:fldCharType="separate"/>
        </w:r>
        <w:r>
          <w:t>5</w:t>
        </w:r>
        <w:r>
          <w:fldChar w:fldCharType="end"/>
        </w:r>
      </w:hyperlink>
    </w:p>
    <w:p>
      <w:pPr>
        <w:pStyle w:val="TOC2"/>
        <w:tabs>
          <w:tab w:val="right" w:leader="dot" w:pos="8306"/>
        </w:tabs>
      </w:pPr>
      <w:hyperlink w:anchor="_Toc5703" w:history="1">
        <w:r>
          <w:rPr>
            <w:rFonts w:ascii="仿宋" w:eastAsia="仿宋" w:hAnsi="仿宋" w:cs="仿宋" w:hint="eastAsia"/>
            <w:lang w:eastAsia="zh-CN"/>
          </w:rPr>
          <w:t>(四)、总图布置方案</w:t>
        </w:r>
        <w:r>
          <w:tab/>
        </w:r>
        <w:r>
          <w:fldChar w:fldCharType="begin"/>
        </w:r>
        <w:r>
          <w:instrText xml:space="preserve"> PAGEREF _Toc5703 \h </w:instrText>
        </w:r>
        <w:r>
          <w:fldChar w:fldCharType="separate"/>
        </w:r>
        <w:r>
          <w:t>6</w:t>
        </w:r>
        <w:r>
          <w:fldChar w:fldCharType="end"/>
        </w:r>
      </w:hyperlink>
    </w:p>
    <w:p>
      <w:pPr>
        <w:pStyle w:val="TOC2"/>
        <w:tabs>
          <w:tab w:val="right" w:leader="dot" w:pos="8306"/>
        </w:tabs>
      </w:pPr>
      <w:hyperlink w:anchor="_Toc13575" w:history="1">
        <w:r>
          <w:rPr>
            <w:rFonts w:ascii="仿宋" w:eastAsia="仿宋" w:hAnsi="仿宋" w:cs="仿宋" w:hint="eastAsia"/>
            <w:lang w:eastAsia="zh-CN"/>
          </w:rPr>
          <w:t>(五)、选址综合评价</w:t>
        </w:r>
        <w:r>
          <w:tab/>
        </w:r>
        <w:r>
          <w:fldChar w:fldCharType="begin"/>
        </w:r>
        <w:r>
          <w:instrText xml:space="preserve"> PAGEREF _Toc13575 \h </w:instrText>
        </w:r>
        <w:r>
          <w:fldChar w:fldCharType="separate"/>
        </w:r>
        <w:r>
          <w:t>7</w:t>
        </w:r>
        <w:r>
          <w:fldChar w:fldCharType="end"/>
        </w:r>
      </w:hyperlink>
    </w:p>
    <w:p>
      <w:pPr>
        <w:pStyle w:val="TOC1"/>
        <w:tabs>
          <w:tab w:val="right" w:leader="dot" w:pos="8306"/>
        </w:tabs>
      </w:pPr>
      <w:hyperlink w:anchor="_Toc28785" w:history="1">
        <w:r>
          <w:rPr>
            <w:rFonts w:ascii="仿宋" w:eastAsia="仿宋" w:hAnsi="仿宋" w:cs="仿宋" w:hint="eastAsia"/>
            <w:lang w:eastAsia="zh-CN"/>
          </w:rPr>
          <w:t>二、医用超声诊断设备项目文档管理</w:t>
        </w:r>
        <w:r>
          <w:tab/>
        </w:r>
        <w:r>
          <w:fldChar w:fldCharType="begin"/>
        </w:r>
        <w:r>
          <w:instrText xml:space="preserve"> PAGEREF _Toc28785 \h </w:instrText>
        </w:r>
        <w:r>
          <w:fldChar w:fldCharType="separate"/>
        </w:r>
        <w:r>
          <w:t>9</w:t>
        </w:r>
        <w:r>
          <w:fldChar w:fldCharType="end"/>
        </w:r>
      </w:hyperlink>
    </w:p>
    <w:p>
      <w:pPr>
        <w:pStyle w:val="TOC2"/>
        <w:tabs>
          <w:tab w:val="right" w:leader="dot" w:pos="8306"/>
        </w:tabs>
      </w:pPr>
      <w:hyperlink w:anchor="_Toc16678" w:history="1">
        <w:r>
          <w:rPr>
            <w:rFonts w:ascii="仿宋" w:eastAsia="仿宋" w:hAnsi="仿宋" w:cs="仿宋" w:hint="eastAsia"/>
            <w:lang w:eastAsia="zh-CN"/>
          </w:rPr>
          <w:t>(一)、文档编制与审查</w:t>
        </w:r>
        <w:r>
          <w:tab/>
        </w:r>
        <w:r>
          <w:fldChar w:fldCharType="begin"/>
        </w:r>
        <w:r>
          <w:instrText xml:space="preserve"> PAGEREF _Toc16678 \h </w:instrText>
        </w:r>
        <w:r>
          <w:fldChar w:fldCharType="separate"/>
        </w:r>
        <w:r>
          <w:t>9</w:t>
        </w:r>
        <w:r>
          <w:fldChar w:fldCharType="end"/>
        </w:r>
      </w:hyperlink>
    </w:p>
    <w:p>
      <w:pPr>
        <w:pStyle w:val="TOC2"/>
        <w:tabs>
          <w:tab w:val="right" w:leader="dot" w:pos="8306"/>
        </w:tabs>
      </w:pPr>
      <w:hyperlink w:anchor="_Toc10332" w:history="1">
        <w:r>
          <w:rPr>
            <w:rFonts w:ascii="仿宋" w:eastAsia="仿宋" w:hAnsi="仿宋" w:cs="仿宋" w:hint="eastAsia"/>
            <w:lang w:eastAsia="zh-CN"/>
          </w:rPr>
          <w:t>(二)、文档发布与分发</w:t>
        </w:r>
        <w:r>
          <w:tab/>
        </w:r>
        <w:r>
          <w:fldChar w:fldCharType="begin"/>
        </w:r>
        <w:r>
          <w:instrText xml:space="preserve"> PAGEREF _Toc10332 \h </w:instrText>
        </w:r>
        <w:r>
          <w:fldChar w:fldCharType="separate"/>
        </w:r>
        <w:r>
          <w:t>10</w:t>
        </w:r>
        <w:r>
          <w:fldChar w:fldCharType="end"/>
        </w:r>
      </w:hyperlink>
    </w:p>
    <w:p>
      <w:pPr>
        <w:pStyle w:val="TOC2"/>
        <w:tabs>
          <w:tab w:val="right" w:leader="dot" w:pos="8306"/>
        </w:tabs>
      </w:pPr>
      <w:hyperlink w:anchor="_Toc35" w:history="1">
        <w:r>
          <w:rPr>
            <w:rFonts w:ascii="仿宋" w:eastAsia="仿宋" w:hAnsi="仿宋" w:cs="仿宋" w:hint="eastAsia"/>
            <w:lang w:eastAsia="zh-CN"/>
          </w:rPr>
          <w:t>(三)、文档存档与归档</w:t>
        </w:r>
        <w:r>
          <w:tab/>
        </w:r>
        <w:r>
          <w:fldChar w:fldCharType="begin"/>
        </w:r>
        <w:r>
          <w:instrText xml:space="preserve"> PAGEREF _Toc35 \h </w:instrText>
        </w:r>
        <w:r>
          <w:fldChar w:fldCharType="separate"/>
        </w:r>
        <w:r>
          <w:t>11</w:t>
        </w:r>
        <w:r>
          <w:fldChar w:fldCharType="end"/>
        </w:r>
      </w:hyperlink>
    </w:p>
    <w:p>
      <w:pPr>
        <w:pStyle w:val="TOC1"/>
        <w:tabs>
          <w:tab w:val="right" w:leader="dot" w:pos="8306"/>
        </w:tabs>
      </w:pPr>
      <w:hyperlink w:anchor="_Toc17475" w:history="1">
        <w:r>
          <w:rPr>
            <w:rFonts w:ascii="仿宋" w:eastAsia="仿宋" w:hAnsi="仿宋" w:cs="仿宋" w:hint="eastAsia"/>
            <w:lang w:eastAsia="zh-CN"/>
          </w:rPr>
          <w:t>三、医用超声诊断设备项目可持续发展</w:t>
        </w:r>
        <w:r>
          <w:tab/>
        </w:r>
        <w:r>
          <w:fldChar w:fldCharType="begin"/>
        </w:r>
        <w:r>
          <w:instrText xml:space="preserve"> PAGEREF _Toc17475 \h </w:instrText>
        </w:r>
        <w:r>
          <w:fldChar w:fldCharType="separate"/>
        </w:r>
        <w:r>
          <w:t>12</w:t>
        </w:r>
        <w:r>
          <w:fldChar w:fldCharType="end"/>
        </w:r>
      </w:hyperlink>
    </w:p>
    <w:p>
      <w:pPr>
        <w:pStyle w:val="TOC2"/>
        <w:tabs>
          <w:tab w:val="right" w:leader="dot" w:pos="8306"/>
        </w:tabs>
      </w:pPr>
      <w:hyperlink w:anchor="_Toc31351" w:history="1">
        <w:r>
          <w:rPr>
            <w:rFonts w:ascii="仿宋" w:eastAsia="仿宋" w:hAnsi="仿宋" w:cs="仿宋" w:hint="eastAsia"/>
            <w:lang w:eastAsia="zh-CN"/>
          </w:rPr>
          <w:t>(一)、可持续战略与实践</w:t>
        </w:r>
        <w:r>
          <w:tab/>
        </w:r>
        <w:r>
          <w:fldChar w:fldCharType="begin"/>
        </w:r>
        <w:r>
          <w:instrText xml:space="preserve"> PAGEREF _Toc31351 \h </w:instrText>
        </w:r>
        <w:r>
          <w:fldChar w:fldCharType="separate"/>
        </w:r>
        <w:r>
          <w:t>12</w:t>
        </w:r>
        <w:r>
          <w:fldChar w:fldCharType="end"/>
        </w:r>
      </w:hyperlink>
    </w:p>
    <w:p>
      <w:pPr>
        <w:pStyle w:val="TOC2"/>
        <w:tabs>
          <w:tab w:val="right" w:leader="dot" w:pos="8306"/>
        </w:tabs>
      </w:pPr>
      <w:hyperlink w:anchor="_Toc24915" w:history="1">
        <w:r>
          <w:rPr>
            <w:rFonts w:ascii="仿宋" w:eastAsia="仿宋" w:hAnsi="仿宋" w:cs="仿宋" w:hint="eastAsia"/>
            <w:lang w:eastAsia="zh-CN"/>
          </w:rPr>
          <w:t>(二)、环保与社会责任</w:t>
        </w:r>
        <w:r>
          <w:tab/>
        </w:r>
        <w:r>
          <w:fldChar w:fldCharType="begin"/>
        </w:r>
        <w:r>
          <w:instrText xml:space="preserve"> PAGEREF _Toc24915 \h </w:instrText>
        </w:r>
        <w:r>
          <w:fldChar w:fldCharType="separate"/>
        </w:r>
        <w:r>
          <w:t>13</w:t>
        </w:r>
        <w:r>
          <w:fldChar w:fldCharType="end"/>
        </w:r>
      </w:hyperlink>
    </w:p>
    <w:p>
      <w:pPr>
        <w:pStyle w:val="TOC1"/>
        <w:tabs>
          <w:tab w:val="right" w:leader="dot" w:pos="8306"/>
        </w:tabs>
      </w:pPr>
      <w:hyperlink w:anchor="_Toc7365" w:history="1">
        <w:r>
          <w:rPr>
            <w:rFonts w:ascii="仿宋" w:eastAsia="仿宋" w:hAnsi="仿宋" w:cs="仿宋" w:hint="eastAsia"/>
            <w:lang w:eastAsia="zh-CN"/>
          </w:rPr>
          <w:t>四、市场分析、调研</w:t>
        </w:r>
        <w:r>
          <w:tab/>
        </w:r>
        <w:r>
          <w:fldChar w:fldCharType="begin"/>
        </w:r>
        <w:r>
          <w:instrText xml:space="preserve"> PAGEREF _Toc7365 \h </w:instrText>
        </w:r>
        <w:r>
          <w:fldChar w:fldCharType="separate"/>
        </w:r>
        <w:r>
          <w:t>14</w:t>
        </w:r>
        <w:r>
          <w:fldChar w:fldCharType="end"/>
        </w:r>
      </w:hyperlink>
    </w:p>
    <w:p>
      <w:pPr>
        <w:pStyle w:val="TOC2"/>
        <w:tabs>
          <w:tab w:val="right" w:leader="dot" w:pos="8306"/>
        </w:tabs>
      </w:pPr>
      <w:hyperlink w:anchor="_Toc13581" w:history="1">
        <w:r>
          <w:rPr>
            <w:rFonts w:ascii="仿宋" w:eastAsia="仿宋" w:hAnsi="仿宋" w:cs="仿宋" w:hint="eastAsia"/>
            <w:lang w:eastAsia="zh-CN"/>
          </w:rPr>
          <w:t>(一)、医用超声诊断设备行业分析</w:t>
        </w:r>
        <w:r>
          <w:tab/>
        </w:r>
        <w:r>
          <w:fldChar w:fldCharType="begin"/>
        </w:r>
        <w:r>
          <w:instrText xml:space="preserve"> PAGEREF _Toc13581 \h </w:instrText>
        </w:r>
        <w:r>
          <w:fldChar w:fldCharType="separate"/>
        </w:r>
        <w:r>
          <w:t>14</w:t>
        </w:r>
        <w:r>
          <w:fldChar w:fldCharType="end"/>
        </w:r>
      </w:hyperlink>
    </w:p>
    <w:p>
      <w:pPr>
        <w:pStyle w:val="TOC2"/>
        <w:tabs>
          <w:tab w:val="right" w:leader="dot" w:pos="8306"/>
        </w:tabs>
      </w:pPr>
      <w:hyperlink w:anchor="_Toc31827" w:history="1">
        <w:r>
          <w:rPr>
            <w:rFonts w:ascii="仿宋" w:eastAsia="仿宋" w:hAnsi="仿宋" w:cs="仿宋" w:hint="eastAsia"/>
            <w:lang w:eastAsia="zh-CN"/>
          </w:rPr>
          <w:t>(二)、医用超声诊断设备市场分析预测</w:t>
        </w:r>
        <w:r>
          <w:tab/>
        </w:r>
        <w:r>
          <w:fldChar w:fldCharType="begin"/>
        </w:r>
        <w:r>
          <w:instrText xml:space="preserve"> PAGEREF _Toc31827 \h </w:instrText>
        </w:r>
        <w:r>
          <w:fldChar w:fldCharType="separate"/>
        </w:r>
        <w:r>
          <w:t>15</w:t>
        </w:r>
        <w:r>
          <w:fldChar w:fldCharType="end"/>
        </w:r>
      </w:hyperlink>
    </w:p>
    <w:p>
      <w:pPr>
        <w:pStyle w:val="TOC1"/>
        <w:tabs>
          <w:tab w:val="right" w:leader="dot" w:pos="8306"/>
        </w:tabs>
      </w:pPr>
      <w:hyperlink w:anchor="_Toc26197" w:history="1">
        <w:r>
          <w:rPr>
            <w:rFonts w:ascii="仿宋" w:eastAsia="仿宋" w:hAnsi="仿宋" w:cs="仿宋" w:hint="eastAsia"/>
            <w:lang w:eastAsia="zh-CN"/>
          </w:rPr>
          <w:t>五、医用超声诊断设备项目建设单位说明</w:t>
        </w:r>
        <w:r>
          <w:tab/>
        </w:r>
        <w:r>
          <w:fldChar w:fldCharType="begin"/>
        </w:r>
        <w:r>
          <w:instrText xml:space="preserve"> PAGEREF _Toc26197 \h </w:instrText>
        </w:r>
        <w:r>
          <w:fldChar w:fldCharType="separate"/>
        </w:r>
        <w:r>
          <w:t>15</w:t>
        </w:r>
        <w:r>
          <w:fldChar w:fldCharType="end"/>
        </w:r>
      </w:hyperlink>
    </w:p>
    <w:p>
      <w:pPr>
        <w:pStyle w:val="TOC2"/>
        <w:tabs>
          <w:tab w:val="right" w:leader="dot" w:pos="8306"/>
        </w:tabs>
      </w:pPr>
      <w:hyperlink w:anchor="_Toc22591" w:history="1">
        <w:r>
          <w:rPr>
            <w:rFonts w:ascii="仿宋" w:eastAsia="仿宋" w:hAnsi="仿宋" w:cs="仿宋" w:hint="eastAsia"/>
            <w:lang w:eastAsia="zh-CN"/>
          </w:rPr>
          <w:t>(一)、医用超声诊断设备项目承办单位基本情况</w:t>
        </w:r>
        <w:r>
          <w:tab/>
        </w:r>
        <w:r>
          <w:fldChar w:fldCharType="begin"/>
        </w:r>
        <w:r>
          <w:instrText xml:space="preserve"> PAGEREF _Toc22591 \h </w:instrText>
        </w:r>
        <w:r>
          <w:fldChar w:fldCharType="separate"/>
        </w:r>
        <w:r>
          <w:t>15</w:t>
        </w:r>
        <w:r>
          <w:fldChar w:fldCharType="end"/>
        </w:r>
      </w:hyperlink>
    </w:p>
    <w:p>
      <w:pPr>
        <w:pStyle w:val="TOC2"/>
        <w:tabs>
          <w:tab w:val="right" w:leader="dot" w:pos="8306"/>
        </w:tabs>
      </w:pPr>
      <w:hyperlink w:anchor="_Toc25694" w:history="1">
        <w:r>
          <w:rPr>
            <w:rFonts w:ascii="仿宋" w:eastAsia="仿宋" w:hAnsi="仿宋" w:cs="仿宋" w:hint="eastAsia"/>
            <w:lang w:eastAsia="zh-CN"/>
          </w:rPr>
          <w:t>(二)、公司经济效益分析</w:t>
        </w:r>
        <w:r>
          <w:tab/>
        </w:r>
        <w:r>
          <w:fldChar w:fldCharType="begin"/>
        </w:r>
        <w:r>
          <w:instrText xml:space="preserve"> PAGEREF _Toc25694 \h </w:instrText>
        </w:r>
        <w:r>
          <w:fldChar w:fldCharType="separate"/>
        </w:r>
        <w:r>
          <w:t>16</w:t>
        </w:r>
        <w:r>
          <w:fldChar w:fldCharType="end"/>
        </w:r>
      </w:hyperlink>
    </w:p>
    <w:p>
      <w:pPr>
        <w:pStyle w:val="TOC1"/>
        <w:tabs>
          <w:tab w:val="right" w:leader="dot" w:pos="8306"/>
        </w:tabs>
      </w:pPr>
      <w:hyperlink w:anchor="_Toc1369" w:history="1">
        <w:r>
          <w:rPr>
            <w:rFonts w:ascii="仿宋" w:eastAsia="仿宋" w:hAnsi="仿宋" w:cs="仿宋" w:hint="eastAsia"/>
            <w:lang w:eastAsia="zh-CN"/>
          </w:rPr>
          <w:t>六、工艺说明</w:t>
        </w:r>
        <w:r>
          <w:tab/>
        </w:r>
        <w:r>
          <w:fldChar w:fldCharType="begin"/>
        </w:r>
        <w:r>
          <w:instrText xml:space="preserve"> PAGEREF _Toc1369 \h </w:instrText>
        </w:r>
        <w:r>
          <w:fldChar w:fldCharType="separate"/>
        </w:r>
        <w:r>
          <w:t>17</w:t>
        </w:r>
        <w:r>
          <w:fldChar w:fldCharType="end"/>
        </w:r>
      </w:hyperlink>
    </w:p>
    <w:p>
      <w:pPr>
        <w:pStyle w:val="TOC2"/>
        <w:tabs>
          <w:tab w:val="right" w:leader="dot" w:pos="8306"/>
        </w:tabs>
      </w:pPr>
      <w:hyperlink w:anchor="_Toc20886" w:history="1">
        <w:r>
          <w:rPr>
            <w:rFonts w:ascii="仿宋" w:eastAsia="仿宋" w:hAnsi="仿宋" w:cs="仿宋" w:hint="eastAsia"/>
            <w:lang w:eastAsia="zh-CN"/>
          </w:rPr>
          <w:t>(一)、技术管理特点</w:t>
        </w:r>
        <w:r>
          <w:tab/>
        </w:r>
        <w:r>
          <w:fldChar w:fldCharType="begin"/>
        </w:r>
        <w:r>
          <w:instrText xml:space="preserve"> PAGEREF _Toc20886 \h </w:instrText>
        </w:r>
        <w:r>
          <w:fldChar w:fldCharType="separate"/>
        </w:r>
        <w:r>
          <w:t>17</w:t>
        </w:r>
        <w:r>
          <w:fldChar w:fldCharType="end"/>
        </w:r>
      </w:hyperlink>
    </w:p>
    <w:p>
      <w:pPr>
        <w:pStyle w:val="TOC2"/>
        <w:tabs>
          <w:tab w:val="right" w:leader="dot" w:pos="8306"/>
        </w:tabs>
      </w:pPr>
      <w:hyperlink w:anchor="_Toc8645" w:history="1">
        <w:r>
          <w:rPr>
            <w:rFonts w:ascii="仿宋" w:eastAsia="仿宋" w:hAnsi="仿宋" w:cs="仿宋" w:hint="eastAsia"/>
            <w:lang w:eastAsia="zh-CN"/>
          </w:rPr>
          <w:t>(二)、医用超声诊断设备项目工艺技术设计方案</w:t>
        </w:r>
        <w:r>
          <w:tab/>
        </w:r>
        <w:r>
          <w:fldChar w:fldCharType="begin"/>
        </w:r>
        <w:r>
          <w:instrText xml:space="preserve"> PAGEREF _Toc8645 \h </w:instrText>
        </w:r>
        <w:r>
          <w:fldChar w:fldCharType="separate"/>
        </w:r>
        <w:r>
          <w:t>18</w:t>
        </w:r>
        <w:r>
          <w:fldChar w:fldCharType="end"/>
        </w:r>
      </w:hyperlink>
    </w:p>
    <w:p>
      <w:pPr>
        <w:pStyle w:val="TOC2"/>
        <w:tabs>
          <w:tab w:val="right" w:leader="dot" w:pos="8306"/>
        </w:tabs>
      </w:pPr>
      <w:hyperlink w:anchor="_Toc2870" w:history="1">
        <w:r>
          <w:rPr>
            <w:rFonts w:ascii="仿宋" w:eastAsia="仿宋" w:hAnsi="仿宋" w:cs="仿宋" w:hint="eastAsia"/>
            <w:lang w:eastAsia="zh-CN"/>
          </w:rPr>
          <w:t>(三)、设备选型方案</w:t>
        </w:r>
        <w:r>
          <w:tab/>
        </w:r>
        <w:r>
          <w:fldChar w:fldCharType="begin"/>
        </w:r>
        <w:r>
          <w:instrText xml:space="preserve"> PAGEREF _Toc2870 \h </w:instrText>
        </w:r>
        <w:r>
          <w:fldChar w:fldCharType="separate"/>
        </w:r>
        <w:r>
          <w:t>20</w:t>
        </w:r>
        <w:r>
          <w:fldChar w:fldCharType="end"/>
        </w:r>
      </w:hyperlink>
    </w:p>
    <w:p>
      <w:pPr>
        <w:pStyle w:val="TOC1"/>
        <w:tabs>
          <w:tab w:val="right" w:leader="dot" w:pos="8306"/>
        </w:tabs>
      </w:pPr>
      <w:hyperlink w:anchor="_Toc5852" w:history="1">
        <w:r>
          <w:rPr>
            <w:rFonts w:ascii="仿宋" w:eastAsia="仿宋" w:hAnsi="仿宋" w:cs="仿宋" w:hint="eastAsia"/>
            <w:lang w:eastAsia="zh-CN"/>
          </w:rPr>
          <w:t>七、医用超声诊断设备项目环境影响分析</w:t>
        </w:r>
        <w:r>
          <w:tab/>
        </w:r>
        <w:r>
          <w:fldChar w:fldCharType="begin"/>
        </w:r>
        <w:r>
          <w:instrText xml:space="preserve"> PAGEREF _Toc5852 \h </w:instrText>
        </w:r>
        <w:r>
          <w:fldChar w:fldCharType="separate"/>
        </w:r>
        <w:r>
          <w:t>21</w:t>
        </w:r>
        <w:r>
          <w:fldChar w:fldCharType="end"/>
        </w:r>
      </w:hyperlink>
    </w:p>
    <w:p>
      <w:pPr>
        <w:pStyle w:val="TOC2"/>
        <w:tabs>
          <w:tab w:val="right" w:leader="dot" w:pos="8306"/>
        </w:tabs>
      </w:pPr>
      <w:hyperlink w:anchor="_Toc23084" w:history="1">
        <w:r>
          <w:rPr>
            <w:rFonts w:ascii="仿宋" w:eastAsia="仿宋" w:hAnsi="仿宋" w:cs="仿宋" w:hint="eastAsia"/>
            <w:lang w:eastAsia="zh-CN"/>
          </w:rPr>
          <w:t>(一)、建设区域环境质量现状</w:t>
        </w:r>
        <w:r>
          <w:tab/>
        </w:r>
        <w:r>
          <w:fldChar w:fldCharType="begin"/>
        </w:r>
        <w:r>
          <w:instrText xml:space="preserve"> PAGEREF _Toc23084 \h </w:instrText>
        </w:r>
        <w:r>
          <w:fldChar w:fldCharType="separate"/>
        </w:r>
        <w:r>
          <w:t>21</w:t>
        </w:r>
        <w:r>
          <w:fldChar w:fldCharType="end"/>
        </w:r>
      </w:hyperlink>
    </w:p>
    <w:p>
      <w:pPr>
        <w:pStyle w:val="TOC2"/>
        <w:tabs>
          <w:tab w:val="right" w:leader="dot" w:pos="8306"/>
        </w:tabs>
      </w:pPr>
      <w:hyperlink w:anchor="_Toc25315" w:history="1">
        <w:r>
          <w:rPr>
            <w:rFonts w:ascii="仿宋" w:eastAsia="仿宋" w:hAnsi="仿宋" w:cs="仿宋" w:hint="eastAsia"/>
            <w:lang w:eastAsia="zh-CN"/>
          </w:rPr>
          <w:t>(二)、建设期环境保护</w:t>
        </w:r>
        <w:r>
          <w:tab/>
        </w:r>
        <w:r>
          <w:fldChar w:fldCharType="begin"/>
        </w:r>
        <w:r>
          <w:instrText xml:space="preserve"> PAGEREF _Toc25315 \h </w:instrText>
        </w:r>
        <w:r>
          <w:fldChar w:fldCharType="separate"/>
        </w:r>
        <w:r>
          <w:t>22</w:t>
        </w:r>
        <w:r>
          <w:fldChar w:fldCharType="end"/>
        </w:r>
      </w:hyperlink>
    </w:p>
    <w:p>
      <w:pPr>
        <w:pStyle w:val="TOC2"/>
        <w:tabs>
          <w:tab w:val="right" w:leader="dot" w:pos="8306"/>
        </w:tabs>
      </w:pPr>
      <w:hyperlink w:anchor="_Toc117" w:history="1">
        <w:r>
          <w:rPr>
            <w:rFonts w:ascii="仿宋" w:eastAsia="仿宋" w:hAnsi="仿宋" w:cs="仿宋" w:hint="eastAsia"/>
            <w:lang w:eastAsia="zh-CN"/>
          </w:rPr>
          <w:t>(三)、运营期环境保护</w:t>
        </w:r>
        <w:r>
          <w:tab/>
        </w:r>
        <w:r>
          <w:fldChar w:fldCharType="begin"/>
        </w:r>
        <w:r>
          <w:instrText xml:space="preserve"> PAGEREF _Toc117 \h </w:instrText>
        </w:r>
        <w:r>
          <w:fldChar w:fldCharType="separate"/>
        </w:r>
        <w:r>
          <w:t>24</w:t>
        </w:r>
        <w:r>
          <w:fldChar w:fldCharType="end"/>
        </w:r>
      </w:hyperlink>
    </w:p>
    <w:p>
      <w:pPr>
        <w:pStyle w:val="TOC2"/>
        <w:tabs>
          <w:tab w:val="right" w:leader="dot" w:pos="8306"/>
        </w:tabs>
      </w:pPr>
      <w:hyperlink w:anchor="_Toc12681" w:history="1">
        <w:r>
          <w:rPr>
            <w:rFonts w:ascii="仿宋" w:eastAsia="仿宋" w:hAnsi="仿宋" w:cs="仿宋" w:hint="eastAsia"/>
            <w:lang w:eastAsia="zh-CN"/>
          </w:rPr>
          <w:t>(四)、医用超声诊断设备项目建设对区域经济的影响</w:t>
        </w:r>
        <w:r>
          <w:tab/>
        </w:r>
        <w:r>
          <w:fldChar w:fldCharType="begin"/>
        </w:r>
        <w:r>
          <w:instrText xml:space="preserve"> PAGEREF _Toc12681 \h </w:instrText>
        </w:r>
        <w:r>
          <w:fldChar w:fldCharType="separate"/>
        </w:r>
        <w:r>
          <w:t>25</w:t>
        </w:r>
        <w:r>
          <w:fldChar w:fldCharType="end"/>
        </w:r>
      </w:hyperlink>
    </w:p>
    <w:p>
      <w:pPr>
        <w:pStyle w:val="TOC2"/>
        <w:tabs>
          <w:tab w:val="right" w:leader="dot" w:pos="8306"/>
        </w:tabs>
      </w:pPr>
      <w:hyperlink w:anchor="_Toc11809" w:history="1">
        <w:r>
          <w:rPr>
            <w:rFonts w:ascii="仿宋" w:eastAsia="仿宋" w:hAnsi="仿宋" w:cs="仿宋" w:hint="eastAsia"/>
            <w:lang w:eastAsia="zh-CN"/>
          </w:rPr>
          <w:t>(五)、废弃物处理</w:t>
        </w:r>
        <w:r>
          <w:tab/>
        </w:r>
        <w:r>
          <w:fldChar w:fldCharType="begin"/>
        </w:r>
        <w:r>
          <w:instrText xml:space="preserve"> PAGEREF _Toc11809 \h </w:instrText>
        </w:r>
        <w:r>
          <w:fldChar w:fldCharType="separate"/>
        </w:r>
        <w:r>
          <w:t>27</w:t>
        </w:r>
        <w:r>
          <w:fldChar w:fldCharType="end"/>
        </w:r>
      </w:hyperlink>
    </w:p>
    <w:p>
      <w:pPr>
        <w:pStyle w:val="TOC2"/>
        <w:tabs>
          <w:tab w:val="right" w:leader="dot" w:pos="8306"/>
        </w:tabs>
      </w:pPr>
      <w:hyperlink w:anchor="_Toc16719" w:history="1">
        <w:r>
          <w:rPr>
            <w:rFonts w:ascii="仿宋" w:eastAsia="仿宋" w:hAnsi="仿宋" w:cs="仿宋" w:hint="eastAsia"/>
            <w:lang w:eastAsia="zh-CN"/>
          </w:rPr>
          <w:t>(六)、特殊环境影响分析</w:t>
        </w:r>
        <w:r>
          <w:tab/>
        </w:r>
        <w:r>
          <w:fldChar w:fldCharType="begin"/>
        </w:r>
        <w:r>
          <w:instrText xml:space="preserve"> PAGEREF _Toc16719 \h </w:instrText>
        </w:r>
        <w:r>
          <w:fldChar w:fldCharType="separate"/>
        </w:r>
        <w:r>
          <w:t>28</w:t>
        </w:r>
        <w:r>
          <w:fldChar w:fldCharType="end"/>
        </w:r>
      </w:hyperlink>
    </w:p>
    <w:p>
      <w:pPr>
        <w:pStyle w:val="TOC2"/>
        <w:tabs>
          <w:tab w:val="right" w:leader="dot" w:pos="8306"/>
        </w:tabs>
      </w:pPr>
      <w:hyperlink w:anchor="_Toc916" w:history="1">
        <w:r>
          <w:rPr>
            <w:rFonts w:ascii="仿宋" w:eastAsia="仿宋" w:hAnsi="仿宋" w:cs="仿宋" w:hint="eastAsia"/>
            <w:lang w:eastAsia="zh-CN"/>
          </w:rPr>
          <w:t>(七)、清洁生产</w:t>
        </w:r>
        <w:r>
          <w:tab/>
        </w:r>
        <w:r>
          <w:fldChar w:fldCharType="begin"/>
        </w:r>
        <w:r>
          <w:instrText xml:space="preserve"> PAGEREF _Toc916 \h </w:instrText>
        </w:r>
        <w:r>
          <w:fldChar w:fldCharType="separate"/>
        </w:r>
        <w:r>
          <w:t>30</w:t>
        </w:r>
        <w:r>
          <w:fldChar w:fldCharType="end"/>
        </w:r>
      </w:hyperlink>
    </w:p>
    <w:p>
      <w:pPr>
        <w:pStyle w:val="TOC2"/>
        <w:tabs>
          <w:tab w:val="right" w:leader="dot" w:pos="8306"/>
        </w:tabs>
      </w:pPr>
      <w:hyperlink w:anchor="_Toc17738" w:history="1">
        <w:r>
          <w:rPr>
            <w:rFonts w:ascii="仿宋" w:eastAsia="仿宋" w:hAnsi="仿宋" w:cs="仿宋" w:hint="eastAsia"/>
            <w:lang w:eastAsia="zh-CN"/>
          </w:rPr>
          <w:t>(八)、环境保护综合评价</w:t>
        </w:r>
        <w:r>
          <w:tab/>
        </w:r>
        <w:r>
          <w:fldChar w:fldCharType="begin"/>
        </w:r>
        <w:r>
          <w:instrText xml:space="preserve"> PAGEREF _Toc17738 \h </w:instrText>
        </w:r>
        <w:r>
          <w:fldChar w:fldCharType="separate"/>
        </w:r>
        <w:r>
          <w:t>31</w:t>
        </w:r>
        <w:r>
          <w:fldChar w:fldCharType="end"/>
        </w:r>
      </w:hyperlink>
    </w:p>
    <w:p>
      <w:pPr>
        <w:pStyle w:val="TOC1"/>
        <w:tabs>
          <w:tab w:val="right" w:leader="dot" w:pos="8306"/>
        </w:tabs>
      </w:pPr>
      <w:hyperlink w:anchor="_Toc12999" w:history="1">
        <w:r>
          <w:rPr>
            <w:rFonts w:ascii="仿宋" w:eastAsia="仿宋" w:hAnsi="仿宋" w:cs="仿宋" w:hint="eastAsia"/>
            <w:lang w:eastAsia="zh-CN"/>
          </w:rPr>
          <w:t>八、医用超声诊断设备项目风险管理</w:t>
        </w:r>
        <w:r>
          <w:tab/>
        </w:r>
        <w:r>
          <w:fldChar w:fldCharType="begin"/>
        </w:r>
        <w:r>
          <w:instrText xml:space="preserve"> PAGEREF _Toc12999 \h </w:instrText>
        </w:r>
        <w:r>
          <w:fldChar w:fldCharType="separate"/>
        </w:r>
        <w:r>
          <w:t>32</w:t>
        </w:r>
        <w:r>
          <w:fldChar w:fldCharType="end"/>
        </w:r>
      </w:hyperlink>
    </w:p>
    <w:p>
      <w:pPr>
        <w:pStyle w:val="TOC2"/>
        <w:tabs>
          <w:tab w:val="right" w:leader="dot" w:pos="8306"/>
        </w:tabs>
      </w:pPr>
      <w:hyperlink w:anchor="_Toc11745" w:history="1">
        <w:r>
          <w:rPr>
            <w:rFonts w:ascii="仿宋" w:eastAsia="仿宋" w:hAnsi="仿宋" w:cs="仿宋" w:hint="eastAsia"/>
            <w:lang w:eastAsia="zh-CN"/>
          </w:rPr>
          <w:t>(一)、风险识别与评估</w:t>
        </w:r>
        <w:r>
          <w:tab/>
        </w:r>
        <w:r>
          <w:fldChar w:fldCharType="begin"/>
        </w:r>
        <w:r>
          <w:instrText xml:space="preserve"> PAGEREF _Toc11745 \h </w:instrText>
        </w:r>
        <w:r>
          <w:fldChar w:fldCharType="separate"/>
        </w:r>
        <w:r>
          <w:t>32</w:t>
        </w:r>
        <w:r>
          <w:fldChar w:fldCharType="end"/>
        </w:r>
      </w:hyperlink>
    </w:p>
    <w:p>
      <w:pPr>
        <w:pStyle w:val="TOC2"/>
        <w:tabs>
          <w:tab w:val="right" w:leader="dot" w:pos="8306"/>
        </w:tabs>
      </w:pPr>
      <w:hyperlink w:anchor="_Toc8083" w:history="1">
        <w:r>
          <w:rPr>
            <w:rFonts w:ascii="仿宋" w:eastAsia="仿宋" w:hAnsi="仿宋" w:cs="仿宋" w:hint="eastAsia"/>
            <w:lang w:eastAsia="zh-CN"/>
          </w:rPr>
          <w:t>(二)、风险应对策略</w:t>
        </w:r>
        <w:r>
          <w:tab/>
        </w:r>
        <w:r>
          <w:fldChar w:fldCharType="begin"/>
        </w:r>
        <w:r>
          <w:instrText xml:space="preserve"> PAGEREF _Toc8083 \h </w:instrText>
        </w:r>
        <w:r>
          <w:fldChar w:fldCharType="separate"/>
        </w:r>
        <w:r>
          <w:t>33</w:t>
        </w:r>
        <w:r>
          <w:fldChar w:fldCharType="end"/>
        </w:r>
      </w:hyperlink>
    </w:p>
    <w:p>
      <w:pPr>
        <w:pStyle w:val="TOC2"/>
        <w:tabs>
          <w:tab w:val="right" w:leader="dot" w:pos="8306"/>
        </w:tabs>
      </w:pPr>
      <w:hyperlink w:anchor="_Toc22635" w:history="1">
        <w:r>
          <w:rPr>
            <w:rFonts w:ascii="仿宋" w:eastAsia="仿宋" w:hAnsi="仿宋" w:cs="仿宋" w:hint="eastAsia"/>
            <w:lang w:eastAsia="zh-CN"/>
          </w:rPr>
          <w:t>(三)、风险监控与控制</w:t>
        </w:r>
        <w:r>
          <w:tab/>
        </w:r>
        <w:r>
          <w:fldChar w:fldCharType="begin"/>
        </w:r>
        <w:r>
          <w:instrText xml:space="preserve"> PAGEREF _Toc22635 \h </w:instrText>
        </w:r>
        <w:r>
          <w:fldChar w:fldCharType="separate"/>
        </w:r>
        <w:r>
          <w:t>35</w:t>
        </w:r>
        <w:r>
          <w:fldChar w:fldCharType="end"/>
        </w:r>
      </w:hyperlink>
    </w:p>
    <w:p>
      <w:pPr>
        <w:pStyle w:val="TOC1"/>
        <w:tabs>
          <w:tab w:val="right" w:leader="dot" w:pos="8306"/>
        </w:tabs>
      </w:pPr>
      <w:hyperlink w:anchor="_Toc8011" w:history="1">
        <w:r>
          <w:rPr>
            <w:rFonts w:ascii="仿宋" w:eastAsia="仿宋" w:hAnsi="仿宋" w:cs="仿宋" w:hint="eastAsia"/>
            <w:lang w:eastAsia="zh-CN"/>
          </w:rPr>
          <w:t>九、医用超声诊断设备项目投资规划</w:t>
        </w:r>
        <w:r>
          <w:tab/>
        </w:r>
        <w:r>
          <w:fldChar w:fldCharType="begin"/>
        </w:r>
        <w:r>
          <w:instrText xml:space="preserve"> PAGEREF _Toc8011 \h </w:instrText>
        </w:r>
        <w:r>
          <w:fldChar w:fldCharType="separate"/>
        </w:r>
        <w:r>
          <w:t>36</w:t>
        </w:r>
        <w:r>
          <w:fldChar w:fldCharType="end"/>
        </w:r>
      </w:hyperlink>
    </w:p>
    <w:p>
      <w:pPr>
        <w:pStyle w:val="TOC2"/>
        <w:tabs>
          <w:tab w:val="right" w:leader="dot" w:pos="8306"/>
        </w:tabs>
      </w:pPr>
      <w:hyperlink w:anchor="_Toc25824" w:history="1">
        <w:r>
          <w:rPr>
            <w:rFonts w:ascii="仿宋" w:eastAsia="仿宋" w:hAnsi="仿宋" w:cs="仿宋" w:hint="eastAsia"/>
            <w:lang w:eastAsia="zh-CN"/>
          </w:rPr>
          <w:t>(一)、医用超声诊断设备项目总投资估算</w:t>
        </w:r>
        <w:r>
          <w:tab/>
        </w:r>
        <w:r>
          <w:fldChar w:fldCharType="begin"/>
        </w:r>
        <w:r>
          <w:instrText xml:space="preserve"> PAGEREF _Toc25824 \h </w:instrText>
        </w:r>
        <w:r>
          <w:fldChar w:fldCharType="separate"/>
        </w:r>
        <w:r>
          <w:t>36</w:t>
        </w:r>
        <w:r>
          <w:fldChar w:fldCharType="end"/>
        </w:r>
      </w:hyperlink>
    </w:p>
    <w:p>
      <w:pPr>
        <w:pStyle w:val="TOC2"/>
        <w:tabs>
          <w:tab w:val="right" w:leader="dot" w:pos="8306"/>
        </w:tabs>
      </w:pPr>
      <w:hyperlink w:anchor="_Toc14898" w:history="1">
        <w:r>
          <w:rPr>
            <w:rFonts w:ascii="仿宋" w:eastAsia="仿宋" w:hAnsi="仿宋" w:cs="仿宋" w:hint="eastAsia"/>
            <w:lang w:eastAsia="zh-CN"/>
          </w:rPr>
          <w:t>(二)、资金筹措</w:t>
        </w:r>
        <w:r>
          <w:tab/>
        </w:r>
        <w:r>
          <w:fldChar w:fldCharType="begin"/>
        </w:r>
        <w:r>
          <w:instrText xml:space="preserve"> PAGEREF _Toc14898 \h </w:instrText>
        </w:r>
        <w:r>
          <w:fldChar w:fldCharType="separate"/>
        </w:r>
        <w:r>
          <w:t>38</w:t>
        </w:r>
        <w:r>
          <w:fldChar w:fldCharType="end"/>
        </w:r>
      </w:hyperlink>
    </w:p>
    <w:p>
      <w:pPr>
        <w:pStyle w:val="TOC1"/>
        <w:tabs>
          <w:tab w:val="right" w:leader="dot" w:pos="8306"/>
        </w:tabs>
      </w:pPr>
      <w:hyperlink w:anchor="_Toc10748" w:history="1">
        <w:r>
          <w:rPr>
            <w:rFonts w:ascii="仿宋" w:eastAsia="仿宋" w:hAnsi="仿宋" w:cs="仿宋" w:hint="eastAsia"/>
            <w:lang w:eastAsia="zh-CN"/>
          </w:rPr>
          <w:t>十、医用超声诊断设备项目财务管理</w:t>
        </w:r>
        <w:r>
          <w:tab/>
        </w:r>
        <w:r>
          <w:fldChar w:fldCharType="begin"/>
        </w:r>
        <w:r>
          <w:instrText xml:space="preserve"> PAGEREF _Toc10748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13" w:history="1">
        <w:r>
          <w:rPr>
            <w:rFonts w:ascii="仿宋" w:eastAsia="仿宋" w:hAnsi="仿宋" w:cs="仿宋" w:hint="eastAsia"/>
            <w:lang w:eastAsia="zh-CN"/>
          </w:rPr>
          <w:t>(一)、资金需求大</w:t>
        </w:r>
        <w:r>
          <w:tab/>
        </w:r>
        <w:r>
          <w:fldChar w:fldCharType="begin"/>
        </w:r>
        <w:r>
          <w:instrText xml:space="preserve"> PAGEREF _Toc9613 \h </w:instrText>
        </w:r>
        <w:r>
          <w:fldChar w:fldCharType="separate"/>
        </w:r>
        <w:r>
          <w:t>38</w:t>
        </w:r>
        <w:r>
          <w:fldChar w:fldCharType="end"/>
        </w:r>
      </w:hyperlink>
    </w:p>
    <w:p>
      <w:pPr>
        <w:pStyle w:val="TOC2"/>
        <w:tabs>
          <w:tab w:val="right" w:leader="dot" w:pos="8306"/>
        </w:tabs>
      </w:pPr>
      <w:hyperlink w:anchor="_Toc17279" w:history="1">
        <w:r>
          <w:rPr>
            <w:rFonts w:ascii="仿宋" w:eastAsia="仿宋" w:hAnsi="仿宋" w:cs="仿宋" w:hint="eastAsia"/>
            <w:lang w:eastAsia="zh-CN"/>
          </w:rPr>
          <w:t>(二)、研发周期长</w:t>
        </w:r>
        <w:r>
          <w:tab/>
        </w:r>
        <w:r>
          <w:fldChar w:fldCharType="begin"/>
        </w:r>
        <w:r>
          <w:instrText xml:space="preserve"> PAGEREF _Toc17279 \h </w:instrText>
        </w:r>
        <w:r>
          <w:fldChar w:fldCharType="separate"/>
        </w:r>
        <w:r>
          <w:t>39</w:t>
        </w:r>
        <w:r>
          <w:fldChar w:fldCharType="end"/>
        </w:r>
      </w:hyperlink>
    </w:p>
    <w:p>
      <w:pPr>
        <w:pStyle w:val="TOC2"/>
        <w:tabs>
          <w:tab w:val="right" w:leader="dot" w:pos="8306"/>
        </w:tabs>
      </w:pPr>
      <w:hyperlink w:anchor="_Toc9060" w:history="1">
        <w:r>
          <w:rPr>
            <w:rFonts w:ascii="仿宋" w:eastAsia="仿宋" w:hAnsi="仿宋" w:cs="仿宋" w:hint="eastAsia"/>
            <w:lang w:eastAsia="zh-CN"/>
          </w:rPr>
          <w:t>(三)、市场风险大</w:t>
        </w:r>
        <w:r>
          <w:tab/>
        </w:r>
        <w:r>
          <w:fldChar w:fldCharType="begin"/>
        </w:r>
        <w:r>
          <w:instrText xml:space="preserve"> PAGEREF _Toc9060 \h </w:instrText>
        </w:r>
        <w:r>
          <w:fldChar w:fldCharType="separate"/>
        </w:r>
        <w:r>
          <w:t>41</w:t>
        </w:r>
        <w:r>
          <w:fldChar w:fldCharType="end"/>
        </w:r>
      </w:hyperlink>
    </w:p>
    <w:p>
      <w:pPr>
        <w:pStyle w:val="TOC2"/>
        <w:tabs>
          <w:tab w:val="right" w:leader="dot" w:pos="8306"/>
        </w:tabs>
      </w:pPr>
      <w:hyperlink w:anchor="_Toc21366" w:history="1">
        <w:r>
          <w:rPr>
            <w:rFonts w:ascii="仿宋" w:eastAsia="仿宋" w:hAnsi="仿宋" w:cs="仿宋" w:hint="eastAsia"/>
            <w:lang w:eastAsia="zh-CN"/>
          </w:rPr>
          <w:t>(四)、利润率高</w:t>
        </w:r>
        <w:r>
          <w:tab/>
        </w:r>
        <w:r>
          <w:fldChar w:fldCharType="begin"/>
        </w:r>
        <w:r>
          <w:instrText xml:space="preserve"> PAGEREF _Toc21366 \h </w:instrText>
        </w:r>
        <w:r>
          <w:fldChar w:fldCharType="separate"/>
        </w:r>
        <w:r>
          <w:t>43</w:t>
        </w:r>
        <w:r>
          <w:fldChar w:fldCharType="end"/>
        </w:r>
      </w:hyperlink>
    </w:p>
    <w:p>
      <w:pPr>
        <w:pStyle w:val="TOC1"/>
        <w:tabs>
          <w:tab w:val="right" w:leader="dot" w:pos="8306"/>
        </w:tabs>
      </w:pPr>
      <w:hyperlink w:anchor="_Toc7471" w:history="1">
        <w:r>
          <w:rPr>
            <w:rFonts w:ascii="仿宋" w:eastAsia="仿宋" w:hAnsi="仿宋" w:cs="仿宋" w:hint="eastAsia"/>
            <w:lang w:eastAsia="zh-CN"/>
          </w:rPr>
          <w:t>十一、医用超声诊断设备项目人力资源培养与发展</w:t>
        </w:r>
        <w:r>
          <w:tab/>
        </w:r>
        <w:r>
          <w:fldChar w:fldCharType="begin"/>
        </w:r>
        <w:r>
          <w:instrText xml:space="preserve"> PAGEREF _Toc7471 \h </w:instrText>
        </w:r>
        <w:r>
          <w:fldChar w:fldCharType="separate"/>
        </w:r>
        <w:r>
          <w:t>46</w:t>
        </w:r>
        <w:r>
          <w:fldChar w:fldCharType="end"/>
        </w:r>
      </w:hyperlink>
    </w:p>
    <w:p>
      <w:pPr>
        <w:pStyle w:val="TOC2"/>
        <w:tabs>
          <w:tab w:val="right" w:leader="dot" w:pos="8306"/>
        </w:tabs>
      </w:pPr>
      <w:hyperlink w:anchor="_Toc5799" w:history="1">
        <w:r>
          <w:rPr>
            <w:rFonts w:ascii="仿宋" w:eastAsia="仿宋" w:hAnsi="仿宋" w:cs="仿宋" w:hint="eastAsia"/>
            <w:lang w:eastAsia="zh-CN"/>
          </w:rPr>
          <w:t>(一)、人才需求与规划</w:t>
        </w:r>
        <w:r>
          <w:tab/>
        </w:r>
        <w:r>
          <w:fldChar w:fldCharType="begin"/>
        </w:r>
        <w:r>
          <w:instrText xml:space="preserve"> PAGEREF _Toc5799 \h </w:instrText>
        </w:r>
        <w:r>
          <w:fldChar w:fldCharType="separate"/>
        </w:r>
        <w:r>
          <w:t>46</w:t>
        </w:r>
        <w:r>
          <w:fldChar w:fldCharType="end"/>
        </w:r>
      </w:hyperlink>
    </w:p>
    <w:p>
      <w:pPr>
        <w:pStyle w:val="TOC2"/>
        <w:tabs>
          <w:tab w:val="right" w:leader="dot" w:pos="8306"/>
        </w:tabs>
      </w:pPr>
      <w:hyperlink w:anchor="_Toc14593" w:history="1">
        <w:r>
          <w:rPr>
            <w:rFonts w:ascii="仿宋" w:eastAsia="仿宋" w:hAnsi="仿宋" w:cs="仿宋" w:hint="eastAsia"/>
            <w:lang w:eastAsia="zh-CN"/>
          </w:rPr>
          <w:t>(二)、培训与发展计划</w:t>
        </w:r>
        <w:r>
          <w:tab/>
        </w:r>
        <w:r>
          <w:fldChar w:fldCharType="begin"/>
        </w:r>
        <w:r>
          <w:instrText xml:space="preserve"> PAGEREF _Toc14593 \h </w:instrText>
        </w:r>
        <w:r>
          <w:fldChar w:fldCharType="separate"/>
        </w:r>
        <w:r>
          <w:t>46</w:t>
        </w:r>
        <w:r>
          <w:fldChar w:fldCharType="end"/>
        </w:r>
      </w:hyperlink>
    </w:p>
    <w:p>
      <w:pPr>
        <w:pStyle w:val="TOC1"/>
        <w:tabs>
          <w:tab w:val="right" w:leader="dot" w:pos="8306"/>
        </w:tabs>
      </w:pPr>
      <w:hyperlink w:anchor="_Toc11681" w:history="1">
        <w:r>
          <w:rPr>
            <w:rFonts w:ascii="仿宋" w:eastAsia="仿宋" w:hAnsi="仿宋" w:cs="仿宋" w:hint="eastAsia"/>
            <w:lang w:eastAsia="zh-CN"/>
          </w:rPr>
          <w:t>十二、生产安全保护</w:t>
        </w:r>
        <w:r>
          <w:tab/>
        </w:r>
        <w:r>
          <w:fldChar w:fldCharType="begin"/>
        </w:r>
        <w:r>
          <w:instrText xml:space="preserve"> PAGEREF _Toc11681 \h </w:instrText>
        </w:r>
        <w:r>
          <w:fldChar w:fldCharType="separate"/>
        </w:r>
        <w:r>
          <w:t>47</w:t>
        </w:r>
        <w:r>
          <w:fldChar w:fldCharType="end"/>
        </w:r>
      </w:hyperlink>
    </w:p>
    <w:p>
      <w:pPr>
        <w:pStyle w:val="TOC2"/>
        <w:tabs>
          <w:tab w:val="right" w:leader="dot" w:pos="8306"/>
        </w:tabs>
      </w:pPr>
      <w:hyperlink w:anchor="_Toc25837" w:history="1">
        <w:r>
          <w:rPr>
            <w:rFonts w:ascii="仿宋" w:eastAsia="仿宋" w:hAnsi="仿宋" w:cs="仿宋" w:hint="eastAsia"/>
            <w:lang w:eastAsia="zh-CN"/>
          </w:rPr>
          <w:t>(一)、消防安全</w:t>
        </w:r>
        <w:r>
          <w:tab/>
        </w:r>
        <w:r>
          <w:fldChar w:fldCharType="begin"/>
        </w:r>
        <w:r>
          <w:instrText xml:space="preserve"> PAGEREF _Toc25837 \h </w:instrText>
        </w:r>
        <w:r>
          <w:fldChar w:fldCharType="separate"/>
        </w:r>
        <w:r>
          <w:t>47</w:t>
        </w:r>
        <w:r>
          <w:fldChar w:fldCharType="end"/>
        </w:r>
      </w:hyperlink>
    </w:p>
    <w:p>
      <w:pPr>
        <w:pStyle w:val="TOC2"/>
        <w:tabs>
          <w:tab w:val="right" w:leader="dot" w:pos="8306"/>
        </w:tabs>
      </w:pPr>
      <w:hyperlink w:anchor="_Toc18167" w:history="1">
        <w:r>
          <w:rPr>
            <w:rFonts w:ascii="仿宋" w:eastAsia="仿宋" w:hAnsi="仿宋" w:cs="仿宋" w:hint="eastAsia"/>
            <w:lang w:eastAsia="zh-CN"/>
          </w:rPr>
          <w:t>(二)、防火防爆总图布置措施</w:t>
        </w:r>
        <w:r>
          <w:tab/>
        </w:r>
        <w:r>
          <w:fldChar w:fldCharType="begin"/>
        </w:r>
        <w:r>
          <w:instrText xml:space="preserve"> PAGEREF _Toc18167 \h </w:instrText>
        </w:r>
        <w:r>
          <w:fldChar w:fldCharType="separate"/>
        </w:r>
        <w:r>
          <w:t>48</w:t>
        </w:r>
        <w:r>
          <w:fldChar w:fldCharType="end"/>
        </w:r>
      </w:hyperlink>
    </w:p>
    <w:p>
      <w:pPr>
        <w:pStyle w:val="TOC2"/>
        <w:tabs>
          <w:tab w:val="right" w:leader="dot" w:pos="8306"/>
        </w:tabs>
      </w:pPr>
      <w:hyperlink w:anchor="_Toc29371" w:history="1">
        <w:r>
          <w:rPr>
            <w:rFonts w:ascii="仿宋" w:eastAsia="仿宋" w:hAnsi="仿宋" w:cs="仿宋" w:hint="eastAsia"/>
            <w:lang w:eastAsia="zh-CN"/>
          </w:rPr>
          <w:t>(三)、自然灾害防范措施</w:t>
        </w:r>
        <w:r>
          <w:tab/>
        </w:r>
        <w:r>
          <w:fldChar w:fldCharType="begin"/>
        </w:r>
        <w:r>
          <w:instrText xml:space="preserve"> PAGEREF _Toc29371 \h </w:instrText>
        </w:r>
        <w:r>
          <w:fldChar w:fldCharType="separate"/>
        </w:r>
        <w:r>
          <w:t>49</w:t>
        </w:r>
        <w:r>
          <w:fldChar w:fldCharType="end"/>
        </w:r>
      </w:hyperlink>
    </w:p>
    <w:p>
      <w:pPr>
        <w:pStyle w:val="TOC2"/>
        <w:tabs>
          <w:tab w:val="right" w:leader="dot" w:pos="8306"/>
        </w:tabs>
      </w:pPr>
      <w:hyperlink w:anchor="_Toc31924" w:history="1">
        <w:r>
          <w:rPr>
            <w:rFonts w:ascii="仿宋" w:eastAsia="仿宋" w:hAnsi="仿宋" w:cs="仿宋" w:hint="eastAsia"/>
            <w:lang w:eastAsia="zh-CN"/>
          </w:rPr>
          <w:t>(四)、安全色及安全标志使用要求</w:t>
        </w:r>
        <w:r>
          <w:tab/>
        </w:r>
        <w:r>
          <w:fldChar w:fldCharType="begin"/>
        </w:r>
        <w:r>
          <w:instrText xml:space="preserve"> PAGEREF _Toc31924 \h </w:instrText>
        </w:r>
        <w:r>
          <w:fldChar w:fldCharType="separate"/>
        </w:r>
        <w:r>
          <w:t>50</w:t>
        </w:r>
        <w:r>
          <w:fldChar w:fldCharType="end"/>
        </w:r>
      </w:hyperlink>
    </w:p>
    <w:p>
      <w:pPr>
        <w:pStyle w:val="TOC2"/>
        <w:tabs>
          <w:tab w:val="right" w:leader="dot" w:pos="8306"/>
        </w:tabs>
      </w:pPr>
      <w:hyperlink w:anchor="_Toc28204" w:history="1">
        <w:r>
          <w:rPr>
            <w:rFonts w:ascii="仿宋" w:eastAsia="仿宋" w:hAnsi="仿宋" w:cs="仿宋" w:hint="eastAsia"/>
            <w:lang w:eastAsia="zh-CN"/>
          </w:rPr>
          <w:t>(五)、防尘防毒措施</w:t>
        </w:r>
        <w:r>
          <w:tab/>
        </w:r>
        <w:r>
          <w:fldChar w:fldCharType="begin"/>
        </w:r>
        <w:r>
          <w:instrText xml:space="preserve"> PAGEREF _Toc28204 \h </w:instrText>
        </w:r>
        <w:r>
          <w:fldChar w:fldCharType="separate"/>
        </w:r>
        <w:r>
          <w:t>51</w:t>
        </w:r>
        <w:r>
          <w:fldChar w:fldCharType="end"/>
        </w:r>
      </w:hyperlink>
    </w:p>
    <w:p>
      <w:pPr>
        <w:pStyle w:val="TOC2"/>
        <w:tabs>
          <w:tab w:val="right" w:leader="dot" w:pos="8306"/>
        </w:tabs>
      </w:pPr>
      <w:hyperlink w:anchor="_Toc1546" w:history="1">
        <w:r>
          <w:rPr>
            <w:rFonts w:ascii="仿宋" w:eastAsia="仿宋" w:hAnsi="仿宋" w:cs="仿宋" w:hint="eastAsia"/>
            <w:lang w:eastAsia="zh-CN"/>
          </w:rPr>
          <w:t>(六)、防静电、触电防护及防雷措施</w:t>
        </w:r>
        <w:r>
          <w:tab/>
        </w:r>
        <w:r>
          <w:fldChar w:fldCharType="begin"/>
        </w:r>
        <w:r>
          <w:instrText xml:space="preserve"> PAGEREF _Toc1546 \h </w:instrText>
        </w:r>
        <w:r>
          <w:fldChar w:fldCharType="separate"/>
        </w:r>
        <w:r>
          <w:t>52</w:t>
        </w:r>
        <w:r>
          <w:fldChar w:fldCharType="end"/>
        </w:r>
      </w:hyperlink>
    </w:p>
    <w:p>
      <w:pPr>
        <w:pStyle w:val="TOC2"/>
        <w:tabs>
          <w:tab w:val="right" w:leader="dot" w:pos="8306"/>
        </w:tabs>
      </w:pPr>
      <w:hyperlink w:anchor="_Toc27219" w:history="1">
        <w:r>
          <w:rPr>
            <w:rFonts w:ascii="仿宋" w:eastAsia="仿宋" w:hAnsi="仿宋" w:cs="仿宋" w:hint="eastAsia"/>
            <w:lang w:eastAsia="zh-CN"/>
          </w:rPr>
          <w:t>(七)、机械设备安全保障措施</w:t>
        </w:r>
        <w:r>
          <w:tab/>
        </w:r>
        <w:r>
          <w:fldChar w:fldCharType="begin"/>
        </w:r>
        <w:r>
          <w:instrText xml:space="preserve"> PAGEREF _Toc27219 \h </w:instrText>
        </w:r>
        <w:r>
          <w:fldChar w:fldCharType="separate"/>
        </w:r>
        <w:r>
          <w:t>54</w:t>
        </w:r>
        <w:r>
          <w:fldChar w:fldCharType="end"/>
        </w:r>
      </w:hyperlink>
    </w:p>
    <w:p>
      <w:pPr>
        <w:pStyle w:val="TOC1"/>
        <w:tabs>
          <w:tab w:val="right" w:leader="dot" w:pos="8306"/>
        </w:tabs>
      </w:pPr>
      <w:hyperlink w:anchor="_Toc10174" w:history="1">
        <w:r>
          <w:rPr>
            <w:rFonts w:ascii="仿宋" w:eastAsia="仿宋" w:hAnsi="仿宋" w:cs="仿宋" w:hint="eastAsia"/>
            <w:lang w:eastAsia="zh-CN"/>
          </w:rPr>
          <w:t>十三、质量管理体系</w:t>
        </w:r>
        <w:r>
          <w:tab/>
        </w:r>
        <w:r>
          <w:fldChar w:fldCharType="begin"/>
        </w:r>
        <w:r>
          <w:instrText xml:space="preserve"> PAGEREF _Toc10174 \h </w:instrText>
        </w:r>
        <w:r>
          <w:fldChar w:fldCharType="separate"/>
        </w:r>
        <w:r>
          <w:t>55</w:t>
        </w:r>
        <w:r>
          <w:fldChar w:fldCharType="end"/>
        </w:r>
      </w:hyperlink>
    </w:p>
    <w:p>
      <w:pPr>
        <w:pStyle w:val="TOC2"/>
        <w:tabs>
          <w:tab w:val="right" w:leader="dot" w:pos="8306"/>
        </w:tabs>
      </w:pPr>
      <w:hyperlink w:anchor="_Toc9941" w:history="1">
        <w:r>
          <w:rPr>
            <w:rFonts w:ascii="仿宋" w:eastAsia="仿宋" w:hAnsi="仿宋" w:cs="仿宋" w:hint="eastAsia"/>
            <w:lang w:eastAsia="zh-CN"/>
          </w:rPr>
          <w:t>(一)、质量目标与方针</w:t>
        </w:r>
        <w:r>
          <w:tab/>
        </w:r>
        <w:r>
          <w:fldChar w:fldCharType="begin"/>
        </w:r>
        <w:r>
          <w:instrText xml:space="preserve"> PAGEREF _Toc9941 \h </w:instrText>
        </w:r>
        <w:r>
          <w:fldChar w:fldCharType="separate"/>
        </w:r>
        <w:r>
          <w:t>55</w:t>
        </w:r>
        <w:r>
          <w:fldChar w:fldCharType="end"/>
        </w:r>
      </w:hyperlink>
    </w:p>
    <w:p>
      <w:pPr>
        <w:pStyle w:val="TOC2"/>
        <w:tabs>
          <w:tab w:val="right" w:leader="dot" w:pos="8306"/>
        </w:tabs>
      </w:pPr>
      <w:hyperlink w:anchor="_Toc24824" w:history="1">
        <w:r>
          <w:rPr>
            <w:rFonts w:ascii="仿宋" w:eastAsia="仿宋" w:hAnsi="仿宋" w:cs="仿宋" w:hint="eastAsia"/>
            <w:lang w:eastAsia="zh-CN"/>
          </w:rPr>
          <w:t>(二)、质量管理责任</w:t>
        </w:r>
        <w:r>
          <w:tab/>
        </w:r>
        <w:r>
          <w:fldChar w:fldCharType="begin"/>
        </w:r>
        <w:r>
          <w:instrText xml:space="preserve"> PAGEREF _Toc24824 \h </w:instrText>
        </w:r>
        <w:r>
          <w:fldChar w:fldCharType="separate"/>
        </w:r>
        <w:r>
          <w:t>56</w:t>
        </w:r>
        <w:r>
          <w:fldChar w:fldCharType="end"/>
        </w:r>
      </w:hyperlink>
    </w:p>
    <w:p>
      <w:pPr>
        <w:pStyle w:val="TOC2"/>
        <w:tabs>
          <w:tab w:val="right" w:leader="dot" w:pos="8306"/>
        </w:tabs>
      </w:pPr>
      <w:hyperlink w:anchor="_Toc13325" w:history="1">
        <w:r>
          <w:rPr>
            <w:rFonts w:ascii="仿宋" w:eastAsia="仿宋" w:hAnsi="仿宋" w:cs="仿宋" w:hint="eastAsia"/>
            <w:lang w:eastAsia="zh-CN"/>
          </w:rPr>
          <w:t>(三)、质量管理体系文件</w:t>
        </w:r>
        <w:r>
          <w:tab/>
        </w:r>
        <w:r>
          <w:fldChar w:fldCharType="begin"/>
        </w:r>
        <w:r>
          <w:instrText xml:space="preserve"> PAGEREF _Toc13325 \h </w:instrText>
        </w:r>
        <w:r>
          <w:fldChar w:fldCharType="separate"/>
        </w:r>
        <w:r>
          <w:t>58</w:t>
        </w:r>
        <w:r>
          <w:fldChar w:fldCharType="end"/>
        </w:r>
      </w:hyperlink>
    </w:p>
    <w:p>
      <w:pPr>
        <w:pStyle w:val="TOC2"/>
        <w:tabs>
          <w:tab w:val="right" w:leader="dot" w:pos="8306"/>
        </w:tabs>
      </w:pPr>
      <w:hyperlink w:anchor="_Toc32582" w:history="1">
        <w:r>
          <w:rPr>
            <w:rFonts w:ascii="仿宋" w:eastAsia="仿宋" w:hAnsi="仿宋" w:cs="仿宋" w:hint="eastAsia"/>
            <w:lang w:eastAsia="zh-CN"/>
          </w:rPr>
          <w:t>(四)、质量培训与教育</w:t>
        </w:r>
        <w:r>
          <w:tab/>
        </w:r>
        <w:r>
          <w:fldChar w:fldCharType="begin"/>
        </w:r>
        <w:r>
          <w:instrText xml:space="preserve"> PAGEREF _Toc32582 \h </w:instrText>
        </w:r>
        <w:r>
          <w:fldChar w:fldCharType="separate"/>
        </w:r>
        <w:r>
          <w:t>60</w:t>
        </w:r>
        <w:r>
          <w:fldChar w:fldCharType="end"/>
        </w:r>
      </w:hyperlink>
    </w:p>
    <w:p>
      <w:pPr>
        <w:pStyle w:val="TOC2"/>
        <w:tabs>
          <w:tab w:val="right" w:leader="dot" w:pos="8306"/>
        </w:tabs>
      </w:pPr>
      <w:hyperlink w:anchor="_Toc13667" w:history="1">
        <w:r>
          <w:rPr>
            <w:rFonts w:ascii="仿宋" w:eastAsia="仿宋" w:hAnsi="仿宋" w:cs="仿宋" w:hint="eastAsia"/>
            <w:lang w:eastAsia="zh-CN"/>
          </w:rPr>
          <w:t>(五)、质量审核与评价</w:t>
        </w:r>
        <w:r>
          <w:tab/>
        </w:r>
        <w:r>
          <w:fldChar w:fldCharType="begin"/>
        </w:r>
        <w:r>
          <w:instrText xml:space="preserve"> PAGEREF _Toc13667 \h </w:instrText>
        </w:r>
        <w:r>
          <w:fldChar w:fldCharType="separate"/>
        </w:r>
        <w:r>
          <w:t>61</w:t>
        </w:r>
        <w:r>
          <w:fldChar w:fldCharType="end"/>
        </w:r>
      </w:hyperlink>
    </w:p>
    <w:p>
      <w:pPr>
        <w:pStyle w:val="TOC2"/>
        <w:tabs>
          <w:tab w:val="right" w:leader="dot" w:pos="8306"/>
        </w:tabs>
      </w:pPr>
      <w:hyperlink w:anchor="_Toc23583" w:history="1">
        <w:r>
          <w:rPr>
            <w:rFonts w:ascii="仿宋" w:eastAsia="仿宋" w:hAnsi="仿宋" w:cs="仿宋" w:hint="eastAsia"/>
            <w:lang w:eastAsia="zh-CN"/>
          </w:rPr>
          <w:t>(六)、不符合与纠正措施</w:t>
        </w:r>
        <w:r>
          <w:tab/>
        </w:r>
        <w:r>
          <w:fldChar w:fldCharType="begin"/>
        </w:r>
        <w:r>
          <w:instrText xml:space="preserve"> PAGEREF _Toc23583 \h </w:instrText>
        </w:r>
        <w:r>
          <w:fldChar w:fldCharType="separate"/>
        </w:r>
        <w:r>
          <w:t>62</w:t>
        </w:r>
        <w:r>
          <w:fldChar w:fldCharType="end"/>
        </w:r>
      </w:hyperlink>
    </w:p>
    <w:p>
      <w:pPr>
        <w:pStyle w:val="TOC1"/>
        <w:tabs>
          <w:tab w:val="right" w:leader="dot" w:pos="8306"/>
        </w:tabs>
      </w:pPr>
      <w:hyperlink w:anchor="_Toc7009" w:history="1">
        <w:r>
          <w:rPr>
            <w:rFonts w:ascii="仿宋" w:eastAsia="仿宋" w:hAnsi="仿宋" w:cs="仿宋" w:hint="eastAsia"/>
            <w:lang w:eastAsia="zh-CN"/>
          </w:rPr>
          <w:t>十四、医用超声诊断设备项目工程方案分析</w:t>
        </w:r>
        <w:r>
          <w:tab/>
        </w:r>
        <w:r>
          <w:fldChar w:fldCharType="begin"/>
        </w:r>
        <w:r>
          <w:instrText xml:space="preserve"> PAGEREF _Toc7009 \h </w:instrText>
        </w:r>
        <w:r>
          <w:fldChar w:fldCharType="separate"/>
        </w:r>
        <w:r>
          <w:t>63</w:t>
        </w:r>
        <w:r>
          <w:fldChar w:fldCharType="end"/>
        </w:r>
      </w:hyperlink>
    </w:p>
    <w:p>
      <w:pPr>
        <w:pStyle w:val="TOC2"/>
        <w:tabs>
          <w:tab w:val="right" w:leader="dot" w:pos="8306"/>
        </w:tabs>
      </w:pPr>
      <w:hyperlink w:anchor="_Toc22318" w:history="1">
        <w:r>
          <w:rPr>
            <w:rFonts w:ascii="仿宋" w:eastAsia="仿宋" w:hAnsi="仿宋" w:cs="仿宋" w:hint="eastAsia"/>
            <w:lang w:eastAsia="zh-CN"/>
          </w:rPr>
          <w:t>(一)、建筑工程设计原则</w:t>
        </w:r>
        <w:r>
          <w:tab/>
        </w:r>
        <w:r>
          <w:fldChar w:fldCharType="begin"/>
        </w:r>
        <w:r>
          <w:instrText xml:space="preserve"> PAGEREF _Toc22318 \h </w:instrText>
        </w:r>
        <w:r>
          <w:fldChar w:fldCharType="separate"/>
        </w:r>
        <w:r>
          <w:t>63</w:t>
        </w:r>
        <w:r>
          <w:fldChar w:fldCharType="end"/>
        </w:r>
      </w:hyperlink>
    </w:p>
    <w:p>
      <w:pPr>
        <w:pStyle w:val="TOC2"/>
        <w:tabs>
          <w:tab w:val="right" w:leader="dot" w:pos="8306"/>
        </w:tabs>
      </w:pPr>
      <w:hyperlink w:anchor="_Toc15163" w:history="1">
        <w:r>
          <w:rPr>
            <w:rFonts w:ascii="仿宋" w:eastAsia="仿宋" w:hAnsi="仿宋" w:cs="仿宋" w:hint="eastAsia"/>
            <w:lang w:eastAsia="zh-CN"/>
          </w:rPr>
          <w:t>(二)、土建工程建设指标</w:t>
        </w:r>
        <w:r>
          <w:tab/>
        </w:r>
        <w:r>
          <w:fldChar w:fldCharType="begin"/>
        </w:r>
        <w:r>
          <w:instrText xml:space="preserve"> PAGEREF _Toc15163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450"/>
      <w:r>
        <w:rPr>
          <w:rFonts w:ascii="仿宋" w:eastAsia="仿宋" w:hAnsi="仿宋" w:cs="仿宋" w:hint="eastAsia"/>
          <w:sz w:val="28"/>
          <w:lang w:eastAsia="zh-CN"/>
        </w:rPr>
        <w:t>一、医用超声诊断设备项目选址可行性分析</w:t>
      </w:r>
      <w:bookmarkEnd w:id="2"/>
    </w:p>
    <w:p>
      <w:pPr>
        <w:pStyle w:val="Heading2"/>
        <w:rPr>
          <w:rFonts w:ascii="仿宋" w:eastAsia="仿宋" w:hAnsi="仿宋" w:cs="仿宋" w:hint="eastAsia"/>
          <w:lang w:eastAsia="zh-CN"/>
        </w:rPr>
      </w:pPr>
      <w:bookmarkStart w:id="3" w:name="_Toc31921"/>
      <w:r>
        <w:rPr>
          <w:rFonts w:ascii="仿宋" w:eastAsia="仿宋" w:hAnsi="仿宋" w:cs="仿宋" w:hint="eastAsia"/>
          <w:lang w:eastAsia="zh-CN"/>
        </w:rPr>
        <w:t>(一)、医用超声诊断设备项目选址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该医用超声诊断设备项目选址位于XX省XX市XX区XXX街道</w:t>
      </w:r>
    </w:p>
    <w:p>
      <w:pPr>
        <w:pStyle w:val="Heading2"/>
        <w:ind w:firstLine="560" w:firstLineChars="200"/>
        <w:rPr>
          <w:rFonts w:ascii="仿宋" w:eastAsia="仿宋" w:hAnsi="仿宋" w:cs="仿宋" w:hint="eastAsia"/>
          <w:sz w:val="28"/>
          <w:lang w:eastAsia="zh-CN"/>
        </w:rPr>
      </w:pPr>
      <w:bookmarkStart w:id="4" w:name="_Toc2284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超声诊断设备项目的征地面积将根据医用超声诊断设备项目的实际规模和需求进行精确规划。具体面积XXX平方米，旨在确保医用超声诊断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净用地面积是在征地面积基础上去除不可利用面积后的实际可开发用地。具体面积XXX平方米，考虑到环保、交通、安全等多方面因素，以确保医用超声诊断设备项目在整体利用效率上达到最优。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医用超声诊断设备项目计划建设的建筑总规模具体面积XXX平方米。这一规模的确定综合考虑了医用超声诊断设备项目的性质、规模，以及城市规划的相关要求，确保建筑布局与周边环境协调一致。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绿地率是医用超声诊断设备项目用地中被规划为绿地的比例。具体面积XXX平方米，旨在通过合理规划绿地，改善医用超声诊断设备项目周边环境，提升居民生活质量，并符合城市整体绿化规划。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容积率是用地上可以建设的建筑总体积与用地面积之比。具体面积XXX，通过合理的容积率规划，确保医用超声诊断设备项目建筑规模与周边环境和谐共生。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超声诊断设备项目选址与当地城市规划相一致，具体面积XXX平方米。通过与城市规划部门深入沟通，确保医用超声诊断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超声诊断设备项目选址符合当地产业政策，具体面积XXX平方米。这包括医用超声诊断设备项目对当地经济的促进作用，以及对相关产业的带动效应，确保医用超声诊断设备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用地总体要求必须符合环保和可持续发展的原则，具体面积XXX平方米。通过采用绿色建筑设计、节能减排等措施，确保医用超声诊断设备项目在建设和运营过程中对环境的影响最小化，达到可持续发展的要求。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确保医用超声诊断设备项目选址具备必要的公共设施配套，具体面积XXX平方米。这包括交通便利性、教育、医疗等基础设施，以提高居民生活品质，使得医用超声诊断设备项目选址更具吸引力。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考虑用地总体要求对当地社会稳定性的影响，具体面积XXX平方米。通过深入了解当地社区反馈，确保医用超声诊断设备项目的选址和建设过程对当地社会和谐稳定产生积极作用。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超声诊断设备项目选址不仅符合法规和规划，还在实际操作中具有可行性。这一全面规划将为医用超声诊断设备项目的成功实施提供坚实的基础，确保医用超声诊断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1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超声诊断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超声诊断设备项目的设备规划和空间设计中，我们将采取灵活设备布局的措施。设备布局将根据实际需求进行灵活设计，避免不必要的浪费。通过合理规划设备摆放位置，我们将提高设备的利用率，减少设备间距，以确保医用超声诊断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用超声诊断设备项目内部引入共享设施的概念，例如共享会议室、办公区等。通过这种方式，我们可以减少对资源的重复建设，提高资源共享效率，从而减小医用超声诊断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70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医用超声诊断设备项目的总图布置中，我们将不同功能区域进行明确的规划，以最大程度满足医用超声诊断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57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用超声诊断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用超声诊断设备项目对环境的影响是综合评价的重要因素之一。我们将详细考虑选址周边的自然环境、生态保护区、水源地等情况，确保医用超声诊断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对选址的评价还需充分考虑当地政府的产业政策和法规。我们将详细了解医用超声诊断设备项目所在地的相关政策，确保医用超声诊断设备项目的规划和运营与当地法规相符，降低不必要的法律风险。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考虑到社会稳定性对企业运营的重要性，我们将评估选址地区的社会安全情况、劳工关系、社区反馈等方面，以确保医用超声诊断设备项目的建设和运营不会受到社会稳定性的负面影响。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最后，我们将综合考虑用地成本，包括土地购置费用、土地开发成本等。通过对用地成本的详细评估，我们能够做出更为精确的经济效益分析，为医用超声诊断设备项目的投资决策提供有力支持。</w:t>
      </w:r>
    </w:p>
    <w:p>
      <w:pPr>
        <w:pStyle w:val="Heading1"/>
        <w:ind w:firstLine="560" w:firstLineChars="200"/>
        <w:rPr>
          <w:rFonts w:ascii="仿宋" w:eastAsia="仿宋" w:hAnsi="仿宋" w:cs="仿宋" w:hint="eastAsia"/>
          <w:sz w:val="28"/>
          <w:lang w:eastAsia="zh-CN"/>
        </w:rPr>
      </w:pPr>
      <w:bookmarkStart w:id="8" w:name="_Toc28785"/>
      <w:r>
        <w:rPr>
          <w:rFonts w:ascii="仿宋" w:eastAsia="仿宋" w:hAnsi="仿宋" w:cs="仿宋" w:hint="eastAsia"/>
          <w:sz w:val="28"/>
          <w:lang w:eastAsia="zh-CN"/>
        </w:rPr>
        <w:t>二、医用超声诊断设备项目文档管理</w:t>
      </w:r>
      <w:bookmarkEnd w:id="8"/>
    </w:p>
    <w:p>
      <w:pPr>
        <w:pStyle w:val="Heading2"/>
        <w:rPr>
          <w:rFonts w:ascii="仿宋" w:eastAsia="仿宋" w:hAnsi="仿宋" w:cs="仿宋" w:hint="eastAsia"/>
          <w:lang w:eastAsia="zh-CN"/>
        </w:rPr>
      </w:pPr>
      <w:bookmarkStart w:id="9" w:name="_Toc1667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医用超声诊断设备项目高度重视文档的质量和准确性，以支持医用超声诊断设备项目的各项活动和决策。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诊断设备项目文档的编制始于医用超声诊断设备项目计划的初期，我们制定了详细的文档编制计划，明确了每个文档的内容、格式和编写责任人。在医用超声诊断设备项目启动阶段，我们首先编制了医用超声诊断设备项目章程，明确定义了医用超声诊断设备项目的目标、范围、风险等关键要素。随后，医用超声诊断设备项目团队根据计划陆续编制了需求文档、设计文档、测试文档等各类文档，确保医用超声诊断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超声诊断设备项目管理中的重要环节，旨在确保医用超声诊断设备项目文档符合质量标准和医用超声诊断设备项目需求。在医用超声诊断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超声诊断设备项目相关利益方和专业领域的专家对文档进行独立审查。这有助于获取更全面、客观的反馈，确保医用超声诊断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诊断设备项目在文档编制与审查方面建立了严格的管理机制，通过规范的流程和多维度的审查，确保医用超声诊断设备项目文档的质量、准确性和可靠性，为医用超声诊断设备项目的顺利推进提供了有力支持。</w:t>
      </w:r>
    </w:p>
    <w:p>
      <w:pPr>
        <w:pStyle w:val="Heading2"/>
        <w:ind w:firstLine="560" w:firstLineChars="200"/>
        <w:rPr>
          <w:rFonts w:ascii="仿宋" w:eastAsia="仿宋" w:hAnsi="仿宋" w:cs="仿宋" w:hint="eastAsia"/>
          <w:sz w:val="28"/>
          <w:lang w:eastAsia="zh-CN"/>
        </w:rPr>
      </w:pPr>
      <w:bookmarkStart w:id="10" w:name="_Toc1033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在医用超声诊断设备项目中，我们致力于优化文档发布与分发过程，以确保信息的高效传递和团队间协作的顺畅进行。以下是我们采取的关键优化策略：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我们通过多渠道发布文档，包括电子邮件、医用超声诊断设备项目管理平台、内部网站等，以满足不同团队成员的偏好和需求。多渠道发布确保了信息的全面覆盖。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我们采用了精细的权限控制，确保只有授权人员可以访问敏感信息。这种安全措施保护了医用超声诊断设备项目文档的机密性，防止了未经授权的信息泄露。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用超声诊断设备项目生命周期中一个至关重要的环节，直接关系到医用超声诊断设备项目信息的长期保存和历史记录的完整性。在医用超声诊断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7475"/>
      <w:r>
        <w:rPr>
          <w:rFonts w:ascii="仿宋" w:eastAsia="仿宋" w:hAnsi="仿宋" w:cs="仿宋" w:hint="eastAsia"/>
          <w:sz w:val="28"/>
          <w:lang w:eastAsia="zh-CN"/>
        </w:rPr>
        <w:t>三、医用超声诊断设备项目可持续发展</w:t>
      </w:r>
      <w:bookmarkEnd w:id="12"/>
    </w:p>
    <w:p>
      <w:pPr>
        <w:pStyle w:val="Heading2"/>
        <w:rPr>
          <w:rFonts w:ascii="仿宋" w:eastAsia="仿宋" w:hAnsi="仿宋" w:cs="仿宋" w:hint="eastAsia"/>
          <w:lang w:eastAsia="zh-CN"/>
        </w:rPr>
      </w:pPr>
      <w:bookmarkStart w:id="13" w:name="_Toc3135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超声诊断设备项目中，医用超声诊断设备项目团队着眼于未来，明确了可持续发展的战略方向。制定的具体可持续发展目标包括降低资源使用、采用环保技术、最大化社会效益等。这一步骤不仅有助于医用超声诊断设备项目在环保和社会责任方面达到最高标准，也为未来提供了明确的指引，确保医用超声诊断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可持续实践的融入医用超声诊断设备项目管理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超声诊断设备项目管理周期。从医用超声诊断设备项目规划开始，医用超声诊断设备项目团队就考虑了环境和社会的因素。在执行阶段，医用超声诊断设备项目团队积极推动绿色技术的应用，优化资源利用。此外，关注员工的社会责任，通过培训和沟通活动提高员工对可持续发展的认知，使他们能够在日常工作中践行可持续实践。这些举措不仅为医用超声诊断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491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超声诊断设备项目的可持续发展理念，我们深信环保与社会责任是医用超声诊断设备项目成功的关键支柱。在医用超声诊断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诊断设备项目团队通过引入先进的环保技术、建立高效的废物处理系统以及推动能源节约措施，积极履行环保责任。定期的环保监测和评估确保医用超声诊断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诊断设备项目不仅致力于自身可持续发展，还注重对社会的回馈。通过支持社区医用超声诊断设备项目、参与慈善事业、提供培训机会等方式，医用超声诊断设备项目积极履行社会责任。与当地社区建立积极互动，关注员工的工作与生活平衡，以及员工的身心健康，是医用超声诊断设备项目在社会责任层面的关键举措。这样的实践不仅增强了医用超声诊断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7365"/>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3581"/>
      <w:r>
        <w:rPr>
          <w:rFonts w:ascii="仿宋" w:eastAsia="仿宋" w:hAnsi="仿宋" w:cs="仿宋" w:hint="eastAsia"/>
          <w:lang w:eastAsia="zh-CN"/>
        </w:rPr>
        <w:t>(一)、医用超声诊断设备行业分析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诊断设备行业一直以来都是市场的关注焦点。行业内的发展趋势、竞争态势以及潜在机会都对医用超声诊断设备项目的推进产生深远的影响。通过深入研究行业的整体概貌，我们将更好地理解行业的核心特征，为医用超声诊断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超声诊断设备行业，技术一直是推动创新和发展的关键因素。我们将对当前技术趋势进行详尽分析，包括但不限于人工智能、大数据应用、先进制造技术等。这有助于医用超声诊断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行业内的竞争格局是医用超声诊断设备项目成功的基础。我们将对主要竞争对手进行深入研究，包括其市场份额、产品特点、市场定位等。通过全面了解竞争对手的优势和劣势，医用超声诊断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1827"/>
      <w:r>
        <w:rPr>
          <w:rFonts w:ascii="仿宋" w:eastAsia="仿宋" w:hAnsi="仿宋" w:cs="仿宋" w:hint="eastAsia"/>
          <w:sz w:val="28"/>
          <w:lang w:eastAsia="zh-CN"/>
        </w:rPr>
        <w:t>(二)、医用超声诊断设备市场分析预测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超声诊断设备市场未来的增长趋势。这包括市场的整体规模、各细分领域的发展趋势等。医用超声诊断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超声诊断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用超声诊断设备项目实施过程中需要充分考虑的因素。我们将对市场风险进行全面评估，包括但不限于政策法规风险、市场竞争风险、技术变革风险等。通过对潜在风险的深入分析，医用超声诊断设备项目可以制定相应的风险缓解策略，降低不确定性对医用超声诊断设备项目的影响。</w:t>
      </w:r>
    </w:p>
    <w:p>
      <w:pPr>
        <w:pStyle w:val="Heading1"/>
        <w:ind w:firstLine="560" w:firstLineChars="200"/>
        <w:rPr>
          <w:rFonts w:ascii="仿宋" w:eastAsia="仿宋" w:hAnsi="仿宋" w:cs="仿宋" w:hint="eastAsia"/>
          <w:sz w:val="28"/>
          <w:lang w:eastAsia="zh-CN"/>
        </w:rPr>
      </w:pPr>
      <w:bookmarkStart w:id="18" w:name="_Toc26197"/>
      <w:r>
        <w:rPr>
          <w:rFonts w:ascii="仿宋" w:eastAsia="仿宋" w:hAnsi="仿宋" w:cs="仿宋" w:hint="eastAsia"/>
          <w:sz w:val="28"/>
          <w:lang w:eastAsia="zh-CN"/>
        </w:rPr>
        <w:t>五、医用超声诊断设备项目建设单位说明</w:t>
      </w:r>
      <w:bookmarkEnd w:id="18"/>
    </w:p>
    <w:p>
      <w:pPr>
        <w:pStyle w:val="Heading2"/>
        <w:rPr>
          <w:rFonts w:ascii="仿宋" w:eastAsia="仿宋" w:hAnsi="仿宋" w:cs="仿宋" w:hint="eastAsia"/>
          <w:lang w:eastAsia="zh-CN"/>
        </w:rPr>
      </w:pPr>
      <w:bookmarkStart w:id="19" w:name="_Toc22591"/>
      <w:r>
        <w:rPr>
          <w:rFonts w:ascii="仿宋" w:eastAsia="仿宋" w:hAnsi="仿宋" w:cs="仿宋" w:hint="eastAsia"/>
          <w:lang w:eastAsia="zh-CN"/>
        </w:rPr>
        <w:t>(一)、医用超声诊断设备项目承办单位基本情况</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5694"/>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超声诊断设备项目承办单位的XXXX，我们着眼于实现可持续的经济效益。通过技术创新和解决方案的提供，公司预计在医用超声诊断设备项目执行期间将获得可观的收入增长。这一收入来源主要包括医用超声诊断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同时，我们注重成本控制和效率提升，以确保医用超声诊断设备项目的可持续盈利。透过精细的管理和资源优化，公司期望实现医用超声诊断设备项目利润最大化。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https://d.book118.com/177056111055006030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307A36"/>
    <w:rsid w:val="38307A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05611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2024-01-10T12:29:00Z</dcterms:created>
  <dcterms:modified xsi:type="dcterms:W3CDTF">2024-01-10T12:30:00Z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4DBD7DE3BC524683BC33918B5CB7971A_11</vt:lpwstr>
  </property>
  <property fmtid="{D5CDD505-2E9C-101B-9397-08002B2CF9AE}" pid="3" name="KSOProductBuildVer">
    <vt:lpwstr>2052-12.1.0.16120</vt:lpwstr>
  </property>
</Properties>
</file>