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超声波探伤仪项目规划设计纲要</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1711" w:history="1">
        <w:r>
          <w:rPr>
            <w:rFonts w:ascii="仿宋" w:eastAsia="仿宋" w:hAnsi="仿宋" w:cs="仿宋" w:hint="eastAsia"/>
            <w:lang w:eastAsia="zh-CN"/>
          </w:rPr>
          <w:t>概论</w:t>
        </w:r>
        <w:r>
          <w:tab/>
        </w:r>
        <w:r>
          <w:fldChar w:fldCharType="begin"/>
        </w:r>
        <w:r>
          <w:instrText xml:space="preserve"> PAGEREF _Toc21711 \h </w:instrText>
        </w:r>
        <w:r>
          <w:fldChar w:fldCharType="separate"/>
        </w:r>
        <w:r>
          <w:t>3</w:t>
        </w:r>
        <w:r>
          <w:fldChar w:fldCharType="end"/>
        </w:r>
      </w:hyperlink>
    </w:p>
    <w:p>
      <w:pPr>
        <w:pStyle w:val="TOC1"/>
        <w:tabs>
          <w:tab w:val="right" w:leader="dot" w:pos="8306"/>
        </w:tabs>
      </w:pPr>
      <w:hyperlink w:anchor="_Toc12015" w:history="1">
        <w:r>
          <w:rPr>
            <w:rFonts w:ascii="仿宋" w:eastAsia="仿宋" w:hAnsi="仿宋" w:cs="仿宋" w:hint="eastAsia"/>
            <w:lang w:eastAsia="zh-CN"/>
          </w:rPr>
          <w:t>一、超声波探伤仪项目土建工程</w:t>
        </w:r>
        <w:r>
          <w:tab/>
        </w:r>
        <w:r>
          <w:fldChar w:fldCharType="begin"/>
        </w:r>
        <w:r>
          <w:instrText xml:space="preserve"> PAGEREF _Toc12015 \h </w:instrText>
        </w:r>
        <w:r>
          <w:fldChar w:fldCharType="separate"/>
        </w:r>
        <w:r>
          <w:t>3</w:t>
        </w:r>
        <w:r>
          <w:fldChar w:fldCharType="end"/>
        </w:r>
      </w:hyperlink>
    </w:p>
    <w:p>
      <w:pPr>
        <w:pStyle w:val="TOC2"/>
        <w:tabs>
          <w:tab w:val="right" w:leader="dot" w:pos="8306"/>
        </w:tabs>
      </w:pPr>
      <w:hyperlink w:anchor="_Toc3763" w:history="1">
        <w:r>
          <w:rPr>
            <w:rFonts w:ascii="仿宋" w:eastAsia="仿宋" w:hAnsi="仿宋" w:cs="仿宋" w:hint="eastAsia"/>
            <w:lang w:eastAsia="zh-CN"/>
          </w:rPr>
          <w:t>(一)、建筑工程设计原则</w:t>
        </w:r>
        <w:r>
          <w:tab/>
        </w:r>
        <w:r>
          <w:fldChar w:fldCharType="begin"/>
        </w:r>
        <w:r>
          <w:instrText xml:space="preserve"> PAGEREF _Toc3763 \h </w:instrText>
        </w:r>
        <w:r>
          <w:fldChar w:fldCharType="separate"/>
        </w:r>
        <w:r>
          <w:t>3</w:t>
        </w:r>
        <w:r>
          <w:fldChar w:fldCharType="end"/>
        </w:r>
      </w:hyperlink>
    </w:p>
    <w:p>
      <w:pPr>
        <w:pStyle w:val="TOC2"/>
        <w:tabs>
          <w:tab w:val="right" w:leader="dot" w:pos="8306"/>
        </w:tabs>
      </w:pPr>
      <w:hyperlink w:anchor="_Toc15592" w:history="1">
        <w:r>
          <w:rPr>
            <w:rFonts w:ascii="仿宋" w:eastAsia="仿宋" w:hAnsi="仿宋" w:cs="仿宋" w:hint="eastAsia"/>
            <w:lang w:eastAsia="zh-CN"/>
          </w:rPr>
          <w:t>(二)、土建工程设计年限及安全等级</w:t>
        </w:r>
        <w:r>
          <w:tab/>
        </w:r>
        <w:r>
          <w:fldChar w:fldCharType="begin"/>
        </w:r>
        <w:r>
          <w:instrText xml:space="preserve"> PAGEREF _Toc15592 \h </w:instrText>
        </w:r>
        <w:r>
          <w:fldChar w:fldCharType="separate"/>
        </w:r>
        <w:r>
          <w:t>4</w:t>
        </w:r>
        <w:r>
          <w:fldChar w:fldCharType="end"/>
        </w:r>
      </w:hyperlink>
    </w:p>
    <w:p>
      <w:pPr>
        <w:pStyle w:val="TOC2"/>
        <w:tabs>
          <w:tab w:val="right" w:leader="dot" w:pos="8306"/>
        </w:tabs>
      </w:pPr>
      <w:hyperlink w:anchor="_Toc16889" w:history="1">
        <w:r>
          <w:rPr>
            <w:rFonts w:ascii="仿宋" w:eastAsia="仿宋" w:hAnsi="仿宋" w:cs="仿宋" w:hint="eastAsia"/>
            <w:lang w:eastAsia="zh-CN"/>
          </w:rPr>
          <w:t>(三)、建筑工程设计总体要求</w:t>
        </w:r>
        <w:r>
          <w:tab/>
        </w:r>
        <w:r>
          <w:fldChar w:fldCharType="begin"/>
        </w:r>
        <w:r>
          <w:instrText xml:space="preserve"> PAGEREF _Toc16889 \h </w:instrText>
        </w:r>
        <w:r>
          <w:fldChar w:fldCharType="separate"/>
        </w:r>
        <w:r>
          <w:t>5</w:t>
        </w:r>
        <w:r>
          <w:fldChar w:fldCharType="end"/>
        </w:r>
      </w:hyperlink>
    </w:p>
    <w:p>
      <w:pPr>
        <w:pStyle w:val="TOC2"/>
        <w:tabs>
          <w:tab w:val="right" w:leader="dot" w:pos="8306"/>
        </w:tabs>
      </w:pPr>
      <w:hyperlink w:anchor="_Toc23336" w:history="1">
        <w:r>
          <w:rPr>
            <w:rFonts w:ascii="仿宋" w:eastAsia="仿宋" w:hAnsi="仿宋" w:cs="仿宋" w:hint="eastAsia"/>
            <w:lang w:eastAsia="zh-CN"/>
          </w:rPr>
          <w:t>(四)、土建工程建设指标</w:t>
        </w:r>
        <w:r>
          <w:tab/>
        </w:r>
        <w:r>
          <w:fldChar w:fldCharType="begin"/>
        </w:r>
        <w:r>
          <w:instrText xml:space="preserve"> PAGEREF _Toc23336 \h </w:instrText>
        </w:r>
        <w:r>
          <w:fldChar w:fldCharType="separate"/>
        </w:r>
        <w:r>
          <w:t>6</w:t>
        </w:r>
        <w:r>
          <w:fldChar w:fldCharType="end"/>
        </w:r>
      </w:hyperlink>
    </w:p>
    <w:p>
      <w:pPr>
        <w:pStyle w:val="TOC1"/>
        <w:tabs>
          <w:tab w:val="right" w:leader="dot" w:pos="8306"/>
        </w:tabs>
      </w:pPr>
      <w:hyperlink w:anchor="_Toc20517" w:history="1">
        <w:r>
          <w:rPr>
            <w:rFonts w:ascii="仿宋" w:eastAsia="仿宋" w:hAnsi="仿宋" w:cs="仿宋" w:hint="eastAsia"/>
            <w:lang w:eastAsia="zh-CN"/>
          </w:rPr>
          <w:t>二、超声波探伤仪项目建设背景及必要性分析</w:t>
        </w:r>
        <w:r>
          <w:tab/>
        </w:r>
        <w:r>
          <w:fldChar w:fldCharType="begin"/>
        </w:r>
        <w:r>
          <w:instrText xml:space="preserve"> PAGEREF _Toc20517 \h </w:instrText>
        </w:r>
        <w:r>
          <w:fldChar w:fldCharType="separate"/>
        </w:r>
        <w:r>
          <w:t>6</w:t>
        </w:r>
        <w:r>
          <w:fldChar w:fldCharType="end"/>
        </w:r>
      </w:hyperlink>
    </w:p>
    <w:p>
      <w:pPr>
        <w:pStyle w:val="TOC2"/>
        <w:tabs>
          <w:tab w:val="right" w:leader="dot" w:pos="8306"/>
        </w:tabs>
      </w:pPr>
      <w:hyperlink w:anchor="_Toc17029" w:history="1">
        <w:r>
          <w:rPr>
            <w:rFonts w:ascii="仿宋" w:eastAsia="仿宋" w:hAnsi="仿宋" w:cs="仿宋" w:hint="eastAsia"/>
            <w:lang w:eastAsia="zh-CN"/>
          </w:rPr>
          <w:t>(一)、超声波探伤仪项目背景分析</w:t>
        </w:r>
        <w:r>
          <w:tab/>
        </w:r>
        <w:r>
          <w:fldChar w:fldCharType="begin"/>
        </w:r>
        <w:r>
          <w:instrText xml:space="preserve"> PAGEREF _Toc17029 \h </w:instrText>
        </w:r>
        <w:r>
          <w:fldChar w:fldCharType="separate"/>
        </w:r>
        <w:r>
          <w:t>6</w:t>
        </w:r>
        <w:r>
          <w:fldChar w:fldCharType="end"/>
        </w:r>
      </w:hyperlink>
    </w:p>
    <w:p>
      <w:pPr>
        <w:pStyle w:val="TOC2"/>
        <w:tabs>
          <w:tab w:val="right" w:leader="dot" w:pos="8306"/>
        </w:tabs>
      </w:pPr>
      <w:hyperlink w:anchor="_Toc32398" w:history="1">
        <w:r>
          <w:rPr>
            <w:rFonts w:ascii="仿宋" w:eastAsia="仿宋" w:hAnsi="仿宋" w:cs="仿宋" w:hint="eastAsia"/>
            <w:lang w:eastAsia="zh-CN"/>
          </w:rPr>
          <w:t>(二)、超声波探伤仪项目建设必要性分析</w:t>
        </w:r>
        <w:r>
          <w:tab/>
        </w:r>
        <w:r>
          <w:fldChar w:fldCharType="begin"/>
        </w:r>
        <w:r>
          <w:instrText xml:space="preserve"> PAGEREF _Toc32398 \h </w:instrText>
        </w:r>
        <w:r>
          <w:fldChar w:fldCharType="separate"/>
        </w:r>
        <w:r>
          <w:t>8</w:t>
        </w:r>
        <w:r>
          <w:fldChar w:fldCharType="end"/>
        </w:r>
      </w:hyperlink>
    </w:p>
    <w:p>
      <w:pPr>
        <w:pStyle w:val="TOC1"/>
        <w:tabs>
          <w:tab w:val="right" w:leader="dot" w:pos="8306"/>
        </w:tabs>
      </w:pPr>
      <w:hyperlink w:anchor="_Toc15211" w:history="1">
        <w:r>
          <w:rPr>
            <w:rFonts w:ascii="仿宋" w:eastAsia="仿宋" w:hAnsi="仿宋" w:cs="仿宋" w:hint="eastAsia"/>
            <w:lang w:eastAsia="zh-CN"/>
          </w:rPr>
          <w:t>三、超声波探伤仪项目可持续发展</w:t>
        </w:r>
        <w:r>
          <w:tab/>
        </w:r>
        <w:r>
          <w:fldChar w:fldCharType="begin"/>
        </w:r>
        <w:r>
          <w:instrText xml:space="preserve"> PAGEREF _Toc15211 \h </w:instrText>
        </w:r>
        <w:r>
          <w:fldChar w:fldCharType="separate"/>
        </w:r>
        <w:r>
          <w:t>9</w:t>
        </w:r>
        <w:r>
          <w:fldChar w:fldCharType="end"/>
        </w:r>
      </w:hyperlink>
    </w:p>
    <w:p>
      <w:pPr>
        <w:pStyle w:val="TOC2"/>
        <w:tabs>
          <w:tab w:val="right" w:leader="dot" w:pos="8306"/>
        </w:tabs>
      </w:pPr>
      <w:hyperlink w:anchor="_Toc29339" w:history="1">
        <w:r>
          <w:rPr>
            <w:rFonts w:ascii="仿宋" w:eastAsia="仿宋" w:hAnsi="仿宋" w:cs="仿宋" w:hint="eastAsia"/>
            <w:lang w:eastAsia="zh-CN"/>
          </w:rPr>
          <w:t>(一)、可持续战略与实践</w:t>
        </w:r>
        <w:r>
          <w:tab/>
        </w:r>
        <w:r>
          <w:fldChar w:fldCharType="begin"/>
        </w:r>
        <w:r>
          <w:instrText xml:space="preserve"> PAGEREF _Toc29339 \h </w:instrText>
        </w:r>
        <w:r>
          <w:fldChar w:fldCharType="separate"/>
        </w:r>
        <w:r>
          <w:t>9</w:t>
        </w:r>
        <w:r>
          <w:fldChar w:fldCharType="end"/>
        </w:r>
      </w:hyperlink>
    </w:p>
    <w:p>
      <w:pPr>
        <w:pStyle w:val="TOC2"/>
        <w:tabs>
          <w:tab w:val="right" w:leader="dot" w:pos="8306"/>
        </w:tabs>
      </w:pPr>
      <w:hyperlink w:anchor="_Toc423" w:history="1">
        <w:r>
          <w:rPr>
            <w:rFonts w:ascii="仿宋" w:eastAsia="仿宋" w:hAnsi="仿宋" w:cs="仿宋" w:hint="eastAsia"/>
            <w:lang w:eastAsia="zh-CN"/>
          </w:rPr>
          <w:t>(二)、环保与社会责任</w:t>
        </w:r>
        <w:r>
          <w:tab/>
        </w:r>
        <w:r>
          <w:fldChar w:fldCharType="begin"/>
        </w:r>
        <w:r>
          <w:instrText xml:space="preserve"> PAGEREF _Toc423 \h </w:instrText>
        </w:r>
        <w:r>
          <w:fldChar w:fldCharType="separate"/>
        </w:r>
        <w:r>
          <w:t>10</w:t>
        </w:r>
        <w:r>
          <w:fldChar w:fldCharType="end"/>
        </w:r>
      </w:hyperlink>
    </w:p>
    <w:p>
      <w:pPr>
        <w:pStyle w:val="TOC1"/>
        <w:tabs>
          <w:tab w:val="right" w:leader="dot" w:pos="8306"/>
        </w:tabs>
      </w:pPr>
      <w:hyperlink w:anchor="_Toc31968" w:history="1">
        <w:r>
          <w:rPr>
            <w:rFonts w:ascii="仿宋" w:eastAsia="仿宋" w:hAnsi="仿宋" w:cs="仿宋" w:hint="eastAsia"/>
            <w:lang w:eastAsia="zh-CN"/>
          </w:rPr>
          <w:t>四、产品规划分析</w:t>
        </w:r>
        <w:r>
          <w:tab/>
        </w:r>
        <w:r>
          <w:fldChar w:fldCharType="begin"/>
        </w:r>
        <w:r>
          <w:instrText xml:space="preserve"> PAGEREF _Toc31968 \h </w:instrText>
        </w:r>
        <w:r>
          <w:fldChar w:fldCharType="separate"/>
        </w:r>
        <w:r>
          <w:t>11</w:t>
        </w:r>
        <w:r>
          <w:fldChar w:fldCharType="end"/>
        </w:r>
      </w:hyperlink>
    </w:p>
    <w:p>
      <w:pPr>
        <w:pStyle w:val="TOC2"/>
        <w:tabs>
          <w:tab w:val="right" w:leader="dot" w:pos="8306"/>
        </w:tabs>
      </w:pPr>
      <w:hyperlink w:anchor="_Toc32655" w:history="1">
        <w:r>
          <w:rPr>
            <w:rFonts w:ascii="仿宋" w:eastAsia="仿宋" w:hAnsi="仿宋" w:cs="仿宋" w:hint="eastAsia"/>
            <w:lang w:eastAsia="zh-CN"/>
          </w:rPr>
          <w:t>(一)、产品规划</w:t>
        </w:r>
        <w:r>
          <w:tab/>
        </w:r>
        <w:r>
          <w:fldChar w:fldCharType="begin"/>
        </w:r>
        <w:r>
          <w:instrText xml:space="preserve"> PAGEREF _Toc32655 \h </w:instrText>
        </w:r>
        <w:r>
          <w:fldChar w:fldCharType="separate"/>
        </w:r>
        <w:r>
          <w:t>11</w:t>
        </w:r>
        <w:r>
          <w:fldChar w:fldCharType="end"/>
        </w:r>
      </w:hyperlink>
    </w:p>
    <w:p>
      <w:pPr>
        <w:pStyle w:val="TOC2"/>
        <w:tabs>
          <w:tab w:val="right" w:leader="dot" w:pos="8306"/>
        </w:tabs>
      </w:pPr>
      <w:hyperlink w:anchor="_Toc4643" w:history="1">
        <w:r>
          <w:rPr>
            <w:rFonts w:ascii="仿宋" w:eastAsia="仿宋" w:hAnsi="仿宋" w:cs="仿宋" w:hint="eastAsia"/>
            <w:lang w:eastAsia="zh-CN"/>
          </w:rPr>
          <w:t>(二)、建设规模</w:t>
        </w:r>
        <w:r>
          <w:tab/>
        </w:r>
        <w:r>
          <w:fldChar w:fldCharType="begin"/>
        </w:r>
        <w:r>
          <w:instrText xml:space="preserve"> PAGEREF _Toc4643 \h </w:instrText>
        </w:r>
        <w:r>
          <w:fldChar w:fldCharType="separate"/>
        </w:r>
        <w:r>
          <w:t>12</w:t>
        </w:r>
        <w:r>
          <w:fldChar w:fldCharType="end"/>
        </w:r>
      </w:hyperlink>
    </w:p>
    <w:p>
      <w:pPr>
        <w:pStyle w:val="TOC1"/>
        <w:tabs>
          <w:tab w:val="right" w:leader="dot" w:pos="8306"/>
        </w:tabs>
      </w:pPr>
      <w:hyperlink w:anchor="_Toc25456" w:history="1">
        <w:r>
          <w:rPr>
            <w:rFonts w:ascii="仿宋" w:eastAsia="仿宋" w:hAnsi="仿宋" w:cs="仿宋" w:hint="eastAsia"/>
            <w:lang w:eastAsia="zh-CN"/>
          </w:rPr>
          <w:t>五、超声波探伤仪项目绩效评估</w:t>
        </w:r>
        <w:r>
          <w:tab/>
        </w:r>
        <w:r>
          <w:fldChar w:fldCharType="begin"/>
        </w:r>
        <w:r>
          <w:instrText xml:space="preserve"> PAGEREF _Toc25456 \h </w:instrText>
        </w:r>
        <w:r>
          <w:fldChar w:fldCharType="separate"/>
        </w:r>
        <w:r>
          <w:t>13</w:t>
        </w:r>
        <w:r>
          <w:fldChar w:fldCharType="end"/>
        </w:r>
      </w:hyperlink>
    </w:p>
    <w:p>
      <w:pPr>
        <w:pStyle w:val="TOC2"/>
        <w:tabs>
          <w:tab w:val="right" w:leader="dot" w:pos="8306"/>
        </w:tabs>
      </w:pPr>
      <w:hyperlink w:anchor="_Toc2455" w:history="1">
        <w:r>
          <w:rPr>
            <w:rFonts w:ascii="仿宋" w:eastAsia="仿宋" w:hAnsi="仿宋" w:cs="仿宋" w:hint="eastAsia"/>
            <w:lang w:eastAsia="zh-CN"/>
          </w:rPr>
          <w:t>(一)、绩效评估指标</w:t>
        </w:r>
        <w:r>
          <w:tab/>
        </w:r>
        <w:r>
          <w:fldChar w:fldCharType="begin"/>
        </w:r>
        <w:r>
          <w:instrText xml:space="preserve"> PAGEREF _Toc2455 \h </w:instrText>
        </w:r>
        <w:r>
          <w:fldChar w:fldCharType="separate"/>
        </w:r>
        <w:r>
          <w:t>13</w:t>
        </w:r>
        <w:r>
          <w:fldChar w:fldCharType="end"/>
        </w:r>
      </w:hyperlink>
    </w:p>
    <w:p>
      <w:pPr>
        <w:pStyle w:val="TOC2"/>
        <w:tabs>
          <w:tab w:val="right" w:leader="dot" w:pos="8306"/>
        </w:tabs>
      </w:pPr>
      <w:hyperlink w:anchor="_Toc26988" w:history="1">
        <w:r>
          <w:rPr>
            <w:rFonts w:ascii="仿宋" w:eastAsia="仿宋" w:hAnsi="仿宋" w:cs="仿宋" w:hint="eastAsia"/>
            <w:lang w:eastAsia="zh-CN"/>
          </w:rPr>
          <w:t>(二)、绩效评估方法</w:t>
        </w:r>
        <w:r>
          <w:tab/>
        </w:r>
        <w:r>
          <w:fldChar w:fldCharType="begin"/>
        </w:r>
        <w:r>
          <w:instrText xml:space="preserve"> PAGEREF _Toc26988 \h </w:instrText>
        </w:r>
        <w:r>
          <w:fldChar w:fldCharType="separate"/>
        </w:r>
        <w:r>
          <w:t>14</w:t>
        </w:r>
        <w:r>
          <w:fldChar w:fldCharType="end"/>
        </w:r>
      </w:hyperlink>
    </w:p>
    <w:p>
      <w:pPr>
        <w:pStyle w:val="TOC2"/>
        <w:tabs>
          <w:tab w:val="right" w:leader="dot" w:pos="8306"/>
        </w:tabs>
      </w:pPr>
      <w:hyperlink w:anchor="_Toc12740" w:history="1">
        <w:r>
          <w:rPr>
            <w:rFonts w:ascii="仿宋" w:eastAsia="仿宋" w:hAnsi="仿宋" w:cs="仿宋" w:hint="eastAsia"/>
            <w:lang w:eastAsia="zh-CN"/>
          </w:rPr>
          <w:t>(三)、绩效评估周期</w:t>
        </w:r>
        <w:r>
          <w:tab/>
        </w:r>
        <w:r>
          <w:fldChar w:fldCharType="begin"/>
        </w:r>
        <w:r>
          <w:instrText xml:space="preserve"> PAGEREF _Toc12740 \h </w:instrText>
        </w:r>
        <w:r>
          <w:fldChar w:fldCharType="separate"/>
        </w:r>
        <w:r>
          <w:t>15</w:t>
        </w:r>
        <w:r>
          <w:fldChar w:fldCharType="end"/>
        </w:r>
      </w:hyperlink>
    </w:p>
    <w:p>
      <w:pPr>
        <w:pStyle w:val="TOC1"/>
        <w:tabs>
          <w:tab w:val="right" w:leader="dot" w:pos="8306"/>
        </w:tabs>
      </w:pPr>
      <w:hyperlink w:anchor="_Toc17698" w:history="1">
        <w:r>
          <w:rPr>
            <w:rFonts w:ascii="仿宋" w:eastAsia="仿宋" w:hAnsi="仿宋" w:cs="仿宋" w:hint="eastAsia"/>
            <w:lang w:eastAsia="zh-CN"/>
          </w:rPr>
          <w:t>六、工艺说明</w:t>
        </w:r>
        <w:r>
          <w:tab/>
        </w:r>
        <w:r>
          <w:fldChar w:fldCharType="begin"/>
        </w:r>
        <w:r>
          <w:instrText xml:space="preserve"> PAGEREF _Toc17698 \h </w:instrText>
        </w:r>
        <w:r>
          <w:fldChar w:fldCharType="separate"/>
        </w:r>
        <w:r>
          <w:t>16</w:t>
        </w:r>
        <w:r>
          <w:fldChar w:fldCharType="end"/>
        </w:r>
      </w:hyperlink>
    </w:p>
    <w:p>
      <w:pPr>
        <w:pStyle w:val="TOC2"/>
        <w:tabs>
          <w:tab w:val="right" w:leader="dot" w:pos="8306"/>
        </w:tabs>
      </w:pPr>
      <w:hyperlink w:anchor="_Toc6659" w:history="1">
        <w:r>
          <w:rPr>
            <w:rFonts w:ascii="仿宋" w:eastAsia="仿宋" w:hAnsi="仿宋" w:cs="仿宋" w:hint="eastAsia"/>
            <w:lang w:eastAsia="zh-CN"/>
          </w:rPr>
          <w:t>(一)、技术管理特点</w:t>
        </w:r>
        <w:r>
          <w:tab/>
        </w:r>
        <w:r>
          <w:fldChar w:fldCharType="begin"/>
        </w:r>
        <w:r>
          <w:instrText xml:space="preserve"> PAGEREF _Toc6659 \h </w:instrText>
        </w:r>
        <w:r>
          <w:fldChar w:fldCharType="separate"/>
        </w:r>
        <w:r>
          <w:t>16</w:t>
        </w:r>
        <w:r>
          <w:fldChar w:fldCharType="end"/>
        </w:r>
      </w:hyperlink>
    </w:p>
    <w:p>
      <w:pPr>
        <w:pStyle w:val="TOC2"/>
        <w:tabs>
          <w:tab w:val="right" w:leader="dot" w:pos="8306"/>
        </w:tabs>
      </w:pPr>
      <w:hyperlink w:anchor="_Toc12771" w:history="1">
        <w:r>
          <w:rPr>
            <w:rFonts w:ascii="仿宋" w:eastAsia="仿宋" w:hAnsi="仿宋" w:cs="仿宋" w:hint="eastAsia"/>
            <w:lang w:eastAsia="zh-CN"/>
          </w:rPr>
          <w:t>(二)、超声波探伤仪项目工艺技术设计方案</w:t>
        </w:r>
        <w:r>
          <w:tab/>
        </w:r>
        <w:r>
          <w:fldChar w:fldCharType="begin"/>
        </w:r>
        <w:r>
          <w:instrText xml:space="preserve"> PAGEREF _Toc12771 \h </w:instrText>
        </w:r>
        <w:r>
          <w:fldChar w:fldCharType="separate"/>
        </w:r>
        <w:r>
          <w:t>17</w:t>
        </w:r>
        <w:r>
          <w:fldChar w:fldCharType="end"/>
        </w:r>
      </w:hyperlink>
    </w:p>
    <w:p>
      <w:pPr>
        <w:pStyle w:val="TOC2"/>
        <w:tabs>
          <w:tab w:val="right" w:leader="dot" w:pos="8306"/>
        </w:tabs>
      </w:pPr>
      <w:hyperlink w:anchor="_Toc7277" w:history="1">
        <w:r>
          <w:rPr>
            <w:rFonts w:ascii="仿宋" w:eastAsia="仿宋" w:hAnsi="仿宋" w:cs="仿宋" w:hint="eastAsia"/>
            <w:lang w:eastAsia="zh-CN"/>
          </w:rPr>
          <w:t>(三)、设备选型方案</w:t>
        </w:r>
        <w:r>
          <w:tab/>
        </w:r>
        <w:r>
          <w:fldChar w:fldCharType="begin"/>
        </w:r>
        <w:r>
          <w:instrText xml:space="preserve"> PAGEREF _Toc7277 \h </w:instrText>
        </w:r>
        <w:r>
          <w:fldChar w:fldCharType="separate"/>
        </w:r>
        <w:r>
          <w:t>19</w:t>
        </w:r>
        <w:r>
          <w:fldChar w:fldCharType="end"/>
        </w:r>
      </w:hyperlink>
    </w:p>
    <w:p>
      <w:pPr>
        <w:pStyle w:val="TOC1"/>
        <w:tabs>
          <w:tab w:val="right" w:leader="dot" w:pos="8306"/>
        </w:tabs>
      </w:pPr>
      <w:hyperlink w:anchor="_Toc9533" w:history="1">
        <w:r>
          <w:rPr>
            <w:rFonts w:ascii="仿宋" w:eastAsia="仿宋" w:hAnsi="仿宋" w:cs="仿宋" w:hint="eastAsia"/>
            <w:lang w:eastAsia="zh-CN"/>
          </w:rPr>
          <w:t>七、超声波探伤仪项目社会影响</w:t>
        </w:r>
        <w:r>
          <w:tab/>
        </w:r>
        <w:r>
          <w:fldChar w:fldCharType="begin"/>
        </w:r>
        <w:r>
          <w:instrText xml:space="preserve"> PAGEREF _Toc9533 \h </w:instrText>
        </w:r>
        <w:r>
          <w:fldChar w:fldCharType="separate"/>
        </w:r>
        <w:r>
          <w:t>20</w:t>
        </w:r>
        <w:r>
          <w:fldChar w:fldCharType="end"/>
        </w:r>
      </w:hyperlink>
    </w:p>
    <w:p>
      <w:pPr>
        <w:pStyle w:val="TOC2"/>
        <w:tabs>
          <w:tab w:val="right" w:leader="dot" w:pos="8306"/>
        </w:tabs>
      </w:pPr>
      <w:hyperlink w:anchor="_Toc21680" w:history="1">
        <w:r>
          <w:rPr>
            <w:rFonts w:ascii="仿宋" w:eastAsia="仿宋" w:hAnsi="仿宋" w:cs="仿宋" w:hint="eastAsia"/>
            <w:lang w:eastAsia="zh-CN"/>
          </w:rPr>
          <w:t>(一)、社会责任与义务</w:t>
        </w:r>
        <w:r>
          <w:tab/>
        </w:r>
        <w:r>
          <w:fldChar w:fldCharType="begin"/>
        </w:r>
        <w:r>
          <w:instrText xml:space="preserve"> PAGEREF _Toc21680 \h </w:instrText>
        </w:r>
        <w:r>
          <w:fldChar w:fldCharType="separate"/>
        </w:r>
        <w:r>
          <w:t>20</w:t>
        </w:r>
        <w:r>
          <w:fldChar w:fldCharType="end"/>
        </w:r>
      </w:hyperlink>
    </w:p>
    <w:p>
      <w:pPr>
        <w:pStyle w:val="TOC2"/>
        <w:tabs>
          <w:tab w:val="right" w:leader="dot" w:pos="8306"/>
        </w:tabs>
      </w:pPr>
      <w:hyperlink w:anchor="_Toc16159" w:history="1">
        <w:r>
          <w:rPr>
            <w:rFonts w:ascii="仿宋" w:eastAsia="仿宋" w:hAnsi="仿宋" w:cs="仿宋" w:hint="eastAsia"/>
            <w:lang w:eastAsia="zh-CN"/>
          </w:rPr>
          <w:t>(二)、社会参与与沟通</w:t>
        </w:r>
        <w:r>
          <w:tab/>
        </w:r>
        <w:r>
          <w:fldChar w:fldCharType="begin"/>
        </w:r>
        <w:r>
          <w:instrText xml:space="preserve"> PAGEREF _Toc16159 \h </w:instrText>
        </w:r>
        <w:r>
          <w:fldChar w:fldCharType="separate"/>
        </w:r>
        <w:r>
          <w:t>21</w:t>
        </w:r>
        <w:r>
          <w:fldChar w:fldCharType="end"/>
        </w:r>
      </w:hyperlink>
    </w:p>
    <w:p>
      <w:pPr>
        <w:pStyle w:val="TOC1"/>
        <w:tabs>
          <w:tab w:val="right" w:leader="dot" w:pos="8306"/>
        </w:tabs>
      </w:pPr>
      <w:hyperlink w:anchor="_Toc21036" w:history="1">
        <w:r>
          <w:rPr>
            <w:rFonts w:ascii="仿宋" w:eastAsia="仿宋" w:hAnsi="仿宋" w:cs="仿宋" w:hint="eastAsia"/>
            <w:lang w:eastAsia="zh-CN"/>
          </w:rPr>
          <w:t>八、超声波探伤仪项目环境影响分析</w:t>
        </w:r>
        <w:r>
          <w:tab/>
        </w:r>
        <w:r>
          <w:fldChar w:fldCharType="begin"/>
        </w:r>
        <w:r>
          <w:instrText xml:space="preserve"> PAGEREF _Toc21036 \h </w:instrText>
        </w:r>
        <w:r>
          <w:fldChar w:fldCharType="separate"/>
        </w:r>
        <w:r>
          <w:t>22</w:t>
        </w:r>
        <w:r>
          <w:fldChar w:fldCharType="end"/>
        </w:r>
      </w:hyperlink>
    </w:p>
    <w:p>
      <w:pPr>
        <w:pStyle w:val="TOC2"/>
        <w:tabs>
          <w:tab w:val="right" w:leader="dot" w:pos="8306"/>
        </w:tabs>
      </w:pPr>
      <w:hyperlink w:anchor="_Toc11240" w:history="1">
        <w:r>
          <w:rPr>
            <w:rFonts w:ascii="仿宋" w:eastAsia="仿宋" w:hAnsi="仿宋" w:cs="仿宋" w:hint="eastAsia"/>
            <w:lang w:eastAsia="zh-CN"/>
          </w:rPr>
          <w:t>(一)、建设区域环境质量现状</w:t>
        </w:r>
        <w:r>
          <w:tab/>
        </w:r>
        <w:r>
          <w:fldChar w:fldCharType="begin"/>
        </w:r>
        <w:r>
          <w:instrText xml:space="preserve"> PAGEREF _Toc11240 \h </w:instrText>
        </w:r>
        <w:r>
          <w:fldChar w:fldCharType="separate"/>
        </w:r>
        <w:r>
          <w:t>22</w:t>
        </w:r>
        <w:r>
          <w:fldChar w:fldCharType="end"/>
        </w:r>
      </w:hyperlink>
    </w:p>
    <w:p>
      <w:pPr>
        <w:pStyle w:val="TOC2"/>
        <w:tabs>
          <w:tab w:val="right" w:leader="dot" w:pos="8306"/>
        </w:tabs>
      </w:pPr>
      <w:hyperlink w:anchor="_Toc2107" w:history="1">
        <w:r>
          <w:rPr>
            <w:rFonts w:ascii="仿宋" w:eastAsia="仿宋" w:hAnsi="仿宋" w:cs="仿宋" w:hint="eastAsia"/>
            <w:lang w:eastAsia="zh-CN"/>
          </w:rPr>
          <w:t>(二)、建设期环境保护</w:t>
        </w:r>
        <w:r>
          <w:tab/>
        </w:r>
        <w:r>
          <w:fldChar w:fldCharType="begin"/>
        </w:r>
        <w:r>
          <w:instrText xml:space="preserve"> PAGEREF _Toc2107 \h </w:instrText>
        </w:r>
        <w:r>
          <w:fldChar w:fldCharType="separate"/>
        </w:r>
        <w:r>
          <w:t>23</w:t>
        </w:r>
        <w:r>
          <w:fldChar w:fldCharType="end"/>
        </w:r>
      </w:hyperlink>
    </w:p>
    <w:p>
      <w:pPr>
        <w:pStyle w:val="TOC2"/>
        <w:tabs>
          <w:tab w:val="right" w:leader="dot" w:pos="8306"/>
        </w:tabs>
      </w:pPr>
      <w:hyperlink w:anchor="_Toc4123" w:history="1">
        <w:r>
          <w:rPr>
            <w:rFonts w:ascii="仿宋" w:eastAsia="仿宋" w:hAnsi="仿宋" w:cs="仿宋" w:hint="eastAsia"/>
            <w:lang w:eastAsia="zh-CN"/>
          </w:rPr>
          <w:t>(三)、运营期环境保护</w:t>
        </w:r>
        <w:r>
          <w:tab/>
        </w:r>
        <w:r>
          <w:fldChar w:fldCharType="begin"/>
        </w:r>
        <w:r>
          <w:instrText xml:space="preserve"> PAGEREF _Toc4123 \h </w:instrText>
        </w:r>
        <w:r>
          <w:fldChar w:fldCharType="separate"/>
        </w:r>
        <w:r>
          <w:t>24</w:t>
        </w:r>
        <w:r>
          <w:fldChar w:fldCharType="end"/>
        </w:r>
      </w:hyperlink>
    </w:p>
    <w:p>
      <w:pPr>
        <w:pStyle w:val="TOC2"/>
        <w:tabs>
          <w:tab w:val="right" w:leader="dot" w:pos="8306"/>
        </w:tabs>
      </w:pPr>
      <w:hyperlink w:anchor="_Toc21920" w:history="1">
        <w:r>
          <w:rPr>
            <w:rFonts w:ascii="仿宋" w:eastAsia="仿宋" w:hAnsi="仿宋" w:cs="仿宋" w:hint="eastAsia"/>
            <w:lang w:eastAsia="zh-CN"/>
          </w:rPr>
          <w:t>(四)、超声波探伤仪项目建设对区域经济的影响</w:t>
        </w:r>
        <w:r>
          <w:tab/>
        </w:r>
        <w:r>
          <w:fldChar w:fldCharType="begin"/>
        </w:r>
        <w:r>
          <w:instrText xml:space="preserve"> PAGEREF _Toc21920 \h </w:instrText>
        </w:r>
        <w:r>
          <w:fldChar w:fldCharType="separate"/>
        </w:r>
        <w:r>
          <w:t>26</w:t>
        </w:r>
        <w:r>
          <w:fldChar w:fldCharType="end"/>
        </w:r>
      </w:hyperlink>
    </w:p>
    <w:p>
      <w:pPr>
        <w:pStyle w:val="TOC2"/>
        <w:tabs>
          <w:tab w:val="right" w:leader="dot" w:pos="8306"/>
        </w:tabs>
      </w:pPr>
      <w:hyperlink w:anchor="_Toc4754" w:history="1">
        <w:r>
          <w:rPr>
            <w:rFonts w:ascii="仿宋" w:eastAsia="仿宋" w:hAnsi="仿宋" w:cs="仿宋" w:hint="eastAsia"/>
            <w:lang w:eastAsia="zh-CN"/>
          </w:rPr>
          <w:t>(五)、废弃物处理</w:t>
        </w:r>
        <w:r>
          <w:tab/>
        </w:r>
        <w:r>
          <w:fldChar w:fldCharType="begin"/>
        </w:r>
        <w:r>
          <w:instrText xml:space="preserve"> PAGEREF _Toc4754 \h </w:instrText>
        </w:r>
        <w:r>
          <w:fldChar w:fldCharType="separate"/>
        </w:r>
        <w:r>
          <w:t>28</w:t>
        </w:r>
        <w:r>
          <w:fldChar w:fldCharType="end"/>
        </w:r>
      </w:hyperlink>
    </w:p>
    <w:p>
      <w:pPr>
        <w:pStyle w:val="TOC2"/>
        <w:tabs>
          <w:tab w:val="right" w:leader="dot" w:pos="8306"/>
        </w:tabs>
      </w:pPr>
      <w:hyperlink w:anchor="_Toc1125" w:history="1">
        <w:r>
          <w:rPr>
            <w:rFonts w:ascii="仿宋" w:eastAsia="仿宋" w:hAnsi="仿宋" w:cs="仿宋" w:hint="eastAsia"/>
            <w:lang w:eastAsia="zh-CN"/>
          </w:rPr>
          <w:t>(六)、特殊环境影响分析</w:t>
        </w:r>
        <w:r>
          <w:tab/>
        </w:r>
        <w:r>
          <w:fldChar w:fldCharType="begin"/>
        </w:r>
        <w:r>
          <w:instrText xml:space="preserve"> PAGEREF _Toc1125 \h </w:instrText>
        </w:r>
        <w:r>
          <w:fldChar w:fldCharType="separate"/>
        </w:r>
        <w:r>
          <w:t>29</w:t>
        </w:r>
        <w:r>
          <w:fldChar w:fldCharType="end"/>
        </w:r>
      </w:hyperlink>
    </w:p>
    <w:p>
      <w:pPr>
        <w:pStyle w:val="TOC2"/>
        <w:tabs>
          <w:tab w:val="right" w:leader="dot" w:pos="8306"/>
        </w:tabs>
      </w:pPr>
      <w:hyperlink w:anchor="_Toc356" w:history="1">
        <w:r>
          <w:rPr>
            <w:rFonts w:ascii="仿宋" w:eastAsia="仿宋" w:hAnsi="仿宋" w:cs="仿宋" w:hint="eastAsia"/>
            <w:lang w:eastAsia="zh-CN"/>
          </w:rPr>
          <w:t>(七)、清洁生产</w:t>
        </w:r>
        <w:r>
          <w:tab/>
        </w:r>
        <w:r>
          <w:fldChar w:fldCharType="begin"/>
        </w:r>
        <w:r>
          <w:instrText xml:space="preserve"> PAGEREF _Toc356 \h </w:instrText>
        </w:r>
        <w:r>
          <w:fldChar w:fldCharType="separate"/>
        </w:r>
        <w:r>
          <w:t>30</w:t>
        </w:r>
        <w:r>
          <w:fldChar w:fldCharType="end"/>
        </w:r>
      </w:hyperlink>
    </w:p>
    <w:p>
      <w:pPr>
        <w:pStyle w:val="TOC2"/>
        <w:tabs>
          <w:tab w:val="right" w:leader="dot" w:pos="8306"/>
        </w:tabs>
      </w:pPr>
      <w:hyperlink w:anchor="_Toc28081" w:history="1">
        <w:r>
          <w:rPr>
            <w:rFonts w:ascii="仿宋" w:eastAsia="仿宋" w:hAnsi="仿宋" w:cs="仿宋" w:hint="eastAsia"/>
            <w:lang w:eastAsia="zh-CN"/>
          </w:rPr>
          <w:t>(八)、环境保护综合评价</w:t>
        </w:r>
        <w:r>
          <w:tab/>
        </w:r>
        <w:r>
          <w:fldChar w:fldCharType="begin"/>
        </w:r>
        <w:r>
          <w:instrText xml:space="preserve"> PAGEREF _Toc28081 \h </w:instrText>
        </w:r>
        <w:r>
          <w:fldChar w:fldCharType="separate"/>
        </w:r>
        <w:r>
          <w:t>31</w:t>
        </w:r>
        <w:r>
          <w:fldChar w:fldCharType="end"/>
        </w:r>
      </w:hyperlink>
    </w:p>
    <w:p>
      <w:pPr>
        <w:pStyle w:val="TOC1"/>
        <w:tabs>
          <w:tab w:val="right" w:leader="dot" w:pos="8306"/>
        </w:tabs>
      </w:pPr>
      <w:hyperlink w:anchor="_Toc11993" w:history="1">
        <w:r>
          <w:rPr>
            <w:rFonts w:ascii="仿宋" w:eastAsia="仿宋" w:hAnsi="仿宋" w:cs="仿宋" w:hint="eastAsia"/>
            <w:lang w:eastAsia="zh-CN"/>
          </w:rPr>
          <w:t>九、超声波探伤仪项目经营效益</w:t>
        </w:r>
        <w:r>
          <w:tab/>
        </w:r>
        <w:r>
          <w:fldChar w:fldCharType="begin"/>
        </w:r>
        <w:r>
          <w:instrText xml:space="preserve"> PAGEREF _Toc11993 \h </w:instrText>
        </w:r>
        <w:r>
          <w:fldChar w:fldCharType="separate"/>
        </w:r>
        <w:r>
          <w:t>32</w:t>
        </w:r>
        <w:r>
          <w:fldChar w:fldCharType="end"/>
        </w:r>
      </w:hyperlink>
    </w:p>
    <w:p>
      <w:pPr>
        <w:pStyle w:val="TOC2"/>
        <w:tabs>
          <w:tab w:val="right" w:leader="dot" w:pos="8306"/>
        </w:tabs>
      </w:pPr>
      <w:hyperlink w:anchor="_Toc2406" w:history="1">
        <w:r>
          <w:rPr>
            <w:rFonts w:ascii="仿宋" w:eastAsia="仿宋" w:hAnsi="仿宋" w:cs="仿宋" w:hint="eastAsia"/>
            <w:lang w:eastAsia="zh-CN"/>
          </w:rPr>
          <w:t>(一)、经济评价财务测算</w:t>
        </w:r>
        <w:r>
          <w:tab/>
        </w:r>
        <w:r>
          <w:fldChar w:fldCharType="begin"/>
        </w:r>
        <w:r>
          <w:instrText xml:space="preserve"> PAGEREF _Toc2406 \h </w:instrText>
        </w:r>
        <w:r>
          <w:fldChar w:fldCharType="separate"/>
        </w:r>
        <w:r>
          <w:t>32</w:t>
        </w:r>
        <w:r>
          <w:fldChar w:fldCharType="end"/>
        </w:r>
      </w:hyperlink>
    </w:p>
    <w:p>
      <w:pPr>
        <w:pStyle w:val="TOC2"/>
        <w:tabs>
          <w:tab w:val="right" w:leader="dot" w:pos="8306"/>
        </w:tabs>
      </w:pPr>
      <w:hyperlink w:anchor="_Toc20257" w:history="1">
        <w:r>
          <w:rPr>
            <w:rFonts w:ascii="仿宋" w:eastAsia="仿宋" w:hAnsi="仿宋" w:cs="仿宋" w:hint="eastAsia"/>
            <w:lang w:eastAsia="zh-CN"/>
          </w:rPr>
          <w:t>(二)、超声波探伤仪项目盈利能力分析</w:t>
        </w:r>
        <w:r>
          <w:tab/>
        </w:r>
        <w:r>
          <w:fldChar w:fldCharType="begin"/>
        </w:r>
        <w:r>
          <w:instrText xml:space="preserve"> PAGEREF _Toc20257 \h </w:instrText>
        </w:r>
        <w:r>
          <w:fldChar w:fldCharType="separate"/>
        </w:r>
        <w:r>
          <w:t>34</w:t>
        </w:r>
        <w:r>
          <w:fldChar w:fldCharType="end"/>
        </w:r>
      </w:hyperlink>
    </w:p>
    <w:p>
      <w:pPr>
        <w:pStyle w:val="TOC1"/>
        <w:tabs>
          <w:tab w:val="right" w:leader="dot" w:pos="8306"/>
        </w:tabs>
      </w:pPr>
      <w:hyperlink w:anchor="_Toc12158" w:history="1">
        <w:r>
          <w:rPr>
            <w:rFonts w:ascii="仿宋" w:eastAsia="仿宋" w:hAnsi="仿宋" w:cs="仿宋" w:hint="eastAsia"/>
            <w:lang w:eastAsia="zh-CN"/>
          </w:rPr>
          <w:t>十、生产安全保护</w:t>
        </w:r>
        <w:r>
          <w:tab/>
        </w:r>
        <w:r>
          <w:fldChar w:fldCharType="begin"/>
        </w:r>
        <w:r>
          <w:instrText xml:space="preserve"> PAGEREF _Toc12158 \h </w:instrText>
        </w:r>
        <w:r>
          <w:fldChar w:fldCharType="separate"/>
        </w:r>
        <w:r>
          <w:t>34</w:t>
        </w:r>
        <w:r>
          <w:fldChar w:fldCharType="end"/>
        </w:r>
      </w:hyperlink>
    </w:p>
    <w:p>
      <w:pPr>
        <w:pStyle w:val="TOC2"/>
        <w:tabs>
          <w:tab w:val="right" w:leader="dot" w:pos="8306"/>
        </w:tabs>
      </w:pPr>
      <w:hyperlink w:anchor="_Toc9387" w:history="1">
        <w:r>
          <w:rPr>
            <w:rFonts w:ascii="仿宋" w:eastAsia="仿宋" w:hAnsi="仿宋" w:cs="仿宋" w:hint="eastAsia"/>
            <w:lang w:eastAsia="zh-CN"/>
          </w:rPr>
          <w:t>(一)、消防安全</w:t>
        </w:r>
        <w:r>
          <w:tab/>
        </w:r>
        <w:r>
          <w:fldChar w:fldCharType="begin"/>
        </w:r>
        <w:r>
          <w:instrText xml:space="preserve"> PAGEREF _Toc9387 \h </w:instrText>
        </w:r>
        <w:r>
          <w:fldChar w:fldCharType="separate"/>
        </w:r>
        <w:r>
          <w:t>34</w:t>
        </w:r>
        <w:r>
          <w:fldChar w:fldCharType="end"/>
        </w:r>
      </w:hyperlink>
    </w:p>
    <w:p>
      <w:pPr>
        <w:pStyle w:val="TOC2"/>
        <w:tabs>
          <w:tab w:val="right" w:leader="dot" w:pos="8306"/>
        </w:tabs>
      </w:pPr>
      <w:hyperlink w:anchor="_Toc16772" w:history="1">
        <w:r>
          <w:rPr>
            <w:rFonts w:ascii="仿宋" w:eastAsia="仿宋" w:hAnsi="仿宋" w:cs="仿宋" w:hint="eastAsia"/>
            <w:lang w:eastAsia="zh-CN"/>
          </w:rPr>
          <w:t>(二)、防火防爆总图布置措施</w:t>
        </w:r>
        <w:r>
          <w:tab/>
        </w:r>
        <w:r>
          <w:fldChar w:fldCharType="begin"/>
        </w:r>
        <w:r>
          <w:instrText xml:space="preserve"> PAGEREF _Toc16772 \h </w:instrText>
        </w:r>
        <w:r>
          <w:fldChar w:fldCharType="separate"/>
        </w:r>
        <w:r>
          <w:t>36</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30800" w:history="1">
        <w:r>
          <w:rPr>
            <w:rFonts w:ascii="仿宋" w:eastAsia="仿宋" w:hAnsi="仿宋" w:cs="仿宋" w:hint="eastAsia"/>
            <w:lang w:eastAsia="zh-CN"/>
          </w:rPr>
          <w:t>(三)、自然灾害防范措施</w:t>
        </w:r>
        <w:r>
          <w:tab/>
        </w:r>
        <w:r>
          <w:fldChar w:fldCharType="begin"/>
        </w:r>
        <w:r>
          <w:instrText xml:space="preserve"> PAGEREF _Toc30800 \h </w:instrText>
        </w:r>
        <w:r>
          <w:fldChar w:fldCharType="separate"/>
        </w:r>
        <w:r>
          <w:t>37</w:t>
        </w:r>
        <w:r>
          <w:fldChar w:fldCharType="end"/>
        </w:r>
      </w:hyperlink>
    </w:p>
    <w:p>
      <w:pPr>
        <w:pStyle w:val="TOC2"/>
        <w:tabs>
          <w:tab w:val="right" w:leader="dot" w:pos="8306"/>
        </w:tabs>
      </w:pPr>
      <w:hyperlink w:anchor="_Toc25751" w:history="1">
        <w:r>
          <w:rPr>
            <w:rFonts w:ascii="仿宋" w:eastAsia="仿宋" w:hAnsi="仿宋" w:cs="仿宋" w:hint="eastAsia"/>
            <w:lang w:eastAsia="zh-CN"/>
          </w:rPr>
          <w:t>(四)、安全色及安全标志使用要求</w:t>
        </w:r>
        <w:r>
          <w:tab/>
        </w:r>
        <w:r>
          <w:fldChar w:fldCharType="begin"/>
        </w:r>
        <w:r>
          <w:instrText xml:space="preserve"> PAGEREF _Toc25751 \h </w:instrText>
        </w:r>
        <w:r>
          <w:fldChar w:fldCharType="separate"/>
        </w:r>
        <w:r>
          <w:t>38</w:t>
        </w:r>
        <w:r>
          <w:fldChar w:fldCharType="end"/>
        </w:r>
      </w:hyperlink>
    </w:p>
    <w:p>
      <w:pPr>
        <w:pStyle w:val="TOC2"/>
        <w:tabs>
          <w:tab w:val="right" w:leader="dot" w:pos="8306"/>
        </w:tabs>
      </w:pPr>
      <w:hyperlink w:anchor="_Toc939" w:history="1">
        <w:r>
          <w:rPr>
            <w:rFonts w:ascii="仿宋" w:eastAsia="仿宋" w:hAnsi="仿宋" w:cs="仿宋" w:hint="eastAsia"/>
            <w:lang w:eastAsia="zh-CN"/>
          </w:rPr>
          <w:t>(五)、防尘防毒措施</w:t>
        </w:r>
        <w:r>
          <w:tab/>
        </w:r>
        <w:r>
          <w:fldChar w:fldCharType="begin"/>
        </w:r>
        <w:r>
          <w:instrText xml:space="preserve"> PAGEREF _Toc939 \h </w:instrText>
        </w:r>
        <w:r>
          <w:fldChar w:fldCharType="separate"/>
        </w:r>
        <w:r>
          <w:t>39</w:t>
        </w:r>
        <w:r>
          <w:fldChar w:fldCharType="end"/>
        </w:r>
      </w:hyperlink>
    </w:p>
    <w:p>
      <w:pPr>
        <w:pStyle w:val="TOC2"/>
        <w:tabs>
          <w:tab w:val="right" w:leader="dot" w:pos="8306"/>
        </w:tabs>
      </w:pPr>
      <w:hyperlink w:anchor="_Toc30947" w:history="1">
        <w:r>
          <w:rPr>
            <w:rFonts w:ascii="仿宋" w:eastAsia="仿宋" w:hAnsi="仿宋" w:cs="仿宋" w:hint="eastAsia"/>
            <w:lang w:eastAsia="zh-CN"/>
          </w:rPr>
          <w:t>(六)、防静电、触电防护及防雷措施</w:t>
        </w:r>
        <w:r>
          <w:tab/>
        </w:r>
        <w:r>
          <w:fldChar w:fldCharType="begin"/>
        </w:r>
        <w:r>
          <w:instrText xml:space="preserve"> PAGEREF _Toc30947 \h </w:instrText>
        </w:r>
        <w:r>
          <w:fldChar w:fldCharType="separate"/>
        </w:r>
        <w:r>
          <w:t>40</w:t>
        </w:r>
        <w:r>
          <w:fldChar w:fldCharType="end"/>
        </w:r>
      </w:hyperlink>
    </w:p>
    <w:p>
      <w:pPr>
        <w:pStyle w:val="TOC2"/>
        <w:tabs>
          <w:tab w:val="right" w:leader="dot" w:pos="8306"/>
        </w:tabs>
      </w:pPr>
      <w:hyperlink w:anchor="_Toc26450" w:history="1">
        <w:r>
          <w:rPr>
            <w:rFonts w:ascii="仿宋" w:eastAsia="仿宋" w:hAnsi="仿宋" w:cs="仿宋" w:hint="eastAsia"/>
            <w:lang w:eastAsia="zh-CN"/>
          </w:rPr>
          <w:t>(七)、机械设备安全保障措施</w:t>
        </w:r>
        <w:r>
          <w:tab/>
        </w:r>
        <w:r>
          <w:fldChar w:fldCharType="begin"/>
        </w:r>
        <w:r>
          <w:instrText xml:space="preserve"> PAGEREF _Toc26450 \h </w:instrText>
        </w:r>
        <w:r>
          <w:fldChar w:fldCharType="separate"/>
        </w:r>
        <w:r>
          <w:t>41</w:t>
        </w:r>
        <w:r>
          <w:fldChar w:fldCharType="end"/>
        </w:r>
      </w:hyperlink>
    </w:p>
    <w:p>
      <w:pPr>
        <w:pStyle w:val="TOC1"/>
        <w:tabs>
          <w:tab w:val="right" w:leader="dot" w:pos="8306"/>
        </w:tabs>
      </w:pPr>
      <w:hyperlink w:anchor="_Toc8557" w:history="1">
        <w:r>
          <w:rPr>
            <w:rFonts w:ascii="仿宋" w:eastAsia="仿宋" w:hAnsi="仿宋" w:cs="仿宋" w:hint="eastAsia"/>
            <w:lang w:eastAsia="zh-CN"/>
          </w:rPr>
          <w:t>十一、超声波探伤仪项目财务管理</w:t>
        </w:r>
        <w:r>
          <w:tab/>
        </w:r>
        <w:r>
          <w:fldChar w:fldCharType="begin"/>
        </w:r>
        <w:r>
          <w:instrText xml:space="preserve"> PAGEREF _Toc8557 \h </w:instrText>
        </w:r>
        <w:r>
          <w:fldChar w:fldCharType="separate"/>
        </w:r>
        <w:r>
          <w:t>43</w:t>
        </w:r>
        <w:r>
          <w:fldChar w:fldCharType="end"/>
        </w:r>
      </w:hyperlink>
    </w:p>
    <w:p>
      <w:pPr>
        <w:pStyle w:val="TOC2"/>
        <w:tabs>
          <w:tab w:val="right" w:leader="dot" w:pos="8306"/>
        </w:tabs>
      </w:pPr>
      <w:hyperlink w:anchor="_Toc21462" w:history="1">
        <w:r>
          <w:rPr>
            <w:rFonts w:ascii="仿宋" w:eastAsia="仿宋" w:hAnsi="仿宋" w:cs="仿宋" w:hint="eastAsia"/>
            <w:lang w:eastAsia="zh-CN"/>
          </w:rPr>
          <w:t>(一)、资金需求大</w:t>
        </w:r>
        <w:r>
          <w:tab/>
        </w:r>
        <w:r>
          <w:fldChar w:fldCharType="begin"/>
        </w:r>
        <w:r>
          <w:instrText xml:space="preserve"> PAGEREF _Toc21462 \h </w:instrText>
        </w:r>
        <w:r>
          <w:fldChar w:fldCharType="separate"/>
        </w:r>
        <w:r>
          <w:t>43</w:t>
        </w:r>
        <w:r>
          <w:fldChar w:fldCharType="end"/>
        </w:r>
      </w:hyperlink>
    </w:p>
    <w:p>
      <w:pPr>
        <w:pStyle w:val="TOC2"/>
        <w:tabs>
          <w:tab w:val="right" w:leader="dot" w:pos="8306"/>
        </w:tabs>
      </w:pPr>
      <w:hyperlink w:anchor="_Toc1951" w:history="1">
        <w:r>
          <w:rPr>
            <w:rFonts w:ascii="仿宋" w:eastAsia="仿宋" w:hAnsi="仿宋" w:cs="仿宋" w:hint="eastAsia"/>
            <w:lang w:eastAsia="zh-CN"/>
          </w:rPr>
          <w:t>(二)、研发周期长</w:t>
        </w:r>
        <w:r>
          <w:tab/>
        </w:r>
        <w:r>
          <w:fldChar w:fldCharType="begin"/>
        </w:r>
        <w:r>
          <w:instrText xml:space="preserve"> PAGEREF _Toc1951 \h </w:instrText>
        </w:r>
        <w:r>
          <w:fldChar w:fldCharType="separate"/>
        </w:r>
        <w:r>
          <w:t>44</w:t>
        </w:r>
        <w:r>
          <w:fldChar w:fldCharType="end"/>
        </w:r>
      </w:hyperlink>
    </w:p>
    <w:p>
      <w:pPr>
        <w:pStyle w:val="TOC2"/>
        <w:tabs>
          <w:tab w:val="right" w:leader="dot" w:pos="8306"/>
        </w:tabs>
      </w:pPr>
      <w:hyperlink w:anchor="_Toc938" w:history="1">
        <w:r>
          <w:rPr>
            <w:rFonts w:ascii="仿宋" w:eastAsia="仿宋" w:hAnsi="仿宋" w:cs="仿宋" w:hint="eastAsia"/>
            <w:lang w:eastAsia="zh-CN"/>
          </w:rPr>
          <w:t>(三)、市场风险大</w:t>
        </w:r>
        <w:r>
          <w:tab/>
        </w:r>
        <w:r>
          <w:fldChar w:fldCharType="begin"/>
        </w:r>
        <w:r>
          <w:instrText xml:space="preserve"> PAGEREF _Toc938 \h </w:instrText>
        </w:r>
        <w:r>
          <w:fldChar w:fldCharType="separate"/>
        </w:r>
        <w:r>
          <w:t>45</w:t>
        </w:r>
        <w:r>
          <w:fldChar w:fldCharType="end"/>
        </w:r>
      </w:hyperlink>
    </w:p>
    <w:p>
      <w:pPr>
        <w:pStyle w:val="TOC2"/>
        <w:tabs>
          <w:tab w:val="right" w:leader="dot" w:pos="8306"/>
        </w:tabs>
      </w:pPr>
      <w:hyperlink w:anchor="_Toc8199" w:history="1">
        <w:r>
          <w:rPr>
            <w:rFonts w:ascii="仿宋" w:eastAsia="仿宋" w:hAnsi="仿宋" w:cs="仿宋" w:hint="eastAsia"/>
            <w:lang w:eastAsia="zh-CN"/>
          </w:rPr>
          <w:t>(四)、利润率高</w:t>
        </w:r>
        <w:r>
          <w:tab/>
        </w:r>
        <w:r>
          <w:fldChar w:fldCharType="begin"/>
        </w:r>
        <w:r>
          <w:instrText xml:space="preserve"> PAGEREF _Toc8199 \h </w:instrText>
        </w:r>
        <w:r>
          <w:fldChar w:fldCharType="separate"/>
        </w:r>
        <w:r>
          <w:t>48</w:t>
        </w:r>
        <w:r>
          <w:fldChar w:fldCharType="end"/>
        </w:r>
      </w:hyperlink>
    </w:p>
    <w:p>
      <w:pPr>
        <w:pStyle w:val="TOC1"/>
        <w:tabs>
          <w:tab w:val="right" w:leader="dot" w:pos="8306"/>
        </w:tabs>
      </w:pPr>
      <w:hyperlink w:anchor="_Toc21862" w:history="1">
        <w:r>
          <w:rPr>
            <w:rFonts w:ascii="仿宋" w:eastAsia="仿宋" w:hAnsi="仿宋" w:cs="仿宋" w:hint="eastAsia"/>
            <w:lang w:eastAsia="zh-CN"/>
          </w:rPr>
          <w:t>十二、超声波探伤仪项目计划安排</w:t>
        </w:r>
        <w:r>
          <w:tab/>
        </w:r>
        <w:r>
          <w:fldChar w:fldCharType="begin"/>
        </w:r>
        <w:r>
          <w:instrText xml:space="preserve"> PAGEREF _Toc21862 \h </w:instrText>
        </w:r>
        <w:r>
          <w:fldChar w:fldCharType="separate"/>
        </w:r>
        <w:r>
          <w:t>50</w:t>
        </w:r>
        <w:r>
          <w:fldChar w:fldCharType="end"/>
        </w:r>
      </w:hyperlink>
    </w:p>
    <w:p>
      <w:pPr>
        <w:pStyle w:val="TOC2"/>
        <w:tabs>
          <w:tab w:val="right" w:leader="dot" w:pos="8306"/>
        </w:tabs>
      </w:pPr>
      <w:hyperlink w:anchor="_Toc8728" w:history="1">
        <w:r>
          <w:rPr>
            <w:rFonts w:ascii="仿宋" w:eastAsia="仿宋" w:hAnsi="仿宋" w:cs="仿宋" w:hint="eastAsia"/>
            <w:lang w:eastAsia="zh-CN"/>
          </w:rPr>
          <w:t>(一)、建设周期</w:t>
        </w:r>
        <w:r>
          <w:tab/>
        </w:r>
        <w:r>
          <w:fldChar w:fldCharType="begin"/>
        </w:r>
        <w:r>
          <w:instrText xml:space="preserve"> PAGEREF _Toc8728 \h </w:instrText>
        </w:r>
        <w:r>
          <w:fldChar w:fldCharType="separate"/>
        </w:r>
        <w:r>
          <w:t>50</w:t>
        </w:r>
        <w:r>
          <w:fldChar w:fldCharType="end"/>
        </w:r>
      </w:hyperlink>
    </w:p>
    <w:p>
      <w:pPr>
        <w:pStyle w:val="TOC2"/>
        <w:tabs>
          <w:tab w:val="right" w:leader="dot" w:pos="8306"/>
        </w:tabs>
      </w:pPr>
      <w:hyperlink w:anchor="_Toc4354" w:history="1">
        <w:r>
          <w:rPr>
            <w:rFonts w:ascii="仿宋" w:eastAsia="仿宋" w:hAnsi="仿宋" w:cs="仿宋" w:hint="eastAsia"/>
            <w:lang w:eastAsia="zh-CN"/>
          </w:rPr>
          <w:t>(二)、建设进度</w:t>
        </w:r>
        <w:r>
          <w:tab/>
        </w:r>
        <w:r>
          <w:fldChar w:fldCharType="begin"/>
        </w:r>
        <w:r>
          <w:instrText xml:space="preserve"> PAGEREF _Toc4354 \h </w:instrText>
        </w:r>
        <w:r>
          <w:fldChar w:fldCharType="separate"/>
        </w:r>
        <w:r>
          <w:t>51</w:t>
        </w:r>
        <w:r>
          <w:fldChar w:fldCharType="end"/>
        </w:r>
      </w:hyperlink>
    </w:p>
    <w:p>
      <w:pPr>
        <w:pStyle w:val="TOC2"/>
        <w:tabs>
          <w:tab w:val="right" w:leader="dot" w:pos="8306"/>
        </w:tabs>
      </w:pPr>
      <w:hyperlink w:anchor="_Toc13046" w:history="1">
        <w:r>
          <w:rPr>
            <w:rFonts w:ascii="仿宋" w:eastAsia="仿宋" w:hAnsi="仿宋" w:cs="仿宋" w:hint="eastAsia"/>
            <w:lang w:eastAsia="zh-CN"/>
          </w:rPr>
          <w:t>(三)、进度安排注意事项</w:t>
        </w:r>
        <w:r>
          <w:tab/>
        </w:r>
        <w:r>
          <w:fldChar w:fldCharType="begin"/>
        </w:r>
        <w:r>
          <w:instrText xml:space="preserve"> PAGEREF _Toc13046 \h </w:instrText>
        </w:r>
        <w:r>
          <w:fldChar w:fldCharType="separate"/>
        </w:r>
        <w:r>
          <w:t>52</w:t>
        </w:r>
        <w:r>
          <w:fldChar w:fldCharType="end"/>
        </w:r>
      </w:hyperlink>
    </w:p>
    <w:p>
      <w:pPr>
        <w:pStyle w:val="TOC2"/>
        <w:tabs>
          <w:tab w:val="right" w:leader="dot" w:pos="8306"/>
        </w:tabs>
      </w:pPr>
      <w:hyperlink w:anchor="_Toc30710" w:history="1">
        <w:r>
          <w:rPr>
            <w:rFonts w:ascii="仿宋" w:eastAsia="仿宋" w:hAnsi="仿宋" w:cs="仿宋" w:hint="eastAsia"/>
            <w:lang w:eastAsia="zh-CN"/>
          </w:rPr>
          <w:t>(四)、人力资源配置</w:t>
        </w:r>
        <w:r>
          <w:tab/>
        </w:r>
        <w:r>
          <w:fldChar w:fldCharType="begin"/>
        </w:r>
        <w:r>
          <w:instrText xml:space="preserve"> PAGEREF _Toc30710 \h </w:instrText>
        </w:r>
        <w:r>
          <w:fldChar w:fldCharType="separate"/>
        </w:r>
        <w:r>
          <w:t>53</w:t>
        </w:r>
        <w:r>
          <w:fldChar w:fldCharType="end"/>
        </w:r>
      </w:hyperlink>
    </w:p>
    <w:p>
      <w:pPr>
        <w:pStyle w:val="TOC1"/>
        <w:tabs>
          <w:tab w:val="right" w:leader="dot" w:pos="8306"/>
        </w:tabs>
      </w:pPr>
      <w:hyperlink w:anchor="_Toc909" w:history="1">
        <w:r>
          <w:rPr>
            <w:rFonts w:ascii="仿宋" w:eastAsia="仿宋" w:hAnsi="仿宋" w:cs="仿宋" w:hint="eastAsia"/>
            <w:lang w:eastAsia="zh-CN"/>
          </w:rPr>
          <w:t>十三、超声波探伤仪项目工程方案分析</w:t>
        </w:r>
        <w:r>
          <w:tab/>
        </w:r>
        <w:r>
          <w:fldChar w:fldCharType="begin"/>
        </w:r>
        <w:r>
          <w:instrText xml:space="preserve"> PAGEREF _Toc909 \h </w:instrText>
        </w:r>
        <w:r>
          <w:fldChar w:fldCharType="separate"/>
        </w:r>
        <w:r>
          <w:t>54</w:t>
        </w:r>
        <w:r>
          <w:fldChar w:fldCharType="end"/>
        </w:r>
      </w:hyperlink>
    </w:p>
    <w:p>
      <w:pPr>
        <w:pStyle w:val="TOC2"/>
        <w:tabs>
          <w:tab w:val="right" w:leader="dot" w:pos="8306"/>
        </w:tabs>
      </w:pPr>
      <w:hyperlink w:anchor="_Toc32622" w:history="1">
        <w:r>
          <w:rPr>
            <w:rFonts w:ascii="仿宋" w:eastAsia="仿宋" w:hAnsi="仿宋" w:cs="仿宋" w:hint="eastAsia"/>
            <w:lang w:eastAsia="zh-CN"/>
          </w:rPr>
          <w:t>(一)、建筑工程设计原则</w:t>
        </w:r>
        <w:r>
          <w:tab/>
        </w:r>
        <w:r>
          <w:fldChar w:fldCharType="begin"/>
        </w:r>
        <w:r>
          <w:instrText xml:space="preserve"> PAGEREF _Toc32622 \h </w:instrText>
        </w:r>
        <w:r>
          <w:fldChar w:fldCharType="separate"/>
        </w:r>
        <w:r>
          <w:t>54</w:t>
        </w:r>
        <w:r>
          <w:fldChar w:fldCharType="end"/>
        </w:r>
      </w:hyperlink>
    </w:p>
    <w:p>
      <w:pPr>
        <w:pStyle w:val="TOC2"/>
        <w:tabs>
          <w:tab w:val="right" w:leader="dot" w:pos="8306"/>
        </w:tabs>
      </w:pPr>
      <w:hyperlink w:anchor="_Toc25738" w:history="1">
        <w:r>
          <w:rPr>
            <w:rFonts w:ascii="仿宋" w:eastAsia="仿宋" w:hAnsi="仿宋" w:cs="仿宋" w:hint="eastAsia"/>
            <w:lang w:eastAsia="zh-CN"/>
          </w:rPr>
          <w:t>(二)、土建工程建设指标</w:t>
        </w:r>
        <w:r>
          <w:tab/>
        </w:r>
        <w:r>
          <w:fldChar w:fldCharType="begin"/>
        </w:r>
        <w:r>
          <w:instrText xml:space="preserve"> PAGEREF _Toc25738 \h </w:instrText>
        </w:r>
        <w:r>
          <w:fldChar w:fldCharType="separate"/>
        </w:r>
        <w:r>
          <w:t>57</w:t>
        </w:r>
        <w:r>
          <w:fldChar w:fldCharType="end"/>
        </w:r>
      </w:hyperlink>
    </w:p>
    <w:p>
      <w:pPr>
        <w:pStyle w:val="TOC1"/>
        <w:tabs>
          <w:tab w:val="right" w:leader="dot" w:pos="8306"/>
        </w:tabs>
      </w:pPr>
      <w:hyperlink w:anchor="_Toc19688" w:history="1">
        <w:r>
          <w:rPr>
            <w:rFonts w:ascii="仿宋" w:eastAsia="仿宋" w:hAnsi="仿宋" w:cs="仿宋" w:hint="eastAsia"/>
            <w:lang w:eastAsia="zh-CN"/>
          </w:rPr>
          <w:t>十四、超声波探伤仪项目实施保障措施</w:t>
        </w:r>
        <w:r>
          <w:tab/>
        </w:r>
        <w:r>
          <w:fldChar w:fldCharType="begin"/>
        </w:r>
        <w:r>
          <w:instrText xml:space="preserve"> PAGEREF _Toc19688 \h </w:instrText>
        </w:r>
        <w:r>
          <w:fldChar w:fldCharType="separate"/>
        </w:r>
        <w:r>
          <w:t>59</w:t>
        </w:r>
        <w:r>
          <w:fldChar w:fldCharType="end"/>
        </w:r>
      </w:hyperlink>
    </w:p>
    <w:p>
      <w:pPr>
        <w:pStyle w:val="TOC2"/>
        <w:tabs>
          <w:tab w:val="right" w:leader="dot" w:pos="8306"/>
        </w:tabs>
      </w:pPr>
      <w:hyperlink w:anchor="_Toc9965" w:history="1">
        <w:r>
          <w:rPr>
            <w:rFonts w:ascii="仿宋" w:eastAsia="仿宋" w:hAnsi="仿宋" w:cs="仿宋" w:hint="eastAsia"/>
            <w:lang w:eastAsia="zh-CN"/>
          </w:rPr>
          <w:t>(一)、超声波探伤仪项目实施保障机制</w:t>
        </w:r>
        <w:r>
          <w:tab/>
        </w:r>
        <w:r>
          <w:fldChar w:fldCharType="begin"/>
        </w:r>
        <w:r>
          <w:instrText xml:space="preserve"> PAGEREF _Toc9965 \h </w:instrText>
        </w:r>
        <w:r>
          <w:fldChar w:fldCharType="separate"/>
        </w:r>
        <w:r>
          <w:t>59</w:t>
        </w:r>
        <w:r>
          <w:fldChar w:fldCharType="end"/>
        </w:r>
      </w:hyperlink>
    </w:p>
    <w:p>
      <w:pPr>
        <w:pStyle w:val="TOC2"/>
        <w:tabs>
          <w:tab w:val="right" w:leader="dot" w:pos="8306"/>
        </w:tabs>
      </w:pPr>
      <w:hyperlink w:anchor="_Toc4341" w:history="1">
        <w:r>
          <w:rPr>
            <w:rFonts w:ascii="仿宋" w:eastAsia="仿宋" w:hAnsi="仿宋" w:cs="仿宋" w:hint="eastAsia"/>
            <w:lang w:eastAsia="zh-CN"/>
          </w:rPr>
          <w:t>(二)、超声波探伤仪项目法律合规要求</w:t>
        </w:r>
        <w:r>
          <w:tab/>
        </w:r>
        <w:r>
          <w:fldChar w:fldCharType="begin"/>
        </w:r>
        <w:r>
          <w:instrText xml:space="preserve"> PAGEREF _Toc4341 \h </w:instrText>
        </w:r>
        <w:r>
          <w:fldChar w:fldCharType="separate"/>
        </w:r>
        <w:r>
          <w:t>63</w:t>
        </w:r>
        <w:r>
          <w:fldChar w:fldCharType="end"/>
        </w:r>
      </w:hyperlink>
    </w:p>
    <w:p>
      <w:pPr>
        <w:pStyle w:val="TOC2"/>
        <w:tabs>
          <w:tab w:val="right" w:leader="dot" w:pos="8306"/>
        </w:tabs>
      </w:pPr>
      <w:hyperlink w:anchor="_Toc5702" w:history="1">
        <w:r>
          <w:rPr>
            <w:rFonts w:ascii="仿宋" w:eastAsia="仿宋" w:hAnsi="仿宋" w:cs="仿宋" w:hint="eastAsia"/>
            <w:lang w:eastAsia="zh-CN"/>
          </w:rPr>
          <w:t>(三)、超声波探伤仪项目合同管理与法律事务</w:t>
        </w:r>
        <w:r>
          <w:tab/>
        </w:r>
        <w:r>
          <w:fldChar w:fldCharType="begin"/>
        </w:r>
        <w:r>
          <w:instrText xml:space="preserve"> PAGEREF _Toc5702 \h </w:instrText>
        </w:r>
        <w:r>
          <w:fldChar w:fldCharType="separate"/>
        </w:r>
        <w:r>
          <w:t>67</w:t>
        </w:r>
        <w:r>
          <w:fldChar w:fldCharType="end"/>
        </w:r>
      </w:hyperlink>
    </w:p>
    <w:p>
      <w:pPr>
        <w:pStyle w:val="TOC2"/>
        <w:tabs>
          <w:tab w:val="right" w:leader="dot" w:pos="8306"/>
        </w:tabs>
      </w:pPr>
      <w:hyperlink w:anchor="_Toc30980" w:history="1">
        <w:r>
          <w:rPr>
            <w:rFonts w:ascii="仿宋" w:eastAsia="仿宋" w:hAnsi="仿宋" w:cs="仿宋" w:hint="eastAsia"/>
            <w:lang w:eastAsia="zh-CN"/>
          </w:rPr>
          <w:t>(四)、超声波探伤仪项目知识产权保护策略</w:t>
        </w:r>
        <w:r>
          <w:tab/>
        </w:r>
        <w:r>
          <w:fldChar w:fldCharType="begin"/>
        </w:r>
        <w:r>
          <w:instrText xml:space="preserve"> PAGEREF _Toc30980 \h </w:instrText>
        </w:r>
        <w:r>
          <w:fldChar w:fldCharType="separate"/>
        </w:r>
        <w:r>
          <w:t>73</w:t>
        </w:r>
        <w:r>
          <w:fldChar w:fldCharType="end"/>
        </w:r>
      </w:hyperlink>
    </w:p>
    <w:p>
      <w:pPr>
        <w:pStyle w:val="TOC1"/>
        <w:tabs>
          <w:tab w:val="right" w:leader="dot" w:pos="8306"/>
        </w:tabs>
      </w:pPr>
      <w:hyperlink w:anchor="_Toc489" w:history="1">
        <w:r>
          <w:rPr>
            <w:rFonts w:ascii="仿宋" w:eastAsia="仿宋" w:hAnsi="仿宋" w:cs="仿宋" w:hint="eastAsia"/>
            <w:lang w:eastAsia="zh-CN"/>
          </w:rPr>
          <w:t>十五、风险识别与分类</w:t>
        </w:r>
        <w:r>
          <w:tab/>
        </w:r>
        <w:r>
          <w:fldChar w:fldCharType="begin"/>
        </w:r>
        <w:r>
          <w:instrText xml:space="preserve"> PAGEREF _Toc489 \h </w:instrText>
        </w:r>
        <w:r>
          <w:fldChar w:fldCharType="separate"/>
        </w:r>
        <w:r>
          <w:t>76</w:t>
        </w:r>
        <w:r>
          <w:fldChar w:fldCharType="end"/>
        </w:r>
      </w:hyperlink>
    </w:p>
    <w:p>
      <w:pPr>
        <w:pStyle w:val="TOC2"/>
        <w:tabs>
          <w:tab w:val="right" w:leader="dot" w:pos="8306"/>
        </w:tabs>
      </w:pPr>
      <w:hyperlink w:anchor="_Toc30798" w:history="1">
        <w:r>
          <w:rPr>
            <w:rFonts w:ascii="仿宋" w:eastAsia="仿宋" w:hAnsi="仿宋" w:cs="仿宋" w:hint="eastAsia"/>
            <w:lang w:eastAsia="zh-CN"/>
          </w:rPr>
          <w:t>(一)、风险识别</w:t>
        </w:r>
        <w:r>
          <w:tab/>
        </w:r>
        <w:r>
          <w:fldChar w:fldCharType="begin"/>
        </w:r>
        <w:r>
          <w:instrText xml:space="preserve"> PAGEREF _Toc30798 \h </w:instrText>
        </w:r>
        <w:r>
          <w:fldChar w:fldCharType="separate"/>
        </w:r>
        <w:r>
          <w:t>76</w:t>
        </w:r>
        <w:r>
          <w:fldChar w:fldCharType="end"/>
        </w:r>
      </w:hyperlink>
    </w:p>
    <w:p>
      <w:pPr>
        <w:pStyle w:val="TOC2"/>
        <w:tabs>
          <w:tab w:val="right" w:leader="dot" w:pos="8306"/>
        </w:tabs>
      </w:pPr>
      <w:hyperlink w:anchor="_Toc13458" w:history="1">
        <w:r>
          <w:rPr>
            <w:rFonts w:ascii="仿宋" w:eastAsia="仿宋" w:hAnsi="仿宋" w:cs="仿宋" w:hint="eastAsia"/>
            <w:lang w:eastAsia="zh-CN"/>
          </w:rPr>
          <w:t>(二)、风险分类</w:t>
        </w:r>
        <w:r>
          <w:tab/>
        </w:r>
        <w:r>
          <w:fldChar w:fldCharType="begin"/>
        </w:r>
        <w:r>
          <w:instrText xml:space="preserve"> PAGEREF _Toc13458 \h </w:instrText>
        </w:r>
        <w:r>
          <w:fldChar w:fldCharType="separate"/>
        </w:r>
        <w:r>
          <w:t>77</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1711"/>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12015"/>
      <w:r>
        <w:rPr>
          <w:rFonts w:ascii="仿宋" w:eastAsia="仿宋" w:hAnsi="仿宋" w:cs="仿宋" w:hint="eastAsia"/>
          <w:sz w:val="28"/>
          <w:lang w:eastAsia="zh-CN"/>
        </w:rPr>
        <w:t>一、超声波探伤仪项目土建工程</w:t>
      </w:r>
      <w:bookmarkEnd w:id="2"/>
    </w:p>
    <w:p>
      <w:pPr>
        <w:pStyle w:val="Heading2"/>
        <w:rPr>
          <w:rFonts w:ascii="仿宋" w:eastAsia="仿宋" w:hAnsi="仿宋" w:cs="仿宋" w:hint="eastAsia"/>
          <w:lang w:eastAsia="zh-CN"/>
        </w:rPr>
      </w:pPr>
      <w:bookmarkStart w:id="3" w:name="_Toc3763"/>
      <w:r>
        <w:rPr>
          <w:rFonts w:ascii="仿宋" w:eastAsia="仿宋" w:hAnsi="仿宋" w:cs="仿宋" w:hint="eastAsia"/>
          <w:lang w:eastAsia="zh-CN"/>
        </w:rPr>
        <w:t>(一)、建筑工程设计原则</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在超声波探伤仪项目的建筑工程设计中，我们将秉承一系列重要的设计原则，以确保超声波探伤仪项目建筑在功能、美观、可持续性等方面达到最佳效果。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首要原则是确保建筑的功能性得到最大化的发挥。我们将充分理解超声波探伤仪项目的实际需求，合理布局各个功能区域，保证建筑在满足业务需求的同时，提供高效的工作环境。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在建筑设计中，我们将综合考虑建设和运营成本。通过精细的经济效益分析，确保设计方案在高效利用资源的同时，对超声波探伤仪项目的长期盈利能力有积极的贡献。</w:t>
      </w:r>
    </w:p>
    <w:p>
      <w:pPr>
        <w:pStyle w:val="Heading2"/>
        <w:ind w:firstLine="560" w:firstLineChars="200"/>
        <w:rPr>
          <w:rFonts w:ascii="仿宋" w:eastAsia="仿宋" w:hAnsi="仿宋" w:cs="仿宋" w:hint="eastAsia"/>
          <w:sz w:val="28"/>
          <w:lang w:eastAsia="zh-CN"/>
        </w:rPr>
      </w:pPr>
      <w:bookmarkStart w:id="4" w:name="_Toc15592"/>
      <w:r>
        <w:rPr>
          <w:rFonts w:ascii="仿宋" w:eastAsia="仿宋" w:hAnsi="仿宋" w:cs="仿宋" w:hint="eastAsia"/>
          <w:sz w:val="28"/>
          <w:lang w:eastAsia="zh-CN"/>
        </w:rPr>
        <w:t>(二)、土建工程设计年限及安全等级</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超声波探伤仪项目的土建工程设计中，我们将精准设定设计年限，结合超声波探伤仪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超声波探伤仪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5" w:name="_Toc16889"/>
      <w:r>
        <w:rPr>
          <w:rFonts w:ascii="仿宋" w:eastAsia="仿宋" w:hAnsi="仿宋" w:cs="仿宋" w:hint="eastAsia"/>
          <w:sz w:val="28"/>
          <w:lang w:eastAsia="zh-CN"/>
        </w:rPr>
        <w:t>(三)、建筑工程设计总体要求</w:t>
      </w:r>
      <w:bookmarkEnd w:id="5"/>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该超声波探伤仪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超声波探伤仪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超声波探伤仪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6" w:name="_Toc23336"/>
      <w:r>
        <w:rPr>
          <w:rFonts w:ascii="仿宋" w:eastAsia="仿宋" w:hAnsi="仿宋" w:cs="仿宋" w:hint="eastAsia"/>
          <w:sz w:val="28"/>
          <w:lang w:eastAsia="zh-CN"/>
        </w:rPr>
        <w:t>(四)、土建工程建设指标</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本期工程超声波探伤仪项目预计总建筑面积XXX平方米，其中：计容建筑面积XXX平方米，计划建筑工程投资XX万元，占超声波探伤仪项目总投资的XX%。</w:t>
      </w:r>
    </w:p>
    <w:p>
      <w:pPr>
        <w:pStyle w:val="Heading1"/>
        <w:ind w:firstLine="560" w:firstLineChars="200"/>
        <w:rPr>
          <w:rFonts w:ascii="仿宋" w:eastAsia="仿宋" w:hAnsi="仿宋" w:cs="仿宋" w:hint="eastAsia"/>
          <w:sz w:val="28"/>
          <w:lang w:eastAsia="zh-CN"/>
        </w:rPr>
      </w:pPr>
      <w:bookmarkStart w:id="7" w:name="_Toc20517"/>
      <w:r>
        <w:rPr>
          <w:rFonts w:ascii="仿宋" w:eastAsia="仿宋" w:hAnsi="仿宋" w:cs="仿宋" w:hint="eastAsia"/>
          <w:sz w:val="28"/>
          <w:lang w:eastAsia="zh-CN"/>
        </w:rPr>
        <w:t>二、超声波探伤仪项目建设背景及必要性分析</w:t>
      </w:r>
      <w:bookmarkEnd w:id="7"/>
    </w:p>
    <w:p>
      <w:pPr>
        <w:pStyle w:val="Heading2"/>
        <w:rPr>
          <w:rFonts w:ascii="仿宋" w:eastAsia="仿宋" w:hAnsi="仿宋" w:cs="仿宋" w:hint="eastAsia"/>
          <w:lang w:eastAsia="zh-CN"/>
        </w:rPr>
      </w:pPr>
      <w:bookmarkStart w:id="8" w:name="_Toc17029"/>
      <w:r>
        <w:rPr>
          <w:rFonts w:ascii="仿宋" w:eastAsia="仿宋" w:hAnsi="仿宋" w:cs="仿宋" w:hint="eastAsia"/>
          <w:lang w:eastAsia="zh-CN"/>
        </w:rPr>
        <w:t>(一)、超声波探伤仪项目背景分析</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超声波探伤仪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超声波探伤仪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超声波探伤仪项目在这个潮流中的定位。同时，我们将关注行业内涌现的新兴机遇，以便超声波探伤仪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超声波探伤仪项目提供了强大的发展动力。我们将聚焦于行业内最新的技术发展趋势，包括但不限于人工智能、大数据分析、物联网等领域。通过深度的技术研究，我们将确保超声波探伤仪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超声波探伤仪项目发展的源泉。我们将投入更多的精力对市场需求进行深入剖析，超越表面的需求，深入挖掘潜在的市场痛点和机遇。通过对市场需求的细致了解，超声波探伤仪项目将更有针对性地设计解决方案，满足市场的多样化需求，从而更好地促进超声波探伤仪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在激烈的市场竞争中，了解竞争对手的优势和劣势对于制定有效的超声波探伤仪项目战略至关重要。我们将对竞争态势进行更为深入的分析，包括但不限于市场份额、产品特点、客户满意度等多个维度。通过深度的竞争分析，超声波探伤仪项目将能够更准确地把握市场脉搏，制定具有竞争力的超声波探伤仪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超声波探伤仪项目的发展具有直接的影响。我们将进行更为全面的法规和政策分析，了解行业发展中的潜在法律风险和合规挑战。通过充分了解和遵守相关法规，超声波探伤仪项目将确保在法律框架内合法合规运营，为超声波探伤仪项目的稳健发展提供有力支持。</w:t>
      </w:r>
    </w:p>
    <w:p>
      <w:pPr>
        <w:pStyle w:val="Heading2"/>
        <w:ind w:firstLine="560" w:firstLineChars="200"/>
        <w:rPr>
          <w:rFonts w:ascii="仿宋" w:eastAsia="仿宋" w:hAnsi="仿宋" w:cs="仿宋" w:hint="eastAsia"/>
          <w:sz w:val="28"/>
          <w:lang w:eastAsia="zh-CN"/>
        </w:rPr>
      </w:pPr>
      <w:bookmarkStart w:id="9" w:name="_Toc32398"/>
      <w:r>
        <w:rPr>
          <w:rFonts w:ascii="仿宋" w:eastAsia="仿宋" w:hAnsi="仿宋" w:cs="仿宋" w:hint="eastAsia"/>
          <w:sz w:val="28"/>
          <w:lang w:eastAsia="zh-CN"/>
        </w:rPr>
        <w:t>(二)、超声波探伤仪项目建设必要性分析</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超声波探伤仪项目建设的迫切性源于对行业发展趋势的深刻洞察。我们正处于一个行业变革的时代，科技创新、数字化转型成为企业发展的关键动力。超声波探伤仪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超声波探伤仪项目建设不仅仅是为了跟上潮流，更是为了通过技术创新推动企业的持续发展。通过引入先进的技术和解决方案，超声波探伤仪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超声波探伤仪项目的建设成为必然选择，通过提高产品质量、拓展服务领域，从而在竞争中获得更多的机会。超声波探伤仪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超声波探伤仪项目建设的必要性体现在对客户需求更精准的满足。通过超声波探伤仪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超声波探伤仪项目建设的背后是对企业持续创新的追求。只有通过不断创新，企业才能在竞争中立于不败之地。超声波探伤仪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10" w:name="_Toc15211"/>
      <w:r>
        <w:rPr>
          <w:rFonts w:ascii="仿宋" w:eastAsia="仿宋" w:hAnsi="仿宋" w:cs="仿宋" w:hint="eastAsia"/>
          <w:sz w:val="28"/>
          <w:lang w:eastAsia="zh-CN"/>
        </w:rPr>
        <w:t>三、超声波探伤仪项目可持续发展</w:t>
      </w:r>
      <w:bookmarkEnd w:id="10"/>
    </w:p>
    <w:p>
      <w:pPr>
        <w:pStyle w:val="Heading2"/>
        <w:rPr>
          <w:rFonts w:ascii="仿宋" w:eastAsia="仿宋" w:hAnsi="仿宋" w:cs="仿宋" w:hint="eastAsia"/>
          <w:lang w:eastAsia="zh-CN"/>
        </w:rPr>
      </w:pPr>
      <w:bookmarkStart w:id="11" w:name="_Toc29339"/>
      <w:r>
        <w:rPr>
          <w:rFonts w:ascii="仿宋" w:eastAsia="仿宋" w:hAnsi="仿宋" w:cs="仿宋" w:hint="eastAsia"/>
          <w:lang w:eastAsia="zh-CN"/>
        </w:rPr>
        <w:t>(一)、可持续战略与实践</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超声波探伤仪项目中，超声波探伤仪项目团队着眼于未来，明确了可持续发展的战略方向。制定的具体可持续发展目标包括降低资源使用、采用环保技术、最大化社会效益等。这一步骤不仅有助于超声波探伤仪项目在环保和社会责任方面达到最高标准，也为未来提供了明确的指引，确保超声波探伤仪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可持续实践的融入超声波探伤仪项目管理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超声波探伤仪项目管理周期。从超声波探伤仪项目规划开始，超声波探伤仪项目团队就考虑了环境和社会的因素。在执行阶段，超声波探伤仪项目团队积极推动绿色技术的应用，优化资源利用。此外，关注员工的社会责任，通过培训和沟通活动提高员工对可持续发展的认知，使他们能够在日常工作中践行可持续实践。这些举措不仅为超声波探伤仪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12" w:name="_Toc423"/>
      <w:r>
        <w:rPr>
          <w:rFonts w:ascii="仿宋" w:eastAsia="仿宋" w:hAnsi="仿宋" w:cs="仿宋" w:hint="eastAsia"/>
          <w:sz w:val="28"/>
          <w:lang w:eastAsia="zh-CN"/>
        </w:rPr>
        <w:t>(二)、环保与社会责任</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扎根于超声波探伤仪项目的可持续发展理念，我们深信环保与社会责任是超声波探伤仪项目成功的关键支柱。在超声波探伤仪项目的每一步，我们都致力于通过创新和实践，履行对环境和社会的坚定责任。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超声波探伤仪项目团队通过引入先进的环保技术、建立高效的废物处理系统以及推动能源节约措施，积极履行环保责任。定期的环保监测和评估确保超声波探伤仪项目活动对环境的影响得到最小化，并努力达到或超过相关环境法规和标准的要求。</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lang w:eastAsia="zh-CN"/>
        </w:rPr>
        <w:t>超声波探伤仪项目不仅致力于自身可持续发展，还注重对社会的回馈。通过支持社区超声波探伤仪项目、参与慈善事业、提供培训机会等方式，超声波探伤仪项目积极履行社会责任。与当地社区建立积极互动，关注员工的工作与生活平衡，以及员工的身心健康，是超声波探伤仪项目在社会责任层面的关键举措。这样的实践不仅增强了超声波探伤仪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13" w:name="_Toc31968"/>
      <w:r>
        <w:rPr>
          <w:rFonts w:ascii="仿宋" w:eastAsia="仿宋" w:hAnsi="仿宋" w:cs="仿宋" w:hint="eastAsia"/>
          <w:sz w:val="28"/>
          <w:lang w:eastAsia="zh-CN"/>
        </w:rPr>
        <w:t>四、产品规划分析</w:t>
      </w:r>
      <w:bookmarkEnd w:id="13"/>
    </w:p>
    <w:p>
      <w:pPr>
        <w:pStyle w:val="Heading2"/>
        <w:rPr>
          <w:rFonts w:ascii="仿宋" w:eastAsia="仿宋" w:hAnsi="仿宋" w:cs="仿宋" w:hint="eastAsia"/>
          <w:lang w:eastAsia="zh-CN"/>
        </w:rPr>
      </w:pPr>
      <w:bookmarkStart w:id="14" w:name="_Toc32655"/>
      <w:r>
        <w:rPr>
          <w:rFonts w:ascii="仿宋" w:eastAsia="仿宋" w:hAnsi="仿宋" w:cs="仿宋" w:hint="eastAsia"/>
          <w:lang w:eastAsia="zh-CN"/>
        </w:rPr>
        <w:t>(一)、产品规划</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超声波探伤仪项目的主要产品是XXXX，预计年产值为XXX万元。这一产品在市场中占据着重要的地位，其广泛的应用范围使得该超声波探伤仪项目的市场前景非常广阔。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超声波探伤仪项目的xxx产品作为重要的原材料之一，将在多个领域发挥关键作用。其在建筑、交通、能源等方面的广泛应用将为整个产业链提供强大的支持，形成产业协同效应。超声波探伤仪项目的年产值XXX万XXX万XXX万万元不仅反映了其在市场上的巨大潜力，更预示着它对国民经济的积极贡献。这种关联度高、涉及面广的产业关系，使得该超声波探伤仪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15" w:name="_Toc4643"/>
      <w:r>
        <w:rPr>
          <w:rFonts w:ascii="仿宋" w:eastAsia="仿宋" w:hAnsi="仿宋" w:cs="仿宋" w:hint="eastAsia"/>
          <w:sz w:val="28"/>
          <w:lang w:eastAsia="zh-CN"/>
        </w:rPr>
        <w:t>(二)、建设规模</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超声波探伤仪项目总征地面积为XXXX平方米，相当于约XX.XX亩，其中净用地面积为XXXX平方米，红线范围内相当于约XX.XX亩。这一用地规模充分考虑了超声波探伤仪项目的建设需求，保障了超声波探伤仪项目在合适的空间内得以充分发展。超声波探伤仪项目规划的总建筑面积为XXXX平方米，其中主体工程建设占XXXX平方米，计容建筑面积达XXXX平方米。预计建筑工程的投资将达到XXXX万元，为超声波探伤仪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超声波探伤仪项目计划购置的设备共计XXXX台（套），设备购置费用为XXXX万元。这一设备购置计划充分考虑到超声波探伤仪项目的生产需求和技术要求，确保了超声波探伤仪项目在生产运营中具备先进的技术装备和高效的生产能力。设备的合理配置将为超声波探伤仪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超声波探伤仪项目计划总投资为XXXX万元，预计年实现营业收入为XXXX万元。这一产能规模的设定旨在确保超声波探伤仪项目能够在投资与回报之间取得平衡，实现长期可持续的发展。超声波探伤仪项目的总投资充分考虑到各个方面的需求，包括用地建设、设备购置等多个环节，以确保超声波探伤仪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16" w:name="_Toc25456"/>
      <w:r>
        <w:rPr>
          <w:rFonts w:ascii="仿宋" w:eastAsia="仿宋" w:hAnsi="仿宋" w:cs="仿宋" w:hint="eastAsia"/>
          <w:sz w:val="28"/>
          <w:lang w:eastAsia="zh-CN"/>
        </w:rPr>
        <w:t>五、超声波探伤仪项目绩效评估</w:t>
      </w:r>
      <w:bookmarkEnd w:id="16"/>
    </w:p>
    <w:p>
      <w:pPr>
        <w:pStyle w:val="Heading2"/>
        <w:rPr>
          <w:rFonts w:ascii="仿宋" w:eastAsia="仿宋" w:hAnsi="仿宋" w:cs="仿宋" w:hint="eastAsia"/>
          <w:lang w:eastAsia="zh-CN"/>
        </w:rPr>
      </w:pPr>
      <w:bookmarkStart w:id="17" w:name="_Toc2455"/>
      <w:r>
        <w:rPr>
          <w:rFonts w:ascii="仿宋" w:eastAsia="仿宋" w:hAnsi="仿宋" w:cs="仿宋" w:hint="eastAsia"/>
          <w:lang w:eastAsia="zh-CN"/>
        </w:rPr>
        <w:t>(一)、绩效评估指标</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在超声波探伤仪项目中，我们设计了一套全面的绩效评估指标，以确保超声波探伤仪项目的可控和成功交付。这些指标跨足超声波探伤仪项目目标、成本、进度和质量等多个维度，为我们提供了全面洞察超声波探伤仪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超声波探伤仪项目目标达成率是我们关注的首要指标。我们设定了明确的目标，并通过定期监测和评估，迅速发现并应对潜在的目标偏差。这为超声波探伤仪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成本绩效是另一个核心关注点。通过实际成本与预算成本的对比分析，我们深入了解成本差异的原因，及时调整资源分配，保持超声波探伤仪项目在经济效益方面的合理水平。</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超声波探伤仪项目进度作为关键的绩效指标之一，得到了精心的关注。我们制定了详细的超声波探伤仪项目进度计划，并设立了进度符合度指标，确保实际进度与计划进度保持一致。这使我们能够快速发现和解决潜在的进度问题，保持超声波探伤仪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超声波探伤仪项目绩效的不可或缺的一环。我们引入了一系列的质量标准和客户满意度指标，以确保超声波探伤仪项目交付的成果在质量上达到或超越预期水平。通过持续监测这些指标，我们努力提升超声波探伤仪项目整体质量水平，为超声波探伤仪项目的成功交付提供有力保障。通过这些科学且全面的绩效评估，我们能够更好地引导超声波探伤仪项目的持续改进，确保超声波探伤仪项目目标的顺利达成。</w:t>
      </w:r>
    </w:p>
    <w:p>
      <w:pPr>
        <w:pStyle w:val="Heading2"/>
        <w:ind w:firstLine="560" w:firstLineChars="200"/>
        <w:rPr>
          <w:rFonts w:ascii="仿宋" w:eastAsia="仿宋" w:hAnsi="仿宋" w:cs="仿宋" w:hint="eastAsia"/>
          <w:sz w:val="28"/>
          <w:lang w:eastAsia="zh-CN"/>
        </w:rPr>
      </w:pPr>
      <w:bookmarkStart w:id="18" w:name="_Toc26988"/>
      <w:r>
        <w:rPr>
          <w:rFonts w:ascii="仿宋" w:eastAsia="仿宋" w:hAnsi="仿宋" w:cs="仿宋" w:hint="eastAsia"/>
          <w:sz w:val="28"/>
          <w:lang w:eastAsia="zh-CN"/>
        </w:rPr>
        <w:t>(二)、绩效评估方法</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绩效评估是超声波探伤仪项目中的关键环节，为确保超声波探伤仪项目达到预期目标，我们采用了多层次、多维度的绩效评估方法。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超声波探伤仪项目的战略目标对齐，确保每个决策和行动都与超声波探伤仪项目整体目标保持一致。团队会定期召开战略对齐会议，审视当前工作与超声波探伤仪项目战略是否保持一致，以及是否需要调整战略方向。</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在定量方面，我们设计了一系列关键绩效指标（KPIs），涵盖超声波探伤仪项目进度、质量、成本和风险等方面。这些指标通过数据收集和分析，为超声波探伤仪项目管理团队提供了客观的评估依据。例如，我们通过超声波探伤仪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绩效评估不仅仅停留在超声波探伤仪项目内部，还考虑了超声波探伤仪项目对外部环境的影响。我们定期进行干系人满意度调查，以了解各利益相关方对超声波探伤仪项目的期望和满意度，并及时做出调整。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这种多层次、多角度的绩效评估方法，使得我们能够全面了解超声波探伤仪项目的运行状态，及时做出调整，确保超声波探伤仪项目在不断变化的环境中保持稳健前行。</w:t>
      </w:r>
    </w:p>
    <w:p>
      <w:pPr>
        <w:pStyle w:val="Heading2"/>
        <w:ind w:firstLine="560" w:firstLineChars="200"/>
        <w:rPr>
          <w:rFonts w:ascii="仿宋" w:eastAsia="仿宋" w:hAnsi="仿宋" w:cs="仿宋" w:hint="eastAsia"/>
          <w:sz w:val="28"/>
          <w:lang w:eastAsia="zh-CN"/>
        </w:rPr>
      </w:pPr>
      <w:bookmarkStart w:id="19" w:name="_Toc12740"/>
      <w:r>
        <w:rPr>
          <w:rFonts w:ascii="仿宋" w:eastAsia="仿宋" w:hAnsi="仿宋" w:cs="仿宋" w:hint="eastAsia"/>
          <w:sz w:val="28"/>
          <w:lang w:eastAsia="zh-CN"/>
        </w:rPr>
        <w:t>(三)、绩效评估周期</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为了确保超声波探伤仪项目的有效管理和不断优化，我们采用了精心设计的绩效评估周期。这个周期旨在实现灵活、实时和全面的评估，以适应超声波探伤仪项目执行中的各种挑战。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超声波探伤仪项目的不同需求，分为短期、中期和长期。短期评估关注每个迭代或工作周期，以及时发现和解决当前任务中的问题。中期评估涵盖几个迭代，深入了解整体超声波探伤仪项目的趋势和性能。长期评估则着眼于整个超声波探伤仪项目阶段，确保超声波探伤仪项目目标的一致性和可持续性。</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超声波探伤仪项目管理工具和协作平台，团队成员能够随时更新和分享超声波探伤仪项目数据。这种实时性的反馈机制使我们能够及时察觉潜在问题，快速调整，保持超声波探伤仪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超声波探伤仪项目的决策制定密不可分。每个周期的超声波探伤仪项目回顾会议成为集体总结经验、识别问题深层次原因并找到创新解决方案的平台。这种定期的反思与调整机制使超声波探伤仪项目能够不断学习、进化，以更好地适应变化的环境。</w:t>
      </w:r>
    </w:p>
    <w:p>
      <w:pPr>
        <w:pStyle w:val="Heading1"/>
        <w:ind w:firstLine="560" w:firstLineChars="200"/>
        <w:rPr>
          <w:rFonts w:ascii="仿宋" w:eastAsia="仿宋" w:hAnsi="仿宋" w:cs="仿宋" w:hint="eastAsia"/>
          <w:sz w:val="28"/>
          <w:lang w:eastAsia="zh-CN"/>
        </w:rPr>
      </w:pPr>
      <w:bookmarkStart w:id="20" w:name="_Toc17698"/>
      <w:r>
        <w:rPr>
          <w:rFonts w:ascii="仿宋" w:eastAsia="仿宋" w:hAnsi="仿宋" w:cs="仿宋" w:hint="eastAsia"/>
          <w:sz w:val="28"/>
          <w:lang w:eastAsia="zh-CN"/>
        </w:rPr>
        <w:t>六、工艺说明</w:t>
      </w:r>
      <w:bookmarkEnd w:id="20"/>
    </w:p>
    <w:p>
      <w:pPr>
        <w:pStyle w:val="Heading2"/>
        <w:rPr>
          <w:rFonts w:ascii="仿宋" w:eastAsia="仿宋" w:hAnsi="仿宋" w:cs="仿宋" w:hint="eastAsia"/>
          <w:lang w:eastAsia="zh-CN"/>
        </w:rPr>
      </w:pPr>
      <w:bookmarkStart w:id="21" w:name="_Toc6659"/>
      <w:r>
        <w:rPr>
          <w:rFonts w:ascii="仿宋" w:eastAsia="仿宋" w:hAnsi="仿宋" w:cs="仿宋" w:hint="eastAsia"/>
          <w:lang w:eastAsia="zh-CN"/>
        </w:rPr>
        <w:t>(一)、技术管理特点</w:t>
      </w:r>
      <w:bookmarkEnd w:id="21"/>
    </w:p>
    <w:p>
      <w:pPr>
        <w:ind w:firstLine="560" w:firstLineChars="200"/>
        <w:rPr>
          <w:rFonts w:ascii="仿宋" w:eastAsia="仿宋" w:hAnsi="仿宋" w:cs="仿宋" w:hint="eastAsia"/>
          <w:sz w:val="28"/>
        </w:rPr>
      </w:pPr>
      <w:r>
        <w:rPr>
          <w:rFonts w:ascii="仿宋" w:eastAsia="仿宋" w:hAnsi="仿宋" w:cs="仿宋" w:hint="eastAsia"/>
          <w:sz w:val="28"/>
          <w:lang w:eastAsia="zh-CN"/>
        </w:rPr>
        <w:t>超声波探伤仪项目的技术管理特点体现在其创新导向。通过引入最先进的技术趋势和解决方案，超声波探伤仪项目致力于提升科技含量、提高质量和效率水平。这意味着我们将采用最新的工具和方法，确保超声波探伤仪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https://d.book118.com/177124135133006053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超声波探伤仪项目规划设计纲要</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超声波探伤仪项目规划设计纲要</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超声波探伤仪项目规划设计纲要</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超声波探伤仪项目规划设计纲要</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超声波探伤仪项目规划设计纲要</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超声波探伤仪项目规划设计纲要</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超声波探伤仪项目规划设计纲要</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超声波探伤仪项目规划设计纲要</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超声波探伤仪项目规划设计纲要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超声波探伤仪项目规划设计纲要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超声波探伤仪项目规划设计纲要</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超声波探伤仪项目规划设计纲要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超声波探伤仪项目规划设计纲要</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超声波探伤仪项目规划设计纲要</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超声波探伤仪项目规划设计纲要</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超声波探伤仪项目规划设计纲要</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超声波探伤仪项目规划设计纲要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90503EE"/>
    <w:rsid w:val="090503EE"/>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17712413513300605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2024-03-05T17:50:00Z</dcterms:created>
  <dcterms:modified xsi:type="dcterms:W3CDTF">2024-03-05T17:50:41Z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7647DEE715C0446F8B5FDB7EBDF733C9_11</vt:lpwstr>
  </property>
  <property fmtid="{D5CDD505-2E9C-101B-9397-08002B2CF9AE}" pid="3" name="KSOProductBuildVer">
    <vt:lpwstr>2052-12.1.0.16388</vt:lpwstr>
  </property>
</Properties>
</file>