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胶片型相机、CCD相机、红外相机、恒星相机项目规划设计纲要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00" w:history="1">
        <w:r>
          <w:rPr>
            <w:rFonts w:ascii="仿宋" w:eastAsia="仿宋" w:hAnsi="仿宋" w:cs="仿宋" w:hint="eastAsia"/>
            <w:lang w:eastAsia="zh-CN"/>
          </w:rPr>
          <w:t>概论</w:t>
        </w:r>
        <w:r>
          <w:tab/>
        </w:r>
        <w:r>
          <w:fldChar w:fldCharType="begin"/>
        </w:r>
        <w:r>
          <w:instrText xml:space="preserve"> PAGEREF _Toc20800 \h </w:instrText>
        </w:r>
        <w:r>
          <w:fldChar w:fldCharType="separate"/>
        </w:r>
        <w:r>
          <w:t>3</w:t>
        </w:r>
        <w:r>
          <w:fldChar w:fldCharType="end"/>
        </w:r>
      </w:hyperlink>
    </w:p>
    <w:p>
      <w:pPr>
        <w:pStyle w:val="TOC1"/>
        <w:tabs>
          <w:tab w:val="right" w:leader="dot" w:pos="8306"/>
        </w:tabs>
      </w:pPr>
      <w:hyperlink w:anchor="_Toc30428" w:history="1">
        <w:r>
          <w:rPr>
            <w:rFonts w:ascii="仿宋" w:eastAsia="仿宋" w:hAnsi="仿宋" w:cs="仿宋" w:hint="eastAsia"/>
            <w:lang w:eastAsia="zh-CN"/>
          </w:rPr>
          <w:t>一、胶片型相机、CCD相机、红外相机、恒星相机项目文档管理</w:t>
        </w:r>
        <w:r>
          <w:tab/>
        </w:r>
        <w:r>
          <w:fldChar w:fldCharType="begin"/>
        </w:r>
        <w:r>
          <w:instrText xml:space="preserve"> PAGEREF _Toc30428 \h </w:instrText>
        </w:r>
        <w:r>
          <w:fldChar w:fldCharType="separate"/>
        </w:r>
        <w:r>
          <w:t>3</w:t>
        </w:r>
        <w:r>
          <w:fldChar w:fldCharType="end"/>
        </w:r>
      </w:hyperlink>
    </w:p>
    <w:p>
      <w:pPr>
        <w:pStyle w:val="TOC2"/>
        <w:tabs>
          <w:tab w:val="right" w:leader="dot" w:pos="8306"/>
        </w:tabs>
      </w:pPr>
      <w:hyperlink w:anchor="_Toc26540" w:history="1">
        <w:r>
          <w:rPr>
            <w:rFonts w:ascii="仿宋" w:eastAsia="仿宋" w:hAnsi="仿宋" w:cs="仿宋" w:hint="eastAsia"/>
            <w:lang w:eastAsia="zh-CN"/>
          </w:rPr>
          <w:t>(一)、文档编制与审查</w:t>
        </w:r>
        <w:r>
          <w:tab/>
        </w:r>
        <w:r>
          <w:fldChar w:fldCharType="begin"/>
        </w:r>
        <w:r>
          <w:instrText xml:space="preserve"> PAGEREF _Toc26540 \h </w:instrText>
        </w:r>
        <w:r>
          <w:fldChar w:fldCharType="separate"/>
        </w:r>
        <w:r>
          <w:t>3</w:t>
        </w:r>
        <w:r>
          <w:fldChar w:fldCharType="end"/>
        </w:r>
      </w:hyperlink>
    </w:p>
    <w:p>
      <w:pPr>
        <w:pStyle w:val="TOC2"/>
        <w:tabs>
          <w:tab w:val="right" w:leader="dot" w:pos="8306"/>
        </w:tabs>
      </w:pPr>
      <w:hyperlink w:anchor="_Toc26174" w:history="1">
        <w:r>
          <w:rPr>
            <w:rFonts w:ascii="仿宋" w:eastAsia="仿宋" w:hAnsi="仿宋" w:cs="仿宋" w:hint="eastAsia"/>
            <w:lang w:eastAsia="zh-CN"/>
          </w:rPr>
          <w:t>(二)、文档发布与分发</w:t>
        </w:r>
        <w:r>
          <w:tab/>
        </w:r>
        <w:r>
          <w:fldChar w:fldCharType="begin"/>
        </w:r>
        <w:r>
          <w:instrText xml:space="preserve"> PAGEREF _Toc26174 \h </w:instrText>
        </w:r>
        <w:r>
          <w:fldChar w:fldCharType="separate"/>
        </w:r>
        <w:r>
          <w:t>5</w:t>
        </w:r>
        <w:r>
          <w:fldChar w:fldCharType="end"/>
        </w:r>
      </w:hyperlink>
    </w:p>
    <w:p>
      <w:pPr>
        <w:pStyle w:val="TOC2"/>
        <w:tabs>
          <w:tab w:val="right" w:leader="dot" w:pos="8306"/>
        </w:tabs>
      </w:pPr>
      <w:hyperlink w:anchor="_Toc21938" w:history="1">
        <w:r>
          <w:rPr>
            <w:rFonts w:ascii="仿宋" w:eastAsia="仿宋" w:hAnsi="仿宋" w:cs="仿宋" w:hint="eastAsia"/>
            <w:lang w:eastAsia="zh-CN"/>
          </w:rPr>
          <w:t>(三)、文档存档与归档</w:t>
        </w:r>
        <w:r>
          <w:tab/>
        </w:r>
        <w:r>
          <w:fldChar w:fldCharType="begin"/>
        </w:r>
        <w:r>
          <w:instrText xml:space="preserve"> PAGEREF _Toc21938 \h </w:instrText>
        </w:r>
        <w:r>
          <w:fldChar w:fldCharType="separate"/>
        </w:r>
        <w:r>
          <w:t>6</w:t>
        </w:r>
        <w:r>
          <w:fldChar w:fldCharType="end"/>
        </w:r>
      </w:hyperlink>
    </w:p>
    <w:p>
      <w:pPr>
        <w:pStyle w:val="TOC1"/>
        <w:tabs>
          <w:tab w:val="right" w:leader="dot" w:pos="8306"/>
        </w:tabs>
      </w:pPr>
      <w:hyperlink w:anchor="_Toc27463" w:history="1">
        <w:r>
          <w:rPr>
            <w:rFonts w:ascii="仿宋" w:eastAsia="仿宋" w:hAnsi="仿宋" w:cs="仿宋" w:hint="eastAsia"/>
            <w:lang w:eastAsia="zh-CN"/>
          </w:rPr>
          <w:t>二、胶片型相机、CCD相机、红外相机、恒星相机项目绩效评估</w:t>
        </w:r>
        <w:r>
          <w:tab/>
        </w:r>
        <w:r>
          <w:fldChar w:fldCharType="begin"/>
        </w:r>
        <w:r>
          <w:instrText xml:space="preserve"> PAGEREF _Toc27463 \h </w:instrText>
        </w:r>
        <w:r>
          <w:fldChar w:fldCharType="separate"/>
        </w:r>
        <w:r>
          <w:t>7</w:t>
        </w:r>
        <w:r>
          <w:fldChar w:fldCharType="end"/>
        </w:r>
      </w:hyperlink>
    </w:p>
    <w:p>
      <w:pPr>
        <w:pStyle w:val="TOC2"/>
        <w:tabs>
          <w:tab w:val="right" w:leader="dot" w:pos="8306"/>
        </w:tabs>
      </w:pPr>
      <w:hyperlink w:anchor="_Toc20074" w:history="1">
        <w:r>
          <w:rPr>
            <w:rFonts w:ascii="仿宋" w:eastAsia="仿宋" w:hAnsi="仿宋" w:cs="仿宋" w:hint="eastAsia"/>
            <w:lang w:eastAsia="zh-CN"/>
          </w:rPr>
          <w:t>(一)、绩效评估指标</w:t>
        </w:r>
        <w:r>
          <w:tab/>
        </w:r>
        <w:r>
          <w:fldChar w:fldCharType="begin"/>
        </w:r>
        <w:r>
          <w:instrText xml:space="preserve"> PAGEREF _Toc20074 \h </w:instrText>
        </w:r>
        <w:r>
          <w:fldChar w:fldCharType="separate"/>
        </w:r>
        <w:r>
          <w:t>7</w:t>
        </w:r>
        <w:r>
          <w:fldChar w:fldCharType="end"/>
        </w:r>
      </w:hyperlink>
    </w:p>
    <w:p>
      <w:pPr>
        <w:pStyle w:val="TOC2"/>
        <w:tabs>
          <w:tab w:val="right" w:leader="dot" w:pos="8306"/>
        </w:tabs>
      </w:pPr>
      <w:hyperlink w:anchor="_Toc2642" w:history="1">
        <w:r>
          <w:rPr>
            <w:rFonts w:ascii="仿宋" w:eastAsia="仿宋" w:hAnsi="仿宋" w:cs="仿宋" w:hint="eastAsia"/>
            <w:lang w:eastAsia="zh-CN"/>
          </w:rPr>
          <w:t>(二)、绩效评估方法</w:t>
        </w:r>
        <w:r>
          <w:tab/>
        </w:r>
        <w:r>
          <w:fldChar w:fldCharType="begin"/>
        </w:r>
        <w:r>
          <w:instrText xml:space="preserve"> PAGEREF _Toc2642 \h </w:instrText>
        </w:r>
        <w:r>
          <w:fldChar w:fldCharType="separate"/>
        </w:r>
        <w:r>
          <w:t>8</w:t>
        </w:r>
        <w:r>
          <w:fldChar w:fldCharType="end"/>
        </w:r>
      </w:hyperlink>
    </w:p>
    <w:p>
      <w:pPr>
        <w:pStyle w:val="TOC2"/>
        <w:tabs>
          <w:tab w:val="right" w:leader="dot" w:pos="8306"/>
        </w:tabs>
      </w:pPr>
      <w:hyperlink w:anchor="_Toc29653" w:history="1">
        <w:r>
          <w:rPr>
            <w:rFonts w:ascii="仿宋" w:eastAsia="仿宋" w:hAnsi="仿宋" w:cs="仿宋" w:hint="eastAsia"/>
            <w:lang w:eastAsia="zh-CN"/>
          </w:rPr>
          <w:t>(三)、绩效评估周期</w:t>
        </w:r>
        <w:r>
          <w:tab/>
        </w:r>
        <w:r>
          <w:fldChar w:fldCharType="begin"/>
        </w:r>
        <w:r>
          <w:instrText xml:space="preserve"> PAGEREF _Toc29653 \h </w:instrText>
        </w:r>
        <w:r>
          <w:fldChar w:fldCharType="separate"/>
        </w:r>
        <w:r>
          <w:t>10</w:t>
        </w:r>
        <w:r>
          <w:fldChar w:fldCharType="end"/>
        </w:r>
      </w:hyperlink>
    </w:p>
    <w:p>
      <w:pPr>
        <w:pStyle w:val="TOC1"/>
        <w:tabs>
          <w:tab w:val="right" w:leader="dot" w:pos="8306"/>
        </w:tabs>
      </w:pPr>
      <w:hyperlink w:anchor="_Toc14345" w:history="1">
        <w:r>
          <w:rPr>
            <w:rFonts w:ascii="仿宋" w:eastAsia="仿宋" w:hAnsi="仿宋" w:cs="仿宋" w:hint="eastAsia"/>
            <w:lang w:eastAsia="zh-CN"/>
          </w:rPr>
          <w:t>三、胶片型相机、CCD相机、红外相机、恒星相机项目选址可行性分析</w:t>
        </w:r>
        <w:r>
          <w:tab/>
        </w:r>
        <w:r>
          <w:fldChar w:fldCharType="begin"/>
        </w:r>
        <w:r>
          <w:instrText xml:space="preserve"> PAGEREF _Toc14345 \h </w:instrText>
        </w:r>
        <w:r>
          <w:fldChar w:fldCharType="separate"/>
        </w:r>
        <w:r>
          <w:t>11</w:t>
        </w:r>
        <w:r>
          <w:fldChar w:fldCharType="end"/>
        </w:r>
      </w:hyperlink>
    </w:p>
    <w:p>
      <w:pPr>
        <w:pStyle w:val="TOC2"/>
        <w:tabs>
          <w:tab w:val="right" w:leader="dot" w:pos="8306"/>
        </w:tabs>
      </w:pPr>
      <w:hyperlink w:anchor="_Toc8164" w:history="1">
        <w:r>
          <w:rPr>
            <w:rFonts w:ascii="仿宋" w:eastAsia="仿宋" w:hAnsi="仿宋" w:cs="仿宋" w:hint="eastAsia"/>
            <w:lang w:eastAsia="zh-CN"/>
          </w:rPr>
          <w:t>(一)、胶片型相机、CCD相机、红外相机、恒星相机项目选址</w:t>
        </w:r>
        <w:r>
          <w:tab/>
        </w:r>
        <w:r>
          <w:fldChar w:fldCharType="begin"/>
        </w:r>
        <w:r>
          <w:instrText xml:space="preserve"> PAGEREF _Toc8164 \h </w:instrText>
        </w:r>
        <w:r>
          <w:fldChar w:fldCharType="separate"/>
        </w:r>
        <w:r>
          <w:t>11</w:t>
        </w:r>
        <w:r>
          <w:fldChar w:fldCharType="end"/>
        </w:r>
      </w:hyperlink>
    </w:p>
    <w:p>
      <w:pPr>
        <w:pStyle w:val="TOC2"/>
        <w:tabs>
          <w:tab w:val="right" w:leader="dot" w:pos="8306"/>
        </w:tabs>
      </w:pPr>
      <w:hyperlink w:anchor="_Toc26337" w:history="1">
        <w:r>
          <w:rPr>
            <w:rFonts w:ascii="仿宋" w:eastAsia="仿宋" w:hAnsi="仿宋" w:cs="仿宋" w:hint="eastAsia"/>
            <w:lang w:eastAsia="zh-CN"/>
          </w:rPr>
          <w:t>(二)、用地控制指标</w:t>
        </w:r>
        <w:r>
          <w:tab/>
        </w:r>
        <w:r>
          <w:fldChar w:fldCharType="begin"/>
        </w:r>
        <w:r>
          <w:instrText xml:space="preserve"> PAGEREF _Toc26337 \h </w:instrText>
        </w:r>
        <w:r>
          <w:fldChar w:fldCharType="separate"/>
        </w:r>
        <w:r>
          <w:t>11</w:t>
        </w:r>
        <w:r>
          <w:fldChar w:fldCharType="end"/>
        </w:r>
      </w:hyperlink>
    </w:p>
    <w:p>
      <w:pPr>
        <w:pStyle w:val="TOC2"/>
        <w:tabs>
          <w:tab w:val="right" w:leader="dot" w:pos="8306"/>
        </w:tabs>
      </w:pPr>
      <w:hyperlink w:anchor="_Toc626" w:history="1">
        <w:r>
          <w:rPr>
            <w:rFonts w:ascii="仿宋" w:eastAsia="仿宋" w:hAnsi="仿宋" w:cs="仿宋" w:hint="eastAsia"/>
            <w:lang w:eastAsia="zh-CN"/>
          </w:rPr>
          <w:t>(三)、节约用地措施</w:t>
        </w:r>
        <w:r>
          <w:tab/>
        </w:r>
        <w:r>
          <w:fldChar w:fldCharType="begin"/>
        </w:r>
        <w:r>
          <w:instrText xml:space="preserve"> PAGEREF _Toc626 \h </w:instrText>
        </w:r>
        <w:r>
          <w:fldChar w:fldCharType="separate"/>
        </w:r>
        <w:r>
          <w:t>14</w:t>
        </w:r>
        <w:r>
          <w:fldChar w:fldCharType="end"/>
        </w:r>
      </w:hyperlink>
    </w:p>
    <w:p>
      <w:pPr>
        <w:pStyle w:val="TOC2"/>
        <w:tabs>
          <w:tab w:val="right" w:leader="dot" w:pos="8306"/>
        </w:tabs>
      </w:pPr>
      <w:hyperlink w:anchor="_Toc22934" w:history="1">
        <w:r>
          <w:rPr>
            <w:rFonts w:ascii="仿宋" w:eastAsia="仿宋" w:hAnsi="仿宋" w:cs="仿宋" w:hint="eastAsia"/>
            <w:lang w:eastAsia="zh-CN"/>
          </w:rPr>
          <w:t>(四)、总图布置方案</w:t>
        </w:r>
        <w:r>
          <w:tab/>
        </w:r>
        <w:r>
          <w:fldChar w:fldCharType="begin"/>
        </w:r>
        <w:r>
          <w:instrText xml:space="preserve"> PAGEREF _Toc22934 \h </w:instrText>
        </w:r>
        <w:r>
          <w:fldChar w:fldCharType="separate"/>
        </w:r>
        <w:r>
          <w:t>15</w:t>
        </w:r>
        <w:r>
          <w:fldChar w:fldCharType="end"/>
        </w:r>
      </w:hyperlink>
    </w:p>
    <w:p>
      <w:pPr>
        <w:pStyle w:val="TOC2"/>
        <w:tabs>
          <w:tab w:val="right" w:leader="dot" w:pos="8306"/>
        </w:tabs>
      </w:pPr>
      <w:hyperlink w:anchor="_Toc9300" w:history="1">
        <w:r>
          <w:rPr>
            <w:rFonts w:ascii="仿宋" w:eastAsia="仿宋" w:hAnsi="仿宋" w:cs="仿宋" w:hint="eastAsia"/>
            <w:lang w:eastAsia="zh-CN"/>
          </w:rPr>
          <w:t>(五)、选址综合评价</w:t>
        </w:r>
        <w:r>
          <w:tab/>
        </w:r>
        <w:r>
          <w:fldChar w:fldCharType="begin"/>
        </w:r>
        <w:r>
          <w:instrText xml:space="preserve"> PAGEREF _Toc9300 \h </w:instrText>
        </w:r>
        <w:r>
          <w:fldChar w:fldCharType="separate"/>
        </w:r>
        <w:r>
          <w:t>16</w:t>
        </w:r>
        <w:r>
          <w:fldChar w:fldCharType="end"/>
        </w:r>
      </w:hyperlink>
    </w:p>
    <w:p>
      <w:pPr>
        <w:pStyle w:val="TOC1"/>
        <w:tabs>
          <w:tab w:val="right" w:leader="dot" w:pos="8306"/>
        </w:tabs>
      </w:pPr>
      <w:hyperlink w:anchor="_Toc10894" w:history="1">
        <w:r>
          <w:rPr>
            <w:rFonts w:ascii="仿宋" w:eastAsia="仿宋" w:hAnsi="仿宋" w:cs="仿宋" w:hint="eastAsia"/>
            <w:lang w:eastAsia="zh-CN"/>
          </w:rPr>
          <w:t>四、胶片型相机、CCD相机、红外相机、恒星相机项目建设单位说明</w:t>
        </w:r>
        <w:r>
          <w:tab/>
        </w:r>
        <w:r>
          <w:fldChar w:fldCharType="begin"/>
        </w:r>
        <w:r>
          <w:instrText xml:space="preserve"> PAGEREF _Toc10894 \h </w:instrText>
        </w:r>
        <w:r>
          <w:fldChar w:fldCharType="separate"/>
        </w:r>
        <w:r>
          <w:t>17</w:t>
        </w:r>
        <w:r>
          <w:fldChar w:fldCharType="end"/>
        </w:r>
      </w:hyperlink>
    </w:p>
    <w:p>
      <w:pPr>
        <w:pStyle w:val="TOC2"/>
        <w:tabs>
          <w:tab w:val="right" w:leader="dot" w:pos="8306"/>
        </w:tabs>
      </w:pPr>
      <w:hyperlink w:anchor="_Toc8111" w:history="1">
        <w:r>
          <w:rPr>
            <w:rFonts w:ascii="仿宋" w:eastAsia="仿宋" w:hAnsi="仿宋" w:cs="仿宋" w:hint="eastAsia"/>
            <w:lang w:eastAsia="zh-CN"/>
          </w:rPr>
          <w:t>(一)、胶片型相机、CCD相机、红外相机、恒星相机项目承办单位基本情况</w:t>
        </w:r>
        <w:r>
          <w:tab/>
        </w:r>
        <w:r>
          <w:fldChar w:fldCharType="begin"/>
        </w:r>
        <w:r>
          <w:instrText xml:space="preserve"> PAGEREF _Toc8111 \h </w:instrText>
        </w:r>
        <w:r>
          <w:fldChar w:fldCharType="separate"/>
        </w:r>
        <w:r>
          <w:t>17</w:t>
        </w:r>
        <w:r>
          <w:fldChar w:fldCharType="end"/>
        </w:r>
      </w:hyperlink>
    </w:p>
    <w:p>
      <w:pPr>
        <w:pStyle w:val="TOC2"/>
        <w:tabs>
          <w:tab w:val="right" w:leader="dot" w:pos="8306"/>
        </w:tabs>
      </w:pPr>
      <w:hyperlink w:anchor="_Toc14154" w:history="1">
        <w:r>
          <w:rPr>
            <w:rFonts w:ascii="仿宋" w:eastAsia="仿宋" w:hAnsi="仿宋" w:cs="仿宋" w:hint="eastAsia"/>
            <w:lang w:eastAsia="zh-CN"/>
          </w:rPr>
          <w:t>(二)、公司经济效益分析</w:t>
        </w:r>
        <w:r>
          <w:tab/>
        </w:r>
        <w:r>
          <w:fldChar w:fldCharType="begin"/>
        </w:r>
        <w:r>
          <w:instrText xml:space="preserve"> PAGEREF _Toc14154 \h </w:instrText>
        </w:r>
        <w:r>
          <w:fldChar w:fldCharType="separate"/>
        </w:r>
        <w:r>
          <w:t>18</w:t>
        </w:r>
        <w:r>
          <w:fldChar w:fldCharType="end"/>
        </w:r>
      </w:hyperlink>
    </w:p>
    <w:p>
      <w:pPr>
        <w:pStyle w:val="TOC1"/>
        <w:tabs>
          <w:tab w:val="right" w:leader="dot" w:pos="8306"/>
        </w:tabs>
      </w:pPr>
      <w:hyperlink w:anchor="_Toc8242" w:history="1">
        <w:r>
          <w:rPr>
            <w:rFonts w:ascii="仿宋" w:eastAsia="仿宋" w:hAnsi="仿宋" w:cs="仿宋" w:hint="eastAsia"/>
            <w:lang w:eastAsia="zh-CN"/>
          </w:rPr>
          <w:t>五、产品规划分析</w:t>
        </w:r>
        <w:r>
          <w:tab/>
        </w:r>
        <w:r>
          <w:fldChar w:fldCharType="begin"/>
        </w:r>
        <w:r>
          <w:instrText xml:space="preserve"> PAGEREF _Toc8242 \h </w:instrText>
        </w:r>
        <w:r>
          <w:fldChar w:fldCharType="separate"/>
        </w:r>
        <w:r>
          <w:t>19</w:t>
        </w:r>
        <w:r>
          <w:fldChar w:fldCharType="end"/>
        </w:r>
      </w:hyperlink>
    </w:p>
    <w:p>
      <w:pPr>
        <w:pStyle w:val="TOC2"/>
        <w:tabs>
          <w:tab w:val="right" w:leader="dot" w:pos="8306"/>
        </w:tabs>
      </w:pPr>
      <w:hyperlink w:anchor="_Toc22596" w:history="1">
        <w:r>
          <w:rPr>
            <w:rFonts w:ascii="仿宋" w:eastAsia="仿宋" w:hAnsi="仿宋" w:cs="仿宋" w:hint="eastAsia"/>
            <w:lang w:eastAsia="zh-CN"/>
          </w:rPr>
          <w:t>(一)、产品规划</w:t>
        </w:r>
        <w:r>
          <w:tab/>
        </w:r>
        <w:r>
          <w:fldChar w:fldCharType="begin"/>
        </w:r>
        <w:r>
          <w:instrText xml:space="preserve"> PAGEREF _Toc22596 \h </w:instrText>
        </w:r>
        <w:r>
          <w:fldChar w:fldCharType="separate"/>
        </w:r>
        <w:r>
          <w:t>19</w:t>
        </w:r>
        <w:r>
          <w:fldChar w:fldCharType="end"/>
        </w:r>
      </w:hyperlink>
    </w:p>
    <w:p>
      <w:pPr>
        <w:pStyle w:val="TOC2"/>
        <w:tabs>
          <w:tab w:val="right" w:leader="dot" w:pos="8306"/>
        </w:tabs>
      </w:pPr>
      <w:hyperlink w:anchor="_Toc4579" w:history="1">
        <w:r>
          <w:rPr>
            <w:rFonts w:ascii="仿宋" w:eastAsia="仿宋" w:hAnsi="仿宋" w:cs="仿宋" w:hint="eastAsia"/>
            <w:lang w:eastAsia="zh-CN"/>
          </w:rPr>
          <w:t>(二)、建设规模</w:t>
        </w:r>
        <w:r>
          <w:tab/>
        </w:r>
        <w:r>
          <w:fldChar w:fldCharType="begin"/>
        </w:r>
        <w:r>
          <w:instrText xml:space="preserve"> PAGEREF _Toc4579 \h </w:instrText>
        </w:r>
        <w:r>
          <w:fldChar w:fldCharType="separate"/>
        </w:r>
        <w:r>
          <w:t>20</w:t>
        </w:r>
        <w:r>
          <w:fldChar w:fldCharType="end"/>
        </w:r>
      </w:hyperlink>
    </w:p>
    <w:p>
      <w:pPr>
        <w:pStyle w:val="TOC1"/>
        <w:tabs>
          <w:tab w:val="right" w:leader="dot" w:pos="8306"/>
        </w:tabs>
      </w:pPr>
      <w:hyperlink w:anchor="_Toc20723" w:history="1">
        <w:r>
          <w:rPr>
            <w:rFonts w:ascii="仿宋" w:eastAsia="仿宋" w:hAnsi="仿宋" w:cs="仿宋" w:hint="eastAsia"/>
            <w:lang w:eastAsia="zh-CN"/>
          </w:rPr>
          <w:t>六、胶片型相机、CCD相机、红外相机、恒星相机项目危机管理</w:t>
        </w:r>
        <w:r>
          <w:tab/>
        </w:r>
        <w:r>
          <w:fldChar w:fldCharType="begin"/>
        </w:r>
        <w:r>
          <w:instrText xml:space="preserve"> PAGEREF _Toc20723 \h </w:instrText>
        </w:r>
        <w:r>
          <w:fldChar w:fldCharType="separate"/>
        </w:r>
        <w:r>
          <w:t>21</w:t>
        </w:r>
        <w:r>
          <w:fldChar w:fldCharType="end"/>
        </w:r>
      </w:hyperlink>
    </w:p>
    <w:p>
      <w:pPr>
        <w:pStyle w:val="TOC2"/>
        <w:tabs>
          <w:tab w:val="right" w:leader="dot" w:pos="8306"/>
        </w:tabs>
      </w:pPr>
      <w:hyperlink w:anchor="_Toc23463" w:history="1">
        <w:r>
          <w:rPr>
            <w:rFonts w:ascii="仿宋" w:eastAsia="仿宋" w:hAnsi="仿宋" w:cs="仿宋" w:hint="eastAsia"/>
            <w:lang w:eastAsia="zh-CN"/>
          </w:rPr>
          <w:t>(一)、危机预警与识别</w:t>
        </w:r>
        <w:r>
          <w:tab/>
        </w:r>
        <w:r>
          <w:fldChar w:fldCharType="begin"/>
        </w:r>
        <w:r>
          <w:instrText xml:space="preserve"> PAGEREF _Toc23463 \h </w:instrText>
        </w:r>
        <w:r>
          <w:fldChar w:fldCharType="separate"/>
        </w:r>
        <w:r>
          <w:t>21</w:t>
        </w:r>
        <w:r>
          <w:fldChar w:fldCharType="end"/>
        </w:r>
      </w:hyperlink>
    </w:p>
    <w:p>
      <w:pPr>
        <w:pStyle w:val="TOC2"/>
        <w:tabs>
          <w:tab w:val="right" w:leader="dot" w:pos="8306"/>
        </w:tabs>
      </w:pPr>
      <w:hyperlink w:anchor="_Toc210" w:history="1">
        <w:r>
          <w:rPr>
            <w:rFonts w:ascii="仿宋" w:eastAsia="仿宋" w:hAnsi="仿宋" w:cs="仿宋" w:hint="eastAsia"/>
            <w:lang w:eastAsia="zh-CN"/>
          </w:rPr>
          <w:t>(二)、危机应对与恢复</w:t>
        </w:r>
        <w:r>
          <w:tab/>
        </w:r>
        <w:r>
          <w:fldChar w:fldCharType="begin"/>
        </w:r>
        <w:r>
          <w:instrText xml:space="preserve"> PAGEREF _Toc210 \h </w:instrText>
        </w:r>
        <w:r>
          <w:fldChar w:fldCharType="separate"/>
        </w:r>
        <w:r>
          <w:t>23</w:t>
        </w:r>
        <w:r>
          <w:fldChar w:fldCharType="end"/>
        </w:r>
      </w:hyperlink>
    </w:p>
    <w:p>
      <w:pPr>
        <w:pStyle w:val="TOC1"/>
        <w:tabs>
          <w:tab w:val="right" w:leader="dot" w:pos="8306"/>
        </w:tabs>
      </w:pPr>
      <w:hyperlink w:anchor="_Toc10921" w:history="1">
        <w:r>
          <w:rPr>
            <w:rFonts w:ascii="仿宋" w:eastAsia="仿宋" w:hAnsi="仿宋" w:cs="仿宋" w:hint="eastAsia"/>
            <w:lang w:eastAsia="zh-CN"/>
          </w:rPr>
          <w:t>七、胶片型相机、CCD相机、红外相机、恒星相机项目创新与研发</w:t>
        </w:r>
        <w:r>
          <w:tab/>
        </w:r>
        <w:r>
          <w:fldChar w:fldCharType="begin"/>
        </w:r>
        <w:r>
          <w:instrText xml:space="preserve"> PAGEREF _Toc10921 \h </w:instrText>
        </w:r>
        <w:r>
          <w:fldChar w:fldCharType="separate"/>
        </w:r>
        <w:r>
          <w:t>24</w:t>
        </w:r>
        <w:r>
          <w:fldChar w:fldCharType="end"/>
        </w:r>
      </w:hyperlink>
    </w:p>
    <w:p>
      <w:pPr>
        <w:pStyle w:val="TOC2"/>
        <w:tabs>
          <w:tab w:val="right" w:leader="dot" w:pos="8306"/>
        </w:tabs>
      </w:pPr>
      <w:hyperlink w:anchor="_Toc26000" w:history="1">
        <w:r>
          <w:rPr>
            <w:rFonts w:ascii="仿宋" w:eastAsia="仿宋" w:hAnsi="仿宋" w:cs="仿宋" w:hint="eastAsia"/>
            <w:lang w:eastAsia="zh-CN"/>
          </w:rPr>
          <w:t>(一)、创新策略与方向</w:t>
        </w:r>
        <w:r>
          <w:tab/>
        </w:r>
        <w:r>
          <w:fldChar w:fldCharType="begin"/>
        </w:r>
        <w:r>
          <w:instrText xml:space="preserve"> PAGEREF _Toc26000 \h </w:instrText>
        </w:r>
        <w:r>
          <w:fldChar w:fldCharType="separate"/>
        </w:r>
        <w:r>
          <w:t>24</w:t>
        </w:r>
        <w:r>
          <w:fldChar w:fldCharType="end"/>
        </w:r>
      </w:hyperlink>
    </w:p>
    <w:p>
      <w:pPr>
        <w:pStyle w:val="TOC2"/>
        <w:tabs>
          <w:tab w:val="right" w:leader="dot" w:pos="8306"/>
        </w:tabs>
      </w:pPr>
      <w:hyperlink w:anchor="_Toc15942" w:history="1">
        <w:r>
          <w:rPr>
            <w:rFonts w:ascii="仿宋" w:eastAsia="仿宋" w:hAnsi="仿宋" w:cs="仿宋" w:hint="eastAsia"/>
            <w:lang w:eastAsia="zh-CN"/>
          </w:rPr>
          <w:t>(二)、研发规划与投入</w:t>
        </w:r>
        <w:r>
          <w:tab/>
        </w:r>
        <w:r>
          <w:fldChar w:fldCharType="begin"/>
        </w:r>
        <w:r>
          <w:instrText xml:space="preserve"> PAGEREF _Toc15942 \h </w:instrText>
        </w:r>
        <w:r>
          <w:fldChar w:fldCharType="separate"/>
        </w:r>
        <w:r>
          <w:t>26</w:t>
        </w:r>
        <w:r>
          <w:fldChar w:fldCharType="end"/>
        </w:r>
      </w:hyperlink>
    </w:p>
    <w:p>
      <w:pPr>
        <w:pStyle w:val="TOC1"/>
        <w:tabs>
          <w:tab w:val="right" w:leader="dot" w:pos="8306"/>
        </w:tabs>
      </w:pPr>
      <w:hyperlink w:anchor="_Toc16344" w:history="1">
        <w:r>
          <w:rPr>
            <w:rFonts w:ascii="仿宋" w:eastAsia="仿宋" w:hAnsi="仿宋" w:cs="仿宋" w:hint="eastAsia"/>
            <w:lang w:eastAsia="zh-CN"/>
          </w:rPr>
          <w:t>八、胶片型相机、CCD相机、红外相机、恒星相机项目财务管理</w:t>
        </w:r>
        <w:r>
          <w:tab/>
        </w:r>
        <w:r>
          <w:fldChar w:fldCharType="begin"/>
        </w:r>
        <w:r>
          <w:instrText xml:space="preserve"> PAGEREF _Toc16344 \h </w:instrText>
        </w:r>
        <w:r>
          <w:fldChar w:fldCharType="separate"/>
        </w:r>
        <w:r>
          <w:t>28</w:t>
        </w:r>
        <w:r>
          <w:fldChar w:fldCharType="end"/>
        </w:r>
      </w:hyperlink>
    </w:p>
    <w:p>
      <w:pPr>
        <w:pStyle w:val="TOC2"/>
        <w:tabs>
          <w:tab w:val="right" w:leader="dot" w:pos="8306"/>
        </w:tabs>
      </w:pPr>
      <w:hyperlink w:anchor="_Toc24628" w:history="1">
        <w:r>
          <w:rPr>
            <w:rFonts w:ascii="仿宋" w:eastAsia="仿宋" w:hAnsi="仿宋" w:cs="仿宋" w:hint="eastAsia"/>
            <w:lang w:eastAsia="zh-CN"/>
          </w:rPr>
          <w:t>(一)、资金需求大</w:t>
        </w:r>
        <w:r>
          <w:tab/>
        </w:r>
        <w:r>
          <w:fldChar w:fldCharType="begin"/>
        </w:r>
        <w:r>
          <w:instrText xml:space="preserve"> PAGEREF _Toc24628 \h </w:instrText>
        </w:r>
        <w:r>
          <w:fldChar w:fldCharType="separate"/>
        </w:r>
        <w:r>
          <w:t>28</w:t>
        </w:r>
        <w:r>
          <w:fldChar w:fldCharType="end"/>
        </w:r>
      </w:hyperlink>
    </w:p>
    <w:p>
      <w:pPr>
        <w:pStyle w:val="TOC2"/>
        <w:tabs>
          <w:tab w:val="right" w:leader="dot" w:pos="8306"/>
        </w:tabs>
      </w:pPr>
      <w:hyperlink w:anchor="_Toc30552" w:history="1">
        <w:r>
          <w:rPr>
            <w:rFonts w:ascii="仿宋" w:eastAsia="仿宋" w:hAnsi="仿宋" w:cs="仿宋" w:hint="eastAsia"/>
            <w:lang w:eastAsia="zh-CN"/>
          </w:rPr>
          <w:t>(二)、研发周期长</w:t>
        </w:r>
        <w:r>
          <w:tab/>
        </w:r>
        <w:r>
          <w:fldChar w:fldCharType="begin"/>
        </w:r>
        <w:r>
          <w:instrText xml:space="preserve"> PAGEREF _Toc30552 \h </w:instrText>
        </w:r>
        <w:r>
          <w:fldChar w:fldCharType="separate"/>
        </w:r>
        <w:r>
          <w:t>29</w:t>
        </w:r>
        <w:r>
          <w:fldChar w:fldCharType="end"/>
        </w:r>
      </w:hyperlink>
    </w:p>
    <w:p>
      <w:pPr>
        <w:pStyle w:val="TOC2"/>
        <w:tabs>
          <w:tab w:val="right" w:leader="dot" w:pos="8306"/>
        </w:tabs>
      </w:pPr>
      <w:hyperlink w:anchor="_Toc21239" w:history="1">
        <w:r>
          <w:rPr>
            <w:rFonts w:ascii="仿宋" w:eastAsia="仿宋" w:hAnsi="仿宋" w:cs="仿宋" w:hint="eastAsia"/>
            <w:lang w:eastAsia="zh-CN"/>
          </w:rPr>
          <w:t>(三)、市场风险大</w:t>
        </w:r>
        <w:r>
          <w:tab/>
        </w:r>
        <w:r>
          <w:fldChar w:fldCharType="begin"/>
        </w:r>
        <w:r>
          <w:instrText xml:space="preserve"> PAGEREF _Toc21239 \h </w:instrText>
        </w:r>
        <w:r>
          <w:fldChar w:fldCharType="separate"/>
        </w:r>
        <w:r>
          <w:t>31</w:t>
        </w:r>
        <w:r>
          <w:fldChar w:fldCharType="end"/>
        </w:r>
      </w:hyperlink>
    </w:p>
    <w:p>
      <w:pPr>
        <w:pStyle w:val="TOC2"/>
        <w:tabs>
          <w:tab w:val="right" w:leader="dot" w:pos="8306"/>
        </w:tabs>
      </w:pPr>
      <w:hyperlink w:anchor="_Toc32743" w:history="1">
        <w:r>
          <w:rPr>
            <w:rFonts w:ascii="仿宋" w:eastAsia="仿宋" w:hAnsi="仿宋" w:cs="仿宋" w:hint="eastAsia"/>
            <w:lang w:eastAsia="zh-CN"/>
          </w:rPr>
          <w:t>(四)、利润率高</w:t>
        </w:r>
        <w:r>
          <w:tab/>
        </w:r>
        <w:r>
          <w:fldChar w:fldCharType="begin"/>
        </w:r>
        <w:r>
          <w:instrText xml:space="preserve"> PAGEREF _Toc32743 \h </w:instrText>
        </w:r>
        <w:r>
          <w:fldChar w:fldCharType="separate"/>
        </w:r>
        <w:r>
          <w:t>34</w:t>
        </w:r>
        <w:r>
          <w:fldChar w:fldCharType="end"/>
        </w:r>
      </w:hyperlink>
    </w:p>
    <w:p>
      <w:pPr>
        <w:pStyle w:val="TOC1"/>
        <w:tabs>
          <w:tab w:val="right" w:leader="dot" w:pos="8306"/>
        </w:tabs>
      </w:pPr>
      <w:hyperlink w:anchor="_Toc4322" w:history="1">
        <w:r>
          <w:rPr>
            <w:rFonts w:ascii="仿宋" w:eastAsia="仿宋" w:hAnsi="仿宋" w:cs="仿宋" w:hint="eastAsia"/>
            <w:lang w:eastAsia="zh-CN"/>
          </w:rPr>
          <w:t>九、生产安全保护</w:t>
        </w:r>
        <w:r>
          <w:tab/>
        </w:r>
        <w:r>
          <w:fldChar w:fldCharType="begin"/>
        </w:r>
        <w:r>
          <w:instrText xml:space="preserve"> PAGEREF _Toc4322 \h </w:instrText>
        </w:r>
        <w:r>
          <w:fldChar w:fldCharType="separate"/>
        </w:r>
        <w:r>
          <w:t>36</w:t>
        </w:r>
        <w:r>
          <w:fldChar w:fldCharType="end"/>
        </w:r>
      </w:hyperlink>
    </w:p>
    <w:p>
      <w:pPr>
        <w:pStyle w:val="TOC2"/>
        <w:tabs>
          <w:tab w:val="right" w:leader="dot" w:pos="8306"/>
        </w:tabs>
      </w:pPr>
      <w:hyperlink w:anchor="_Toc20734" w:history="1">
        <w:r>
          <w:rPr>
            <w:rFonts w:ascii="仿宋" w:eastAsia="仿宋" w:hAnsi="仿宋" w:cs="仿宋" w:hint="eastAsia"/>
            <w:lang w:eastAsia="zh-CN"/>
          </w:rPr>
          <w:t>(一)、消防安全</w:t>
        </w:r>
        <w:r>
          <w:tab/>
        </w:r>
        <w:r>
          <w:fldChar w:fldCharType="begin"/>
        </w:r>
        <w:r>
          <w:instrText xml:space="preserve"> PAGEREF _Toc20734 \h </w:instrText>
        </w:r>
        <w:r>
          <w:fldChar w:fldCharType="separate"/>
        </w:r>
        <w:r>
          <w:t>36</w:t>
        </w:r>
        <w:r>
          <w:fldChar w:fldCharType="end"/>
        </w:r>
      </w:hyperlink>
    </w:p>
    <w:p>
      <w:pPr>
        <w:pStyle w:val="TOC2"/>
        <w:tabs>
          <w:tab w:val="right" w:leader="dot" w:pos="8306"/>
        </w:tabs>
      </w:pPr>
      <w:hyperlink w:anchor="_Toc18483" w:history="1">
        <w:r>
          <w:rPr>
            <w:rFonts w:ascii="仿宋" w:eastAsia="仿宋" w:hAnsi="仿宋" w:cs="仿宋" w:hint="eastAsia"/>
            <w:lang w:eastAsia="zh-CN"/>
          </w:rPr>
          <w:t>(二)、防火防爆总图布置措施</w:t>
        </w:r>
        <w:r>
          <w:tab/>
        </w:r>
        <w:r>
          <w:fldChar w:fldCharType="begin"/>
        </w:r>
        <w:r>
          <w:instrText xml:space="preserve"> PAGEREF _Toc18483 \h </w:instrText>
        </w:r>
        <w:r>
          <w:fldChar w:fldCharType="separate"/>
        </w:r>
        <w:r>
          <w:t>38</w:t>
        </w:r>
        <w:r>
          <w:fldChar w:fldCharType="end"/>
        </w:r>
      </w:hyperlink>
    </w:p>
    <w:p>
      <w:pPr>
        <w:pStyle w:val="TOC2"/>
        <w:tabs>
          <w:tab w:val="right" w:leader="dot" w:pos="8306"/>
        </w:tabs>
      </w:pPr>
      <w:hyperlink w:anchor="_Toc18916" w:history="1">
        <w:r>
          <w:rPr>
            <w:rFonts w:ascii="仿宋" w:eastAsia="仿宋" w:hAnsi="仿宋" w:cs="仿宋" w:hint="eastAsia"/>
            <w:lang w:eastAsia="zh-CN"/>
          </w:rPr>
          <w:t>(三)、自然灾害防范措施</w:t>
        </w:r>
        <w:r>
          <w:tab/>
        </w:r>
        <w:r>
          <w:fldChar w:fldCharType="begin"/>
        </w:r>
        <w:r>
          <w:instrText xml:space="preserve"> PAGEREF _Toc18916 \h </w:instrText>
        </w:r>
        <w:r>
          <w:fldChar w:fldCharType="separate"/>
        </w:r>
        <w:r>
          <w:t>39</w:t>
        </w:r>
        <w:r>
          <w:fldChar w:fldCharType="end"/>
        </w:r>
      </w:hyperlink>
    </w:p>
    <w:p>
      <w:pPr>
        <w:pStyle w:val="TOC2"/>
        <w:tabs>
          <w:tab w:val="right" w:leader="dot" w:pos="8306"/>
        </w:tabs>
      </w:pPr>
      <w:hyperlink w:anchor="_Toc9491" w:history="1">
        <w:r>
          <w:rPr>
            <w:rFonts w:ascii="仿宋" w:eastAsia="仿宋" w:hAnsi="仿宋" w:cs="仿宋" w:hint="eastAsia"/>
            <w:lang w:eastAsia="zh-CN"/>
          </w:rPr>
          <w:t>(四)、安全色及安全标志使用要求</w:t>
        </w:r>
        <w:r>
          <w:tab/>
        </w:r>
        <w:r>
          <w:fldChar w:fldCharType="begin"/>
        </w:r>
        <w:r>
          <w:instrText xml:space="preserve"> PAGEREF _Toc9491 \h </w:instrText>
        </w:r>
        <w:r>
          <w:fldChar w:fldCharType="separate"/>
        </w:r>
        <w:r>
          <w:t>40</w:t>
        </w:r>
        <w:r>
          <w:fldChar w:fldCharType="end"/>
        </w:r>
      </w:hyperlink>
    </w:p>
    <w:p>
      <w:pPr>
        <w:pStyle w:val="TOC2"/>
        <w:tabs>
          <w:tab w:val="right" w:leader="dot" w:pos="8306"/>
        </w:tabs>
      </w:pPr>
      <w:hyperlink w:anchor="_Toc28724" w:history="1">
        <w:r>
          <w:rPr>
            <w:rFonts w:ascii="仿宋" w:eastAsia="仿宋" w:hAnsi="仿宋" w:cs="仿宋" w:hint="eastAsia"/>
            <w:lang w:eastAsia="zh-CN"/>
          </w:rPr>
          <w:t>(五)、防尘防毒措施</w:t>
        </w:r>
        <w:r>
          <w:tab/>
        </w:r>
        <w:r>
          <w:fldChar w:fldCharType="begin"/>
        </w:r>
        <w:r>
          <w:instrText xml:space="preserve"> PAGEREF _Toc28724 \h </w:instrText>
        </w:r>
        <w:r>
          <w:fldChar w:fldCharType="separate"/>
        </w:r>
        <w:r>
          <w:t>42</w:t>
        </w:r>
        <w:r>
          <w:fldChar w:fldCharType="end"/>
        </w:r>
      </w:hyperlink>
    </w:p>
    <w:p>
      <w:pPr>
        <w:pStyle w:val="TOC2"/>
        <w:tabs>
          <w:tab w:val="right" w:leader="dot" w:pos="8306"/>
        </w:tabs>
      </w:pPr>
      <w:hyperlink w:anchor="_Toc16503" w:history="1">
        <w:r>
          <w:rPr>
            <w:rFonts w:ascii="仿宋" w:eastAsia="仿宋" w:hAnsi="仿宋" w:cs="仿宋" w:hint="eastAsia"/>
            <w:lang w:eastAsia="zh-CN"/>
          </w:rPr>
          <w:t>(六)、防静电、触电防护及防雷措施</w:t>
        </w:r>
        <w:r>
          <w:tab/>
        </w:r>
        <w:r>
          <w:fldChar w:fldCharType="begin"/>
        </w:r>
        <w:r>
          <w:instrText xml:space="preserve"> PAGEREF _Toc16503 \h </w:instrText>
        </w:r>
        <w:r>
          <w:fldChar w:fldCharType="separate"/>
        </w:r>
        <w:r>
          <w:t>43</w:t>
        </w:r>
        <w:r>
          <w:fldChar w:fldCharType="end"/>
        </w:r>
      </w:hyperlink>
    </w:p>
    <w:p>
      <w:pPr>
        <w:pStyle w:val="TOC2"/>
        <w:tabs>
          <w:tab w:val="right" w:leader="dot" w:pos="8306"/>
        </w:tabs>
      </w:pPr>
      <w:hyperlink w:anchor="_Toc9133" w:history="1">
        <w:r>
          <w:rPr>
            <w:rFonts w:ascii="仿宋" w:eastAsia="仿宋" w:hAnsi="仿宋" w:cs="仿宋" w:hint="eastAsia"/>
            <w:lang w:eastAsia="zh-CN"/>
          </w:rPr>
          <w:t>(七)、机械设备安全保障措施</w:t>
        </w:r>
        <w:r>
          <w:tab/>
        </w:r>
        <w:r>
          <w:fldChar w:fldCharType="begin"/>
        </w:r>
        <w:r>
          <w:instrText xml:space="preserve"> PAGEREF _Toc9133 \h </w:instrText>
        </w:r>
        <w:r>
          <w:fldChar w:fldCharType="separate"/>
        </w:r>
        <w:r>
          <w:t>44</w:t>
        </w:r>
        <w:r>
          <w:fldChar w:fldCharType="end"/>
        </w:r>
      </w:hyperlink>
    </w:p>
    <w:p>
      <w:pPr>
        <w:pStyle w:val="TOC1"/>
        <w:tabs>
          <w:tab w:val="right" w:leader="dot" w:pos="8306"/>
        </w:tabs>
      </w:pPr>
      <w:hyperlink w:anchor="_Toc827" w:history="1">
        <w:r>
          <w:rPr>
            <w:rFonts w:ascii="仿宋" w:eastAsia="仿宋" w:hAnsi="仿宋" w:cs="仿宋" w:hint="eastAsia"/>
            <w:lang w:eastAsia="zh-CN"/>
          </w:rPr>
          <w:t>十、胶片型相机、CCD相机、红外相机、恒星相机项目技术管理</w:t>
        </w:r>
        <w:r>
          <w:tab/>
        </w:r>
        <w:r>
          <w:fldChar w:fldCharType="begin"/>
        </w:r>
        <w:r>
          <w:instrText xml:space="preserve"> PAGEREF _Toc827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86" w:history="1">
        <w:r>
          <w:rPr>
            <w:rFonts w:ascii="仿宋" w:eastAsia="仿宋" w:hAnsi="仿宋" w:cs="仿宋" w:hint="eastAsia"/>
            <w:lang w:eastAsia="zh-CN"/>
          </w:rPr>
          <w:t>(一)、技术方案选用方向</w:t>
        </w:r>
        <w:r>
          <w:tab/>
        </w:r>
        <w:r>
          <w:fldChar w:fldCharType="begin"/>
        </w:r>
        <w:r>
          <w:instrText xml:space="preserve"> PAGEREF _Toc31086 \h </w:instrText>
        </w:r>
        <w:r>
          <w:fldChar w:fldCharType="separate"/>
        </w:r>
        <w:r>
          <w:t>46</w:t>
        </w:r>
        <w:r>
          <w:fldChar w:fldCharType="end"/>
        </w:r>
      </w:hyperlink>
    </w:p>
    <w:p>
      <w:pPr>
        <w:pStyle w:val="TOC2"/>
        <w:tabs>
          <w:tab w:val="right" w:leader="dot" w:pos="8306"/>
        </w:tabs>
      </w:pPr>
      <w:hyperlink w:anchor="_Toc1778" w:history="1">
        <w:r>
          <w:rPr>
            <w:rFonts w:ascii="仿宋" w:eastAsia="仿宋" w:hAnsi="仿宋" w:cs="仿宋" w:hint="eastAsia"/>
            <w:lang w:eastAsia="zh-CN"/>
          </w:rPr>
          <w:t>(二)、工艺技术方案选用原则</w:t>
        </w:r>
        <w:r>
          <w:tab/>
        </w:r>
        <w:r>
          <w:fldChar w:fldCharType="begin"/>
        </w:r>
        <w:r>
          <w:instrText xml:space="preserve"> PAGEREF _Toc1778 \h </w:instrText>
        </w:r>
        <w:r>
          <w:fldChar w:fldCharType="separate"/>
        </w:r>
        <w:r>
          <w:t>48</w:t>
        </w:r>
        <w:r>
          <w:fldChar w:fldCharType="end"/>
        </w:r>
      </w:hyperlink>
    </w:p>
    <w:p>
      <w:pPr>
        <w:pStyle w:val="TOC2"/>
        <w:tabs>
          <w:tab w:val="right" w:leader="dot" w:pos="8306"/>
        </w:tabs>
      </w:pPr>
      <w:hyperlink w:anchor="_Toc16895" w:history="1">
        <w:r>
          <w:rPr>
            <w:rFonts w:ascii="仿宋" w:eastAsia="仿宋" w:hAnsi="仿宋" w:cs="仿宋" w:hint="eastAsia"/>
            <w:lang w:eastAsia="zh-CN"/>
          </w:rPr>
          <w:t>(三)、工艺技术方案要求</w:t>
        </w:r>
        <w:r>
          <w:tab/>
        </w:r>
        <w:r>
          <w:fldChar w:fldCharType="begin"/>
        </w:r>
        <w:r>
          <w:instrText xml:space="preserve"> PAGEREF _Toc16895 \h </w:instrText>
        </w:r>
        <w:r>
          <w:fldChar w:fldCharType="separate"/>
        </w:r>
        <w:r>
          <w:t>50</w:t>
        </w:r>
        <w:r>
          <w:fldChar w:fldCharType="end"/>
        </w:r>
      </w:hyperlink>
    </w:p>
    <w:p>
      <w:pPr>
        <w:pStyle w:val="TOC1"/>
        <w:tabs>
          <w:tab w:val="right" w:leader="dot" w:pos="8306"/>
        </w:tabs>
      </w:pPr>
      <w:hyperlink w:anchor="_Toc2614" w:history="1">
        <w:r>
          <w:rPr>
            <w:rFonts w:ascii="仿宋" w:eastAsia="仿宋" w:hAnsi="仿宋" w:cs="仿宋" w:hint="eastAsia"/>
            <w:lang w:eastAsia="zh-CN"/>
          </w:rPr>
          <w:t>十一、胶片型相机、CCD相机、红外相机、恒星相机项目经营效益</w:t>
        </w:r>
        <w:r>
          <w:tab/>
        </w:r>
        <w:r>
          <w:fldChar w:fldCharType="begin"/>
        </w:r>
        <w:r>
          <w:instrText xml:space="preserve"> PAGEREF _Toc2614 \h </w:instrText>
        </w:r>
        <w:r>
          <w:fldChar w:fldCharType="separate"/>
        </w:r>
        <w:r>
          <w:t>53</w:t>
        </w:r>
        <w:r>
          <w:fldChar w:fldCharType="end"/>
        </w:r>
      </w:hyperlink>
    </w:p>
    <w:p>
      <w:pPr>
        <w:pStyle w:val="TOC2"/>
        <w:tabs>
          <w:tab w:val="right" w:leader="dot" w:pos="8306"/>
        </w:tabs>
      </w:pPr>
      <w:hyperlink w:anchor="_Toc6376" w:history="1">
        <w:r>
          <w:rPr>
            <w:rFonts w:ascii="仿宋" w:eastAsia="仿宋" w:hAnsi="仿宋" w:cs="仿宋" w:hint="eastAsia"/>
            <w:lang w:eastAsia="zh-CN"/>
          </w:rPr>
          <w:t>(一)、经济评价财务测算</w:t>
        </w:r>
        <w:r>
          <w:tab/>
        </w:r>
        <w:r>
          <w:fldChar w:fldCharType="begin"/>
        </w:r>
        <w:r>
          <w:instrText xml:space="preserve"> PAGEREF _Toc6376 \h </w:instrText>
        </w:r>
        <w:r>
          <w:fldChar w:fldCharType="separate"/>
        </w:r>
        <w:r>
          <w:t>53</w:t>
        </w:r>
        <w:r>
          <w:fldChar w:fldCharType="end"/>
        </w:r>
      </w:hyperlink>
    </w:p>
    <w:p>
      <w:pPr>
        <w:pStyle w:val="TOC2"/>
        <w:tabs>
          <w:tab w:val="right" w:leader="dot" w:pos="8306"/>
        </w:tabs>
      </w:pPr>
      <w:hyperlink w:anchor="_Toc31873" w:history="1">
        <w:r>
          <w:rPr>
            <w:rFonts w:ascii="仿宋" w:eastAsia="仿宋" w:hAnsi="仿宋" w:cs="仿宋" w:hint="eastAsia"/>
            <w:lang w:eastAsia="zh-CN"/>
          </w:rPr>
          <w:t>(二)、胶片型相机、CCD相机、红外相机、恒星相机项目盈利能力分析</w:t>
        </w:r>
        <w:r>
          <w:tab/>
        </w:r>
        <w:r>
          <w:fldChar w:fldCharType="begin"/>
        </w:r>
        <w:r>
          <w:instrText xml:space="preserve"> PAGEREF _Toc31873 \h </w:instrText>
        </w:r>
        <w:r>
          <w:fldChar w:fldCharType="separate"/>
        </w:r>
        <w:r>
          <w:t>54</w:t>
        </w:r>
        <w:r>
          <w:fldChar w:fldCharType="end"/>
        </w:r>
      </w:hyperlink>
    </w:p>
    <w:p>
      <w:pPr>
        <w:pStyle w:val="TOC1"/>
        <w:tabs>
          <w:tab w:val="right" w:leader="dot" w:pos="8306"/>
        </w:tabs>
      </w:pPr>
      <w:hyperlink w:anchor="_Toc4504" w:history="1">
        <w:r>
          <w:rPr>
            <w:rFonts w:ascii="仿宋" w:eastAsia="仿宋" w:hAnsi="仿宋" w:cs="仿宋" w:hint="eastAsia"/>
            <w:lang w:eastAsia="zh-CN"/>
          </w:rPr>
          <w:t>十二、胶片型相机、CCD相机、红外相机、恒星相机项目计划安排</w:t>
        </w:r>
        <w:r>
          <w:tab/>
        </w:r>
        <w:r>
          <w:fldChar w:fldCharType="begin"/>
        </w:r>
        <w:r>
          <w:instrText xml:space="preserve"> PAGEREF _Toc4504 \h </w:instrText>
        </w:r>
        <w:r>
          <w:fldChar w:fldCharType="separate"/>
        </w:r>
        <w:r>
          <w:t>55</w:t>
        </w:r>
        <w:r>
          <w:fldChar w:fldCharType="end"/>
        </w:r>
      </w:hyperlink>
    </w:p>
    <w:p>
      <w:pPr>
        <w:pStyle w:val="TOC2"/>
        <w:tabs>
          <w:tab w:val="right" w:leader="dot" w:pos="8306"/>
        </w:tabs>
      </w:pPr>
      <w:hyperlink w:anchor="_Toc1500" w:history="1">
        <w:r>
          <w:rPr>
            <w:rFonts w:ascii="仿宋" w:eastAsia="仿宋" w:hAnsi="仿宋" w:cs="仿宋" w:hint="eastAsia"/>
            <w:lang w:eastAsia="zh-CN"/>
          </w:rPr>
          <w:t>(一)、建设周期</w:t>
        </w:r>
        <w:r>
          <w:tab/>
        </w:r>
        <w:r>
          <w:fldChar w:fldCharType="begin"/>
        </w:r>
        <w:r>
          <w:instrText xml:space="preserve"> PAGEREF _Toc1500 \h </w:instrText>
        </w:r>
        <w:r>
          <w:fldChar w:fldCharType="separate"/>
        </w:r>
        <w:r>
          <w:t>55</w:t>
        </w:r>
        <w:r>
          <w:fldChar w:fldCharType="end"/>
        </w:r>
      </w:hyperlink>
    </w:p>
    <w:p>
      <w:pPr>
        <w:pStyle w:val="TOC2"/>
        <w:tabs>
          <w:tab w:val="right" w:leader="dot" w:pos="8306"/>
        </w:tabs>
      </w:pPr>
      <w:hyperlink w:anchor="_Toc29930" w:history="1">
        <w:r>
          <w:rPr>
            <w:rFonts w:ascii="仿宋" w:eastAsia="仿宋" w:hAnsi="仿宋" w:cs="仿宋" w:hint="eastAsia"/>
            <w:lang w:eastAsia="zh-CN"/>
          </w:rPr>
          <w:t>(二)、建设进度</w:t>
        </w:r>
        <w:r>
          <w:tab/>
        </w:r>
        <w:r>
          <w:fldChar w:fldCharType="begin"/>
        </w:r>
        <w:r>
          <w:instrText xml:space="preserve"> PAGEREF _Toc29930 \h </w:instrText>
        </w:r>
        <w:r>
          <w:fldChar w:fldCharType="separate"/>
        </w:r>
        <w:r>
          <w:t>56</w:t>
        </w:r>
        <w:r>
          <w:fldChar w:fldCharType="end"/>
        </w:r>
      </w:hyperlink>
    </w:p>
    <w:p>
      <w:pPr>
        <w:pStyle w:val="TOC2"/>
        <w:tabs>
          <w:tab w:val="right" w:leader="dot" w:pos="8306"/>
        </w:tabs>
      </w:pPr>
      <w:hyperlink w:anchor="_Toc20702" w:history="1">
        <w:r>
          <w:rPr>
            <w:rFonts w:ascii="仿宋" w:eastAsia="仿宋" w:hAnsi="仿宋" w:cs="仿宋" w:hint="eastAsia"/>
            <w:lang w:eastAsia="zh-CN"/>
          </w:rPr>
          <w:t>(三)、进度安排注意事项</w:t>
        </w:r>
        <w:r>
          <w:tab/>
        </w:r>
        <w:r>
          <w:fldChar w:fldCharType="begin"/>
        </w:r>
        <w:r>
          <w:instrText xml:space="preserve"> PAGEREF _Toc20702 \h </w:instrText>
        </w:r>
        <w:r>
          <w:fldChar w:fldCharType="separate"/>
        </w:r>
        <w:r>
          <w:t>58</w:t>
        </w:r>
        <w:r>
          <w:fldChar w:fldCharType="end"/>
        </w:r>
      </w:hyperlink>
    </w:p>
    <w:p>
      <w:pPr>
        <w:pStyle w:val="TOC2"/>
        <w:tabs>
          <w:tab w:val="right" w:leader="dot" w:pos="8306"/>
        </w:tabs>
      </w:pPr>
      <w:hyperlink w:anchor="_Toc23448" w:history="1">
        <w:r>
          <w:rPr>
            <w:rFonts w:ascii="仿宋" w:eastAsia="仿宋" w:hAnsi="仿宋" w:cs="仿宋" w:hint="eastAsia"/>
            <w:lang w:eastAsia="zh-CN"/>
          </w:rPr>
          <w:t>(四)、人力资源配置</w:t>
        </w:r>
        <w:r>
          <w:tab/>
        </w:r>
        <w:r>
          <w:fldChar w:fldCharType="begin"/>
        </w:r>
        <w:r>
          <w:instrText xml:space="preserve"> PAGEREF _Toc23448 \h </w:instrText>
        </w:r>
        <w:r>
          <w:fldChar w:fldCharType="separate"/>
        </w:r>
        <w:r>
          <w:t>60</w:t>
        </w:r>
        <w:r>
          <w:fldChar w:fldCharType="end"/>
        </w:r>
      </w:hyperlink>
    </w:p>
    <w:p>
      <w:pPr>
        <w:pStyle w:val="TOC1"/>
        <w:tabs>
          <w:tab w:val="right" w:leader="dot" w:pos="8306"/>
        </w:tabs>
      </w:pPr>
      <w:hyperlink w:anchor="_Toc20950" w:history="1">
        <w:r>
          <w:rPr>
            <w:rFonts w:ascii="仿宋" w:eastAsia="仿宋" w:hAnsi="仿宋" w:cs="仿宋" w:hint="eastAsia"/>
            <w:lang w:eastAsia="zh-CN"/>
          </w:rPr>
          <w:t>十三、胶片型相机、CCD相机、红外相机、恒星相机项目实施时间节点</w:t>
        </w:r>
        <w:r>
          <w:tab/>
        </w:r>
        <w:r>
          <w:fldChar w:fldCharType="begin"/>
        </w:r>
        <w:r>
          <w:instrText xml:space="preserve"> PAGEREF _Toc20950 \h </w:instrText>
        </w:r>
        <w:r>
          <w:fldChar w:fldCharType="separate"/>
        </w:r>
        <w:r>
          <w:t>61</w:t>
        </w:r>
        <w:r>
          <w:fldChar w:fldCharType="end"/>
        </w:r>
      </w:hyperlink>
    </w:p>
    <w:p>
      <w:pPr>
        <w:pStyle w:val="TOC2"/>
        <w:tabs>
          <w:tab w:val="right" w:leader="dot" w:pos="8306"/>
        </w:tabs>
      </w:pPr>
      <w:hyperlink w:anchor="_Toc5451" w:history="1">
        <w:r>
          <w:rPr>
            <w:rFonts w:ascii="仿宋" w:eastAsia="仿宋" w:hAnsi="仿宋" w:cs="仿宋" w:hint="eastAsia"/>
            <w:lang w:eastAsia="zh-CN"/>
          </w:rPr>
          <w:t>(一)、胶片型相机、CCD相机、红外相机、恒星相机项目启动阶段时间节点</w:t>
        </w:r>
        <w:r>
          <w:tab/>
        </w:r>
        <w:r>
          <w:fldChar w:fldCharType="begin"/>
        </w:r>
        <w:r>
          <w:instrText xml:space="preserve"> PAGEREF _Toc5451 \h </w:instrText>
        </w:r>
        <w:r>
          <w:fldChar w:fldCharType="separate"/>
        </w:r>
        <w:r>
          <w:t>61</w:t>
        </w:r>
        <w:r>
          <w:fldChar w:fldCharType="end"/>
        </w:r>
      </w:hyperlink>
    </w:p>
    <w:p>
      <w:pPr>
        <w:pStyle w:val="TOC2"/>
        <w:tabs>
          <w:tab w:val="right" w:leader="dot" w:pos="8306"/>
        </w:tabs>
      </w:pPr>
      <w:hyperlink w:anchor="_Toc23573" w:history="1">
        <w:r>
          <w:rPr>
            <w:rFonts w:ascii="仿宋" w:eastAsia="仿宋" w:hAnsi="仿宋" w:cs="仿宋" w:hint="eastAsia"/>
            <w:lang w:eastAsia="zh-CN"/>
          </w:rPr>
          <w:t>(二)、胶片型相机、CCD相机、红外相机、恒星相机项目执行阶段时间节点</w:t>
        </w:r>
        <w:r>
          <w:tab/>
        </w:r>
        <w:r>
          <w:fldChar w:fldCharType="begin"/>
        </w:r>
        <w:r>
          <w:instrText xml:space="preserve"> PAGEREF _Toc23573 \h </w:instrText>
        </w:r>
        <w:r>
          <w:fldChar w:fldCharType="separate"/>
        </w:r>
        <w:r>
          <w:t>63</w:t>
        </w:r>
        <w:r>
          <w:fldChar w:fldCharType="end"/>
        </w:r>
      </w:hyperlink>
    </w:p>
    <w:p>
      <w:pPr>
        <w:pStyle w:val="TOC2"/>
        <w:tabs>
          <w:tab w:val="right" w:leader="dot" w:pos="8306"/>
        </w:tabs>
      </w:pPr>
      <w:hyperlink w:anchor="_Toc2349" w:history="1">
        <w:r>
          <w:rPr>
            <w:rFonts w:ascii="仿宋" w:eastAsia="仿宋" w:hAnsi="仿宋" w:cs="仿宋" w:hint="eastAsia"/>
            <w:lang w:eastAsia="zh-CN"/>
          </w:rPr>
          <w:t>(三)、胶片型相机、CCD相机、红外相机、恒星相机项目完成阶段时间节点</w:t>
        </w:r>
        <w:r>
          <w:tab/>
        </w:r>
        <w:r>
          <w:fldChar w:fldCharType="begin"/>
        </w:r>
        <w:r>
          <w:instrText xml:space="preserve"> PAGEREF _Toc2349 \h </w:instrText>
        </w:r>
        <w:r>
          <w:fldChar w:fldCharType="separate"/>
        </w:r>
        <w:r>
          <w:t>64</w:t>
        </w:r>
        <w:r>
          <w:fldChar w:fldCharType="end"/>
        </w:r>
      </w:hyperlink>
    </w:p>
    <w:p>
      <w:pPr>
        <w:pStyle w:val="TOC1"/>
        <w:tabs>
          <w:tab w:val="right" w:leader="dot" w:pos="8306"/>
        </w:tabs>
      </w:pPr>
      <w:hyperlink w:anchor="_Toc7856" w:history="1">
        <w:r>
          <w:rPr>
            <w:rFonts w:ascii="仿宋" w:eastAsia="仿宋" w:hAnsi="仿宋" w:cs="仿宋" w:hint="eastAsia"/>
            <w:lang w:eastAsia="zh-CN"/>
          </w:rPr>
          <w:t>十四、风险识别与分类</w:t>
        </w:r>
        <w:r>
          <w:tab/>
        </w:r>
        <w:r>
          <w:fldChar w:fldCharType="begin"/>
        </w:r>
        <w:r>
          <w:instrText xml:space="preserve"> PAGEREF _Toc7856 \h </w:instrText>
        </w:r>
        <w:r>
          <w:fldChar w:fldCharType="separate"/>
        </w:r>
        <w:r>
          <w:t>65</w:t>
        </w:r>
        <w:r>
          <w:fldChar w:fldCharType="end"/>
        </w:r>
      </w:hyperlink>
    </w:p>
    <w:p>
      <w:pPr>
        <w:pStyle w:val="TOC2"/>
        <w:tabs>
          <w:tab w:val="right" w:leader="dot" w:pos="8306"/>
        </w:tabs>
      </w:pPr>
      <w:hyperlink w:anchor="_Toc25652" w:history="1">
        <w:r>
          <w:rPr>
            <w:rFonts w:ascii="仿宋" w:eastAsia="仿宋" w:hAnsi="仿宋" w:cs="仿宋" w:hint="eastAsia"/>
            <w:lang w:eastAsia="zh-CN"/>
          </w:rPr>
          <w:t>(一)、风险识别</w:t>
        </w:r>
        <w:r>
          <w:tab/>
        </w:r>
        <w:r>
          <w:fldChar w:fldCharType="begin"/>
        </w:r>
        <w:r>
          <w:instrText xml:space="preserve"> PAGEREF _Toc25652 \h </w:instrText>
        </w:r>
        <w:r>
          <w:fldChar w:fldCharType="separate"/>
        </w:r>
        <w:r>
          <w:t>65</w:t>
        </w:r>
        <w:r>
          <w:fldChar w:fldCharType="end"/>
        </w:r>
      </w:hyperlink>
    </w:p>
    <w:p>
      <w:pPr>
        <w:pStyle w:val="TOC2"/>
        <w:tabs>
          <w:tab w:val="right" w:leader="dot" w:pos="8306"/>
        </w:tabs>
      </w:pPr>
      <w:hyperlink w:anchor="_Toc11319" w:history="1">
        <w:r>
          <w:rPr>
            <w:rFonts w:ascii="仿宋" w:eastAsia="仿宋" w:hAnsi="仿宋" w:cs="仿宋" w:hint="eastAsia"/>
            <w:lang w:eastAsia="zh-CN"/>
          </w:rPr>
          <w:t>(二)、风险分类</w:t>
        </w:r>
        <w:r>
          <w:tab/>
        </w:r>
        <w:r>
          <w:fldChar w:fldCharType="begin"/>
        </w:r>
        <w:r>
          <w:instrText xml:space="preserve"> PAGEREF _Toc11319 \h </w:instrText>
        </w:r>
        <w:r>
          <w:fldChar w:fldCharType="separate"/>
        </w:r>
        <w:r>
          <w:t>67</w:t>
        </w:r>
        <w:r>
          <w:fldChar w:fldCharType="end"/>
        </w:r>
      </w:hyperlink>
    </w:p>
    <w:p>
      <w:pPr>
        <w:pStyle w:val="TOC1"/>
        <w:tabs>
          <w:tab w:val="right" w:leader="dot" w:pos="8306"/>
        </w:tabs>
      </w:pPr>
      <w:hyperlink w:anchor="_Toc19055" w:history="1">
        <w:r>
          <w:rPr>
            <w:rFonts w:ascii="仿宋" w:eastAsia="仿宋" w:hAnsi="仿宋" w:cs="仿宋" w:hint="eastAsia"/>
            <w:lang w:eastAsia="zh-CN"/>
          </w:rPr>
          <w:t>十五、胶片型相机、CCD相机、红外相机、恒星相机项目工程方案分析</w:t>
        </w:r>
        <w:r>
          <w:tab/>
        </w:r>
        <w:r>
          <w:fldChar w:fldCharType="begin"/>
        </w:r>
        <w:r>
          <w:instrText xml:space="preserve"> PAGEREF _Toc19055 \h </w:instrText>
        </w:r>
        <w:r>
          <w:fldChar w:fldCharType="separate"/>
        </w:r>
        <w:r>
          <w:t>69</w:t>
        </w:r>
        <w:r>
          <w:fldChar w:fldCharType="end"/>
        </w:r>
      </w:hyperlink>
    </w:p>
    <w:p>
      <w:pPr>
        <w:pStyle w:val="TOC2"/>
        <w:tabs>
          <w:tab w:val="right" w:leader="dot" w:pos="8306"/>
        </w:tabs>
      </w:pPr>
      <w:hyperlink w:anchor="_Toc3374" w:history="1">
        <w:r>
          <w:rPr>
            <w:rFonts w:ascii="仿宋" w:eastAsia="仿宋" w:hAnsi="仿宋" w:cs="仿宋" w:hint="eastAsia"/>
            <w:lang w:eastAsia="zh-CN"/>
          </w:rPr>
          <w:t>(一)、建筑工程设计原则</w:t>
        </w:r>
        <w:r>
          <w:tab/>
        </w:r>
        <w:r>
          <w:fldChar w:fldCharType="begin"/>
        </w:r>
        <w:r>
          <w:instrText xml:space="preserve"> PAGEREF _Toc3374 \h </w:instrText>
        </w:r>
        <w:r>
          <w:fldChar w:fldCharType="separate"/>
        </w:r>
        <w:r>
          <w:t>69</w:t>
        </w:r>
        <w:r>
          <w:fldChar w:fldCharType="end"/>
        </w:r>
      </w:hyperlink>
    </w:p>
    <w:p>
      <w:pPr>
        <w:pStyle w:val="TOC2"/>
        <w:tabs>
          <w:tab w:val="right" w:leader="dot" w:pos="8306"/>
        </w:tabs>
      </w:pPr>
      <w:hyperlink w:anchor="_Toc11302" w:history="1">
        <w:r>
          <w:rPr>
            <w:rFonts w:ascii="仿宋" w:eastAsia="仿宋" w:hAnsi="仿宋" w:cs="仿宋" w:hint="eastAsia"/>
            <w:lang w:eastAsia="zh-CN"/>
          </w:rPr>
          <w:t>(二)、土建工程建设指标</w:t>
        </w:r>
        <w:r>
          <w:tab/>
        </w:r>
        <w:r>
          <w:fldChar w:fldCharType="begin"/>
        </w:r>
        <w:r>
          <w:instrText xml:space="preserve"> PAGEREF _Toc11302 \h </w:instrText>
        </w:r>
        <w:r>
          <w:fldChar w:fldCharType="separate"/>
        </w:r>
        <w:r>
          <w:t>73</w:t>
        </w:r>
        <w:r>
          <w:fldChar w:fldCharType="end"/>
        </w:r>
      </w:hyperlink>
    </w:p>
    <w:p>
      <w:pPr>
        <w:pStyle w:val="TOC1"/>
        <w:tabs>
          <w:tab w:val="right" w:leader="dot" w:pos="8306"/>
        </w:tabs>
      </w:pPr>
      <w:hyperlink w:anchor="_Toc6993" w:history="1">
        <w:r>
          <w:rPr>
            <w:rFonts w:ascii="仿宋" w:eastAsia="仿宋" w:hAnsi="仿宋" w:cs="仿宋" w:hint="eastAsia"/>
            <w:lang w:eastAsia="zh-CN"/>
          </w:rPr>
          <w:t>十六、胶片型相机、CCD相机、红外相机、恒星相机项目变更管理</w:t>
        </w:r>
        <w:r>
          <w:tab/>
        </w:r>
        <w:r>
          <w:fldChar w:fldCharType="begin"/>
        </w:r>
        <w:r>
          <w:instrText xml:space="preserve"> PAGEREF _Toc6993 \h </w:instrText>
        </w:r>
        <w:r>
          <w:fldChar w:fldCharType="separate"/>
        </w:r>
        <w:r>
          <w:t>75</w:t>
        </w:r>
        <w:r>
          <w:fldChar w:fldCharType="end"/>
        </w:r>
      </w:hyperlink>
    </w:p>
    <w:p>
      <w:pPr>
        <w:pStyle w:val="TOC2"/>
        <w:tabs>
          <w:tab w:val="right" w:leader="dot" w:pos="8306"/>
        </w:tabs>
      </w:pPr>
      <w:hyperlink w:anchor="_Toc9353" w:history="1">
        <w:r>
          <w:rPr>
            <w:rFonts w:ascii="仿宋" w:eastAsia="仿宋" w:hAnsi="仿宋" w:cs="仿宋" w:hint="eastAsia"/>
            <w:lang w:eastAsia="zh-CN"/>
          </w:rPr>
          <w:t>(一)、变更申请与评估</w:t>
        </w:r>
        <w:r>
          <w:tab/>
        </w:r>
        <w:r>
          <w:fldChar w:fldCharType="begin"/>
        </w:r>
        <w:r>
          <w:instrText xml:space="preserve"> PAGEREF _Toc9353 \h </w:instrText>
        </w:r>
        <w:r>
          <w:fldChar w:fldCharType="separate"/>
        </w:r>
        <w:r>
          <w:t>75</w:t>
        </w:r>
        <w:r>
          <w:fldChar w:fldCharType="end"/>
        </w:r>
      </w:hyperlink>
    </w:p>
    <w:p>
      <w:pPr>
        <w:pStyle w:val="TOC2"/>
        <w:tabs>
          <w:tab w:val="right" w:leader="dot" w:pos="8306"/>
        </w:tabs>
      </w:pPr>
      <w:hyperlink w:anchor="_Toc5092" w:history="1">
        <w:r>
          <w:rPr>
            <w:rFonts w:ascii="仿宋" w:eastAsia="仿宋" w:hAnsi="仿宋" w:cs="仿宋" w:hint="eastAsia"/>
            <w:lang w:eastAsia="zh-CN"/>
          </w:rPr>
          <w:t>(二)、变更实施与控制</w:t>
        </w:r>
        <w:r>
          <w:tab/>
        </w:r>
        <w:r>
          <w:fldChar w:fldCharType="begin"/>
        </w:r>
        <w:r>
          <w:instrText xml:space="preserve"> PAGEREF _Toc5092 \h </w:instrText>
        </w:r>
        <w:r>
          <w:fldChar w:fldCharType="separate"/>
        </w:r>
        <w:r>
          <w:t>76</w:t>
        </w:r>
        <w:r>
          <w:fldChar w:fldCharType="end"/>
        </w:r>
      </w:hyperlink>
    </w:p>
    <w:p>
      <w:pPr>
        <w:pStyle w:val="TOC1"/>
        <w:tabs>
          <w:tab w:val="right" w:leader="dot" w:pos="8306"/>
        </w:tabs>
      </w:pPr>
      <w:hyperlink w:anchor="_Toc14142" w:history="1">
        <w:r>
          <w:rPr>
            <w:rFonts w:ascii="仿宋" w:eastAsia="仿宋" w:hAnsi="仿宋" w:cs="仿宋" w:hint="eastAsia"/>
            <w:lang w:eastAsia="zh-CN"/>
          </w:rPr>
          <w:t>十七、营销与推广策略</w:t>
        </w:r>
        <w:r>
          <w:tab/>
        </w:r>
        <w:r>
          <w:fldChar w:fldCharType="begin"/>
        </w:r>
        <w:r>
          <w:instrText xml:space="preserve"> PAGEREF _Toc14142 \h </w:instrText>
        </w:r>
        <w:r>
          <w:fldChar w:fldCharType="separate"/>
        </w:r>
        <w:r>
          <w:t>76</w:t>
        </w:r>
        <w:r>
          <w:fldChar w:fldCharType="end"/>
        </w:r>
      </w:hyperlink>
    </w:p>
    <w:p>
      <w:pPr>
        <w:pStyle w:val="TOC2"/>
        <w:tabs>
          <w:tab w:val="right" w:leader="dot" w:pos="8306"/>
        </w:tabs>
      </w:pPr>
      <w:hyperlink w:anchor="_Toc415" w:history="1">
        <w:r>
          <w:rPr>
            <w:rFonts w:ascii="仿宋" w:eastAsia="仿宋" w:hAnsi="仿宋" w:cs="仿宋" w:hint="eastAsia"/>
            <w:lang w:eastAsia="zh-CN"/>
          </w:rPr>
          <w:t>(一)、产品/服务定位与特点</w:t>
        </w:r>
        <w:r>
          <w:tab/>
        </w:r>
        <w:r>
          <w:fldChar w:fldCharType="begin"/>
        </w:r>
        <w:r>
          <w:instrText xml:space="preserve"> PAGEREF _Toc415 \h </w:instrText>
        </w:r>
        <w:r>
          <w:fldChar w:fldCharType="separate"/>
        </w:r>
        <w:r>
          <w:t>76</w:t>
        </w:r>
        <w:r>
          <w:fldChar w:fldCharType="end"/>
        </w:r>
      </w:hyperlink>
    </w:p>
    <w:p>
      <w:pPr>
        <w:pStyle w:val="TOC2"/>
        <w:tabs>
          <w:tab w:val="right" w:leader="dot" w:pos="8306"/>
        </w:tabs>
      </w:pPr>
      <w:hyperlink w:anchor="_Toc11034" w:history="1">
        <w:r>
          <w:rPr>
            <w:rFonts w:ascii="仿宋" w:eastAsia="仿宋" w:hAnsi="仿宋" w:cs="仿宋" w:hint="eastAsia"/>
            <w:lang w:eastAsia="zh-CN"/>
          </w:rPr>
          <w:t>(二)、市场定位与竞争分析</w:t>
        </w:r>
        <w:r>
          <w:tab/>
        </w:r>
        <w:r>
          <w:fldChar w:fldCharType="begin"/>
        </w:r>
        <w:r>
          <w:instrText xml:space="preserve"> PAGEREF _Toc11034 \h </w:instrText>
        </w:r>
        <w:r>
          <w:fldChar w:fldCharType="separate"/>
        </w:r>
        <w:r>
          <w:t>78</w:t>
        </w:r>
        <w:r>
          <w:fldChar w:fldCharType="end"/>
        </w:r>
      </w:hyperlink>
    </w:p>
    <w:p>
      <w:pPr>
        <w:pStyle w:val="TOC2"/>
        <w:tabs>
          <w:tab w:val="right" w:leader="dot" w:pos="8306"/>
        </w:tabs>
      </w:pPr>
      <w:hyperlink w:anchor="_Toc25345" w:history="1">
        <w:r>
          <w:rPr>
            <w:rFonts w:ascii="仿宋" w:eastAsia="仿宋" w:hAnsi="仿宋" w:cs="仿宋" w:hint="eastAsia"/>
            <w:lang w:eastAsia="zh-CN"/>
          </w:rPr>
          <w:t>(三)、营销渠道与策略</w:t>
        </w:r>
        <w:r>
          <w:tab/>
        </w:r>
        <w:r>
          <w:fldChar w:fldCharType="begin"/>
        </w:r>
        <w:r>
          <w:instrText xml:space="preserve"> PAGEREF _Toc25345 \h </w:instrText>
        </w:r>
        <w:r>
          <w:fldChar w:fldCharType="separate"/>
        </w:r>
        <w:r>
          <w:t>79</w:t>
        </w:r>
        <w:r>
          <w:fldChar w:fldCharType="end"/>
        </w:r>
      </w:hyperlink>
    </w:p>
    <w:p>
      <w:pPr>
        <w:pStyle w:val="TOC2"/>
        <w:tabs>
          <w:tab w:val="right" w:leader="dot" w:pos="8306"/>
        </w:tabs>
      </w:pPr>
      <w:hyperlink w:anchor="_Toc29624" w:history="1">
        <w:r>
          <w:rPr>
            <w:rFonts w:ascii="仿宋" w:eastAsia="仿宋" w:hAnsi="仿宋" w:cs="仿宋" w:hint="eastAsia"/>
            <w:lang w:eastAsia="zh-CN"/>
          </w:rPr>
          <w:t>(四)、推广与宣传活动</w:t>
        </w:r>
        <w:r>
          <w:tab/>
        </w:r>
        <w:r>
          <w:fldChar w:fldCharType="begin"/>
        </w:r>
        <w:r>
          <w:instrText xml:space="preserve"> PAGEREF _Toc29624 \h </w:instrText>
        </w:r>
        <w:r>
          <w:fldChar w:fldCharType="separate"/>
        </w:r>
        <w:r>
          <w:t>80</w:t>
        </w:r>
        <w:r>
          <w:fldChar w:fldCharType="end"/>
        </w:r>
      </w:hyperlink>
    </w:p>
    <w:p>
      <w:pPr>
        <w:pStyle w:val="TOC1"/>
        <w:tabs>
          <w:tab w:val="right" w:leader="dot" w:pos="8306"/>
        </w:tabs>
      </w:pPr>
      <w:hyperlink w:anchor="_Toc22526" w:history="1">
        <w:r>
          <w:rPr>
            <w:rFonts w:ascii="仿宋" w:eastAsia="仿宋" w:hAnsi="仿宋" w:cs="仿宋" w:hint="eastAsia"/>
            <w:lang w:eastAsia="zh-CN"/>
          </w:rPr>
          <w:t>十八、利益相关者分析与沟通计划</w:t>
        </w:r>
        <w:r>
          <w:tab/>
        </w:r>
        <w:r>
          <w:fldChar w:fldCharType="begin"/>
        </w:r>
        <w:r>
          <w:instrText xml:space="preserve"> PAGEREF _Toc22526 \h </w:instrText>
        </w:r>
        <w:r>
          <w:fldChar w:fldCharType="separate"/>
        </w:r>
        <w:r>
          <w:t>86</w:t>
        </w:r>
        <w:r>
          <w:fldChar w:fldCharType="end"/>
        </w:r>
      </w:hyperlink>
    </w:p>
    <w:p>
      <w:pPr>
        <w:pStyle w:val="TOC2"/>
        <w:tabs>
          <w:tab w:val="right" w:leader="dot" w:pos="8306"/>
        </w:tabs>
      </w:pPr>
      <w:hyperlink w:anchor="_Toc26843" w:history="1">
        <w:r>
          <w:rPr>
            <w:rFonts w:ascii="仿宋" w:eastAsia="仿宋" w:hAnsi="仿宋" w:cs="仿宋" w:hint="eastAsia"/>
            <w:lang w:eastAsia="zh-CN"/>
          </w:rPr>
          <w:t>(一)、利益相关者分析</w:t>
        </w:r>
        <w:r>
          <w:tab/>
        </w:r>
        <w:r>
          <w:fldChar w:fldCharType="begin"/>
        </w:r>
        <w:r>
          <w:instrText xml:space="preserve"> PAGEREF _Toc26843 \h </w:instrText>
        </w:r>
        <w:r>
          <w:fldChar w:fldCharType="separate"/>
        </w:r>
        <w:r>
          <w:t>86</w:t>
        </w:r>
        <w:r>
          <w:fldChar w:fldCharType="end"/>
        </w:r>
      </w:hyperlink>
    </w:p>
    <w:p>
      <w:pPr>
        <w:pStyle w:val="TOC2"/>
        <w:tabs>
          <w:tab w:val="right" w:leader="dot" w:pos="8306"/>
        </w:tabs>
      </w:pPr>
      <w:hyperlink w:anchor="_Toc14956" w:history="1">
        <w:r>
          <w:rPr>
            <w:rFonts w:ascii="仿宋" w:eastAsia="仿宋" w:hAnsi="仿宋" w:cs="仿宋" w:hint="eastAsia"/>
            <w:lang w:eastAsia="zh-CN"/>
          </w:rPr>
          <w:t>(二)、沟通计划</w:t>
        </w:r>
        <w:r>
          <w:tab/>
        </w:r>
        <w:r>
          <w:fldChar w:fldCharType="begin"/>
        </w:r>
        <w:r>
          <w:instrText xml:space="preserve"> PAGEREF _Toc14956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428"/>
      <w:r>
        <w:rPr>
          <w:rFonts w:ascii="仿宋" w:eastAsia="仿宋" w:hAnsi="仿宋" w:cs="仿宋" w:hint="eastAsia"/>
          <w:sz w:val="28"/>
          <w:lang w:eastAsia="zh-CN"/>
        </w:rPr>
        <w:t>一、胶片型相机、CCD相机、红外相机、恒星相机项目文档管理</w:t>
      </w:r>
      <w:bookmarkEnd w:id="2"/>
    </w:p>
    <w:p>
      <w:pPr>
        <w:pStyle w:val="Heading2"/>
        <w:rPr>
          <w:rFonts w:ascii="仿宋" w:eastAsia="仿宋" w:hAnsi="仿宋" w:cs="仿宋" w:hint="eastAsia"/>
          <w:lang w:eastAsia="zh-CN"/>
        </w:rPr>
      </w:pPr>
      <w:bookmarkStart w:id="3" w:name="_Toc2654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胶片型相机、CCD相机、红外相机、恒星相机项目高度重视文档的质量和准确性，以支持胶片型相机、CCD相机、红外相机、恒星相机项目的各项活动和决策。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片型相机、CCD相机、红外相机、恒星相机项目文档的编制始于胶片型相机、CCD相机、红外相机、恒星相机项目计划的初期，我们制定了详细的文档编制计划，明确了每个文档的内容、格式和编写责任人。在胶片型相机、CCD相机、红外相机、恒星相机项目启动阶段，我们首先编制了胶片型相机、CCD相机、红外相机、恒星相机项目章程，明确定义了胶片型相机、CCD相机、红外相机、恒星相机项目的目标、范围、风险等关键要素。随后，胶片型相机、CCD相机、红外相机、恒星相机项目团队根据计划陆续编制了需求文档、设计文档、测试文档等各类文档，确保胶片型相机、CCD相机、红外相机、恒星相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胶片型相机、CCD相机、红外相机、恒星相机项目管理中的重要环节，旨在确保胶片型相机、CCD相机、红外相机、恒星相机项目文档符合质量标准和胶片型相机、CCD相机、红外相机、恒星相机项目需求。在胶片型相机、CCD相机、红外相机、恒星相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胶片型相机、CCD相机、红外相机、恒星相机项目相关利益方和专业领域的专家对文档进行独立审查。这有助于获取更全面、客观的反馈，确保胶片型相机、CCD相机、红外相机、恒星相机项目文档不仅符合内部标准，也满足外部需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片型相机、CCD相机、红外相机、恒星相机项目在文档编制与审查方面建立了严格的管理机制，通过规范的流程和多维度的审查，确保胶片型相机、CCD相机、红外相机、恒星相机项目文档的质量、准确性和可靠性，为胶片型相机、CCD相机、红外相机、恒星相机项目的顺利推进提供了有力支持。</w:t>
      </w:r>
    </w:p>
    <w:p>
      <w:pPr>
        <w:pStyle w:val="Heading2"/>
        <w:ind w:firstLine="560" w:firstLineChars="200"/>
        <w:rPr>
          <w:rFonts w:ascii="仿宋" w:eastAsia="仿宋" w:hAnsi="仿宋" w:cs="仿宋" w:hint="eastAsia"/>
          <w:sz w:val="28"/>
          <w:lang w:eastAsia="zh-CN"/>
        </w:rPr>
      </w:pPr>
      <w:bookmarkStart w:id="4" w:name="_Toc2617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在胶片型相机、CCD相机、红外相机、恒星相机项目中，我们致力于优化文档发布与分发过程，以确保信息的高效传递和团队间协作的顺畅进行。以下是我们采取的关键优化策略：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我们通过多渠道发布文档，包括电子邮件、胶片型相机、CCD相机、红外相机、恒星相机项目管理平台、内部网站等，以满足不同团队成员的偏好和需求。多渠道发布确保了信息的全面覆盖。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我们采用了精细的权限控制，确保只有授权人员可以访问敏感信息。这种安全措施保护了胶片型相机、CCD相机、红外相机、恒星相机项目文档的机密性，防止了未经授权的信息泄露。</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93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胶片型相机、CCD相机、红外相机、恒星相机项目生命周期中一个至关重要的环节，直接关系到胶片型相机、CCD相机、红外相机、恒星相机项目信息的长期保存和历史记录的完整性。在胶片型相机、CCD相机、红外相机、恒星相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463"/>
      <w:r>
        <w:rPr>
          <w:rFonts w:ascii="仿宋" w:eastAsia="仿宋" w:hAnsi="仿宋" w:cs="仿宋" w:hint="eastAsia"/>
          <w:sz w:val="28"/>
          <w:lang w:eastAsia="zh-CN"/>
        </w:rPr>
        <w:t>二、胶片型相机、CCD相机、红外相机、恒星相机项目绩效评估</w:t>
      </w:r>
      <w:bookmarkEnd w:id="6"/>
    </w:p>
    <w:p>
      <w:pPr>
        <w:pStyle w:val="Heading2"/>
        <w:rPr>
          <w:rFonts w:ascii="仿宋" w:eastAsia="仿宋" w:hAnsi="仿宋" w:cs="仿宋" w:hint="eastAsia"/>
          <w:lang w:eastAsia="zh-CN"/>
        </w:rPr>
      </w:pPr>
      <w:bookmarkStart w:id="7" w:name="_Toc2007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胶片型相机、CCD相机、红外相机、恒星相机项目中，我们设计了一套全面的绩效评估指标，以确保胶片型相机、CCD相机、红外相机、恒星相机项目的可控和成功交付。这些指标跨足胶片型相机、CCD相机、红外相机、恒星相机项目目标、成本、进度和质量等多个维度，为我们提供了全面洞察胶片型相机、CCD相机、红外相机、恒星相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片型相机、CCD相机、红外相机、恒星相机项目目标达成率是我们关注的首要指标。我们设定了明确的目标，并通过定期监测和评估，迅速发现并应对潜在的目标偏差。这为胶片型相机、CCD相机、红外相机、恒星相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成本绩效是另一个核心关注点。通过实际成本与预算成本的对比分析，我们深入了解成本差异的原因，及时调整资源分配，保持胶片型相机、CCD相机、红外相机、恒星相机项目在经济效益方面的合理水平。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片型相机、CCD相机、红外相机、恒星相机项目进度作为关键的绩效指标之一，得到了精心的关注。我们制定了详细的胶片型相机、CCD相机、红外相机、恒星相机项目进度计划，并设立了进度符合度指标，确保实际进度与计划进度保持一致。这使我们能够快速发现和解决潜在的进度问题，保持胶片型相机、CCD相机、红外相机、恒星相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胶片型相机、CCD相机、红外相机、恒星相机项目绩效的不可或缺的一环。我们引入了一系列的质量标准和客户满意度指标，以确保胶片型相机、CCD相机、红外相机、恒星相机项目交付的成果在质量上达到或超越预期水平。通过持续监测这些指标，我们努力提升胶片型相机、CCD相机、红外相机、恒星相机项目整体质量水平，为胶片型相机、CCD相机、红外相机、恒星相机项目的成功交付提供有力保障。通过这些科学且全面的绩效评估，我们能够更好地引导胶片型相机、CCD相机、红外相机、恒星相机项目的持续改进，确保胶片型相机、CCD相机、红外相机、恒星相机项目目标的顺利达成。</w:t>
      </w:r>
    </w:p>
    <w:p>
      <w:pPr>
        <w:pStyle w:val="Heading2"/>
        <w:ind w:firstLine="560" w:firstLineChars="200"/>
        <w:rPr>
          <w:rFonts w:ascii="仿宋" w:eastAsia="仿宋" w:hAnsi="仿宋" w:cs="仿宋" w:hint="eastAsia"/>
          <w:sz w:val="28"/>
          <w:lang w:eastAsia="zh-CN"/>
        </w:rPr>
      </w:pPr>
      <w:bookmarkStart w:id="8" w:name="_Toc264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绩效评估是胶片型相机、CCD相机、红外相机、恒星相机项目中的关键环节，为确保胶片型相机、CCD相机、红外相机、恒星相机项目达到预期目标，我们采用了多层次、多维度的绩效评估方法。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胶片型相机、CCD相机、红外相机、恒星相机项目的战略目标对齐，确保每个决策和行动都与胶片型相机、CCD相机、红外相机、恒星相机项目整体目标保持一致。团队会定期召开战略对齐会议，审视当前工作与胶片型相机、CCD相机、红外相机、恒星相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胶片型相机、CCD相机、红外相机、恒星相机项目进度、质量、成本和风险等方面。这些指标通过数据收集和分析，为胶片型相机、CCD相机、红外相机、恒星相机项目管理团队提供了客观的评估依据。例如，我们通过胶片型相机、CCD相机、红外相机、恒星相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胶片型相机、CCD相机、红外相机、恒星相机项目内部，还考虑了胶片型相机、CCD相机、红外相机、恒星相机项目对外部环境的影响。我们定期进行干系人满意度调查，以了解各利益相关方对胶片型相机、CCD相机、红外相机、恒星相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胶片型相机、CCD相机、红外相机、恒星相机项目的运行状态，及时做出调整，确保胶片型相机、CCD相机、红外相机、恒星相机项目在不断变化的环境中保持稳健前行。</w:t>
      </w:r>
    </w:p>
    <w:p>
      <w:pPr>
        <w:pStyle w:val="Heading2"/>
        <w:ind w:firstLine="560" w:firstLineChars="200"/>
        <w:rPr>
          <w:rFonts w:ascii="仿宋" w:eastAsia="仿宋" w:hAnsi="仿宋" w:cs="仿宋" w:hint="eastAsia"/>
          <w:sz w:val="28"/>
          <w:lang w:eastAsia="zh-CN"/>
        </w:rPr>
      </w:pPr>
      <w:bookmarkStart w:id="9" w:name="_Toc2965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胶片型相机、CCD相机、红外相机、恒星相机项目的有效管理和不断优化，我们采用了精心设计的绩效评估周期。这个周期旨在实现灵活、实时和全面的评估，以适应胶片型相机、CCD相机、红外相机、恒星相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胶片型相机、CCD相机、红外相机、恒星相机项目的不同需求，分为短期、中期和长期。短期评估关注每个迭代或工作周期，以及时发现和解决当前任务中的问题。中期评估涵盖几个迭代，深入了解整体胶片型相机、CCD相机、红外相机、恒星相机项目的趋势和性能。长期评估则着眼于整个胶片型相机、CCD相机、红外相机、恒星相机项目阶段，确保胶片型相机、CCD相机、红外相机、恒星相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胶片型相机、CCD相机、红外相机、恒星相机项目管理工具和协作平台，团队成员能够随时更新和分享胶片型相机、CCD相机、红外相机、恒星相机项目数据。这种实时性的反馈机制使我们能够及时察觉潜在问题，快速调整，保持胶片型相机、CCD相机、红外相机、恒星相机项目的稳健运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胶片型相机、CCD相机、红外相机、恒星相机项目的决策制定密不可分。每个周期的胶片型相机、CCD相机、红外相机、恒星相机项目回顾会议成为集体总结经验、识别问题深层次原因并找到创新解决方案的平台。这种定期的反思与调整机制使胶片型相机、CCD相机、红外相机、恒星相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4345"/>
      <w:r>
        <w:rPr>
          <w:rFonts w:ascii="仿宋" w:eastAsia="仿宋" w:hAnsi="仿宋" w:cs="仿宋" w:hint="eastAsia"/>
          <w:sz w:val="28"/>
          <w:lang w:eastAsia="zh-CN"/>
        </w:rPr>
        <w:t>三、胶片型相机、CCD相机、红外相机、恒星相机项目选址可行性分析</w:t>
      </w:r>
      <w:bookmarkEnd w:id="10"/>
    </w:p>
    <w:p>
      <w:pPr>
        <w:pStyle w:val="Heading2"/>
        <w:rPr>
          <w:rFonts w:ascii="仿宋" w:eastAsia="仿宋" w:hAnsi="仿宋" w:cs="仿宋" w:hint="eastAsia"/>
          <w:lang w:eastAsia="zh-CN"/>
        </w:rPr>
      </w:pPr>
      <w:bookmarkStart w:id="11" w:name="_Toc8164"/>
      <w:r>
        <w:rPr>
          <w:rFonts w:ascii="仿宋" w:eastAsia="仿宋" w:hAnsi="仿宋" w:cs="仿宋" w:hint="eastAsia"/>
          <w:lang w:eastAsia="zh-CN"/>
        </w:rPr>
        <w:t>(一)、胶片型相机、CCD相机、红外相机、恒星相机项目选址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该胶片型相机、CCD相机、红外相机、恒星相机项目选址位于XX省XX市XX区XXX街道</w:t>
      </w:r>
    </w:p>
    <w:p>
      <w:pPr>
        <w:pStyle w:val="Heading2"/>
        <w:ind w:firstLine="560" w:firstLineChars="200"/>
        <w:rPr>
          <w:rFonts w:ascii="仿宋" w:eastAsia="仿宋" w:hAnsi="仿宋" w:cs="仿宋" w:hint="eastAsia"/>
          <w:sz w:val="28"/>
          <w:lang w:eastAsia="zh-CN"/>
        </w:rPr>
      </w:pPr>
      <w:bookmarkStart w:id="12" w:name="_Toc2633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胶片型相机、CCD相机、红外相机、恒星相机项目的征地面积将根据胶片型相机、CCD相机、红外相机、恒星相机项目的实际规模和需求进行精确规划。具体面积XXX平方米，旨在确保胶片型相机、CCD相机、红外相机、恒星相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胶片型相机、CCD相机、红外相机、恒星相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胶片型相机、CCD相机、红外相机、恒星相机项目计划建设的建筑总规模具体面积XXX平方米。这一规模的确定综合考虑了胶片型相机、CCD相机、红外相机、恒星相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胶片型相机、CCD相机、红外相机、恒星相机项目用地中被规划为绿地的比例。具体面积XXX平方米，旨在通过合理规划绿地，改善胶片型相机、CCD相机、红外相机、恒星相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容积率是用地上可以建设的建筑总体积与用地面积之比。具体面积XXX，通过合理的容积率规划，确保胶片型相机、CCD相机、红外相机、恒星相机项目建筑规模与周边环境和谐共生。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胶片型相机、CCD相机、红外相机、恒星相机项目选址与当地城市规划相一致，具体面积XXX平方米。通过与城市规划部门深入沟通，确保胶片型相机、CCD相机、红外相机、恒星相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胶片型相机、CCD相机、红外相机、恒星相机项目选址符合当地产业政策，具体面积XXX平方米。这包括胶片型相机、CCD相机、红外相机、恒星相机项目对当地经济的促进作用，以及对相关产业的带动效应，确保胶片型相机、CCD相机、红外相机、恒星相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胶片型相机、CCD相机、红外相机、恒星相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胶片型相机、CCD相机、红外相机、恒星相机项目选址具备必要的公共设施配套，具体面积XXX平方米。这包括交通便利性、教育、医疗等基础设施，以提高居民生活品质，使得胶片型相机、CCD相机、红外相机、恒星相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考虑用地总体要求对当地社会稳定性的影响，具体面积XXX平方米。通过深入了解当地社区反馈，确保胶片型相机、CCD相机、红外相机、恒星相机项目的选址和建设过程对当地社会和谐稳定产生积极作用。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胶片型相机、CCD相机、红外相机、恒星相机项目选址不仅符合法规和规划，还在实际操作中具有可行性。这一全面规划将为胶片型相机、CCD相机、红外相机、恒星相机项目的成功实施提供坚实的基础，确保胶片型相机、CCD相机、红外相机、恒星相机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62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片型相机、CCD相机、红外相机、恒星相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胶片型相机、CCD相机、红外相机、恒星相机项目的设备规划和空间设计中，我们将采取灵活设备布局的措施。设备布局将根据实际需求进行灵活设计，避免不必要的浪费。通过合理规划设备摆放位置，我们将提高设备的利用率，减少设备间距，以确保胶片型相机、CCD相机、红外相机、恒星相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胶片型相机、CCD相机、红外相机、恒星相机项目内部引入共享设施的概念，例如共享会议室、办公区等。通过这种方式，我们可以减少对资源的重复建设，提高资源共享效率，从而减小胶片型相机、CCD相机、红外相机、恒星相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293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胶片型相机、CCD相机、红外相机、恒星相机项目的总图布置中，我们将不同功能区域进行明确的规划，以最大程度满足胶片型相机、CCD相机、红外相机、恒星相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9300"/>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胶片型相机、CCD相机、红外相机、恒星相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胶片型相机、CCD相机、红外相机、恒星相机项目对环境的影响是综合评价的重要因素之一。我们将详细考虑选址周边的自然环境、生态保护区、水源地等情况，确保胶片型相机、CCD相机、红外相机、恒星相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https://d.book118.com/177133024006006054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胶片型相机、CCD相机、红外相机、恒星相机项目规划设计纲要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胶片型相机、CCD相机、红外相机、恒星相机项目规划设计纲要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胶片型相机、CCD相机、红外相机、恒星相机项目规划设计纲要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胶片型相机、CCD相机、红外相机、恒星相机项目规划设计纲要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胶片型相机、CCD相机、红外相机、恒星相机项目规划设计纲要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胶片型相机、CCD相机、红外相机、恒星相机项目规划设计纲要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胶片型相机、CCD相机、红外相机、恒星相机项目规划设计纲要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胶片型相机、CCD相机、红外相机、恒星相机项目规划设计纲要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胶片型相机、CCD相机、红外相机、恒星相机项目规划设计纲要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胶片型相机、CCD相机、红外相机、恒星相机项目规划设计纲要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胶片型相机、CCD相机、红外相机、恒星相机项目规划设计纲要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胶片型相机、CCD相机、红外相机、恒星相机项目规划设计纲要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胶片型相机、CCD相机、红外相机、恒星相机项目规划设计纲要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胶片型相机、CCD相机、红外相机、恒星相机项目规划设计纲要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胶片型相机、CCD相机、红外相机、恒星相机项目规划设计纲要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胶片型相机、CCD相机、红外相机、恒星相机项目规划设计纲要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胶片型相机、CCD相机、红外相机、恒星相机项目规划设计纲要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A71079"/>
    <w:rsid w:val="49A710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13302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2024-03-04T02:44:00Z</dcterms:created>
  <dcterms:modified xsi:type="dcterms:W3CDTF">2024-03-04T02:44:40Z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6EB642A835294DD8BD13C7417914BE90_11</vt:lpwstr>
  </property>
  <property fmtid="{D5CDD505-2E9C-101B-9397-08002B2CF9AE}" pid="3" name="KSOProductBuildVer">
    <vt:lpwstr>2052-12.1.0.16388</vt:lpwstr>
  </property>
</Properties>
</file>