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离子注入设备项目计划设计方案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6661" w:history="1">
        <w:r>
          <w:rPr>
            <w:rFonts w:ascii="仿宋" w:eastAsia="仿宋" w:hAnsi="仿宋" w:cs="仿宋" w:hint="eastAsia"/>
            <w:lang w:eastAsia="zh-CN"/>
          </w:rPr>
          <w:t>前言</w:t>
        </w:r>
        <w:r>
          <w:tab/>
        </w:r>
        <w:r>
          <w:fldChar w:fldCharType="begin"/>
        </w:r>
        <w:r>
          <w:instrText xml:space="preserve"> PAGEREF _Toc6661 \h </w:instrText>
        </w:r>
        <w:r>
          <w:fldChar w:fldCharType="separate"/>
        </w:r>
        <w:r>
          <w:t>3</w:t>
        </w:r>
        <w:r>
          <w:fldChar w:fldCharType="end"/>
        </w:r>
      </w:hyperlink>
    </w:p>
    <w:p>
      <w:pPr>
        <w:pStyle w:val="TOC1"/>
        <w:tabs>
          <w:tab w:val="right" w:leader="dot" w:pos="8306"/>
        </w:tabs>
      </w:pPr>
      <w:hyperlink w:anchor="_Toc29020" w:history="1">
        <w:r>
          <w:rPr>
            <w:rFonts w:ascii="仿宋" w:eastAsia="仿宋" w:hAnsi="仿宋" w:cs="仿宋" w:hint="eastAsia"/>
            <w:lang w:eastAsia="zh-CN"/>
          </w:rPr>
          <w:t>一、工艺说明</w:t>
        </w:r>
        <w:r>
          <w:tab/>
        </w:r>
        <w:r>
          <w:fldChar w:fldCharType="begin"/>
        </w:r>
        <w:r>
          <w:instrText xml:space="preserve"> PAGEREF _Toc29020 \h </w:instrText>
        </w:r>
        <w:r>
          <w:fldChar w:fldCharType="separate"/>
        </w:r>
        <w:r>
          <w:t>3</w:t>
        </w:r>
        <w:r>
          <w:fldChar w:fldCharType="end"/>
        </w:r>
      </w:hyperlink>
    </w:p>
    <w:p>
      <w:pPr>
        <w:pStyle w:val="TOC2"/>
        <w:tabs>
          <w:tab w:val="right" w:leader="dot" w:pos="8306"/>
        </w:tabs>
      </w:pPr>
      <w:hyperlink w:anchor="_Toc11409" w:history="1">
        <w:r>
          <w:rPr>
            <w:rFonts w:ascii="仿宋" w:eastAsia="仿宋" w:hAnsi="仿宋" w:cs="仿宋" w:hint="eastAsia"/>
            <w:lang w:eastAsia="zh-CN"/>
          </w:rPr>
          <w:t>(一)、技术管理特点</w:t>
        </w:r>
        <w:r>
          <w:tab/>
        </w:r>
        <w:r>
          <w:fldChar w:fldCharType="begin"/>
        </w:r>
        <w:r>
          <w:instrText xml:space="preserve"> PAGEREF _Toc11409 \h </w:instrText>
        </w:r>
        <w:r>
          <w:fldChar w:fldCharType="separate"/>
        </w:r>
        <w:r>
          <w:t>3</w:t>
        </w:r>
        <w:r>
          <w:fldChar w:fldCharType="end"/>
        </w:r>
      </w:hyperlink>
    </w:p>
    <w:p>
      <w:pPr>
        <w:pStyle w:val="TOC2"/>
        <w:tabs>
          <w:tab w:val="right" w:leader="dot" w:pos="8306"/>
        </w:tabs>
      </w:pPr>
      <w:hyperlink w:anchor="_Toc8690" w:history="1">
        <w:r>
          <w:rPr>
            <w:rFonts w:ascii="仿宋" w:eastAsia="仿宋" w:hAnsi="仿宋" w:cs="仿宋" w:hint="eastAsia"/>
            <w:lang w:eastAsia="zh-CN"/>
          </w:rPr>
          <w:t>(二)、离子注入设备项目工艺技术设计方案</w:t>
        </w:r>
        <w:r>
          <w:tab/>
        </w:r>
        <w:r>
          <w:fldChar w:fldCharType="begin"/>
        </w:r>
        <w:r>
          <w:instrText xml:space="preserve"> PAGEREF _Toc8690 \h </w:instrText>
        </w:r>
        <w:r>
          <w:fldChar w:fldCharType="separate"/>
        </w:r>
        <w:r>
          <w:t>4</w:t>
        </w:r>
        <w:r>
          <w:fldChar w:fldCharType="end"/>
        </w:r>
      </w:hyperlink>
    </w:p>
    <w:p>
      <w:pPr>
        <w:pStyle w:val="TOC2"/>
        <w:tabs>
          <w:tab w:val="right" w:leader="dot" w:pos="8306"/>
        </w:tabs>
      </w:pPr>
      <w:hyperlink w:anchor="_Toc19650" w:history="1">
        <w:r>
          <w:rPr>
            <w:rFonts w:ascii="仿宋" w:eastAsia="仿宋" w:hAnsi="仿宋" w:cs="仿宋" w:hint="eastAsia"/>
            <w:lang w:eastAsia="zh-CN"/>
          </w:rPr>
          <w:t>(三)、设备选型方案</w:t>
        </w:r>
        <w:r>
          <w:tab/>
        </w:r>
        <w:r>
          <w:fldChar w:fldCharType="begin"/>
        </w:r>
        <w:r>
          <w:instrText xml:space="preserve"> PAGEREF _Toc19650 \h </w:instrText>
        </w:r>
        <w:r>
          <w:fldChar w:fldCharType="separate"/>
        </w:r>
        <w:r>
          <w:t>5</w:t>
        </w:r>
        <w:r>
          <w:fldChar w:fldCharType="end"/>
        </w:r>
      </w:hyperlink>
    </w:p>
    <w:p>
      <w:pPr>
        <w:pStyle w:val="TOC1"/>
        <w:tabs>
          <w:tab w:val="right" w:leader="dot" w:pos="8306"/>
        </w:tabs>
      </w:pPr>
      <w:hyperlink w:anchor="_Toc27562" w:history="1">
        <w:r>
          <w:rPr>
            <w:rFonts w:ascii="仿宋" w:eastAsia="仿宋" w:hAnsi="仿宋" w:cs="仿宋" w:hint="eastAsia"/>
            <w:lang w:eastAsia="zh-CN"/>
          </w:rPr>
          <w:t>二、离子注入设备项目文档管理</w:t>
        </w:r>
        <w:r>
          <w:tab/>
        </w:r>
        <w:r>
          <w:fldChar w:fldCharType="begin"/>
        </w:r>
        <w:r>
          <w:instrText xml:space="preserve"> PAGEREF _Toc27562 \h </w:instrText>
        </w:r>
        <w:r>
          <w:fldChar w:fldCharType="separate"/>
        </w:r>
        <w:r>
          <w:t>7</w:t>
        </w:r>
        <w:r>
          <w:fldChar w:fldCharType="end"/>
        </w:r>
      </w:hyperlink>
    </w:p>
    <w:p>
      <w:pPr>
        <w:pStyle w:val="TOC2"/>
        <w:tabs>
          <w:tab w:val="right" w:leader="dot" w:pos="8306"/>
        </w:tabs>
      </w:pPr>
      <w:hyperlink w:anchor="_Toc12375" w:history="1">
        <w:r>
          <w:rPr>
            <w:rFonts w:ascii="仿宋" w:eastAsia="仿宋" w:hAnsi="仿宋" w:cs="仿宋" w:hint="eastAsia"/>
            <w:lang w:eastAsia="zh-CN"/>
          </w:rPr>
          <w:t>(一)、文档编制与审查</w:t>
        </w:r>
        <w:r>
          <w:tab/>
        </w:r>
        <w:r>
          <w:fldChar w:fldCharType="begin"/>
        </w:r>
        <w:r>
          <w:instrText xml:space="preserve"> PAGEREF _Toc12375 \h </w:instrText>
        </w:r>
        <w:r>
          <w:fldChar w:fldCharType="separate"/>
        </w:r>
        <w:r>
          <w:t>7</w:t>
        </w:r>
        <w:r>
          <w:fldChar w:fldCharType="end"/>
        </w:r>
      </w:hyperlink>
    </w:p>
    <w:p>
      <w:pPr>
        <w:pStyle w:val="TOC2"/>
        <w:tabs>
          <w:tab w:val="right" w:leader="dot" w:pos="8306"/>
        </w:tabs>
      </w:pPr>
      <w:hyperlink w:anchor="_Toc16338" w:history="1">
        <w:r>
          <w:rPr>
            <w:rFonts w:ascii="仿宋" w:eastAsia="仿宋" w:hAnsi="仿宋" w:cs="仿宋" w:hint="eastAsia"/>
            <w:lang w:eastAsia="zh-CN"/>
          </w:rPr>
          <w:t>(二)、文档发布与分发</w:t>
        </w:r>
        <w:r>
          <w:tab/>
        </w:r>
        <w:r>
          <w:fldChar w:fldCharType="begin"/>
        </w:r>
        <w:r>
          <w:instrText xml:space="preserve"> PAGEREF _Toc16338 \h </w:instrText>
        </w:r>
        <w:r>
          <w:fldChar w:fldCharType="separate"/>
        </w:r>
        <w:r>
          <w:t>8</w:t>
        </w:r>
        <w:r>
          <w:fldChar w:fldCharType="end"/>
        </w:r>
      </w:hyperlink>
    </w:p>
    <w:p>
      <w:pPr>
        <w:pStyle w:val="TOC2"/>
        <w:tabs>
          <w:tab w:val="right" w:leader="dot" w:pos="8306"/>
        </w:tabs>
      </w:pPr>
      <w:hyperlink w:anchor="_Toc29644" w:history="1">
        <w:r>
          <w:rPr>
            <w:rFonts w:ascii="仿宋" w:eastAsia="仿宋" w:hAnsi="仿宋" w:cs="仿宋" w:hint="eastAsia"/>
            <w:lang w:eastAsia="zh-CN"/>
          </w:rPr>
          <w:t>(三)、文档存档与归档</w:t>
        </w:r>
        <w:r>
          <w:tab/>
        </w:r>
        <w:r>
          <w:fldChar w:fldCharType="begin"/>
        </w:r>
        <w:r>
          <w:instrText xml:space="preserve"> PAGEREF _Toc29644 \h </w:instrText>
        </w:r>
        <w:r>
          <w:fldChar w:fldCharType="separate"/>
        </w:r>
        <w:r>
          <w:t>9</w:t>
        </w:r>
        <w:r>
          <w:fldChar w:fldCharType="end"/>
        </w:r>
      </w:hyperlink>
    </w:p>
    <w:p>
      <w:pPr>
        <w:pStyle w:val="TOC1"/>
        <w:tabs>
          <w:tab w:val="right" w:leader="dot" w:pos="8306"/>
        </w:tabs>
      </w:pPr>
      <w:hyperlink w:anchor="_Toc32719" w:history="1">
        <w:r>
          <w:rPr>
            <w:rFonts w:ascii="仿宋" w:eastAsia="仿宋" w:hAnsi="仿宋" w:cs="仿宋" w:hint="eastAsia"/>
            <w:lang w:eastAsia="zh-CN"/>
          </w:rPr>
          <w:t>三、离子注入设备项目建设背景及必要性分析</w:t>
        </w:r>
        <w:r>
          <w:tab/>
        </w:r>
        <w:r>
          <w:fldChar w:fldCharType="begin"/>
        </w:r>
        <w:r>
          <w:instrText xml:space="preserve"> PAGEREF _Toc32719 \h </w:instrText>
        </w:r>
        <w:r>
          <w:fldChar w:fldCharType="separate"/>
        </w:r>
        <w:r>
          <w:t>10</w:t>
        </w:r>
        <w:r>
          <w:fldChar w:fldCharType="end"/>
        </w:r>
      </w:hyperlink>
    </w:p>
    <w:p>
      <w:pPr>
        <w:pStyle w:val="TOC2"/>
        <w:tabs>
          <w:tab w:val="right" w:leader="dot" w:pos="8306"/>
        </w:tabs>
      </w:pPr>
      <w:hyperlink w:anchor="_Toc13920" w:history="1">
        <w:r>
          <w:rPr>
            <w:rFonts w:ascii="仿宋" w:eastAsia="仿宋" w:hAnsi="仿宋" w:cs="仿宋" w:hint="eastAsia"/>
            <w:lang w:eastAsia="zh-CN"/>
          </w:rPr>
          <w:t>(一)、离子注入设备项目背景分析</w:t>
        </w:r>
        <w:r>
          <w:tab/>
        </w:r>
        <w:r>
          <w:fldChar w:fldCharType="begin"/>
        </w:r>
        <w:r>
          <w:instrText xml:space="preserve"> PAGEREF _Toc13920 \h </w:instrText>
        </w:r>
        <w:r>
          <w:fldChar w:fldCharType="separate"/>
        </w:r>
        <w:r>
          <w:t>10</w:t>
        </w:r>
        <w:r>
          <w:fldChar w:fldCharType="end"/>
        </w:r>
      </w:hyperlink>
    </w:p>
    <w:p>
      <w:pPr>
        <w:pStyle w:val="TOC2"/>
        <w:tabs>
          <w:tab w:val="right" w:leader="dot" w:pos="8306"/>
        </w:tabs>
      </w:pPr>
      <w:hyperlink w:anchor="_Toc19342" w:history="1">
        <w:r>
          <w:rPr>
            <w:rFonts w:ascii="仿宋" w:eastAsia="仿宋" w:hAnsi="仿宋" w:cs="仿宋" w:hint="eastAsia"/>
            <w:lang w:eastAsia="zh-CN"/>
          </w:rPr>
          <w:t>(二)、离子注入设备项目建设必要性分析</w:t>
        </w:r>
        <w:r>
          <w:tab/>
        </w:r>
        <w:r>
          <w:fldChar w:fldCharType="begin"/>
        </w:r>
        <w:r>
          <w:instrText xml:space="preserve"> PAGEREF _Toc19342 \h </w:instrText>
        </w:r>
        <w:r>
          <w:fldChar w:fldCharType="separate"/>
        </w:r>
        <w:r>
          <w:t>12</w:t>
        </w:r>
        <w:r>
          <w:fldChar w:fldCharType="end"/>
        </w:r>
      </w:hyperlink>
    </w:p>
    <w:p>
      <w:pPr>
        <w:pStyle w:val="TOC1"/>
        <w:tabs>
          <w:tab w:val="right" w:leader="dot" w:pos="8306"/>
        </w:tabs>
      </w:pPr>
      <w:hyperlink w:anchor="_Toc18258" w:history="1">
        <w:r>
          <w:rPr>
            <w:rFonts w:ascii="仿宋" w:eastAsia="仿宋" w:hAnsi="仿宋" w:cs="仿宋" w:hint="eastAsia"/>
            <w:lang w:eastAsia="zh-CN"/>
          </w:rPr>
          <w:t>四、市场分析、调研</w:t>
        </w:r>
        <w:r>
          <w:tab/>
        </w:r>
        <w:r>
          <w:fldChar w:fldCharType="begin"/>
        </w:r>
        <w:r>
          <w:instrText xml:space="preserve"> PAGEREF _Toc18258 \h </w:instrText>
        </w:r>
        <w:r>
          <w:fldChar w:fldCharType="separate"/>
        </w:r>
        <w:r>
          <w:t>13</w:t>
        </w:r>
        <w:r>
          <w:fldChar w:fldCharType="end"/>
        </w:r>
      </w:hyperlink>
    </w:p>
    <w:p>
      <w:pPr>
        <w:pStyle w:val="TOC2"/>
        <w:tabs>
          <w:tab w:val="right" w:leader="dot" w:pos="8306"/>
        </w:tabs>
      </w:pPr>
      <w:hyperlink w:anchor="_Toc12365" w:history="1">
        <w:r>
          <w:rPr>
            <w:rFonts w:ascii="仿宋" w:eastAsia="仿宋" w:hAnsi="仿宋" w:cs="仿宋" w:hint="eastAsia"/>
            <w:lang w:eastAsia="zh-CN"/>
          </w:rPr>
          <w:t>(一)、离子注入设备行业分析</w:t>
        </w:r>
        <w:r>
          <w:tab/>
        </w:r>
        <w:r>
          <w:fldChar w:fldCharType="begin"/>
        </w:r>
        <w:r>
          <w:instrText xml:space="preserve"> PAGEREF _Toc12365 \h </w:instrText>
        </w:r>
        <w:r>
          <w:fldChar w:fldCharType="separate"/>
        </w:r>
        <w:r>
          <w:t>13</w:t>
        </w:r>
        <w:r>
          <w:fldChar w:fldCharType="end"/>
        </w:r>
      </w:hyperlink>
    </w:p>
    <w:p>
      <w:pPr>
        <w:pStyle w:val="TOC2"/>
        <w:tabs>
          <w:tab w:val="right" w:leader="dot" w:pos="8306"/>
        </w:tabs>
      </w:pPr>
      <w:hyperlink w:anchor="_Toc30200" w:history="1">
        <w:r>
          <w:rPr>
            <w:rFonts w:ascii="仿宋" w:eastAsia="仿宋" w:hAnsi="仿宋" w:cs="仿宋" w:hint="eastAsia"/>
            <w:lang w:eastAsia="zh-CN"/>
          </w:rPr>
          <w:t>(二)、离子注入设备市场分析预测</w:t>
        </w:r>
        <w:r>
          <w:tab/>
        </w:r>
        <w:r>
          <w:fldChar w:fldCharType="begin"/>
        </w:r>
        <w:r>
          <w:instrText xml:space="preserve"> PAGEREF _Toc30200 \h </w:instrText>
        </w:r>
        <w:r>
          <w:fldChar w:fldCharType="separate"/>
        </w:r>
        <w:r>
          <w:t>14</w:t>
        </w:r>
        <w:r>
          <w:fldChar w:fldCharType="end"/>
        </w:r>
      </w:hyperlink>
    </w:p>
    <w:p>
      <w:pPr>
        <w:pStyle w:val="TOC1"/>
        <w:tabs>
          <w:tab w:val="right" w:leader="dot" w:pos="8306"/>
        </w:tabs>
      </w:pPr>
      <w:hyperlink w:anchor="_Toc8916" w:history="1">
        <w:r>
          <w:rPr>
            <w:rFonts w:ascii="仿宋" w:eastAsia="仿宋" w:hAnsi="仿宋" w:cs="仿宋" w:hint="eastAsia"/>
            <w:lang w:eastAsia="zh-CN"/>
          </w:rPr>
          <w:t>五、产品规划分析</w:t>
        </w:r>
        <w:r>
          <w:tab/>
        </w:r>
        <w:r>
          <w:fldChar w:fldCharType="begin"/>
        </w:r>
        <w:r>
          <w:instrText xml:space="preserve"> PAGEREF _Toc8916 \h </w:instrText>
        </w:r>
        <w:r>
          <w:fldChar w:fldCharType="separate"/>
        </w:r>
        <w:r>
          <w:t>15</w:t>
        </w:r>
        <w:r>
          <w:fldChar w:fldCharType="end"/>
        </w:r>
      </w:hyperlink>
    </w:p>
    <w:p>
      <w:pPr>
        <w:pStyle w:val="TOC2"/>
        <w:tabs>
          <w:tab w:val="right" w:leader="dot" w:pos="8306"/>
        </w:tabs>
      </w:pPr>
      <w:hyperlink w:anchor="_Toc25501" w:history="1">
        <w:r>
          <w:rPr>
            <w:rFonts w:ascii="仿宋" w:eastAsia="仿宋" w:hAnsi="仿宋" w:cs="仿宋" w:hint="eastAsia"/>
            <w:lang w:eastAsia="zh-CN"/>
          </w:rPr>
          <w:t>(一)、产品规划</w:t>
        </w:r>
        <w:r>
          <w:tab/>
        </w:r>
        <w:r>
          <w:fldChar w:fldCharType="begin"/>
        </w:r>
        <w:r>
          <w:instrText xml:space="preserve"> PAGEREF _Toc25501 \h </w:instrText>
        </w:r>
        <w:r>
          <w:fldChar w:fldCharType="separate"/>
        </w:r>
        <w:r>
          <w:t>15</w:t>
        </w:r>
        <w:r>
          <w:fldChar w:fldCharType="end"/>
        </w:r>
      </w:hyperlink>
    </w:p>
    <w:p>
      <w:pPr>
        <w:pStyle w:val="TOC2"/>
        <w:tabs>
          <w:tab w:val="right" w:leader="dot" w:pos="8306"/>
        </w:tabs>
      </w:pPr>
      <w:hyperlink w:anchor="_Toc18522" w:history="1">
        <w:r>
          <w:rPr>
            <w:rFonts w:ascii="仿宋" w:eastAsia="仿宋" w:hAnsi="仿宋" w:cs="仿宋" w:hint="eastAsia"/>
            <w:lang w:eastAsia="zh-CN"/>
          </w:rPr>
          <w:t>(二)、建设规模</w:t>
        </w:r>
        <w:r>
          <w:tab/>
        </w:r>
        <w:r>
          <w:fldChar w:fldCharType="begin"/>
        </w:r>
        <w:r>
          <w:instrText xml:space="preserve"> PAGEREF _Toc18522 \h </w:instrText>
        </w:r>
        <w:r>
          <w:fldChar w:fldCharType="separate"/>
        </w:r>
        <w:r>
          <w:t>16</w:t>
        </w:r>
        <w:r>
          <w:fldChar w:fldCharType="end"/>
        </w:r>
      </w:hyperlink>
    </w:p>
    <w:p>
      <w:pPr>
        <w:pStyle w:val="TOC1"/>
        <w:tabs>
          <w:tab w:val="right" w:leader="dot" w:pos="8306"/>
        </w:tabs>
      </w:pPr>
      <w:hyperlink w:anchor="_Toc27980" w:history="1">
        <w:r>
          <w:rPr>
            <w:rFonts w:ascii="仿宋" w:eastAsia="仿宋" w:hAnsi="仿宋" w:cs="仿宋" w:hint="eastAsia"/>
            <w:lang w:eastAsia="zh-CN"/>
          </w:rPr>
          <w:t>六、离子注入设备项目选址可行性分析</w:t>
        </w:r>
        <w:r>
          <w:tab/>
        </w:r>
        <w:r>
          <w:fldChar w:fldCharType="begin"/>
        </w:r>
        <w:r>
          <w:instrText xml:space="preserve"> PAGEREF _Toc27980 \h </w:instrText>
        </w:r>
        <w:r>
          <w:fldChar w:fldCharType="separate"/>
        </w:r>
        <w:r>
          <w:t>17</w:t>
        </w:r>
        <w:r>
          <w:fldChar w:fldCharType="end"/>
        </w:r>
      </w:hyperlink>
    </w:p>
    <w:p>
      <w:pPr>
        <w:pStyle w:val="TOC2"/>
        <w:tabs>
          <w:tab w:val="right" w:leader="dot" w:pos="8306"/>
        </w:tabs>
      </w:pPr>
      <w:hyperlink w:anchor="_Toc27558" w:history="1">
        <w:r>
          <w:rPr>
            <w:rFonts w:ascii="仿宋" w:eastAsia="仿宋" w:hAnsi="仿宋" w:cs="仿宋" w:hint="eastAsia"/>
            <w:lang w:eastAsia="zh-CN"/>
          </w:rPr>
          <w:t>(一)、离子注入设备项目选址</w:t>
        </w:r>
        <w:r>
          <w:tab/>
        </w:r>
        <w:r>
          <w:fldChar w:fldCharType="begin"/>
        </w:r>
        <w:r>
          <w:instrText xml:space="preserve"> PAGEREF _Toc27558 \h </w:instrText>
        </w:r>
        <w:r>
          <w:fldChar w:fldCharType="separate"/>
        </w:r>
        <w:r>
          <w:t>17</w:t>
        </w:r>
        <w:r>
          <w:fldChar w:fldCharType="end"/>
        </w:r>
      </w:hyperlink>
    </w:p>
    <w:p>
      <w:pPr>
        <w:pStyle w:val="TOC2"/>
        <w:tabs>
          <w:tab w:val="right" w:leader="dot" w:pos="8306"/>
        </w:tabs>
      </w:pPr>
      <w:hyperlink w:anchor="_Toc13554" w:history="1">
        <w:r>
          <w:rPr>
            <w:rFonts w:ascii="仿宋" w:eastAsia="仿宋" w:hAnsi="仿宋" w:cs="仿宋" w:hint="eastAsia"/>
            <w:lang w:eastAsia="zh-CN"/>
          </w:rPr>
          <w:t>(二)、用地控制指标</w:t>
        </w:r>
        <w:r>
          <w:tab/>
        </w:r>
        <w:r>
          <w:fldChar w:fldCharType="begin"/>
        </w:r>
        <w:r>
          <w:instrText xml:space="preserve"> PAGEREF _Toc13554 \h </w:instrText>
        </w:r>
        <w:r>
          <w:fldChar w:fldCharType="separate"/>
        </w:r>
        <w:r>
          <w:t>17</w:t>
        </w:r>
        <w:r>
          <w:fldChar w:fldCharType="end"/>
        </w:r>
      </w:hyperlink>
    </w:p>
    <w:p>
      <w:pPr>
        <w:pStyle w:val="TOC2"/>
        <w:tabs>
          <w:tab w:val="right" w:leader="dot" w:pos="8306"/>
        </w:tabs>
      </w:pPr>
      <w:hyperlink w:anchor="_Toc10291" w:history="1">
        <w:r>
          <w:rPr>
            <w:rFonts w:ascii="仿宋" w:eastAsia="仿宋" w:hAnsi="仿宋" w:cs="仿宋" w:hint="eastAsia"/>
            <w:lang w:eastAsia="zh-CN"/>
          </w:rPr>
          <w:t>(三)、节约用地措施</w:t>
        </w:r>
        <w:r>
          <w:tab/>
        </w:r>
        <w:r>
          <w:fldChar w:fldCharType="begin"/>
        </w:r>
        <w:r>
          <w:instrText xml:space="preserve"> PAGEREF _Toc10291 \h </w:instrText>
        </w:r>
        <w:r>
          <w:fldChar w:fldCharType="separate"/>
        </w:r>
        <w:r>
          <w:t>19</w:t>
        </w:r>
        <w:r>
          <w:fldChar w:fldCharType="end"/>
        </w:r>
      </w:hyperlink>
    </w:p>
    <w:p>
      <w:pPr>
        <w:pStyle w:val="TOC2"/>
        <w:tabs>
          <w:tab w:val="right" w:leader="dot" w:pos="8306"/>
        </w:tabs>
      </w:pPr>
      <w:hyperlink w:anchor="_Toc19573" w:history="1">
        <w:r>
          <w:rPr>
            <w:rFonts w:ascii="仿宋" w:eastAsia="仿宋" w:hAnsi="仿宋" w:cs="仿宋" w:hint="eastAsia"/>
            <w:lang w:eastAsia="zh-CN"/>
          </w:rPr>
          <w:t>(四)、总图布置方案</w:t>
        </w:r>
        <w:r>
          <w:tab/>
        </w:r>
        <w:r>
          <w:fldChar w:fldCharType="begin"/>
        </w:r>
        <w:r>
          <w:instrText xml:space="preserve"> PAGEREF _Toc19573 \h </w:instrText>
        </w:r>
        <w:r>
          <w:fldChar w:fldCharType="separate"/>
        </w:r>
        <w:r>
          <w:t>20</w:t>
        </w:r>
        <w:r>
          <w:fldChar w:fldCharType="end"/>
        </w:r>
      </w:hyperlink>
    </w:p>
    <w:p>
      <w:pPr>
        <w:pStyle w:val="TOC2"/>
        <w:tabs>
          <w:tab w:val="right" w:leader="dot" w:pos="8306"/>
        </w:tabs>
      </w:pPr>
      <w:hyperlink w:anchor="_Toc25427" w:history="1">
        <w:r>
          <w:rPr>
            <w:rFonts w:ascii="仿宋" w:eastAsia="仿宋" w:hAnsi="仿宋" w:cs="仿宋" w:hint="eastAsia"/>
            <w:lang w:eastAsia="zh-CN"/>
          </w:rPr>
          <w:t>(五)、选址综合评价</w:t>
        </w:r>
        <w:r>
          <w:tab/>
        </w:r>
        <w:r>
          <w:fldChar w:fldCharType="begin"/>
        </w:r>
        <w:r>
          <w:instrText xml:space="preserve"> PAGEREF _Toc25427 \h </w:instrText>
        </w:r>
        <w:r>
          <w:fldChar w:fldCharType="separate"/>
        </w:r>
        <w:r>
          <w:t>21</w:t>
        </w:r>
        <w:r>
          <w:fldChar w:fldCharType="end"/>
        </w:r>
      </w:hyperlink>
    </w:p>
    <w:p>
      <w:pPr>
        <w:pStyle w:val="TOC1"/>
        <w:tabs>
          <w:tab w:val="right" w:leader="dot" w:pos="8306"/>
        </w:tabs>
      </w:pPr>
      <w:hyperlink w:anchor="_Toc23226" w:history="1">
        <w:r>
          <w:rPr>
            <w:rFonts w:ascii="仿宋" w:eastAsia="仿宋" w:hAnsi="仿宋" w:cs="仿宋" w:hint="eastAsia"/>
            <w:lang w:eastAsia="zh-CN"/>
          </w:rPr>
          <w:t>七、离子注入设备项目计划安排</w:t>
        </w:r>
        <w:r>
          <w:tab/>
        </w:r>
        <w:r>
          <w:fldChar w:fldCharType="begin"/>
        </w:r>
        <w:r>
          <w:instrText xml:space="preserve"> PAGEREF _Toc23226 \h </w:instrText>
        </w:r>
        <w:r>
          <w:fldChar w:fldCharType="separate"/>
        </w:r>
        <w:r>
          <w:t>22</w:t>
        </w:r>
        <w:r>
          <w:fldChar w:fldCharType="end"/>
        </w:r>
      </w:hyperlink>
    </w:p>
    <w:p>
      <w:pPr>
        <w:pStyle w:val="TOC2"/>
        <w:tabs>
          <w:tab w:val="right" w:leader="dot" w:pos="8306"/>
        </w:tabs>
      </w:pPr>
      <w:hyperlink w:anchor="_Toc11186" w:history="1">
        <w:r>
          <w:rPr>
            <w:rFonts w:ascii="仿宋" w:eastAsia="仿宋" w:hAnsi="仿宋" w:cs="仿宋" w:hint="eastAsia"/>
            <w:lang w:eastAsia="zh-CN"/>
          </w:rPr>
          <w:t>(一)、建设周期</w:t>
        </w:r>
        <w:r>
          <w:tab/>
        </w:r>
        <w:r>
          <w:fldChar w:fldCharType="begin"/>
        </w:r>
        <w:r>
          <w:instrText xml:space="preserve"> PAGEREF _Toc11186 \h </w:instrText>
        </w:r>
        <w:r>
          <w:fldChar w:fldCharType="separate"/>
        </w:r>
        <w:r>
          <w:t>22</w:t>
        </w:r>
        <w:r>
          <w:fldChar w:fldCharType="end"/>
        </w:r>
      </w:hyperlink>
    </w:p>
    <w:p>
      <w:pPr>
        <w:pStyle w:val="TOC2"/>
        <w:tabs>
          <w:tab w:val="right" w:leader="dot" w:pos="8306"/>
        </w:tabs>
      </w:pPr>
      <w:hyperlink w:anchor="_Toc4530" w:history="1">
        <w:r>
          <w:rPr>
            <w:rFonts w:ascii="仿宋" w:eastAsia="仿宋" w:hAnsi="仿宋" w:cs="仿宋" w:hint="eastAsia"/>
            <w:lang w:eastAsia="zh-CN"/>
          </w:rPr>
          <w:t>(二)、建设进度</w:t>
        </w:r>
        <w:r>
          <w:tab/>
        </w:r>
        <w:r>
          <w:fldChar w:fldCharType="begin"/>
        </w:r>
        <w:r>
          <w:instrText xml:space="preserve"> PAGEREF _Toc4530 \h </w:instrText>
        </w:r>
        <w:r>
          <w:fldChar w:fldCharType="separate"/>
        </w:r>
        <w:r>
          <w:t>23</w:t>
        </w:r>
        <w:r>
          <w:fldChar w:fldCharType="end"/>
        </w:r>
      </w:hyperlink>
    </w:p>
    <w:p>
      <w:pPr>
        <w:pStyle w:val="TOC2"/>
        <w:tabs>
          <w:tab w:val="right" w:leader="dot" w:pos="8306"/>
        </w:tabs>
      </w:pPr>
      <w:hyperlink w:anchor="_Toc6566" w:history="1">
        <w:r>
          <w:rPr>
            <w:rFonts w:ascii="仿宋" w:eastAsia="仿宋" w:hAnsi="仿宋" w:cs="仿宋" w:hint="eastAsia"/>
            <w:lang w:eastAsia="zh-CN"/>
          </w:rPr>
          <w:t>(三)、进度安排注意事项</w:t>
        </w:r>
        <w:r>
          <w:tab/>
        </w:r>
        <w:r>
          <w:fldChar w:fldCharType="begin"/>
        </w:r>
        <w:r>
          <w:instrText xml:space="preserve"> PAGEREF _Toc6566 \h </w:instrText>
        </w:r>
        <w:r>
          <w:fldChar w:fldCharType="separate"/>
        </w:r>
        <w:r>
          <w:t>24</w:t>
        </w:r>
        <w:r>
          <w:fldChar w:fldCharType="end"/>
        </w:r>
      </w:hyperlink>
    </w:p>
    <w:p>
      <w:pPr>
        <w:pStyle w:val="TOC2"/>
        <w:tabs>
          <w:tab w:val="right" w:leader="dot" w:pos="8306"/>
        </w:tabs>
      </w:pPr>
      <w:hyperlink w:anchor="_Toc17888" w:history="1">
        <w:r>
          <w:rPr>
            <w:rFonts w:ascii="仿宋" w:eastAsia="仿宋" w:hAnsi="仿宋" w:cs="仿宋" w:hint="eastAsia"/>
            <w:lang w:eastAsia="zh-CN"/>
          </w:rPr>
          <w:t>(四)、人力资源配置</w:t>
        </w:r>
        <w:r>
          <w:tab/>
        </w:r>
        <w:r>
          <w:fldChar w:fldCharType="begin"/>
        </w:r>
        <w:r>
          <w:instrText xml:space="preserve"> PAGEREF _Toc17888 \h </w:instrText>
        </w:r>
        <w:r>
          <w:fldChar w:fldCharType="separate"/>
        </w:r>
        <w:r>
          <w:t>26</w:t>
        </w:r>
        <w:r>
          <w:fldChar w:fldCharType="end"/>
        </w:r>
      </w:hyperlink>
    </w:p>
    <w:p>
      <w:pPr>
        <w:pStyle w:val="TOC1"/>
        <w:tabs>
          <w:tab w:val="right" w:leader="dot" w:pos="8306"/>
        </w:tabs>
      </w:pPr>
      <w:hyperlink w:anchor="_Toc24355" w:history="1">
        <w:r>
          <w:rPr>
            <w:rFonts w:ascii="仿宋" w:eastAsia="仿宋" w:hAnsi="仿宋" w:cs="仿宋" w:hint="eastAsia"/>
            <w:lang w:eastAsia="zh-CN"/>
          </w:rPr>
          <w:t>八、离子注入设备项目人力资源培养与发展</w:t>
        </w:r>
        <w:r>
          <w:tab/>
        </w:r>
        <w:r>
          <w:fldChar w:fldCharType="begin"/>
        </w:r>
        <w:r>
          <w:instrText xml:space="preserve"> PAGEREF _Toc24355 \h </w:instrText>
        </w:r>
        <w:r>
          <w:fldChar w:fldCharType="separate"/>
        </w:r>
        <w:r>
          <w:t>26</w:t>
        </w:r>
        <w:r>
          <w:fldChar w:fldCharType="end"/>
        </w:r>
      </w:hyperlink>
    </w:p>
    <w:p>
      <w:pPr>
        <w:pStyle w:val="TOC2"/>
        <w:tabs>
          <w:tab w:val="right" w:leader="dot" w:pos="8306"/>
        </w:tabs>
      </w:pPr>
      <w:hyperlink w:anchor="_Toc15093" w:history="1">
        <w:r>
          <w:rPr>
            <w:rFonts w:ascii="仿宋" w:eastAsia="仿宋" w:hAnsi="仿宋" w:cs="仿宋" w:hint="eastAsia"/>
            <w:lang w:eastAsia="zh-CN"/>
          </w:rPr>
          <w:t>(一)、人才需求与规划</w:t>
        </w:r>
        <w:r>
          <w:tab/>
        </w:r>
        <w:r>
          <w:fldChar w:fldCharType="begin"/>
        </w:r>
        <w:r>
          <w:instrText xml:space="preserve"> PAGEREF _Toc15093 \h </w:instrText>
        </w:r>
        <w:r>
          <w:fldChar w:fldCharType="separate"/>
        </w:r>
        <w:r>
          <w:t>26</w:t>
        </w:r>
        <w:r>
          <w:fldChar w:fldCharType="end"/>
        </w:r>
      </w:hyperlink>
    </w:p>
    <w:p>
      <w:pPr>
        <w:pStyle w:val="TOC2"/>
        <w:tabs>
          <w:tab w:val="right" w:leader="dot" w:pos="8306"/>
        </w:tabs>
      </w:pPr>
      <w:hyperlink w:anchor="_Toc27741" w:history="1">
        <w:r>
          <w:rPr>
            <w:rFonts w:ascii="仿宋" w:eastAsia="仿宋" w:hAnsi="仿宋" w:cs="仿宋" w:hint="eastAsia"/>
            <w:lang w:eastAsia="zh-CN"/>
          </w:rPr>
          <w:t>(二)、培训与发展计划</w:t>
        </w:r>
        <w:r>
          <w:tab/>
        </w:r>
        <w:r>
          <w:fldChar w:fldCharType="begin"/>
        </w:r>
        <w:r>
          <w:instrText xml:space="preserve"> PAGEREF _Toc27741 \h </w:instrText>
        </w:r>
        <w:r>
          <w:fldChar w:fldCharType="separate"/>
        </w:r>
        <w:r>
          <w:t>27</w:t>
        </w:r>
        <w:r>
          <w:fldChar w:fldCharType="end"/>
        </w:r>
      </w:hyperlink>
    </w:p>
    <w:p>
      <w:pPr>
        <w:pStyle w:val="TOC1"/>
        <w:tabs>
          <w:tab w:val="right" w:leader="dot" w:pos="8306"/>
        </w:tabs>
      </w:pPr>
      <w:hyperlink w:anchor="_Toc5755" w:history="1">
        <w:r>
          <w:rPr>
            <w:rFonts w:ascii="仿宋" w:eastAsia="仿宋" w:hAnsi="仿宋" w:cs="仿宋" w:hint="eastAsia"/>
            <w:lang w:eastAsia="zh-CN"/>
          </w:rPr>
          <w:t>九、离子注入设备项目环境影响分析</w:t>
        </w:r>
        <w:r>
          <w:tab/>
        </w:r>
        <w:r>
          <w:fldChar w:fldCharType="begin"/>
        </w:r>
        <w:r>
          <w:instrText xml:space="preserve"> PAGEREF _Toc5755 \h </w:instrText>
        </w:r>
        <w:r>
          <w:fldChar w:fldCharType="separate"/>
        </w:r>
        <w:r>
          <w:t>28</w:t>
        </w:r>
        <w:r>
          <w:fldChar w:fldCharType="end"/>
        </w:r>
      </w:hyperlink>
    </w:p>
    <w:p>
      <w:pPr>
        <w:pStyle w:val="TOC2"/>
        <w:tabs>
          <w:tab w:val="right" w:leader="dot" w:pos="8306"/>
        </w:tabs>
      </w:pPr>
      <w:hyperlink w:anchor="_Toc30292" w:history="1">
        <w:r>
          <w:rPr>
            <w:rFonts w:ascii="仿宋" w:eastAsia="仿宋" w:hAnsi="仿宋" w:cs="仿宋" w:hint="eastAsia"/>
            <w:lang w:eastAsia="zh-CN"/>
          </w:rPr>
          <w:t>(一)、建设区域环境质量现状</w:t>
        </w:r>
        <w:r>
          <w:tab/>
        </w:r>
        <w:r>
          <w:fldChar w:fldCharType="begin"/>
        </w:r>
        <w:r>
          <w:instrText xml:space="preserve"> PAGEREF _Toc30292 \h </w:instrText>
        </w:r>
        <w:r>
          <w:fldChar w:fldCharType="separate"/>
        </w:r>
        <w:r>
          <w:t>28</w:t>
        </w:r>
        <w:r>
          <w:fldChar w:fldCharType="end"/>
        </w:r>
      </w:hyperlink>
    </w:p>
    <w:p>
      <w:pPr>
        <w:pStyle w:val="TOC2"/>
        <w:tabs>
          <w:tab w:val="right" w:leader="dot" w:pos="8306"/>
        </w:tabs>
      </w:pPr>
      <w:hyperlink w:anchor="_Toc12450" w:history="1">
        <w:r>
          <w:rPr>
            <w:rFonts w:ascii="仿宋" w:eastAsia="仿宋" w:hAnsi="仿宋" w:cs="仿宋" w:hint="eastAsia"/>
            <w:lang w:eastAsia="zh-CN"/>
          </w:rPr>
          <w:t>(二)、建设期环境保护</w:t>
        </w:r>
        <w:r>
          <w:tab/>
        </w:r>
        <w:r>
          <w:fldChar w:fldCharType="begin"/>
        </w:r>
        <w:r>
          <w:instrText xml:space="preserve"> PAGEREF _Toc12450 \h </w:instrText>
        </w:r>
        <w:r>
          <w:fldChar w:fldCharType="separate"/>
        </w:r>
        <w:r>
          <w:t>29</w:t>
        </w:r>
        <w:r>
          <w:fldChar w:fldCharType="end"/>
        </w:r>
      </w:hyperlink>
    </w:p>
    <w:p>
      <w:pPr>
        <w:pStyle w:val="TOC2"/>
        <w:tabs>
          <w:tab w:val="right" w:leader="dot" w:pos="8306"/>
        </w:tabs>
      </w:pPr>
      <w:hyperlink w:anchor="_Toc22236" w:history="1">
        <w:r>
          <w:rPr>
            <w:rFonts w:ascii="仿宋" w:eastAsia="仿宋" w:hAnsi="仿宋" w:cs="仿宋" w:hint="eastAsia"/>
            <w:lang w:eastAsia="zh-CN"/>
          </w:rPr>
          <w:t>(三)、运营期环境保护</w:t>
        </w:r>
        <w:r>
          <w:tab/>
        </w:r>
        <w:r>
          <w:fldChar w:fldCharType="begin"/>
        </w:r>
        <w:r>
          <w:instrText xml:space="preserve"> PAGEREF _Toc22236 \h </w:instrText>
        </w:r>
        <w:r>
          <w:fldChar w:fldCharType="separate"/>
        </w:r>
        <w:r>
          <w:t>30</w:t>
        </w:r>
        <w:r>
          <w:fldChar w:fldCharType="end"/>
        </w:r>
      </w:hyperlink>
    </w:p>
    <w:p>
      <w:pPr>
        <w:pStyle w:val="TOC2"/>
        <w:tabs>
          <w:tab w:val="right" w:leader="dot" w:pos="8306"/>
        </w:tabs>
      </w:pPr>
      <w:hyperlink w:anchor="_Toc31917" w:history="1">
        <w:r>
          <w:rPr>
            <w:rFonts w:ascii="仿宋" w:eastAsia="仿宋" w:hAnsi="仿宋" w:cs="仿宋" w:hint="eastAsia"/>
            <w:lang w:eastAsia="zh-CN"/>
          </w:rPr>
          <w:t>(四)、离子注入设备项目建设对区域经济的影响</w:t>
        </w:r>
        <w:r>
          <w:tab/>
        </w:r>
        <w:r>
          <w:fldChar w:fldCharType="begin"/>
        </w:r>
        <w:r>
          <w:instrText xml:space="preserve"> PAGEREF _Toc31917 \h </w:instrText>
        </w:r>
        <w:r>
          <w:fldChar w:fldCharType="separate"/>
        </w:r>
        <w:r>
          <w:t>32</w:t>
        </w:r>
        <w:r>
          <w:fldChar w:fldCharType="end"/>
        </w:r>
      </w:hyperlink>
    </w:p>
    <w:p>
      <w:pPr>
        <w:pStyle w:val="TOC2"/>
        <w:tabs>
          <w:tab w:val="right" w:leader="dot" w:pos="8306"/>
        </w:tabs>
      </w:pPr>
      <w:hyperlink w:anchor="_Toc14827" w:history="1">
        <w:r>
          <w:rPr>
            <w:rFonts w:ascii="仿宋" w:eastAsia="仿宋" w:hAnsi="仿宋" w:cs="仿宋" w:hint="eastAsia"/>
            <w:lang w:eastAsia="zh-CN"/>
          </w:rPr>
          <w:t>(五)、废弃物处理</w:t>
        </w:r>
        <w:r>
          <w:tab/>
        </w:r>
        <w:r>
          <w:fldChar w:fldCharType="begin"/>
        </w:r>
        <w:r>
          <w:instrText xml:space="preserve"> PAGEREF _Toc14827 \h </w:instrText>
        </w:r>
        <w:r>
          <w:fldChar w:fldCharType="separate"/>
        </w:r>
        <w:r>
          <w:t>34</w:t>
        </w:r>
        <w:r>
          <w:fldChar w:fldCharType="end"/>
        </w:r>
      </w:hyperlink>
    </w:p>
    <w:p>
      <w:pPr>
        <w:pStyle w:val="TOC2"/>
        <w:tabs>
          <w:tab w:val="right" w:leader="dot" w:pos="8306"/>
        </w:tabs>
      </w:pPr>
      <w:hyperlink w:anchor="_Toc19859" w:history="1">
        <w:r>
          <w:rPr>
            <w:rFonts w:ascii="仿宋" w:eastAsia="仿宋" w:hAnsi="仿宋" w:cs="仿宋" w:hint="eastAsia"/>
            <w:lang w:eastAsia="zh-CN"/>
          </w:rPr>
          <w:t>(六)、特殊环境影响分析</w:t>
        </w:r>
        <w:r>
          <w:tab/>
        </w:r>
        <w:r>
          <w:fldChar w:fldCharType="begin"/>
        </w:r>
        <w:r>
          <w:instrText xml:space="preserve"> PAGEREF _Toc19859 \h </w:instrText>
        </w:r>
        <w:r>
          <w:fldChar w:fldCharType="separate"/>
        </w:r>
        <w:r>
          <w:t>35</w:t>
        </w:r>
        <w:r>
          <w:fldChar w:fldCharType="end"/>
        </w:r>
      </w:hyperlink>
    </w:p>
    <w:p>
      <w:pPr>
        <w:pStyle w:val="TOC2"/>
        <w:tabs>
          <w:tab w:val="right" w:leader="dot" w:pos="8306"/>
        </w:tabs>
      </w:pPr>
      <w:hyperlink w:anchor="_Toc27171" w:history="1">
        <w:r>
          <w:rPr>
            <w:rFonts w:ascii="仿宋" w:eastAsia="仿宋" w:hAnsi="仿宋" w:cs="仿宋" w:hint="eastAsia"/>
            <w:lang w:eastAsia="zh-CN"/>
          </w:rPr>
          <w:t>(七)、清洁生产</w:t>
        </w:r>
        <w:r>
          <w:tab/>
        </w:r>
        <w:r>
          <w:fldChar w:fldCharType="begin"/>
        </w:r>
        <w:r>
          <w:instrText xml:space="preserve"> PAGEREF _Toc27171 \h </w:instrText>
        </w:r>
        <w:r>
          <w:fldChar w:fldCharType="separate"/>
        </w:r>
        <w:r>
          <w:t>36</w:t>
        </w:r>
        <w:r>
          <w:fldChar w:fldCharType="end"/>
        </w:r>
      </w:hyperlink>
    </w:p>
    <w:p>
      <w:pPr>
        <w:pStyle w:val="TOC2"/>
        <w:tabs>
          <w:tab w:val="right" w:leader="dot" w:pos="8306"/>
        </w:tabs>
      </w:pPr>
      <w:hyperlink w:anchor="_Toc8394" w:history="1">
        <w:r>
          <w:rPr>
            <w:rFonts w:ascii="仿宋" w:eastAsia="仿宋" w:hAnsi="仿宋" w:cs="仿宋" w:hint="eastAsia"/>
            <w:lang w:eastAsia="zh-CN"/>
          </w:rPr>
          <w:t>(八)、环境保护综合评价</w:t>
        </w:r>
        <w:r>
          <w:tab/>
        </w:r>
        <w:r>
          <w:fldChar w:fldCharType="begin"/>
        </w:r>
        <w:r>
          <w:instrText xml:space="preserve"> PAGEREF _Toc8394 \h </w:instrText>
        </w:r>
        <w:r>
          <w:fldChar w:fldCharType="separate"/>
        </w:r>
        <w:r>
          <w:t>37</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316" w:history="1">
        <w:r>
          <w:rPr>
            <w:rFonts w:ascii="仿宋" w:eastAsia="仿宋" w:hAnsi="仿宋" w:cs="仿宋" w:hint="eastAsia"/>
            <w:lang w:eastAsia="zh-CN"/>
          </w:rPr>
          <w:t>十、离子注入设备项目投资规划</w:t>
        </w:r>
        <w:r>
          <w:tab/>
        </w:r>
        <w:r>
          <w:fldChar w:fldCharType="begin"/>
        </w:r>
        <w:r>
          <w:instrText xml:space="preserve"> PAGEREF _Toc24316 \h </w:instrText>
        </w:r>
        <w:r>
          <w:fldChar w:fldCharType="separate"/>
        </w:r>
        <w:r>
          <w:t>38</w:t>
        </w:r>
        <w:r>
          <w:fldChar w:fldCharType="end"/>
        </w:r>
      </w:hyperlink>
    </w:p>
    <w:p>
      <w:pPr>
        <w:pStyle w:val="TOC2"/>
        <w:tabs>
          <w:tab w:val="right" w:leader="dot" w:pos="8306"/>
        </w:tabs>
      </w:pPr>
      <w:hyperlink w:anchor="_Toc10335" w:history="1">
        <w:r>
          <w:rPr>
            <w:rFonts w:ascii="仿宋" w:eastAsia="仿宋" w:hAnsi="仿宋" w:cs="仿宋" w:hint="eastAsia"/>
            <w:lang w:eastAsia="zh-CN"/>
          </w:rPr>
          <w:t>(一)、离子注入设备项目总投资估算</w:t>
        </w:r>
        <w:r>
          <w:tab/>
        </w:r>
        <w:r>
          <w:fldChar w:fldCharType="begin"/>
        </w:r>
        <w:r>
          <w:instrText xml:space="preserve"> PAGEREF _Toc10335 \h </w:instrText>
        </w:r>
        <w:r>
          <w:fldChar w:fldCharType="separate"/>
        </w:r>
        <w:r>
          <w:t>38</w:t>
        </w:r>
        <w:r>
          <w:fldChar w:fldCharType="end"/>
        </w:r>
      </w:hyperlink>
    </w:p>
    <w:p>
      <w:pPr>
        <w:pStyle w:val="TOC2"/>
        <w:tabs>
          <w:tab w:val="right" w:leader="dot" w:pos="8306"/>
        </w:tabs>
      </w:pPr>
      <w:hyperlink w:anchor="_Toc254" w:history="1">
        <w:r>
          <w:rPr>
            <w:rFonts w:ascii="仿宋" w:eastAsia="仿宋" w:hAnsi="仿宋" w:cs="仿宋" w:hint="eastAsia"/>
            <w:lang w:eastAsia="zh-CN"/>
          </w:rPr>
          <w:t>(二)、资金筹措</w:t>
        </w:r>
        <w:r>
          <w:tab/>
        </w:r>
        <w:r>
          <w:fldChar w:fldCharType="begin"/>
        </w:r>
        <w:r>
          <w:instrText xml:space="preserve"> PAGEREF _Toc254 \h </w:instrText>
        </w:r>
        <w:r>
          <w:fldChar w:fldCharType="separate"/>
        </w:r>
        <w:r>
          <w:t>40</w:t>
        </w:r>
        <w:r>
          <w:fldChar w:fldCharType="end"/>
        </w:r>
      </w:hyperlink>
    </w:p>
    <w:p>
      <w:pPr>
        <w:pStyle w:val="TOC1"/>
        <w:tabs>
          <w:tab w:val="right" w:leader="dot" w:pos="8306"/>
        </w:tabs>
      </w:pPr>
      <w:hyperlink w:anchor="_Toc22205" w:history="1">
        <w:r>
          <w:rPr>
            <w:rFonts w:ascii="仿宋" w:eastAsia="仿宋" w:hAnsi="仿宋" w:cs="仿宋" w:hint="eastAsia"/>
            <w:lang w:eastAsia="zh-CN"/>
          </w:rPr>
          <w:t>十一、离子注入设备项目人力资源管理</w:t>
        </w:r>
        <w:r>
          <w:tab/>
        </w:r>
        <w:r>
          <w:fldChar w:fldCharType="begin"/>
        </w:r>
        <w:r>
          <w:instrText xml:space="preserve"> PAGEREF _Toc22205 \h </w:instrText>
        </w:r>
        <w:r>
          <w:fldChar w:fldCharType="separate"/>
        </w:r>
        <w:r>
          <w:t>40</w:t>
        </w:r>
        <w:r>
          <w:fldChar w:fldCharType="end"/>
        </w:r>
      </w:hyperlink>
    </w:p>
    <w:p>
      <w:pPr>
        <w:pStyle w:val="TOC2"/>
        <w:tabs>
          <w:tab w:val="right" w:leader="dot" w:pos="8306"/>
        </w:tabs>
      </w:pPr>
      <w:hyperlink w:anchor="_Toc31963" w:history="1">
        <w:r>
          <w:rPr>
            <w:rFonts w:ascii="仿宋" w:eastAsia="仿宋" w:hAnsi="仿宋" w:cs="仿宋" w:hint="eastAsia"/>
            <w:lang w:eastAsia="zh-CN"/>
          </w:rPr>
          <w:t>(一)、建立健全的预算管理制度</w:t>
        </w:r>
        <w:r>
          <w:tab/>
        </w:r>
        <w:r>
          <w:fldChar w:fldCharType="begin"/>
        </w:r>
        <w:r>
          <w:instrText xml:space="preserve"> PAGEREF _Toc31963 \h </w:instrText>
        </w:r>
        <w:r>
          <w:fldChar w:fldCharType="separate"/>
        </w:r>
        <w:r>
          <w:t>40</w:t>
        </w:r>
        <w:r>
          <w:fldChar w:fldCharType="end"/>
        </w:r>
      </w:hyperlink>
    </w:p>
    <w:p>
      <w:pPr>
        <w:pStyle w:val="TOC2"/>
        <w:tabs>
          <w:tab w:val="right" w:leader="dot" w:pos="8306"/>
        </w:tabs>
      </w:pPr>
      <w:hyperlink w:anchor="_Toc476" w:history="1">
        <w:r>
          <w:rPr>
            <w:rFonts w:ascii="仿宋" w:eastAsia="仿宋" w:hAnsi="仿宋" w:cs="仿宋" w:hint="eastAsia"/>
            <w:lang w:eastAsia="zh-CN"/>
          </w:rPr>
          <w:t>(二)、加强资金流动监控</w:t>
        </w:r>
        <w:r>
          <w:tab/>
        </w:r>
        <w:r>
          <w:fldChar w:fldCharType="begin"/>
        </w:r>
        <w:r>
          <w:instrText xml:space="preserve"> PAGEREF _Toc476 \h </w:instrText>
        </w:r>
        <w:r>
          <w:fldChar w:fldCharType="separate"/>
        </w:r>
        <w:r>
          <w:t>42</w:t>
        </w:r>
        <w:r>
          <w:fldChar w:fldCharType="end"/>
        </w:r>
      </w:hyperlink>
    </w:p>
    <w:p>
      <w:pPr>
        <w:pStyle w:val="TOC2"/>
        <w:tabs>
          <w:tab w:val="right" w:leader="dot" w:pos="8306"/>
        </w:tabs>
      </w:pPr>
      <w:hyperlink w:anchor="_Toc1147" w:history="1">
        <w:r>
          <w:rPr>
            <w:rFonts w:ascii="仿宋" w:eastAsia="仿宋" w:hAnsi="仿宋" w:cs="仿宋" w:hint="eastAsia"/>
            <w:lang w:eastAsia="zh-CN"/>
          </w:rPr>
          <w:t>(三)、制定完善的风险控制机制</w:t>
        </w:r>
        <w:r>
          <w:tab/>
        </w:r>
        <w:r>
          <w:fldChar w:fldCharType="begin"/>
        </w:r>
        <w:r>
          <w:instrText xml:space="preserve"> PAGEREF _Toc1147 \h </w:instrText>
        </w:r>
        <w:r>
          <w:fldChar w:fldCharType="separate"/>
        </w:r>
        <w:r>
          <w:t>43</w:t>
        </w:r>
        <w:r>
          <w:fldChar w:fldCharType="end"/>
        </w:r>
      </w:hyperlink>
    </w:p>
    <w:p>
      <w:pPr>
        <w:pStyle w:val="TOC2"/>
        <w:tabs>
          <w:tab w:val="right" w:leader="dot" w:pos="8306"/>
        </w:tabs>
      </w:pPr>
      <w:hyperlink w:anchor="_Toc8360" w:history="1">
        <w:r>
          <w:rPr>
            <w:rFonts w:ascii="仿宋" w:eastAsia="仿宋" w:hAnsi="仿宋" w:cs="仿宋" w:hint="eastAsia"/>
            <w:lang w:eastAsia="zh-CN"/>
          </w:rPr>
          <w:t>(四)、优化成本管理</w:t>
        </w:r>
        <w:r>
          <w:tab/>
        </w:r>
        <w:r>
          <w:fldChar w:fldCharType="begin"/>
        </w:r>
        <w:r>
          <w:instrText xml:space="preserve"> PAGEREF _Toc8360 \h </w:instrText>
        </w:r>
        <w:r>
          <w:fldChar w:fldCharType="separate"/>
        </w:r>
        <w:r>
          <w:t>45</w:t>
        </w:r>
        <w:r>
          <w:fldChar w:fldCharType="end"/>
        </w:r>
      </w:hyperlink>
    </w:p>
    <w:p>
      <w:pPr>
        <w:pStyle w:val="TOC1"/>
        <w:tabs>
          <w:tab w:val="right" w:leader="dot" w:pos="8306"/>
        </w:tabs>
      </w:pPr>
      <w:hyperlink w:anchor="_Toc5423" w:history="1">
        <w:r>
          <w:rPr>
            <w:rFonts w:ascii="仿宋" w:eastAsia="仿宋" w:hAnsi="仿宋" w:cs="仿宋" w:hint="eastAsia"/>
            <w:lang w:eastAsia="zh-CN"/>
          </w:rPr>
          <w:t>十二、离子注入设备项目经营效益</w:t>
        </w:r>
        <w:r>
          <w:tab/>
        </w:r>
        <w:r>
          <w:fldChar w:fldCharType="begin"/>
        </w:r>
        <w:r>
          <w:instrText xml:space="preserve"> PAGEREF _Toc5423 \h </w:instrText>
        </w:r>
        <w:r>
          <w:fldChar w:fldCharType="separate"/>
        </w:r>
        <w:r>
          <w:t>46</w:t>
        </w:r>
        <w:r>
          <w:fldChar w:fldCharType="end"/>
        </w:r>
      </w:hyperlink>
    </w:p>
    <w:p>
      <w:pPr>
        <w:pStyle w:val="TOC2"/>
        <w:tabs>
          <w:tab w:val="right" w:leader="dot" w:pos="8306"/>
        </w:tabs>
      </w:pPr>
      <w:hyperlink w:anchor="_Toc31970" w:history="1">
        <w:r>
          <w:rPr>
            <w:rFonts w:ascii="仿宋" w:eastAsia="仿宋" w:hAnsi="仿宋" w:cs="仿宋" w:hint="eastAsia"/>
            <w:lang w:eastAsia="zh-CN"/>
          </w:rPr>
          <w:t>(一)、经济评价财务测算</w:t>
        </w:r>
        <w:r>
          <w:tab/>
        </w:r>
        <w:r>
          <w:fldChar w:fldCharType="begin"/>
        </w:r>
        <w:r>
          <w:instrText xml:space="preserve"> PAGEREF _Toc31970 \h </w:instrText>
        </w:r>
        <w:r>
          <w:fldChar w:fldCharType="separate"/>
        </w:r>
        <w:r>
          <w:t>46</w:t>
        </w:r>
        <w:r>
          <w:fldChar w:fldCharType="end"/>
        </w:r>
      </w:hyperlink>
    </w:p>
    <w:p>
      <w:pPr>
        <w:pStyle w:val="TOC2"/>
        <w:tabs>
          <w:tab w:val="right" w:leader="dot" w:pos="8306"/>
        </w:tabs>
      </w:pPr>
      <w:hyperlink w:anchor="_Toc21665" w:history="1">
        <w:r>
          <w:rPr>
            <w:rFonts w:ascii="仿宋" w:eastAsia="仿宋" w:hAnsi="仿宋" w:cs="仿宋" w:hint="eastAsia"/>
            <w:lang w:eastAsia="zh-CN"/>
          </w:rPr>
          <w:t>(二)、离子注入设备项目盈利能力分析</w:t>
        </w:r>
        <w:r>
          <w:tab/>
        </w:r>
        <w:r>
          <w:fldChar w:fldCharType="begin"/>
        </w:r>
        <w:r>
          <w:instrText xml:space="preserve"> PAGEREF _Toc21665 \h </w:instrText>
        </w:r>
        <w:r>
          <w:fldChar w:fldCharType="separate"/>
        </w:r>
        <w:r>
          <w:t>47</w:t>
        </w:r>
        <w:r>
          <w:fldChar w:fldCharType="end"/>
        </w:r>
      </w:hyperlink>
    </w:p>
    <w:p>
      <w:pPr>
        <w:pStyle w:val="TOC1"/>
        <w:tabs>
          <w:tab w:val="right" w:leader="dot" w:pos="8306"/>
        </w:tabs>
      </w:pPr>
      <w:hyperlink w:anchor="_Toc17611" w:history="1">
        <w:r>
          <w:rPr>
            <w:rFonts w:ascii="仿宋" w:eastAsia="仿宋" w:hAnsi="仿宋" w:cs="仿宋" w:hint="eastAsia"/>
            <w:lang w:eastAsia="zh-CN"/>
          </w:rPr>
          <w:t>十三、离子注入设备项目治理与监督</w:t>
        </w:r>
        <w:r>
          <w:tab/>
        </w:r>
        <w:r>
          <w:fldChar w:fldCharType="begin"/>
        </w:r>
        <w:r>
          <w:instrText xml:space="preserve"> PAGEREF _Toc17611 \h </w:instrText>
        </w:r>
        <w:r>
          <w:fldChar w:fldCharType="separate"/>
        </w:r>
        <w:r>
          <w:t>48</w:t>
        </w:r>
        <w:r>
          <w:fldChar w:fldCharType="end"/>
        </w:r>
      </w:hyperlink>
    </w:p>
    <w:p>
      <w:pPr>
        <w:pStyle w:val="TOC2"/>
        <w:tabs>
          <w:tab w:val="right" w:leader="dot" w:pos="8306"/>
        </w:tabs>
      </w:pPr>
      <w:hyperlink w:anchor="_Toc25160" w:history="1">
        <w:r>
          <w:rPr>
            <w:rFonts w:ascii="仿宋" w:eastAsia="仿宋" w:hAnsi="仿宋" w:cs="仿宋" w:hint="eastAsia"/>
            <w:lang w:eastAsia="zh-CN"/>
          </w:rPr>
          <w:t>(一)、离子注入设备项目治理结构</w:t>
        </w:r>
        <w:r>
          <w:tab/>
        </w:r>
        <w:r>
          <w:fldChar w:fldCharType="begin"/>
        </w:r>
        <w:r>
          <w:instrText xml:space="preserve"> PAGEREF _Toc25160 \h </w:instrText>
        </w:r>
        <w:r>
          <w:fldChar w:fldCharType="separate"/>
        </w:r>
        <w:r>
          <w:t>48</w:t>
        </w:r>
        <w:r>
          <w:fldChar w:fldCharType="end"/>
        </w:r>
      </w:hyperlink>
    </w:p>
    <w:p>
      <w:pPr>
        <w:pStyle w:val="TOC2"/>
        <w:tabs>
          <w:tab w:val="right" w:leader="dot" w:pos="8306"/>
        </w:tabs>
      </w:pPr>
      <w:hyperlink w:anchor="_Toc850" w:history="1">
        <w:r>
          <w:rPr>
            <w:rFonts w:ascii="仿宋" w:eastAsia="仿宋" w:hAnsi="仿宋" w:cs="仿宋" w:hint="eastAsia"/>
            <w:lang w:eastAsia="zh-CN"/>
          </w:rPr>
          <w:t>(二)、监督与审计</w:t>
        </w:r>
        <w:r>
          <w:tab/>
        </w:r>
        <w:r>
          <w:fldChar w:fldCharType="begin"/>
        </w:r>
        <w:r>
          <w:instrText xml:space="preserve"> PAGEREF _Toc850 \h </w:instrText>
        </w:r>
        <w:r>
          <w:fldChar w:fldCharType="separate"/>
        </w:r>
        <w:r>
          <w:t>50</w:t>
        </w:r>
        <w:r>
          <w:fldChar w:fldCharType="end"/>
        </w:r>
      </w:hyperlink>
    </w:p>
    <w:p>
      <w:pPr>
        <w:pStyle w:val="TOC1"/>
        <w:tabs>
          <w:tab w:val="right" w:leader="dot" w:pos="8306"/>
        </w:tabs>
      </w:pPr>
      <w:hyperlink w:anchor="_Toc10591" w:history="1">
        <w:r>
          <w:rPr>
            <w:rFonts w:ascii="仿宋" w:eastAsia="仿宋" w:hAnsi="仿宋" w:cs="仿宋" w:hint="eastAsia"/>
            <w:lang w:eastAsia="zh-CN"/>
          </w:rPr>
          <w:t>十四、离子注入设备项目工程方案分析</w:t>
        </w:r>
        <w:r>
          <w:tab/>
        </w:r>
        <w:r>
          <w:fldChar w:fldCharType="begin"/>
        </w:r>
        <w:r>
          <w:instrText xml:space="preserve"> PAGEREF _Toc10591 \h </w:instrText>
        </w:r>
        <w:r>
          <w:fldChar w:fldCharType="separate"/>
        </w:r>
        <w:r>
          <w:t>51</w:t>
        </w:r>
        <w:r>
          <w:fldChar w:fldCharType="end"/>
        </w:r>
      </w:hyperlink>
    </w:p>
    <w:p>
      <w:pPr>
        <w:pStyle w:val="TOC2"/>
        <w:tabs>
          <w:tab w:val="right" w:leader="dot" w:pos="8306"/>
        </w:tabs>
      </w:pPr>
      <w:hyperlink w:anchor="_Toc31399" w:history="1">
        <w:r>
          <w:rPr>
            <w:rFonts w:ascii="仿宋" w:eastAsia="仿宋" w:hAnsi="仿宋" w:cs="仿宋" w:hint="eastAsia"/>
            <w:lang w:eastAsia="zh-CN"/>
          </w:rPr>
          <w:t>(一)、建筑工程设计原则</w:t>
        </w:r>
        <w:r>
          <w:tab/>
        </w:r>
        <w:r>
          <w:fldChar w:fldCharType="begin"/>
        </w:r>
        <w:r>
          <w:instrText xml:space="preserve"> PAGEREF _Toc31399 \h </w:instrText>
        </w:r>
        <w:r>
          <w:fldChar w:fldCharType="separate"/>
        </w:r>
        <w:r>
          <w:t>51</w:t>
        </w:r>
        <w:r>
          <w:fldChar w:fldCharType="end"/>
        </w:r>
      </w:hyperlink>
    </w:p>
    <w:p>
      <w:pPr>
        <w:pStyle w:val="TOC2"/>
        <w:tabs>
          <w:tab w:val="right" w:leader="dot" w:pos="8306"/>
        </w:tabs>
      </w:pPr>
      <w:hyperlink w:anchor="_Toc24499" w:history="1">
        <w:r>
          <w:rPr>
            <w:rFonts w:ascii="仿宋" w:eastAsia="仿宋" w:hAnsi="仿宋" w:cs="仿宋" w:hint="eastAsia"/>
            <w:lang w:eastAsia="zh-CN"/>
          </w:rPr>
          <w:t>(二)、土建工程建设指标</w:t>
        </w:r>
        <w:r>
          <w:tab/>
        </w:r>
        <w:r>
          <w:fldChar w:fldCharType="begin"/>
        </w:r>
        <w:r>
          <w:instrText xml:space="preserve"> PAGEREF _Toc24499 \h </w:instrText>
        </w:r>
        <w:r>
          <w:fldChar w:fldCharType="separate"/>
        </w:r>
        <w:r>
          <w:t>54</w:t>
        </w:r>
        <w:r>
          <w:fldChar w:fldCharType="end"/>
        </w:r>
      </w:hyperlink>
    </w:p>
    <w:p>
      <w:pPr>
        <w:pStyle w:val="TOC1"/>
        <w:tabs>
          <w:tab w:val="right" w:leader="dot" w:pos="8306"/>
        </w:tabs>
      </w:pPr>
      <w:hyperlink w:anchor="_Toc31831" w:history="1">
        <w:r>
          <w:rPr>
            <w:rFonts w:ascii="仿宋" w:eastAsia="仿宋" w:hAnsi="仿宋" w:cs="仿宋" w:hint="eastAsia"/>
            <w:lang w:eastAsia="zh-CN"/>
          </w:rPr>
          <w:t>十五、利益相关者分析与沟通计划</w:t>
        </w:r>
        <w:r>
          <w:tab/>
        </w:r>
        <w:r>
          <w:fldChar w:fldCharType="begin"/>
        </w:r>
        <w:r>
          <w:instrText xml:space="preserve"> PAGEREF _Toc31831 \h </w:instrText>
        </w:r>
        <w:r>
          <w:fldChar w:fldCharType="separate"/>
        </w:r>
        <w:r>
          <w:t>56</w:t>
        </w:r>
        <w:r>
          <w:fldChar w:fldCharType="end"/>
        </w:r>
      </w:hyperlink>
    </w:p>
    <w:p>
      <w:pPr>
        <w:pStyle w:val="TOC2"/>
        <w:tabs>
          <w:tab w:val="right" w:leader="dot" w:pos="8306"/>
        </w:tabs>
      </w:pPr>
      <w:hyperlink w:anchor="_Toc32707" w:history="1">
        <w:r>
          <w:rPr>
            <w:rFonts w:ascii="仿宋" w:eastAsia="仿宋" w:hAnsi="仿宋" w:cs="仿宋" w:hint="eastAsia"/>
            <w:lang w:eastAsia="zh-CN"/>
          </w:rPr>
          <w:t>(一)、利益相关者分析</w:t>
        </w:r>
        <w:r>
          <w:tab/>
        </w:r>
        <w:r>
          <w:fldChar w:fldCharType="begin"/>
        </w:r>
        <w:r>
          <w:instrText xml:space="preserve"> PAGEREF _Toc32707 \h </w:instrText>
        </w:r>
        <w:r>
          <w:fldChar w:fldCharType="separate"/>
        </w:r>
        <w:r>
          <w:t>56</w:t>
        </w:r>
        <w:r>
          <w:fldChar w:fldCharType="end"/>
        </w:r>
      </w:hyperlink>
    </w:p>
    <w:p>
      <w:pPr>
        <w:pStyle w:val="TOC2"/>
        <w:tabs>
          <w:tab w:val="right" w:leader="dot" w:pos="8306"/>
        </w:tabs>
      </w:pPr>
      <w:hyperlink w:anchor="_Toc29539" w:history="1">
        <w:r>
          <w:rPr>
            <w:rFonts w:ascii="仿宋" w:eastAsia="仿宋" w:hAnsi="仿宋" w:cs="仿宋" w:hint="eastAsia"/>
            <w:lang w:eastAsia="zh-CN"/>
          </w:rPr>
          <w:t>(二)、沟通计划</w:t>
        </w:r>
        <w:r>
          <w:tab/>
        </w:r>
        <w:r>
          <w:fldChar w:fldCharType="begin"/>
        </w:r>
        <w:r>
          <w:instrText xml:space="preserve"> PAGEREF _Toc29539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666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9020"/>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1409"/>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技术管理特点体现在其创新导向。通过引入最先进的技术趋势和解决方案，离子注入设备项目致力于提升科技含量、提高质量和效率水平。这意味着我们将采用最新的工具和方法，确保离子注入设备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注入设备项目技术管理的显著特征。通过整合不同领域的技术资源，我们实现了跨学科的协同工作。这有助于优化技术架构，提高整体效能。此外，整合性策略还促进了不同技术团队之间的紧密沟通和高效合作，确保离子注入设备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注入设备项目所采用的技术。通过不断优化技术方案，离子注入设备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子注入设备项目团队将在离子注入设备项目初期识别可能的技术风险，并采取相应的预防和应对措施。通过建立健全的风险评估机制，离子注入设备项目能够在实施过程中及时发现并解决潜在的技术问题，保障离子注入设备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注入设备项目中，技术将成为离子注入设备项目成功的有力支持。这一深度剖析揭示了技术管理在离子注入设备项目实施中的关键作用，为离子注入设备项目的技术基础奠定了坚实的基础。</w:t>
      </w:r>
    </w:p>
    <w:p>
      <w:pPr>
        <w:pStyle w:val="Heading2"/>
        <w:ind w:firstLine="560" w:firstLineChars="200"/>
        <w:rPr>
          <w:rFonts w:ascii="仿宋" w:eastAsia="仿宋" w:hAnsi="仿宋" w:cs="仿宋" w:hint="eastAsia"/>
          <w:sz w:val="28"/>
          <w:lang w:eastAsia="zh-CN"/>
        </w:rPr>
      </w:pPr>
      <w:bookmarkStart w:id="4" w:name="_Toc8690"/>
      <w:r>
        <w:rPr>
          <w:rFonts w:ascii="仿宋" w:eastAsia="仿宋" w:hAnsi="仿宋" w:cs="仿宋" w:hint="eastAsia"/>
          <w:sz w:val="28"/>
          <w:lang w:eastAsia="zh-CN"/>
        </w:rPr>
        <w:t>(二)、离子注入设备项目工艺技术设计方案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注入设备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注入设备项目将严格按照相关行业规范要求进行组织。通过有效控制产品质量，离子注入设备项目将致力于为顾客提供优质的离子注入设备项目产品和良好的服务。这体现了离子注入设备项目对于生产活动合规性和质量标准的高度重视，为离子注入设备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子注入设备项目注重生态效益和清洁生产原则。离子注入设备项目建设将紧密结合地方特色经济发展，与社会经济发展规划和区域环境保护规划方案相协调一致。通过与当地区域自然生态系统的结合，离子注入设备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注入设备项目产品具有多样化的客户需求和个性化的特点。因此，离子注入设备项目产品规格品种多样，且单批生产数量较小。为满足这一特点，离子注入设备项目承办单位将建设先进的柔性制造生产线。通过广泛应用柔性制造技术，离子注入设备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注入设备项目采用的技术具有较高的技术含量和自动化水平，处于国内先进水平。这一技术选用不仅体现了对生产效率、质量和环境友好性的高标准要求，同时为离子注入设备项目的可持续发展奠定了坚实的基础。</w:t>
      </w:r>
    </w:p>
    <w:p>
      <w:pPr>
        <w:pStyle w:val="Heading2"/>
        <w:ind w:firstLine="560" w:firstLineChars="200"/>
        <w:rPr>
          <w:rFonts w:ascii="仿宋" w:eastAsia="仿宋" w:hAnsi="仿宋" w:cs="仿宋" w:hint="eastAsia"/>
          <w:sz w:val="28"/>
          <w:lang w:eastAsia="zh-CN"/>
        </w:rPr>
      </w:pPr>
      <w:bookmarkStart w:id="5" w:name="_Toc19650"/>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为确保离子注入设备项目的高效生产和技术实施，我们制定了一套精心设计的设备选型方案，以满足离子注入设备项目生产、质量和环保的要求。该方案的主要特点如下：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注入设备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针对离子注入设备项目产品的多样性和小批量生产的特点，我们将建设柔性制造生产线。通过在设备选型中考虑柔性制造技术，可以灵活应对不同产品规格和生产需求，实现生产线的高度灵活性和适应性。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7562"/>
      <w:r>
        <w:rPr>
          <w:rFonts w:ascii="仿宋" w:eastAsia="仿宋" w:hAnsi="仿宋" w:cs="仿宋" w:hint="eastAsia"/>
          <w:sz w:val="28"/>
          <w:lang w:eastAsia="zh-CN"/>
        </w:rPr>
        <w:t>二、离子注入设备项目文档管理</w:t>
      </w:r>
      <w:bookmarkEnd w:id="6"/>
    </w:p>
    <w:p>
      <w:pPr>
        <w:pStyle w:val="Heading2"/>
        <w:rPr>
          <w:rFonts w:ascii="仿宋" w:eastAsia="仿宋" w:hAnsi="仿宋" w:cs="仿宋" w:hint="eastAsia"/>
          <w:lang w:eastAsia="zh-CN"/>
        </w:rPr>
      </w:pPr>
      <w:bookmarkStart w:id="7" w:name="_Toc12375"/>
      <w:r>
        <w:rPr>
          <w:rFonts w:ascii="仿宋" w:eastAsia="仿宋" w:hAnsi="仿宋" w:cs="仿宋" w:hint="eastAsia"/>
          <w:lang w:eastAsia="zh-CN"/>
        </w:rPr>
        <w:t>(一)、文档编制与审查</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离子注入设备项目高度重视文档的质量和准确性，以支持离子注入设备项目的各项活动和决策。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文档的编制始于离子注入设备项目计划的初期，我们制定了详细的文档编制计划，明确了每个文档的内容、格式和编写责任人。在离子注入设备项目启动阶段，我们首先编制了离子注入设备项目章程，明确定义了离子注入设备项目的目标、范围、风险等关键要素。随后，离子注入设备项目团队根据计划陆续编制了需求文档、设计文档、测试文档等各类文档，确保离子注入设备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离子注入设备项目管理中的重要环节，旨在确保离子注入设备项目文档符合质量标准和离子注入设备项目需求。在离子注入设备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离子注入设备项目相关利益方和专业领域的专家对文档进行独立审查。这有助于获取更全面、客观的反馈，确保离子注入设备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离子注入设备项目在文档编制与审查方面建立了严格的管理机制，通过规范的流程和多维度的审查，确保离子注入设备项目文档的质量、准确性和可靠性，为离子注入设备项目的顺利推进提供了有力支持。</w:t>
      </w:r>
    </w:p>
    <w:p>
      <w:pPr>
        <w:pStyle w:val="Heading2"/>
        <w:ind w:firstLine="560" w:firstLineChars="200"/>
        <w:rPr>
          <w:rFonts w:ascii="仿宋" w:eastAsia="仿宋" w:hAnsi="仿宋" w:cs="仿宋" w:hint="eastAsia"/>
          <w:sz w:val="28"/>
          <w:lang w:eastAsia="zh-CN"/>
        </w:rPr>
      </w:pPr>
      <w:bookmarkStart w:id="8" w:name="_Toc16338"/>
      <w:r>
        <w:rPr>
          <w:rFonts w:ascii="仿宋" w:eastAsia="仿宋" w:hAnsi="仿宋" w:cs="仿宋" w:hint="eastAsia"/>
          <w:sz w:val="28"/>
          <w:lang w:eastAsia="zh-CN"/>
        </w:rPr>
        <w:t>(二)、文档发布与分发</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w:t>
      </w:r>
      <w:r>
        <w:rPr>
          <w:rFonts w:ascii="仿宋" w:eastAsia="仿宋" w:hAnsi="仿宋" w:cs="仿宋" w:hint="eastAsia"/>
          <w:sz w:val="28"/>
          <w:lang w:eastAsia="zh-CN"/>
        </w:rPr>
        <w:t xml:space="preserve"> 多渠道发布：</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我们通过多渠道发布文档，包括电子邮件、离子注入设备项目管理平台、内部网站等，以满足不同团队成员的偏好和需求。多渠道发布确保了信息的全面覆盖。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我们采用了精细的权限控制，确保只有授权人员可以访问敏感信息。这种安全措施保护了离子注入设备项目文档的机密性，防止了未经授权的信息泄露。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9" w:name="_Toc29644"/>
      <w:r>
        <w:rPr>
          <w:rFonts w:ascii="仿宋" w:eastAsia="仿宋" w:hAnsi="仿宋" w:cs="仿宋" w:hint="eastAsia"/>
          <w:sz w:val="28"/>
          <w:lang w:eastAsia="zh-CN"/>
        </w:rPr>
        <w:t>(三)、文档存档与归档</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离子注入设备项目生命周期中一个至关重要的环节，直接关系到离子注入设备项目信息的长期保存和历史记录的完整性。在离子注入设备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0" w:name="_Toc32719"/>
      <w:r>
        <w:rPr>
          <w:rFonts w:ascii="仿宋" w:eastAsia="仿宋" w:hAnsi="仿宋" w:cs="仿宋" w:hint="eastAsia"/>
          <w:sz w:val="28"/>
          <w:lang w:eastAsia="zh-CN"/>
        </w:rPr>
        <w:t>三、离子注入设备项目建设背景及必要性分析</w:t>
      </w:r>
      <w:bookmarkEnd w:id="10"/>
    </w:p>
    <w:p>
      <w:pPr>
        <w:pStyle w:val="Heading2"/>
        <w:rPr>
          <w:rFonts w:ascii="仿宋" w:eastAsia="仿宋" w:hAnsi="仿宋" w:cs="仿宋" w:hint="eastAsia"/>
          <w:lang w:eastAsia="zh-CN"/>
        </w:rPr>
      </w:pPr>
      <w:bookmarkStart w:id="11" w:name="_Toc13920"/>
      <w:r>
        <w:rPr>
          <w:rFonts w:ascii="仿宋" w:eastAsia="仿宋" w:hAnsi="仿宋" w:cs="仿宋" w:hint="eastAsia"/>
          <w:lang w:eastAsia="zh-CN"/>
        </w:rPr>
        <w:t>(一)、离子注入设备项目背景分析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离子注入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注入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注入设备项目在这个潮流中的定位。同时，我们将关注行业内涌现的新兴机遇，以便离子注入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注入设备项目提供了强大的发展动力。我们将聚焦于行业内最新的技术发展趋势，包括但不限于人工智能、大数据分析、物联网等领域。通过深度的技术研究，我们将确保离子注入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注入设备项目发展的源泉。我们将投入更多的精力对市场需求进行深入剖析，超越表面的需求，深入挖掘潜在的市场痛点和机遇。通过对市场需求的细致了解，离子注入设备项目将更有针对性地设计解决方案，满足市场的多样化需求，从而更好地促进离子注入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离子注入设备项目战略至关重要。我们将对竞争态势进行更为深入的分析，包括但不限于市场份额、产品特点、客户满意度等多个维度。通过深度的竞争分析，离子注入设备项目将能够更准确地把握市场脉搏，制定具有竞争力的离子注入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注入设备项目的发展具有直接的影响。我们将进行更为全面的法规和政策分析，了解行业发展中的潜在法律风险和合规挑战。通过充分了解和遵守相关法规，离子注入设备项目将确保在法律框架内合法合规运营，为离子注入设备项目的稳健发展提供有力支持。</w:t>
      </w:r>
    </w:p>
    <w:p>
      <w:pPr>
        <w:pStyle w:val="Heading2"/>
        <w:ind w:firstLine="560" w:firstLineChars="200"/>
        <w:rPr>
          <w:rFonts w:ascii="仿宋" w:eastAsia="仿宋" w:hAnsi="仿宋" w:cs="仿宋" w:hint="eastAsia"/>
          <w:sz w:val="28"/>
          <w:lang w:eastAsia="zh-CN"/>
        </w:rPr>
      </w:pPr>
      <w:bookmarkStart w:id="12" w:name="_Toc19342"/>
      <w:r>
        <w:rPr>
          <w:rFonts w:ascii="仿宋" w:eastAsia="仿宋" w:hAnsi="仿宋" w:cs="仿宋" w:hint="eastAsia"/>
          <w:sz w:val="28"/>
          <w:lang w:eastAsia="zh-CN"/>
        </w:rPr>
        <w:t>(二)、离子注入设备项目建设必要性分析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的迫切性源于对行业发展趋势的深刻洞察。我们正处于一个行业变革的时代，科技创新、数字化转型成为企业发展的关键动力。离子注入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不仅仅是为了跟上潮流，更是为了通过技术创新推动企业的持续发展。通过引入先进的技术和解决方案，离子注入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注入设备项目的建设成为必然选择，通过提高产品质量、拓展服务领域，从而在竞争中获得更多的机会。离子注入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注入设备项目建设的必要性体现在对客户需求更精准的满足。通过离子注入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建设的背后是对企业持续创新的追求。只有通过不断创新，企业才能在竞争中立于不败之地。离子注入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3" w:name="_Toc18258"/>
      <w:r>
        <w:rPr>
          <w:rFonts w:ascii="仿宋" w:eastAsia="仿宋" w:hAnsi="仿宋" w:cs="仿宋" w:hint="eastAsia"/>
          <w:sz w:val="28"/>
          <w:lang w:eastAsia="zh-CN"/>
        </w:rPr>
        <w:t>四、市场分析、调研</w:t>
      </w:r>
      <w:bookmarkEnd w:id="13"/>
    </w:p>
    <w:p>
      <w:pPr>
        <w:pStyle w:val="Heading2"/>
        <w:rPr>
          <w:rFonts w:ascii="仿宋" w:eastAsia="仿宋" w:hAnsi="仿宋" w:cs="仿宋" w:hint="eastAsia"/>
          <w:lang w:eastAsia="zh-CN"/>
        </w:rPr>
      </w:pPr>
      <w:bookmarkStart w:id="14" w:name="_Toc12365"/>
      <w:r>
        <w:rPr>
          <w:rFonts w:ascii="仿宋" w:eastAsia="仿宋" w:hAnsi="仿宋" w:cs="仿宋" w:hint="eastAsia"/>
          <w:lang w:eastAsia="zh-CN"/>
        </w:rPr>
        <w:t>(一)、离子注入设备行业分析</w:t>
      </w:r>
      <w:bookmarkEnd w:id="14"/>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离子注入设备行业一直以来都是市场的关注焦点。行业内的发展趋势、竞争态势以及潜在机会都对离子注入设备项目的推进产生深远的影响。通过深入研究行业的整体概貌，我们将更好地理解行业的核心特征，为离子注入设备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注入设备行业，技术一直是推动创新和发展的关键因素。我们将对当前技术趋势进行详尽分析，包括但不限于人工智能、大数据应用、先进制造技术等。这有助于离子注入设备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离子注入设备项目成功的基础。我们将对主要竞争对手进行深入研究，包括其市场份额、产品特点、市场定位等。通过全面了解竞争对手的优势和劣势，离子注入设备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5" w:name="_Toc30200"/>
      <w:r>
        <w:rPr>
          <w:rFonts w:ascii="仿宋" w:eastAsia="仿宋" w:hAnsi="仿宋" w:cs="仿宋" w:hint="eastAsia"/>
          <w:sz w:val="28"/>
          <w:lang w:eastAsia="zh-CN"/>
        </w:rPr>
        <w:t>(二)、离子注入设备市场分析预测</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离子注入设备市场未来的增长趋势。这包括市场的整体规模、各细分领域的发展趋势等。离子注入设备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离子注入设备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离子注入设备项目实施过程中需要充分考虑的因素。我们将对市场风险进行全面评估，包括但不限于政策法规风险、市场竞争风险、技术变革风险等。通过对潜在风险的深入分析，离子注入设备项目可以制定相应的风险缓解策略，降低不确定性对离子注入设备项目的影响。</w:t>
      </w:r>
    </w:p>
    <w:p>
      <w:pPr>
        <w:pStyle w:val="Heading1"/>
        <w:ind w:firstLine="560" w:firstLineChars="200"/>
        <w:rPr>
          <w:rFonts w:ascii="仿宋" w:eastAsia="仿宋" w:hAnsi="仿宋" w:cs="仿宋" w:hint="eastAsia"/>
          <w:sz w:val="28"/>
          <w:lang w:eastAsia="zh-CN"/>
        </w:rPr>
      </w:pPr>
      <w:bookmarkStart w:id="16" w:name="_Toc8916"/>
      <w:r>
        <w:rPr>
          <w:rFonts w:ascii="仿宋" w:eastAsia="仿宋" w:hAnsi="仿宋" w:cs="仿宋" w:hint="eastAsia"/>
          <w:sz w:val="28"/>
          <w:lang w:eastAsia="zh-CN"/>
        </w:rPr>
        <w:t>五、产品规划分析</w:t>
      </w:r>
      <w:bookmarkEnd w:id="16"/>
    </w:p>
    <w:p>
      <w:pPr>
        <w:pStyle w:val="Heading2"/>
        <w:rPr>
          <w:rFonts w:ascii="仿宋" w:eastAsia="仿宋" w:hAnsi="仿宋" w:cs="仿宋" w:hint="eastAsia"/>
          <w:lang w:eastAsia="zh-CN"/>
        </w:rPr>
      </w:pPr>
      <w:bookmarkStart w:id="17" w:name="_Toc25501"/>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离子注入设备项目的主要产品是XXXX，预计年产值为XXX万元。这一产品在市场中占据着重要的地位，其广泛的应用范围使得该离子注入设备项目的市场前景非常广阔。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离子注入设备项目的xxx产品作为重要的原材料之一，将在多个领域发挥关键作用。其在建筑、交通、能源等方面的广泛应用将为整个产业链提供强大的支持，形成产业协同效应。离子注入设备项目的年产值XXX万XXX万XXX万万元不仅反映了其在市场上的巨大潜力，更预示着它对国民经济的积极贡献。这种关联度高、涉及面广的产业关系，使得该离子注入设备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8" w:name="_Toc18522"/>
      <w:r>
        <w:rPr>
          <w:rFonts w:ascii="仿宋" w:eastAsia="仿宋" w:hAnsi="仿宋" w:cs="仿宋" w:hint="eastAsia"/>
          <w:sz w:val="28"/>
          <w:lang w:eastAsia="zh-CN"/>
        </w:rPr>
        <w:t>(二)、建设规模</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总征地面积为XXXX平方米，相当于约XX.XX亩，其中净用地面积为XXXX平方米，红线范围内相当于约XX.XX亩。这一用地规模充分考虑了离子注入设备项目的建设需求，保障了离子注入设备项目在合适的空间内得以充分发展。离子注入设备项目规划的总建筑面积为XXXX平方米，其中主体工程建设占XXXX平方米，计容建筑面积达XXXX平方米。预计建筑工程的投资将达到XXXX万元，为离子注入设备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注入设备项目计划购置的设备共计XXXX台（套），设备购置费用为XXXX万元。这一设备购置计划充分考虑到离子注入设备项目的生产需求和技术要求，确保了离子注入设备项目在生产运营中具备先进的技术装备和高效的生产能力。设备的合理配置将为离子注入设备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https://d.book118.com/177140015060006052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离子注入设备项目计划设计方案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3EC59EF"/>
    <w:rsid w:val="13EC59E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7714001506000605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2024-03-03T00:27:00Z</dcterms:created>
  <dcterms:modified xsi:type="dcterms:W3CDTF">2024-03-03T00:27:20Z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2950D81CF0EF4E8C83ED056615CF17F5_11</vt:lpwstr>
  </property>
  <property fmtid="{D5CDD505-2E9C-101B-9397-08002B2CF9AE}" pid="3" name="KSOProductBuildVer">
    <vt:lpwstr>2052-12.1.0.16388</vt:lpwstr>
  </property>
</Properties>
</file>