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电动护理床项目规划设计方案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6" w:history="1">
        <w:r>
          <w:rPr>
            <w:rFonts w:ascii="仿宋" w:eastAsia="仿宋" w:hAnsi="仿宋" w:cs="仿宋" w:hint="eastAsia"/>
            <w:lang w:eastAsia="zh-CN"/>
          </w:rPr>
          <w:t>序言</w:t>
        </w:r>
        <w:r>
          <w:tab/>
        </w:r>
        <w:r>
          <w:fldChar w:fldCharType="begin"/>
        </w:r>
        <w:r>
          <w:instrText xml:space="preserve"> PAGEREF _Toc18766 \h </w:instrText>
        </w:r>
        <w:r>
          <w:fldChar w:fldCharType="separate"/>
        </w:r>
        <w:r>
          <w:t>3</w:t>
        </w:r>
        <w:r>
          <w:fldChar w:fldCharType="end"/>
        </w:r>
      </w:hyperlink>
    </w:p>
    <w:p>
      <w:pPr>
        <w:pStyle w:val="TOC1"/>
        <w:tabs>
          <w:tab w:val="right" w:leader="dot" w:pos="8306"/>
        </w:tabs>
      </w:pPr>
      <w:hyperlink w:anchor="_Toc11155" w:history="1">
        <w:r>
          <w:rPr>
            <w:rFonts w:ascii="仿宋" w:eastAsia="仿宋" w:hAnsi="仿宋" w:cs="仿宋" w:hint="eastAsia"/>
            <w:lang w:eastAsia="zh-CN"/>
          </w:rPr>
          <w:t>一、电动护理床项目绩效评估</w:t>
        </w:r>
        <w:r>
          <w:tab/>
        </w:r>
        <w:r>
          <w:fldChar w:fldCharType="begin"/>
        </w:r>
        <w:r>
          <w:instrText xml:space="preserve"> PAGEREF _Toc11155 \h </w:instrText>
        </w:r>
        <w:r>
          <w:fldChar w:fldCharType="separate"/>
        </w:r>
        <w:r>
          <w:t>3</w:t>
        </w:r>
        <w:r>
          <w:fldChar w:fldCharType="end"/>
        </w:r>
      </w:hyperlink>
    </w:p>
    <w:p>
      <w:pPr>
        <w:pStyle w:val="TOC2"/>
        <w:tabs>
          <w:tab w:val="right" w:leader="dot" w:pos="8306"/>
        </w:tabs>
      </w:pPr>
      <w:hyperlink w:anchor="_Toc10682" w:history="1">
        <w:r>
          <w:rPr>
            <w:rFonts w:ascii="仿宋" w:eastAsia="仿宋" w:hAnsi="仿宋" w:cs="仿宋" w:hint="eastAsia"/>
            <w:lang w:eastAsia="zh-CN"/>
          </w:rPr>
          <w:t>(一)、绩效评估指标</w:t>
        </w:r>
        <w:r>
          <w:tab/>
        </w:r>
        <w:r>
          <w:fldChar w:fldCharType="begin"/>
        </w:r>
        <w:r>
          <w:instrText xml:space="preserve"> PAGEREF _Toc10682 \h </w:instrText>
        </w:r>
        <w:r>
          <w:fldChar w:fldCharType="separate"/>
        </w:r>
        <w:r>
          <w:t>3</w:t>
        </w:r>
        <w:r>
          <w:fldChar w:fldCharType="end"/>
        </w:r>
      </w:hyperlink>
    </w:p>
    <w:p>
      <w:pPr>
        <w:pStyle w:val="TOC2"/>
        <w:tabs>
          <w:tab w:val="right" w:leader="dot" w:pos="8306"/>
        </w:tabs>
      </w:pPr>
      <w:hyperlink w:anchor="_Toc6927" w:history="1">
        <w:r>
          <w:rPr>
            <w:rFonts w:ascii="仿宋" w:eastAsia="仿宋" w:hAnsi="仿宋" w:cs="仿宋" w:hint="eastAsia"/>
            <w:lang w:eastAsia="zh-CN"/>
          </w:rPr>
          <w:t>(二)、绩效评估方法</w:t>
        </w:r>
        <w:r>
          <w:tab/>
        </w:r>
        <w:r>
          <w:fldChar w:fldCharType="begin"/>
        </w:r>
        <w:r>
          <w:instrText xml:space="preserve"> PAGEREF _Toc6927 \h </w:instrText>
        </w:r>
        <w:r>
          <w:fldChar w:fldCharType="separate"/>
        </w:r>
        <w:r>
          <w:t>4</w:t>
        </w:r>
        <w:r>
          <w:fldChar w:fldCharType="end"/>
        </w:r>
      </w:hyperlink>
    </w:p>
    <w:p>
      <w:pPr>
        <w:pStyle w:val="TOC2"/>
        <w:tabs>
          <w:tab w:val="right" w:leader="dot" w:pos="8306"/>
        </w:tabs>
      </w:pPr>
      <w:hyperlink w:anchor="_Toc13216" w:history="1">
        <w:r>
          <w:rPr>
            <w:rFonts w:ascii="仿宋" w:eastAsia="仿宋" w:hAnsi="仿宋" w:cs="仿宋" w:hint="eastAsia"/>
            <w:lang w:eastAsia="zh-CN"/>
          </w:rPr>
          <w:t>(三)、绩效评估周期</w:t>
        </w:r>
        <w:r>
          <w:tab/>
        </w:r>
        <w:r>
          <w:fldChar w:fldCharType="begin"/>
        </w:r>
        <w:r>
          <w:instrText xml:space="preserve"> PAGEREF _Toc13216 \h </w:instrText>
        </w:r>
        <w:r>
          <w:fldChar w:fldCharType="separate"/>
        </w:r>
        <w:r>
          <w:t>5</w:t>
        </w:r>
        <w:r>
          <w:fldChar w:fldCharType="end"/>
        </w:r>
      </w:hyperlink>
    </w:p>
    <w:p>
      <w:pPr>
        <w:pStyle w:val="TOC1"/>
        <w:tabs>
          <w:tab w:val="right" w:leader="dot" w:pos="8306"/>
        </w:tabs>
      </w:pPr>
      <w:hyperlink w:anchor="_Toc21617" w:history="1">
        <w:r>
          <w:rPr>
            <w:rFonts w:ascii="仿宋" w:eastAsia="仿宋" w:hAnsi="仿宋" w:cs="仿宋" w:hint="eastAsia"/>
            <w:lang w:eastAsia="zh-CN"/>
          </w:rPr>
          <w:t>二、工艺说明</w:t>
        </w:r>
        <w:r>
          <w:tab/>
        </w:r>
        <w:r>
          <w:fldChar w:fldCharType="begin"/>
        </w:r>
        <w:r>
          <w:instrText xml:space="preserve"> PAGEREF _Toc21617 \h </w:instrText>
        </w:r>
        <w:r>
          <w:fldChar w:fldCharType="separate"/>
        </w:r>
        <w:r>
          <w:t>6</w:t>
        </w:r>
        <w:r>
          <w:fldChar w:fldCharType="end"/>
        </w:r>
      </w:hyperlink>
    </w:p>
    <w:p>
      <w:pPr>
        <w:pStyle w:val="TOC2"/>
        <w:tabs>
          <w:tab w:val="right" w:leader="dot" w:pos="8306"/>
        </w:tabs>
      </w:pPr>
      <w:hyperlink w:anchor="_Toc25054" w:history="1">
        <w:r>
          <w:rPr>
            <w:rFonts w:ascii="仿宋" w:eastAsia="仿宋" w:hAnsi="仿宋" w:cs="仿宋" w:hint="eastAsia"/>
            <w:lang w:eastAsia="zh-CN"/>
          </w:rPr>
          <w:t>(一)、技术管理特点</w:t>
        </w:r>
        <w:r>
          <w:tab/>
        </w:r>
        <w:r>
          <w:fldChar w:fldCharType="begin"/>
        </w:r>
        <w:r>
          <w:instrText xml:space="preserve"> PAGEREF _Toc25054 \h </w:instrText>
        </w:r>
        <w:r>
          <w:fldChar w:fldCharType="separate"/>
        </w:r>
        <w:r>
          <w:t>6</w:t>
        </w:r>
        <w:r>
          <w:fldChar w:fldCharType="end"/>
        </w:r>
      </w:hyperlink>
    </w:p>
    <w:p>
      <w:pPr>
        <w:pStyle w:val="TOC2"/>
        <w:tabs>
          <w:tab w:val="right" w:leader="dot" w:pos="8306"/>
        </w:tabs>
      </w:pPr>
      <w:hyperlink w:anchor="_Toc7078" w:history="1">
        <w:r>
          <w:rPr>
            <w:rFonts w:ascii="仿宋" w:eastAsia="仿宋" w:hAnsi="仿宋" w:cs="仿宋" w:hint="eastAsia"/>
            <w:lang w:eastAsia="zh-CN"/>
          </w:rPr>
          <w:t>(二)、电动护理床项目工艺技术设计方案</w:t>
        </w:r>
        <w:r>
          <w:tab/>
        </w:r>
        <w:r>
          <w:fldChar w:fldCharType="begin"/>
        </w:r>
        <w:r>
          <w:instrText xml:space="preserve"> PAGEREF _Toc7078 \h </w:instrText>
        </w:r>
        <w:r>
          <w:fldChar w:fldCharType="separate"/>
        </w:r>
        <w:r>
          <w:t>7</w:t>
        </w:r>
        <w:r>
          <w:fldChar w:fldCharType="end"/>
        </w:r>
      </w:hyperlink>
    </w:p>
    <w:p>
      <w:pPr>
        <w:pStyle w:val="TOC2"/>
        <w:tabs>
          <w:tab w:val="right" w:leader="dot" w:pos="8306"/>
        </w:tabs>
      </w:pPr>
      <w:hyperlink w:anchor="_Toc29461" w:history="1">
        <w:r>
          <w:rPr>
            <w:rFonts w:ascii="仿宋" w:eastAsia="仿宋" w:hAnsi="仿宋" w:cs="仿宋" w:hint="eastAsia"/>
            <w:lang w:eastAsia="zh-CN"/>
          </w:rPr>
          <w:t>(三)、设备选型方案</w:t>
        </w:r>
        <w:r>
          <w:tab/>
        </w:r>
        <w:r>
          <w:fldChar w:fldCharType="begin"/>
        </w:r>
        <w:r>
          <w:instrText xml:space="preserve"> PAGEREF _Toc29461 \h </w:instrText>
        </w:r>
        <w:r>
          <w:fldChar w:fldCharType="separate"/>
        </w:r>
        <w:r>
          <w:t>8</w:t>
        </w:r>
        <w:r>
          <w:fldChar w:fldCharType="end"/>
        </w:r>
      </w:hyperlink>
    </w:p>
    <w:p>
      <w:pPr>
        <w:pStyle w:val="TOC1"/>
        <w:tabs>
          <w:tab w:val="right" w:leader="dot" w:pos="8306"/>
        </w:tabs>
      </w:pPr>
      <w:hyperlink w:anchor="_Toc7589" w:history="1">
        <w:r>
          <w:rPr>
            <w:rFonts w:ascii="仿宋" w:eastAsia="仿宋" w:hAnsi="仿宋" w:cs="仿宋" w:hint="eastAsia"/>
            <w:lang w:eastAsia="zh-CN"/>
          </w:rPr>
          <w:t>三、电动护理床项目建设单位说明</w:t>
        </w:r>
        <w:r>
          <w:tab/>
        </w:r>
        <w:r>
          <w:fldChar w:fldCharType="begin"/>
        </w:r>
        <w:r>
          <w:instrText xml:space="preserve"> PAGEREF _Toc7589 \h </w:instrText>
        </w:r>
        <w:r>
          <w:fldChar w:fldCharType="separate"/>
        </w:r>
        <w:r>
          <w:t>10</w:t>
        </w:r>
        <w:r>
          <w:fldChar w:fldCharType="end"/>
        </w:r>
      </w:hyperlink>
    </w:p>
    <w:p>
      <w:pPr>
        <w:pStyle w:val="TOC2"/>
        <w:tabs>
          <w:tab w:val="right" w:leader="dot" w:pos="8306"/>
        </w:tabs>
      </w:pPr>
      <w:hyperlink w:anchor="_Toc3533" w:history="1">
        <w:r>
          <w:rPr>
            <w:rFonts w:ascii="仿宋" w:eastAsia="仿宋" w:hAnsi="仿宋" w:cs="仿宋" w:hint="eastAsia"/>
            <w:lang w:eastAsia="zh-CN"/>
          </w:rPr>
          <w:t>(一)、电动护理床项目承办单位基本情况</w:t>
        </w:r>
        <w:r>
          <w:tab/>
        </w:r>
        <w:r>
          <w:fldChar w:fldCharType="begin"/>
        </w:r>
        <w:r>
          <w:instrText xml:space="preserve"> PAGEREF _Toc3533 \h </w:instrText>
        </w:r>
        <w:r>
          <w:fldChar w:fldCharType="separate"/>
        </w:r>
        <w:r>
          <w:t>10</w:t>
        </w:r>
        <w:r>
          <w:fldChar w:fldCharType="end"/>
        </w:r>
      </w:hyperlink>
    </w:p>
    <w:p>
      <w:pPr>
        <w:pStyle w:val="TOC2"/>
        <w:tabs>
          <w:tab w:val="right" w:leader="dot" w:pos="8306"/>
        </w:tabs>
      </w:pPr>
      <w:hyperlink w:anchor="_Toc9856" w:history="1">
        <w:r>
          <w:rPr>
            <w:rFonts w:ascii="仿宋" w:eastAsia="仿宋" w:hAnsi="仿宋" w:cs="仿宋" w:hint="eastAsia"/>
            <w:lang w:eastAsia="zh-CN"/>
          </w:rPr>
          <w:t>(二)、公司经济效益分析</w:t>
        </w:r>
        <w:r>
          <w:tab/>
        </w:r>
        <w:r>
          <w:fldChar w:fldCharType="begin"/>
        </w:r>
        <w:r>
          <w:instrText xml:space="preserve"> PAGEREF _Toc9856 \h </w:instrText>
        </w:r>
        <w:r>
          <w:fldChar w:fldCharType="separate"/>
        </w:r>
        <w:r>
          <w:t>10</w:t>
        </w:r>
        <w:r>
          <w:fldChar w:fldCharType="end"/>
        </w:r>
      </w:hyperlink>
    </w:p>
    <w:p>
      <w:pPr>
        <w:pStyle w:val="TOC1"/>
        <w:tabs>
          <w:tab w:val="right" w:leader="dot" w:pos="8306"/>
        </w:tabs>
      </w:pPr>
      <w:hyperlink w:anchor="_Toc14033" w:history="1">
        <w:r>
          <w:rPr>
            <w:rFonts w:ascii="仿宋" w:eastAsia="仿宋" w:hAnsi="仿宋" w:cs="仿宋" w:hint="eastAsia"/>
            <w:lang w:eastAsia="zh-CN"/>
          </w:rPr>
          <w:t>四、电动护理床项目土建工程</w:t>
        </w:r>
        <w:r>
          <w:tab/>
        </w:r>
        <w:r>
          <w:fldChar w:fldCharType="begin"/>
        </w:r>
        <w:r>
          <w:instrText xml:space="preserve"> PAGEREF _Toc14033 \h </w:instrText>
        </w:r>
        <w:r>
          <w:fldChar w:fldCharType="separate"/>
        </w:r>
        <w:r>
          <w:t>11</w:t>
        </w:r>
        <w:r>
          <w:fldChar w:fldCharType="end"/>
        </w:r>
      </w:hyperlink>
    </w:p>
    <w:p>
      <w:pPr>
        <w:pStyle w:val="TOC2"/>
        <w:tabs>
          <w:tab w:val="right" w:leader="dot" w:pos="8306"/>
        </w:tabs>
      </w:pPr>
      <w:hyperlink w:anchor="_Toc29906" w:history="1">
        <w:r>
          <w:rPr>
            <w:rFonts w:ascii="仿宋" w:eastAsia="仿宋" w:hAnsi="仿宋" w:cs="仿宋" w:hint="eastAsia"/>
            <w:lang w:eastAsia="zh-CN"/>
          </w:rPr>
          <w:t>(一)、建筑工程设计原则</w:t>
        </w:r>
        <w:r>
          <w:tab/>
        </w:r>
        <w:r>
          <w:fldChar w:fldCharType="begin"/>
        </w:r>
        <w:r>
          <w:instrText xml:space="preserve"> PAGEREF _Toc29906 \h </w:instrText>
        </w:r>
        <w:r>
          <w:fldChar w:fldCharType="separate"/>
        </w:r>
        <w:r>
          <w:t>11</w:t>
        </w:r>
        <w:r>
          <w:fldChar w:fldCharType="end"/>
        </w:r>
      </w:hyperlink>
    </w:p>
    <w:p>
      <w:pPr>
        <w:pStyle w:val="TOC2"/>
        <w:tabs>
          <w:tab w:val="right" w:leader="dot" w:pos="8306"/>
        </w:tabs>
      </w:pPr>
      <w:hyperlink w:anchor="_Toc13159" w:history="1">
        <w:r>
          <w:rPr>
            <w:rFonts w:ascii="仿宋" w:eastAsia="仿宋" w:hAnsi="仿宋" w:cs="仿宋" w:hint="eastAsia"/>
            <w:lang w:eastAsia="zh-CN"/>
          </w:rPr>
          <w:t>(二)、土建工程设计年限及安全等级</w:t>
        </w:r>
        <w:r>
          <w:tab/>
        </w:r>
        <w:r>
          <w:fldChar w:fldCharType="begin"/>
        </w:r>
        <w:r>
          <w:instrText xml:space="preserve"> PAGEREF _Toc13159 \h </w:instrText>
        </w:r>
        <w:r>
          <w:fldChar w:fldCharType="separate"/>
        </w:r>
        <w:r>
          <w:t>13</w:t>
        </w:r>
        <w:r>
          <w:fldChar w:fldCharType="end"/>
        </w:r>
      </w:hyperlink>
    </w:p>
    <w:p>
      <w:pPr>
        <w:pStyle w:val="TOC2"/>
        <w:tabs>
          <w:tab w:val="right" w:leader="dot" w:pos="8306"/>
        </w:tabs>
      </w:pPr>
      <w:hyperlink w:anchor="_Toc32143" w:history="1">
        <w:r>
          <w:rPr>
            <w:rFonts w:ascii="仿宋" w:eastAsia="仿宋" w:hAnsi="仿宋" w:cs="仿宋" w:hint="eastAsia"/>
            <w:lang w:eastAsia="zh-CN"/>
          </w:rPr>
          <w:t>(三)、建筑工程设计总体要求</w:t>
        </w:r>
        <w:r>
          <w:tab/>
        </w:r>
        <w:r>
          <w:fldChar w:fldCharType="begin"/>
        </w:r>
        <w:r>
          <w:instrText xml:space="preserve"> PAGEREF _Toc32143 \h </w:instrText>
        </w:r>
        <w:r>
          <w:fldChar w:fldCharType="separate"/>
        </w:r>
        <w:r>
          <w:t>14</w:t>
        </w:r>
        <w:r>
          <w:fldChar w:fldCharType="end"/>
        </w:r>
      </w:hyperlink>
    </w:p>
    <w:p>
      <w:pPr>
        <w:pStyle w:val="TOC2"/>
        <w:tabs>
          <w:tab w:val="right" w:leader="dot" w:pos="8306"/>
        </w:tabs>
      </w:pPr>
      <w:hyperlink w:anchor="_Toc32335" w:history="1">
        <w:r>
          <w:rPr>
            <w:rFonts w:ascii="仿宋" w:eastAsia="仿宋" w:hAnsi="仿宋" w:cs="仿宋" w:hint="eastAsia"/>
            <w:lang w:eastAsia="zh-CN"/>
          </w:rPr>
          <w:t>(四)、土建工程建设指标</w:t>
        </w:r>
        <w:r>
          <w:tab/>
        </w:r>
        <w:r>
          <w:fldChar w:fldCharType="begin"/>
        </w:r>
        <w:r>
          <w:instrText xml:space="preserve"> PAGEREF _Toc32335 \h </w:instrText>
        </w:r>
        <w:r>
          <w:fldChar w:fldCharType="separate"/>
        </w:r>
        <w:r>
          <w:t>14</w:t>
        </w:r>
        <w:r>
          <w:fldChar w:fldCharType="end"/>
        </w:r>
      </w:hyperlink>
    </w:p>
    <w:p>
      <w:pPr>
        <w:pStyle w:val="TOC1"/>
        <w:tabs>
          <w:tab w:val="right" w:leader="dot" w:pos="8306"/>
        </w:tabs>
      </w:pPr>
      <w:hyperlink w:anchor="_Toc19347" w:history="1">
        <w:r>
          <w:rPr>
            <w:rFonts w:ascii="仿宋" w:eastAsia="仿宋" w:hAnsi="仿宋" w:cs="仿宋" w:hint="eastAsia"/>
            <w:lang w:eastAsia="zh-CN"/>
          </w:rPr>
          <w:t>五、电动护理床项目危机管理</w:t>
        </w:r>
        <w:r>
          <w:tab/>
        </w:r>
        <w:r>
          <w:fldChar w:fldCharType="begin"/>
        </w:r>
        <w:r>
          <w:instrText xml:space="preserve"> PAGEREF _Toc19347 \h </w:instrText>
        </w:r>
        <w:r>
          <w:fldChar w:fldCharType="separate"/>
        </w:r>
        <w:r>
          <w:t>15</w:t>
        </w:r>
        <w:r>
          <w:fldChar w:fldCharType="end"/>
        </w:r>
      </w:hyperlink>
    </w:p>
    <w:p>
      <w:pPr>
        <w:pStyle w:val="TOC2"/>
        <w:tabs>
          <w:tab w:val="right" w:leader="dot" w:pos="8306"/>
        </w:tabs>
      </w:pPr>
      <w:hyperlink w:anchor="_Toc28078" w:history="1">
        <w:r>
          <w:rPr>
            <w:rFonts w:ascii="仿宋" w:eastAsia="仿宋" w:hAnsi="仿宋" w:cs="仿宋" w:hint="eastAsia"/>
            <w:lang w:eastAsia="zh-CN"/>
          </w:rPr>
          <w:t>(一)、危机预警与识别</w:t>
        </w:r>
        <w:r>
          <w:tab/>
        </w:r>
        <w:r>
          <w:fldChar w:fldCharType="begin"/>
        </w:r>
        <w:r>
          <w:instrText xml:space="preserve"> PAGEREF _Toc28078 \h </w:instrText>
        </w:r>
        <w:r>
          <w:fldChar w:fldCharType="separate"/>
        </w:r>
        <w:r>
          <w:t>15</w:t>
        </w:r>
        <w:r>
          <w:fldChar w:fldCharType="end"/>
        </w:r>
      </w:hyperlink>
    </w:p>
    <w:p>
      <w:pPr>
        <w:pStyle w:val="TOC2"/>
        <w:tabs>
          <w:tab w:val="right" w:leader="dot" w:pos="8306"/>
        </w:tabs>
      </w:pPr>
      <w:hyperlink w:anchor="_Toc16474" w:history="1">
        <w:r>
          <w:rPr>
            <w:rFonts w:ascii="仿宋" w:eastAsia="仿宋" w:hAnsi="仿宋" w:cs="仿宋" w:hint="eastAsia"/>
            <w:lang w:eastAsia="zh-CN"/>
          </w:rPr>
          <w:t>(二)、危机应对与恢复</w:t>
        </w:r>
        <w:r>
          <w:tab/>
        </w:r>
        <w:r>
          <w:fldChar w:fldCharType="begin"/>
        </w:r>
        <w:r>
          <w:instrText xml:space="preserve"> PAGEREF _Toc16474 \h </w:instrText>
        </w:r>
        <w:r>
          <w:fldChar w:fldCharType="separate"/>
        </w:r>
        <w:r>
          <w:t>16</w:t>
        </w:r>
        <w:r>
          <w:fldChar w:fldCharType="end"/>
        </w:r>
      </w:hyperlink>
    </w:p>
    <w:p>
      <w:pPr>
        <w:pStyle w:val="TOC1"/>
        <w:tabs>
          <w:tab w:val="right" w:leader="dot" w:pos="8306"/>
        </w:tabs>
      </w:pPr>
      <w:hyperlink w:anchor="_Toc22859" w:history="1">
        <w:r>
          <w:rPr>
            <w:rFonts w:ascii="仿宋" w:eastAsia="仿宋" w:hAnsi="仿宋" w:cs="仿宋" w:hint="eastAsia"/>
            <w:lang w:eastAsia="zh-CN"/>
          </w:rPr>
          <w:t>六、电动护理床项目概论</w:t>
        </w:r>
        <w:r>
          <w:tab/>
        </w:r>
        <w:r>
          <w:fldChar w:fldCharType="begin"/>
        </w:r>
        <w:r>
          <w:instrText xml:space="preserve"> PAGEREF _Toc22859 \h </w:instrText>
        </w:r>
        <w:r>
          <w:fldChar w:fldCharType="separate"/>
        </w:r>
        <w:r>
          <w:t>17</w:t>
        </w:r>
        <w:r>
          <w:fldChar w:fldCharType="end"/>
        </w:r>
      </w:hyperlink>
    </w:p>
    <w:p>
      <w:pPr>
        <w:pStyle w:val="TOC2"/>
        <w:tabs>
          <w:tab w:val="right" w:leader="dot" w:pos="8306"/>
        </w:tabs>
      </w:pPr>
      <w:hyperlink w:anchor="_Toc26569" w:history="1">
        <w:r>
          <w:rPr>
            <w:rFonts w:ascii="仿宋" w:eastAsia="仿宋" w:hAnsi="仿宋" w:cs="仿宋" w:hint="eastAsia"/>
            <w:lang w:eastAsia="zh-CN"/>
          </w:rPr>
          <w:t>(一)、电动护理床项目概况</w:t>
        </w:r>
        <w:r>
          <w:tab/>
        </w:r>
        <w:r>
          <w:fldChar w:fldCharType="begin"/>
        </w:r>
        <w:r>
          <w:instrText xml:space="preserve"> PAGEREF _Toc26569 \h </w:instrText>
        </w:r>
        <w:r>
          <w:fldChar w:fldCharType="separate"/>
        </w:r>
        <w:r>
          <w:t>17</w:t>
        </w:r>
        <w:r>
          <w:fldChar w:fldCharType="end"/>
        </w:r>
      </w:hyperlink>
    </w:p>
    <w:p>
      <w:pPr>
        <w:pStyle w:val="TOC2"/>
        <w:tabs>
          <w:tab w:val="right" w:leader="dot" w:pos="8306"/>
        </w:tabs>
      </w:pPr>
      <w:hyperlink w:anchor="_Toc19405" w:history="1">
        <w:r>
          <w:rPr>
            <w:rFonts w:ascii="仿宋" w:eastAsia="仿宋" w:hAnsi="仿宋" w:cs="仿宋" w:hint="eastAsia"/>
            <w:lang w:eastAsia="zh-CN"/>
          </w:rPr>
          <w:t>(二)、电动护理床项目目标</w:t>
        </w:r>
        <w:r>
          <w:tab/>
        </w:r>
        <w:r>
          <w:fldChar w:fldCharType="begin"/>
        </w:r>
        <w:r>
          <w:instrText xml:space="preserve"> PAGEREF _Toc19405 \h </w:instrText>
        </w:r>
        <w:r>
          <w:fldChar w:fldCharType="separate"/>
        </w:r>
        <w:r>
          <w:t>19</w:t>
        </w:r>
        <w:r>
          <w:fldChar w:fldCharType="end"/>
        </w:r>
      </w:hyperlink>
    </w:p>
    <w:p>
      <w:pPr>
        <w:pStyle w:val="TOC2"/>
        <w:tabs>
          <w:tab w:val="right" w:leader="dot" w:pos="8306"/>
        </w:tabs>
      </w:pPr>
      <w:hyperlink w:anchor="_Toc24307" w:history="1">
        <w:r>
          <w:rPr>
            <w:rFonts w:ascii="仿宋" w:eastAsia="仿宋" w:hAnsi="仿宋" w:cs="仿宋" w:hint="eastAsia"/>
            <w:lang w:eastAsia="zh-CN"/>
          </w:rPr>
          <w:t>(三)、电动护理床项目提出的理由</w:t>
        </w:r>
        <w:r>
          <w:tab/>
        </w:r>
        <w:r>
          <w:fldChar w:fldCharType="begin"/>
        </w:r>
        <w:r>
          <w:instrText xml:space="preserve"> PAGEREF _Toc24307 \h </w:instrText>
        </w:r>
        <w:r>
          <w:fldChar w:fldCharType="separate"/>
        </w:r>
        <w:r>
          <w:t>20</w:t>
        </w:r>
        <w:r>
          <w:fldChar w:fldCharType="end"/>
        </w:r>
      </w:hyperlink>
    </w:p>
    <w:p>
      <w:pPr>
        <w:pStyle w:val="TOC2"/>
        <w:tabs>
          <w:tab w:val="right" w:leader="dot" w:pos="8306"/>
        </w:tabs>
      </w:pPr>
      <w:hyperlink w:anchor="_Toc24287" w:history="1">
        <w:r>
          <w:rPr>
            <w:rFonts w:ascii="仿宋" w:eastAsia="仿宋" w:hAnsi="仿宋" w:cs="仿宋" w:hint="eastAsia"/>
            <w:lang w:eastAsia="zh-CN"/>
          </w:rPr>
          <w:t>(四)、电动护理床项目意义</w:t>
        </w:r>
        <w:r>
          <w:tab/>
        </w:r>
        <w:r>
          <w:fldChar w:fldCharType="begin"/>
        </w:r>
        <w:r>
          <w:instrText xml:space="preserve"> PAGEREF _Toc24287 \h </w:instrText>
        </w:r>
        <w:r>
          <w:fldChar w:fldCharType="separate"/>
        </w:r>
        <w:r>
          <w:t>22</w:t>
        </w:r>
        <w:r>
          <w:fldChar w:fldCharType="end"/>
        </w:r>
      </w:hyperlink>
    </w:p>
    <w:p>
      <w:pPr>
        <w:pStyle w:val="TOC2"/>
        <w:tabs>
          <w:tab w:val="right" w:leader="dot" w:pos="8306"/>
        </w:tabs>
      </w:pPr>
      <w:hyperlink w:anchor="_Toc3636" w:history="1">
        <w:r>
          <w:rPr>
            <w:rFonts w:ascii="仿宋" w:eastAsia="仿宋" w:hAnsi="仿宋" w:cs="仿宋" w:hint="eastAsia"/>
            <w:lang w:eastAsia="zh-CN"/>
          </w:rPr>
          <w:t>(五)、电动护理床项目背景</w:t>
        </w:r>
        <w:r>
          <w:tab/>
        </w:r>
        <w:r>
          <w:fldChar w:fldCharType="begin"/>
        </w:r>
        <w:r>
          <w:instrText xml:space="preserve"> PAGEREF _Toc3636 \h </w:instrText>
        </w:r>
        <w:r>
          <w:fldChar w:fldCharType="separate"/>
        </w:r>
        <w:r>
          <w:t>23</w:t>
        </w:r>
        <w:r>
          <w:fldChar w:fldCharType="end"/>
        </w:r>
      </w:hyperlink>
    </w:p>
    <w:p>
      <w:pPr>
        <w:pStyle w:val="TOC1"/>
        <w:tabs>
          <w:tab w:val="right" w:leader="dot" w:pos="8306"/>
        </w:tabs>
      </w:pPr>
      <w:hyperlink w:anchor="_Toc8538" w:history="1">
        <w:r>
          <w:rPr>
            <w:rFonts w:ascii="仿宋" w:eastAsia="仿宋" w:hAnsi="仿宋" w:cs="仿宋" w:hint="eastAsia"/>
            <w:lang w:eastAsia="zh-CN"/>
          </w:rPr>
          <w:t>七、电动护理床项目计划安排</w:t>
        </w:r>
        <w:r>
          <w:tab/>
        </w:r>
        <w:r>
          <w:fldChar w:fldCharType="begin"/>
        </w:r>
        <w:r>
          <w:instrText xml:space="preserve"> PAGEREF _Toc8538 \h </w:instrText>
        </w:r>
        <w:r>
          <w:fldChar w:fldCharType="separate"/>
        </w:r>
        <w:r>
          <w:t>24</w:t>
        </w:r>
        <w:r>
          <w:fldChar w:fldCharType="end"/>
        </w:r>
      </w:hyperlink>
    </w:p>
    <w:p>
      <w:pPr>
        <w:pStyle w:val="TOC2"/>
        <w:tabs>
          <w:tab w:val="right" w:leader="dot" w:pos="8306"/>
        </w:tabs>
      </w:pPr>
      <w:hyperlink w:anchor="_Toc14633" w:history="1">
        <w:r>
          <w:rPr>
            <w:rFonts w:ascii="仿宋" w:eastAsia="仿宋" w:hAnsi="仿宋" w:cs="仿宋" w:hint="eastAsia"/>
            <w:lang w:eastAsia="zh-CN"/>
          </w:rPr>
          <w:t>(一)、建设周期</w:t>
        </w:r>
        <w:r>
          <w:tab/>
        </w:r>
        <w:r>
          <w:fldChar w:fldCharType="begin"/>
        </w:r>
        <w:r>
          <w:instrText xml:space="preserve"> PAGEREF _Toc14633 \h </w:instrText>
        </w:r>
        <w:r>
          <w:fldChar w:fldCharType="separate"/>
        </w:r>
        <w:r>
          <w:t>24</w:t>
        </w:r>
        <w:r>
          <w:fldChar w:fldCharType="end"/>
        </w:r>
      </w:hyperlink>
    </w:p>
    <w:p>
      <w:pPr>
        <w:pStyle w:val="TOC2"/>
        <w:tabs>
          <w:tab w:val="right" w:leader="dot" w:pos="8306"/>
        </w:tabs>
      </w:pPr>
      <w:hyperlink w:anchor="_Toc8172" w:history="1">
        <w:r>
          <w:rPr>
            <w:rFonts w:ascii="仿宋" w:eastAsia="仿宋" w:hAnsi="仿宋" w:cs="仿宋" w:hint="eastAsia"/>
            <w:lang w:eastAsia="zh-CN"/>
          </w:rPr>
          <w:t>(二)、建设进度</w:t>
        </w:r>
        <w:r>
          <w:tab/>
        </w:r>
        <w:r>
          <w:fldChar w:fldCharType="begin"/>
        </w:r>
        <w:r>
          <w:instrText xml:space="preserve"> PAGEREF _Toc8172 \h </w:instrText>
        </w:r>
        <w:r>
          <w:fldChar w:fldCharType="separate"/>
        </w:r>
        <w:r>
          <w:t>24</w:t>
        </w:r>
        <w:r>
          <w:fldChar w:fldCharType="end"/>
        </w:r>
      </w:hyperlink>
    </w:p>
    <w:p>
      <w:pPr>
        <w:pStyle w:val="TOC2"/>
        <w:tabs>
          <w:tab w:val="right" w:leader="dot" w:pos="8306"/>
        </w:tabs>
      </w:pPr>
      <w:hyperlink w:anchor="_Toc15169" w:history="1">
        <w:r>
          <w:rPr>
            <w:rFonts w:ascii="仿宋" w:eastAsia="仿宋" w:hAnsi="仿宋" w:cs="仿宋" w:hint="eastAsia"/>
            <w:lang w:eastAsia="zh-CN"/>
          </w:rPr>
          <w:t>(三)、进度安排注意事项</w:t>
        </w:r>
        <w:r>
          <w:tab/>
        </w:r>
        <w:r>
          <w:fldChar w:fldCharType="begin"/>
        </w:r>
        <w:r>
          <w:instrText xml:space="preserve"> PAGEREF _Toc15169 \h </w:instrText>
        </w:r>
        <w:r>
          <w:fldChar w:fldCharType="separate"/>
        </w:r>
        <w:r>
          <w:t>25</w:t>
        </w:r>
        <w:r>
          <w:fldChar w:fldCharType="end"/>
        </w:r>
      </w:hyperlink>
    </w:p>
    <w:p>
      <w:pPr>
        <w:pStyle w:val="TOC2"/>
        <w:tabs>
          <w:tab w:val="right" w:leader="dot" w:pos="8306"/>
        </w:tabs>
      </w:pPr>
      <w:hyperlink w:anchor="_Toc11224" w:history="1">
        <w:r>
          <w:rPr>
            <w:rFonts w:ascii="仿宋" w:eastAsia="仿宋" w:hAnsi="仿宋" w:cs="仿宋" w:hint="eastAsia"/>
            <w:lang w:eastAsia="zh-CN"/>
          </w:rPr>
          <w:t>(四)、人力资源配置</w:t>
        </w:r>
        <w:r>
          <w:tab/>
        </w:r>
        <w:r>
          <w:fldChar w:fldCharType="begin"/>
        </w:r>
        <w:r>
          <w:instrText xml:space="preserve"> PAGEREF _Toc11224 \h </w:instrText>
        </w:r>
        <w:r>
          <w:fldChar w:fldCharType="separate"/>
        </w:r>
        <w:r>
          <w:t>27</w:t>
        </w:r>
        <w:r>
          <w:fldChar w:fldCharType="end"/>
        </w:r>
      </w:hyperlink>
    </w:p>
    <w:p>
      <w:pPr>
        <w:pStyle w:val="TOC1"/>
        <w:tabs>
          <w:tab w:val="right" w:leader="dot" w:pos="8306"/>
        </w:tabs>
      </w:pPr>
      <w:hyperlink w:anchor="_Toc15870" w:history="1">
        <w:r>
          <w:rPr>
            <w:rFonts w:ascii="仿宋" w:eastAsia="仿宋" w:hAnsi="仿宋" w:cs="仿宋" w:hint="eastAsia"/>
            <w:lang w:eastAsia="zh-CN"/>
          </w:rPr>
          <w:t>八、电动护理床项目风险管理</w:t>
        </w:r>
        <w:r>
          <w:tab/>
        </w:r>
        <w:r>
          <w:fldChar w:fldCharType="begin"/>
        </w:r>
        <w:r>
          <w:instrText xml:space="preserve"> PAGEREF _Toc15870 \h </w:instrText>
        </w:r>
        <w:r>
          <w:fldChar w:fldCharType="separate"/>
        </w:r>
        <w:r>
          <w:t>28</w:t>
        </w:r>
        <w:r>
          <w:fldChar w:fldCharType="end"/>
        </w:r>
      </w:hyperlink>
    </w:p>
    <w:p>
      <w:pPr>
        <w:pStyle w:val="TOC2"/>
        <w:tabs>
          <w:tab w:val="right" w:leader="dot" w:pos="8306"/>
        </w:tabs>
      </w:pPr>
      <w:hyperlink w:anchor="_Toc6331" w:history="1">
        <w:r>
          <w:rPr>
            <w:rFonts w:ascii="仿宋" w:eastAsia="仿宋" w:hAnsi="仿宋" w:cs="仿宋" w:hint="eastAsia"/>
            <w:lang w:eastAsia="zh-CN"/>
          </w:rPr>
          <w:t>(一)、风险识别与评估</w:t>
        </w:r>
        <w:r>
          <w:tab/>
        </w:r>
        <w:r>
          <w:fldChar w:fldCharType="begin"/>
        </w:r>
        <w:r>
          <w:instrText xml:space="preserve"> PAGEREF _Toc6331 \h </w:instrText>
        </w:r>
        <w:r>
          <w:fldChar w:fldCharType="separate"/>
        </w:r>
        <w:r>
          <w:t>28</w:t>
        </w:r>
        <w:r>
          <w:fldChar w:fldCharType="end"/>
        </w:r>
      </w:hyperlink>
    </w:p>
    <w:p>
      <w:pPr>
        <w:pStyle w:val="TOC2"/>
        <w:tabs>
          <w:tab w:val="right" w:leader="dot" w:pos="8306"/>
        </w:tabs>
      </w:pPr>
      <w:hyperlink w:anchor="_Toc24099" w:history="1">
        <w:r>
          <w:rPr>
            <w:rFonts w:ascii="仿宋" w:eastAsia="仿宋" w:hAnsi="仿宋" w:cs="仿宋" w:hint="eastAsia"/>
            <w:lang w:eastAsia="zh-CN"/>
          </w:rPr>
          <w:t>(二)、风险应对策略</w:t>
        </w:r>
        <w:r>
          <w:tab/>
        </w:r>
        <w:r>
          <w:fldChar w:fldCharType="begin"/>
        </w:r>
        <w:r>
          <w:instrText xml:space="preserve"> PAGEREF _Toc24099 \h </w:instrText>
        </w:r>
        <w:r>
          <w:fldChar w:fldCharType="separate"/>
        </w:r>
        <w:r>
          <w:t>29</w:t>
        </w:r>
        <w:r>
          <w:fldChar w:fldCharType="end"/>
        </w:r>
      </w:hyperlink>
    </w:p>
    <w:p>
      <w:pPr>
        <w:pStyle w:val="TOC2"/>
        <w:tabs>
          <w:tab w:val="right" w:leader="dot" w:pos="8306"/>
        </w:tabs>
      </w:pPr>
      <w:hyperlink w:anchor="_Toc12672" w:history="1">
        <w:r>
          <w:rPr>
            <w:rFonts w:ascii="仿宋" w:eastAsia="仿宋" w:hAnsi="仿宋" w:cs="仿宋" w:hint="eastAsia"/>
            <w:lang w:eastAsia="zh-CN"/>
          </w:rPr>
          <w:t>(三)、风险监控与控制</w:t>
        </w:r>
        <w:r>
          <w:tab/>
        </w:r>
        <w:r>
          <w:fldChar w:fldCharType="begin"/>
        </w:r>
        <w:r>
          <w:instrText xml:space="preserve"> PAGEREF _Toc12672 \h </w:instrText>
        </w:r>
        <w:r>
          <w:fldChar w:fldCharType="separate"/>
        </w:r>
        <w:r>
          <w:t>31</w:t>
        </w:r>
        <w:r>
          <w:fldChar w:fldCharType="end"/>
        </w:r>
      </w:hyperlink>
    </w:p>
    <w:p>
      <w:pPr>
        <w:pStyle w:val="TOC1"/>
        <w:tabs>
          <w:tab w:val="right" w:leader="dot" w:pos="8306"/>
        </w:tabs>
      </w:pPr>
      <w:hyperlink w:anchor="_Toc8028" w:history="1">
        <w:r>
          <w:rPr>
            <w:rFonts w:ascii="仿宋" w:eastAsia="仿宋" w:hAnsi="仿宋" w:cs="仿宋" w:hint="eastAsia"/>
            <w:lang w:eastAsia="zh-CN"/>
          </w:rPr>
          <w:t>九、电动护理床项目经营效益</w:t>
        </w:r>
        <w:r>
          <w:tab/>
        </w:r>
        <w:r>
          <w:fldChar w:fldCharType="begin"/>
        </w:r>
        <w:r>
          <w:instrText xml:space="preserve"> PAGEREF _Toc8028 \h </w:instrText>
        </w:r>
        <w:r>
          <w:fldChar w:fldCharType="separate"/>
        </w:r>
        <w:r>
          <w:t>32</w:t>
        </w:r>
        <w:r>
          <w:fldChar w:fldCharType="end"/>
        </w:r>
      </w:hyperlink>
    </w:p>
    <w:p>
      <w:pPr>
        <w:pStyle w:val="TOC2"/>
        <w:tabs>
          <w:tab w:val="right" w:leader="dot" w:pos="8306"/>
        </w:tabs>
      </w:pPr>
      <w:hyperlink w:anchor="_Toc26084" w:history="1">
        <w:r>
          <w:rPr>
            <w:rFonts w:ascii="仿宋" w:eastAsia="仿宋" w:hAnsi="仿宋" w:cs="仿宋" w:hint="eastAsia"/>
            <w:lang w:eastAsia="zh-CN"/>
          </w:rPr>
          <w:t>(一)、经济评价财务测算</w:t>
        </w:r>
        <w:r>
          <w:tab/>
        </w:r>
        <w:r>
          <w:fldChar w:fldCharType="begin"/>
        </w:r>
        <w:r>
          <w:instrText xml:space="preserve"> PAGEREF _Toc26084 \h </w:instrText>
        </w:r>
        <w:r>
          <w:fldChar w:fldCharType="separate"/>
        </w:r>
        <w:r>
          <w:t>32</w:t>
        </w:r>
        <w:r>
          <w:fldChar w:fldCharType="end"/>
        </w:r>
      </w:hyperlink>
    </w:p>
    <w:p>
      <w:pPr>
        <w:pStyle w:val="TOC2"/>
        <w:tabs>
          <w:tab w:val="right" w:leader="dot" w:pos="8306"/>
        </w:tabs>
      </w:pPr>
      <w:hyperlink w:anchor="_Toc18981" w:history="1">
        <w:r>
          <w:rPr>
            <w:rFonts w:ascii="仿宋" w:eastAsia="仿宋" w:hAnsi="仿宋" w:cs="仿宋" w:hint="eastAsia"/>
            <w:lang w:eastAsia="zh-CN"/>
          </w:rPr>
          <w:t>(二)、电动护理床项目盈利能力分析</w:t>
        </w:r>
        <w:r>
          <w:tab/>
        </w:r>
        <w:r>
          <w:fldChar w:fldCharType="begin"/>
        </w:r>
        <w:r>
          <w:instrText xml:space="preserve"> PAGEREF _Toc18981 \h </w:instrText>
        </w:r>
        <w:r>
          <w:fldChar w:fldCharType="separate"/>
        </w:r>
        <w:r>
          <w:t>33</w:t>
        </w:r>
        <w:r>
          <w:fldChar w:fldCharType="end"/>
        </w:r>
      </w:hyperlink>
    </w:p>
    <w:p>
      <w:pPr>
        <w:pStyle w:val="TOC1"/>
        <w:tabs>
          <w:tab w:val="right" w:leader="dot" w:pos="8306"/>
        </w:tabs>
      </w:pPr>
      <w:hyperlink w:anchor="_Toc32065" w:history="1">
        <w:r>
          <w:rPr>
            <w:rFonts w:ascii="仿宋" w:eastAsia="仿宋" w:hAnsi="仿宋" w:cs="仿宋" w:hint="eastAsia"/>
            <w:lang w:eastAsia="zh-CN"/>
          </w:rPr>
          <w:t>十、电动护理床项目环境影响分析</w:t>
        </w:r>
        <w:r>
          <w:tab/>
        </w:r>
        <w:r>
          <w:fldChar w:fldCharType="begin"/>
        </w:r>
        <w:r>
          <w:instrText xml:space="preserve"> PAGEREF _Toc32065 \h </w:instrText>
        </w:r>
        <w:r>
          <w:fldChar w:fldCharType="separate"/>
        </w:r>
        <w:r>
          <w:t>34</w:t>
        </w:r>
        <w:r>
          <w:fldChar w:fldCharType="end"/>
        </w:r>
      </w:hyperlink>
    </w:p>
    <w:p>
      <w:pPr>
        <w:pStyle w:val="TOC2"/>
        <w:tabs>
          <w:tab w:val="right" w:leader="dot" w:pos="8306"/>
        </w:tabs>
      </w:pPr>
      <w:hyperlink w:anchor="_Toc28163" w:history="1">
        <w:r>
          <w:rPr>
            <w:rFonts w:ascii="仿宋" w:eastAsia="仿宋" w:hAnsi="仿宋" w:cs="仿宋" w:hint="eastAsia"/>
            <w:lang w:eastAsia="zh-CN"/>
          </w:rPr>
          <w:t>(一)、建设区域环境质量现状</w:t>
        </w:r>
        <w:r>
          <w:tab/>
        </w:r>
        <w:r>
          <w:fldChar w:fldCharType="begin"/>
        </w:r>
        <w:r>
          <w:instrText xml:space="preserve"> PAGEREF _Toc28163 \h </w:instrText>
        </w:r>
        <w:r>
          <w:fldChar w:fldCharType="separate"/>
        </w:r>
        <w:r>
          <w:t>34</w:t>
        </w:r>
        <w:r>
          <w:fldChar w:fldCharType="end"/>
        </w:r>
      </w:hyperlink>
    </w:p>
    <w:p>
      <w:pPr>
        <w:pStyle w:val="TOC2"/>
        <w:tabs>
          <w:tab w:val="right" w:leader="dot" w:pos="8306"/>
        </w:tabs>
      </w:pPr>
      <w:hyperlink w:anchor="_Toc16495" w:history="1">
        <w:r>
          <w:rPr>
            <w:rFonts w:ascii="仿宋" w:eastAsia="仿宋" w:hAnsi="仿宋" w:cs="仿宋" w:hint="eastAsia"/>
            <w:lang w:eastAsia="zh-CN"/>
          </w:rPr>
          <w:t>(二)、建设期环境保护</w:t>
        </w:r>
        <w:r>
          <w:tab/>
        </w:r>
        <w:r>
          <w:fldChar w:fldCharType="begin"/>
        </w:r>
        <w:r>
          <w:instrText xml:space="preserve"> PAGEREF _Toc16495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5" w:history="1">
        <w:r>
          <w:rPr>
            <w:rFonts w:ascii="仿宋" w:eastAsia="仿宋" w:hAnsi="仿宋" w:cs="仿宋" w:hint="eastAsia"/>
            <w:lang w:eastAsia="zh-CN"/>
          </w:rPr>
          <w:t>(三)、运营期环境保护</w:t>
        </w:r>
        <w:r>
          <w:tab/>
        </w:r>
        <w:r>
          <w:fldChar w:fldCharType="begin"/>
        </w:r>
        <w:r>
          <w:instrText xml:space="preserve"> PAGEREF _Toc21055 \h </w:instrText>
        </w:r>
        <w:r>
          <w:fldChar w:fldCharType="separate"/>
        </w:r>
        <w:r>
          <w:t>37</w:t>
        </w:r>
        <w:r>
          <w:fldChar w:fldCharType="end"/>
        </w:r>
      </w:hyperlink>
    </w:p>
    <w:p>
      <w:pPr>
        <w:pStyle w:val="TOC2"/>
        <w:tabs>
          <w:tab w:val="right" w:leader="dot" w:pos="8306"/>
        </w:tabs>
      </w:pPr>
      <w:hyperlink w:anchor="_Toc23557" w:history="1">
        <w:r>
          <w:rPr>
            <w:rFonts w:ascii="仿宋" w:eastAsia="仿宋" w:hAnsi="仿宋" w:cs="仿宋" w:hint="eastAsia"/>
            <w:lang w:eastAsia="zh-CN"/>
          </w:rPr>
          <w:t>(四)、电动护理床项目建设对区域经济的影响</w:t>
        </w:r>
        <w:r>
          <w:tab/>
        </w:r>
        <w:r>
          <w:fldChar w:fldCharType="begin"/>
        </w:r>
        <w:r>
          <w:instrText xml:space="preserve"> PAGEREF _Toc23557 \h </w:instrText>
        </w:r>
        <w:r>
          <w:fldChar w:fldCharType="separate"/>
        </w:r>
        <w:r>
          <w:t>38</w:t>
        </w:r>
        <w:r>
          <w:fldChar w:fldCharType="end"/>
        </w:r>
      </w:hyperlink>
    </w:p>
    <w:p>
      <w:pPr>
        <w:pStyle w:val="TOC2"/>
        <w:tabs>
          <w:tab w:val="right" w:leader="dot" w:pos="8306"/>
        </w:tabs>
      </w:pPr>
      <w:hyperlink w:anchor="_Toc12742" w:history="1">
        <w:r>
          <w:rPr>
            <w:rFonts w:ascii="仿宋" w:eastAsia="仿宋" w:hAnsi="仿宋" w:cs="仿宋" w:hint="eastAsia"/>
            <w:lang w:eastAsia="zh-CN"/>
          </w:rPr>
          <w:t>(五)、废弃物处理</w:t>
        </w:r>
        <w:r>
          <w:tab/>
        </w:r>
        <w:r>
          <w:fldChar w:fldCharType="begin"/>
        </w:r>
        <w:r>
          <w:instrText xml:space="preserve"> PAGEREF _Toc12742 \h </w:instrText>
        </w:r>
        <w:r>
          <w:fldChar w:fldCharType="separate"/>
        </w:r>
        <w:r>
          <w:t>40</w:t>
        </w:r>
        <w:r>
          <w:fldChar w:fldCharType="end"/>
        </w:r>
      </w:hyperlink>
    </w:p>
    <w:p>
      <w:pPr>
        <w:pStyle w:val="TOC2"/>
        <w:tabs>
          <w:tab w:val="right" w:leader="dot" w:pos="8306"/>
        </w:tabs>
      </w:pPr>
      <w:hyperlink w:anchor="_Toc1338" w:history="1">
        <w:r>
          <w:rPr>
            <w:rFonts w:ascii="仿宋" w:eastAsia="仿宋" w:hAnsi="仿宋" w:cs="仿宋" w:hint="eastAsia"/>
            <w:lang w:eastAsia="zh-CN"/>
          </w:rPr>
          <w:t>(六)、特殊环境影响分析</w:t>
        </w:r>
        <w:r>
          <w:tab/>
        </w:r>
        <w:r>
          <w:fldChar w:fldCharType="begin"/>
        </w:r>
        <w:r>
          <w:instrText xml:space="preserve"> PAGEREF _Toc1338 \h </w:instrText>
        </w:r>
        <w:r>
          <w:fldChar w:fldCharType="separate"/>
        </w:r>
        <w:r>
          <w:t>41</w:t>
        </w:r>
        <w:r>
          <w:fldChar w:fldCharType="end"/>
        </w:r>
      </w:hyperlink>
    </w:p>
    <w:p>
      <w:pPr>
        <w:pStyle w:val="TOC2"/>
        <w:tabs>
          <w:tab w:val="right" w:leader="dot" w:pos="8306"/>
        </w:tabs>
      </w:pPr>
      <w:hyperlink w:anchor="_Toc17127" w:history="1">
        <w:r>
          <w:rPr>
            <w:rFonts w:ascii="仿宋" w:eastAsia="仿宋" w:hAnsi="仿宋" w:cs="仿宋" w:hint="eastAsia"/>
            <w:lang w:eastAsia="zh-CN"/>
          </w:rPr>
          <w:t>(七)、清洁生产</w:t>
        </w:r>
        <w:r>
          <w:tab/>
        </w:r>
        <w:r>
          <w:fldChar w:fldCharType="begin"/>
        </w:r>
        <w:r>
          <w:instrText xml:space="preserve"> PAGEREF _Toc17127 \h </w:instrText>
        </w:r>
        <w:r>
          <w:fldChar w:fldCharType="separate"/>
        </w:r>
        <w:r>
          <w:t>42</w:t>
        </w:r>
        <w:r>
          <w:fldChar w:fldCharType="end"/>
        </w:r>
      </w:hyperlink>
    </w:p>
    <w:p>
      <w:pPr>
        <w:pStyle w:val="TOC2"/>
        <w:tabs>
          <w:tab w:val="right" w:leader="dot" w:pos="8306"/>
        </w:tabs>
      </w:pPr>
      <w:hyperlink w:anchor="_Toc32566" w:history="1">
        <w:r>
          <w:rPr>
            <w:rFonts w:ascii="仿宋" w:eastAsia="仿宋" w:hAnsi="仿宋" w:cs="仿宋" w:hint="eastAsia"/>
            <w:lang w:eastAsia="zh-CN"/>
          </w:rPr>
          <w:t>(八)、环境保护综合评价</w:t>
        </w:r>
        <w:r>
          <w:tab/>
        </w:r>
        <w:r>
          <w:fldChar w:fldCharType="begin"/>
        </w:r>
        <w:r>
          <w:instrText xml:space="preserve"> PAGEREF _Toc32566 \h </w:instrText>
        </w:r>
        <w:r>
          <w:fldChar w:fldCharType="separate"/>
        </w:r>
        <w:r>
          <w:t>43</w:t>
        </w:r>
        <w:r>
          <w:fldChar w:fldCharType="end"/>
        </w:r>
      </w:hyperlink>
    </w:p>
    <w:p>
      <w:pPr>
        <w:pStyle w:val="TOC1"/>
        <w:tabs>
          <w:tab w:val="right" w:leader="dot" w:pos="8306"/>
        </w:tabs>
      </w:pPr>
      <w:hyperlink w:anchor="_Toc20983" w:history="1">
        <w:r>
          <w:rPr>
            <w:rFonts w:ascii="仿宋" w:eastAsia="仿宋" w:hAnsi="仿宋" w:cs="仿宋" w:hint="eastAsia"/>
            <w:lang w:eastAsia="zh-CN"/>
          </w:rPr>
          <w:t>十一、电动护理床项目财务管理</w:t>
        </w:r>
        <w:r>
          <w:tab/>
        </w:r>
        <w:r>
          <w:fldChar w:fldCharType="begin"/>
        </w:r>
        <w:r>
          <w:instrText xml:space="preserve"> PAGEREF _Toc20983 \h </w:instrText>
        </w:r>
        <w:r>
          <w:fldChar w:fldCharType="separate"/>
        </w:r>
        <w:r>
          <w:t>44</w:t>
        </w:r>
        <w:r>
          <w:fldChar w:fldCharType="end"/>
        </w:r>
      </w:hyperlink>
    </w:p>
    <w:p>
      <w:pPr>
        <w:pStyle w:val="TOC2"/>
        <w:tabs>
          <w:tab w:val="right" w:leader="dot" w:pos="8306"/>
        </w:tabs>
      </w:pPr>
      <w:hyperlink w:anchor="_Toc19354" w:history="1">
        <w:r>
          <w:rPr>
            <w:rFonts w:ascii="仿宋" w:eastAsia="仿宋" w:hAnsi="仿宋" w:cs="仿宋" w:hint="eastAsia"/>
            <w:lang w:eastAsia="zh-CN"/>
          </w:rPr>
          <w:t>(一)、资金需求大</w:t>
        </w:r>
        <w:r>
          <w:tab/>
        </w:r>
        <w:r>
          <w:fldChar w:fldCharType="begin"/>
        </w:r>
        <w:r>
          <w:instrText xml:space="preserve"> PAGEREF _Toc19354 \h </w:instrText>
        </w:r>
        <w:r>
          <w:fldChar w:fldCharType="separate"/>
        </w:r>
        <w:r>
          <w:t>44</w:t>
        </w:r>
        <w:r>
          <w:fldChar w:fldCharType="end"/>
        </w:r>
      </w:hyperlink>
    </w:p>
    <w:p>
      <w:pPr>
        <w:pStyle w:val="TOC2"/>
        <w:tabs>
          <w:tab w:val="right" w:leader="dot" w:pos="8306"/>
        </w:tabs>
      </w:pPr>
      <w:hyperlink w:anchor="_Toc11817" w:history="1">
        <w:r>
          <w:rPr>
            <w:rFonts w:ascii="仿宋" w:eastAsia="仿宋" w:hAnsi="仿宋" w:cs="仿宋" w:hint="eastAsia"/>
            <w:lang w:eastAsia="zh-CN"/>
          </w:rPr>
          <w:t>(二)、研发周期长</w:t>
        </w:r>
        <w:r>
          <w:tab/>
        </w:r>
        <w:r>
          <w:fldChar w:fldCharType="begin"/>
        </w:r>
        <w:r>
          <w:instrText xml:space="preserve"> PAGEREF _Toc11817 \h </w:instrText>
        </w:r>
        <w:r>
          <w:fldChar w:fldCharType="separate"/>
        </w:r>
        <w:r>
          <w:t>46</w:t>
        </w:r>
        <w:r>
          <w:fldChar w:fldCharType="end"/>
        </w:r>
      </w:hyperlink>
    </w:p>
    <w:p>
      <w:pPr>
        <w:pStyle w:val="TOC2"/>
        <w:tabs>
          <w:tab w:val="right" w:leader="dot" w:pos="8306"/>
        </w:tabs>
      </w:pPr>
      <w:hyperlink w:anchor="_Toc26752" w:history="1">
        <w:r>
          <w:rPr>
            <w:rFonts w:ascii="仿宋" w:eastAsia="仿宋" w:hAnsi="仿宋" w:cs="仿宋" w:hint="eastAsia"/>
            <w:lang w:eastAsia="zh-CN"/>
          </w:rPr>
          <w:t>(三)、市场风险大</w:t>
        </w:r>
        <w:r>
          <w:tab/>
        </w:r>
        <w:r>
          <w:fldChar w:fldCharType="begin"/>
        </w:r>
        <w:r>
          <w:instrText xml:space="preserve"> PAGEREF _Toc26752 \h </w:instrText>
        </w:r>
        <w:r>
          <w:fldChar w:fldCharType="separate"/>
        </w:r>
        <w:r>
          <w:t>47</w:t>
        </w:r>
        <w:r>
          <w:fldChar w:fldCharType="end"/>
        </w:r>
      </w:hyperlink>
    </w:p>
    <w:p>
      <w:pPr>
        <w:pStyle w:val="TOC2"/>
        <w:tabs>
          <w:tab w:val="right" w:leader="dot" w:pos="8306"/>
        </w:tabs>
      </w:pPr>
      <w:hyperlink w:anchor="_Toc25120" w:history="1">
        <w:r>
          <w:rPr>
            <w:rFonts w:ascii="仿宋" w:eastAsia="仿宋" w:hAnsi="仿宋" w:cs="仿宋" w:hint="eastAsia"/>
            <w:lang w:eastAsia="zh-CN"/>
          </w:rPr>
          <w:t>(四)、利润率高</w:t>
        </w:r>
        <w:r>
          <w:tab/>
        </w:r>
        <w:r>
          <w:fldChar w:fldCharType="begin"/>
        </w:r>
        <w:r>
          <w:instrText xml:space="preserve"> PAGEREF _Toc25120 \h </w:instrText>
        </w:r>
        <w:r>
          <w:fldChar w:fldCharType="separate"/>
        </w:r>
        <w:r>
          <w:t>49</w:t>
        </w:r>
        <w:r>
          <w:fldChar w:fldCharType="end"/>
        </w:r>
      </w:hyperlink>
    </w:p>
    <w:p>
      <w:pPr>
        <w:pStyle w:val="TOC1"/>
        <w:tabs>
          <w:tab w:val="right" w:leader="dot" w:pos="8306"/>
        </w:tabs>
      </w:pPr>
      <w:hyperlink w:anchor="_Toc20293" w:history="1">
        <w:r>
          <w:rPr>
            <w:rFonts w:ascii="仿宋" w:eastAsia="仿宋" w:hAnsi="仿宋" w:cs="仿宋" w:hint="eastAsia"/>
            <w:lang w:eastAsia="zh-CN"/>
          </w:rPr>
          <w:t>十二、电动护理床项目创新与研发</w:t>
        </w:r>
        <w:r>
          <w:tab/>
        </w:r>
        <w:r>
          <w:fldChar w:fldCharType="begin"/>
        </w:r>
        <w:r>
          <w:instrText xml:space="preserve"> PAGEREF _Toc20293 \h </w:instrText>
        </w:r>
        <w:r>
          <w:fldChar w:fldCharType="separate"/>
        </w:r>
        <w:r>
          <w:t>52</w:t>
        </w:r>
        <w:r>
          <w:fldChar w:fldCharType="end"/>
        </w:r>
      </w:hyperlink>
    </w:p>
    <w:p>
      <w:pPr>
        <w:pStyle w:val="TOC2"/>
        <w:tabs>
          <w:tab w:val="right" w:leader="dot" w:pos="8306"/>
        </w:tabs>
      </w:pPr>
      <w:hyperlink w:anchor="_Toc15866" w:history="1">
        <w:r>
          <w:rPr>
            <w:rFonts w:ascii="仿宋" w:eastAsia="仿宋" w:hAnsi="仿宋" w:cs="仿宋" w:hint="eastAsia"/>
            <w:lang w:eastAsia="zh-CN"/>
          </w:rPr>
          <w:t>(一)、创新策略与方向</w:t>
        </w:r>
        <w:r>
          <w:tab/>
        </w:r>
        <w:r>
          <w:fldChar w:fldCharType="begin"/>
        </w:r>
        <w:r>
          <w:instrText xml:space="preserve"> PAGEREF _Toc15866 \h </w:instrText>
        </w:r>
        <w:r>
          <w:fldChar w:fldCharType="separate"/>
        </w:r>
        <w:r>
          <w:t>52</w:t>
        </w:r>
        <w:r>
          <w:fldChar w:fldCharType="end"/>
        </w:r>
      </w:hyperlink>
    </w:p>
    <w:p>
      <w:pPr>
        <w:pStyle w:val="TOC2"/>
        <w:tabs>
          <w:tab w:val="right" w:leader="dot" w:pos="8306"/>
        </w:tabs>
      </w:pPr>
      <w:hyperlink w:anchor="_Toc17113" w:history="1">
        <w:r>
          <w:rPr>
            <w:rFonts w:ascii="仿宋" w:eastAsia="仿宋" w:hAnsi="仿宋" w:cs="仿宋" w:hint="eastAsia"/>
            <w:lang w:eastAsia="zh-CN"/>
          </w:rPr>
          <w:t>(二)、研发规划与投入</w:t>
        </w:r>
        <w:r>
          <w:tab/>
        </w:r>
        <w:r>
          <w:fldChar w:fldCharType="begin"/>
        </w:r>
        <w:r>
          <w:instrText xml:space="preserve"> PAGEREF _Toc17113 \h </w:instrText>
        </w:r>
        <w:r>
          <w:fldChar w:fldCharType="separate"/>
        </w:r>
        <w:r>
          <w:t>53</w:t>
        </w:r>
        <w:r>
          <w:fldChar w:fldCharType="end"/>
        </w:r>
      </w:hyperlink>
    </w:p>
    <w:p>
      <w:pPr>
        <w:pStyle w:val="TOC1"/>
        <w:tabs>
          <w:tab w:val="right" w:leader="dot" w:pos="8306"/>
        </w:tabs>
      </w:pPr>
      <w:hyperlink w:anchor="_Toc9971" w:history="1">
        <w:r>
          <w:rPr>
            <w:rFonts w:ascii="仿宋" w:eastAsia="仿宋" w:hAnsi="仿宋" w:cs="仿宋" w:hint="eastAsia"/>
            <w:lang w:eastAsia="zh-CN"/>
          </w:rPr>
          <w:t>十三、风险识别与分类</w:t>
        </w:r>
        <w:r>
          <w:tab/>
        </w:r>
        <w:r>
          <w:fldChar w:fldCharType="begin"/>
        </w:r>
        <w:r>
          <w:instrText xml:space="preserve"> PAGEREF _Toc9971 \h </w:instrText>
        </w:r>
        <w:r>
          <w:fldChar w:fldCharType="separate"/>
        </w:r>
        <w:r>
          <w:t>55</w:t>
        </w:r>
        <w:r>
          <w:fldChar w:fldCharType="end"/>
        </w:r>
      </w:hyperlink>
    </w:p>
    <w:p>
      <w:pPr>
        <w:pStyle w:val="TOC2"/>
        <w:tabs>
          <w:tab w:val="right" w:leader="dot" w:pos="8306"/>
        </w:tabs>
      </w:pPr>
      <w:hyperlink w:anchor="_Toc12656" w:history="1">
        <w:r>
          <w:rPr>
            <w:rFonts w:ascii="仿宋" w:eastAsia="仿宋" w:hAnsi="仿宋" w:cs="仿宋" w:hint="eastAsia"/>
            <w:lang w:eastAsia="zh-CN"/>
          </w:rPr>
          <w:t>(一)、风险识别</w:t>
        </w:r>
        <w:r>
          <w:tab/>
        </w:r>
        <w:r>
          <w:fldChar w:fldCharType="begin"/>
        </w:r>
        <w:r>
          <w:instrText xml:space="preserve"> PAGEREF _Toc12656 \h </w:instrText>
        </w:r>
        <w:r>
          <w:fldChar w:fldCharType="separate"/>
        </w:r>
        <w:r>
          <w:t>55</w:t>
        </w:r>
        <w:r>
          <w:fldChar w:fldCharType="end"/>
        </w:r>
      </w:hyperlink>
    </w:p>
    <w:p>
      <w:pPr>
        <w:pStyle w:val="TOC2"/>
        <w:tabs>
          <w:tab w:val="right" w:leader="dot" w:pos="8306"/>
        </w:tabs>
      </w:pPr>
      <w:hyperlink w:anchor="_Toc202" w:history="1">
        <w:r>
          <w:rPr>
            <w:rFonts w:ascii="仿宋" w:eastAsia="仿宋" w:hAnsi="仿宋" w:cs="仿宋" w:hint="eastAsia"/>
            <w:lang w:eastAsia="zh-CN"/>
          </w:rPr>
          <w:t>(二)、风险分类</w:t>
        </w:r>
        <w:r>
          <w:tab/>
        </w:r>
        <w:r>
          <w:fldChar w:fldCharType="begin"/>
        </w:r>
        <w:r>
          <w:instrText xml:space="preserve"> PAGEREF _Toc202 \h </w:instrText>
        </w:r>
        <w:r>
          <w:fldChar w:fldCharType="separate"/>
        </w:r>
        <w:r>
          <w:t>56</w:t>
        </w:r>
        <w:r>
          <w:fldChar w:fldCharType="end"/>
        </w:r>
      </w:hyperlink>
    </w:p>
    <w:p>
      <w:pPr>
        <w:pStyle w:val="TOC1"/>
        <w:tabs>
          <w:tab w:val="right" w:leader="dot" w:pos="8306"/>
        </w:tabs>
      </w:pPr>
      <w:hyperlink w:anchor="_Toc19647" w:history="1">
        <w:r>
          <w:rPr>
            <w:rFonts w:ascii="仿宋" w:eastAsia="仿宋" w:hAnsi="仿宋" w:cs="仿宋" w:hint="eastAsia"/>
            <w:lang w:eastAsia="zh-CN"/>
          </w:rPr>
          <w:t>十四、供应链管理</w:t>
        </w:r>
        <w:r>
          <w:tab/>
        </w:r>
        <w:r>
          <w:fldChar w:fldCharType="begin"/>
        </w:r>
        <w:r>
          <w:instrText xml:space="preserve"> PAGEREF _Toc19647 \h </w:instrText>
        </w:r>
        <w:r>
          <w:fldChar w:fldCharType="separate"/>
        </w:r>
        <w:r>
          <w:t>58</w:t>
        </w:r>
        <w:r>
          <w:fldChar w:fldCharType="end"/>
        </w:r>
      </w:hyperlink>
    </w:p>
    <w:p>
      <w:pPr>
        <w:pStyle w:val="TOC2"/>
        <w:tabs>
          <w:tab w:val="right" w:leader="dot" w:pos="8306"/>
        </w:tabs>
      </w:pPr>
      <w:hyperlink w:anchor="_Toc26500" w:history="1">
        <w:r>
          <w:rPr>
            <w:rFonts w:ascii="仿宋" w:eastAsia="仿宋" w:hAnsi="仿宋" w:cs="仿宋" w:hint="eastAsia"/>
            <w:lang w:eastAsia="zh-CN"/>
          </w:rPr>
          <w:t>(一)、供应链战略规划</w:t>
        </w:r>
        <w:r>
          <w:tab/>
        </w:r>
        <w:r>
          <w:fldChar w:fldCharType="begin"/>
        </w:r>
        <w:r>
          <w:instrText xml:space="preserve"> PAGEREF _Toc26500 \h </w:instrText>
        </w:r>
        <w:r>
          <w:fldChar w:fldCharType="separate"/>
        </w:r>
        <w:r>
          <w:t>58</w:t>
        </w:r>
        <w:r>
          <w:fldChar w:fldCharType="end"/>
        </w:r>
      </w:hyperlink>
    </w:p>
    <w:p>
      <w:pPr>
        <w:pStyle w:val="TOC2"/>
        <w:tabs>
          <w:tab w:val="right" w:leader="dot" w:pos="8306"/>
        </w:tabs>
      </w:pPr>
      <w:hyperlink w:anchor="_Toc21812" w:history="1">
        <w:r>
          <w:rPr>
            <w:rFonts w:ascii="仿宋" w:eastAsia="仿宋" w:hAnsi="仿宋" w:cs="仿宋" w:hint="eastAsia"/>
            <w:lang w:eastAsia="zh-CN"/>
          </w:rPr>
          <w:t>(二)、供应商选择与合作</w:t>
        </w:r>
        <w:r>
          <w:tab/>
        </w:r>
        <w:r>
          <w:fldChar w:fldCharType="begin"/>
        </w:r>
        <w:r>
          <w:instrText xml:space="preserve"> PAGEREF _Toc21812 \h </w:instrText>
        </w:r>
        <w:r>
          <w:fldChar w:fldCharType="separate"/>
        </w:r>
        <w:r>
          <w:t>59</w:t>
        </w:r>
        <w:r>
          <w:fldChar w:fldCharType="end"/>
        </w:r>
      </w:hyperlink>
    </w:p>
    <w:p>
      <w:pPr>
        <w:pStyle w:val="TOC2"/>
        <w:tabs>
          <w:tab w:val="right" w:leader="dot" w:pos="8306"/>
        </w:tabs>
      </w:pPr>
      <w:hyperlink w:anchor="_Toc25688" w:history="1">
        <w:r>
          <w:rPr>
            <w:rFonts w:ascii="仿宋" w:eastAsia="仿宋" w:hAnsi="仿宋" w:cs="仿宋" w:hint="eastAsia"/>
            <w:lang w:eastAsia="zh-CN"/>
          </w:rPr>
          <w:t>(三)、物流与库存管理</w:t>
        </w:r>
        <w:r>
          <w:tab/>
        </w:r>
        <w:r>
          <w:fldChar w:fldCharType="begin"/>
        </w:r>
        <w:r>
          <w:instrText xml:space="preserve"> PAGEREF _Toc25688 \h </w:instrText>
        </w:r>
        <w:r>
          <w:fldChar w:fldCharType="separate"/>
        </w:r>
        <w:r>
          <w:t>61</w:t>
        </w:r>
        <w:r>
          <w:fldChar w:fldCharType="end"/>
        </w:r>
      </w:hyperlink>
    </w:p>
    <w:p>
      <w:pPr>
        <w:pStyle w:val="TOC1"/>
        <w:tabs>
          <w:tab w:val="right" w:leader="dot" w:pos="8306"/>
        </w:tabs>
      </w:pPr>
      <w:hyperlink w:anchor="_Toc14273" w:history="1">
        <w:r>
          <w:rPr>
            <w:rFonts w:ascii="仿宋" w:eastAsia="仿宋" w:hAnsi="仿宋" w:cs="仿宋" w:hint="eastAsia"/>
            <w:lang w:eastAsia="zh-CN"/>
          </w:rPr>
          <w:t>十五、电动护理床项目治理与监督</w:t>
        </w:r>
        <w:r>
          <w:tab/>
        </w:r>
        <w:r>
          <w:fldChar w:fldCharType="begin"/>
        </w:r>
        <w:r>
          <w:instrText xml:space="preserve"> PAGEREF _Toc14273 \h </w:instrText>
        </w:r>
        <w:r>
          <w:fldChar w:fldCharType="separate"/>
        </w:r>
        <w:r>
          <w:t>62</w:t>
        </w:r>
        <w:r>
          <w:fldChar w:fldCharType="end"/>
        </w:r>
      </w:hyperlink>
    </w:p>
    <w:p>
      <w:pPr>
        <w:pStyle w:val="TOC2"/>
        <w:tabs>
          <w:tab w:val="right" w:leader="dot" w:pos="8306"/>
        </w:tabs>
      </w:pPr>
      <w:hyperlink w:anchor="_Toc24246" w:history="1">
        <w:r>
          <w:rPr>
            <w:rFonts w:ascii="仿宋" w:eastAsia="仿宋" w:hAnsi="仿宋" w:cs="仿宋" w:hint="eastAsia"/>
            <w:lang w:eastAsia="zh-CN"/>
          </w:rPr>
          <w:t>(一)、电动护理床项目治理结构</w:t>
        </w:r>
        <w:r>
          <w:tab/>
        </w:r>
        <w:r>
          <w:fldChar w:fldCharType="begin"/>
        </w:r>
        <w:r>
          <w:instrText xml:space="preserve"> PAGEREF _Toc24246 \h </w:instrText>
        </w:r>
        <w:r>
          <w:fldChar w:fldCharType="separate"/>
        </w:r>
        <w:r>
          <w:t>62</w:t>
        </w:r>
        <w:r>
          <w:fldChar w:fldCharType="end"/>
        </w:r>
      </w:hyperlink>
    </w:p>
    <w:p>
      <w:pPr>
        <w:pStyle w:val="TOC2"/>
        <w:tabs>
          <w:tab w:val="right" w:leader="dot" w:pos="8306"/>
        </w:tabs>
      </w:pPr>
      <w:hyperlink w:anchor="_Toc23350" w:history="1">
        <w:r>
          <w:rPr>
            <w:rFonts w:ascii="仿宋" w:eastAsia="仿宋" w:hAnsi="仿宋" w:cs="仿宋" w:hint="eastAsia"/>
            <w:lang w:eastAsia="zh-CN"/>
          </w:rPr>
          <w:t>(二)、监督与审计</w:t>
        </w:r>
        <w:r>
          <w:tab/>
        </w:r>
        <w:r>
          <w:fldChar w:fldCharType="begin"/>
        </w:r>
        <w:r>
          <w:instrText xml:space="preserve"> PAGEREF _Toc23350 \h </w:instrText>
        </w:r>
        <w:r>
          <w:fldChar w:fldCharType="separate"/>
        </w:r>
        <w:r>
          <w:t>64</w:t>
        </w:r>
        <w:r>
          <w:fldChar w:fldCharType="end"/>
        </w:r>
      </w:hyperlink>
    </w:p>
    <w:p>
      <w:pPr>
        <w:pStyle w:val="TOC1"/>
        <w:tabs>
          <w:tab w:val="right" w:leader="dot" w:pos="8306"/>
        </w:tabs>
      </w:pPr>
      <w:hyperlink w:anchor="_Toc21194" w:history="1">
        <w:r>
          <w:rPr>
            <w:rFonts w:ascii="仿宋" w:eastAsia="仿宋" w:hAnsi="仿宋" w:cs="仿宋" w:hint="eastAsia"/>
            <w:lang w:eastAsia="zh-CN"/>
          </w:rPr>
          <w:t>十六、电动护理床项目变更管理</w:t>
        </w:r>
        <w:r>
          <w:tab/>
        </w:r>
        <w:r>
          <w:fldChar w:fldCharType="begin"/>
        </w:r>
        <w:r>
          <w:instrText xml:space="preserve"> PAGEREF _Toc21194 \h </w:instrText>
        </w:r>
        <w:r>
          <w:fldChar w:fldCharType="separate"/>
        </w:r>
        <w:r>
          <w:t>65</w:t>
        </w:r>
        <w:r>
          <w:fldChar w:fldCharType="end"/>
        </w:r>
      </w:hyperlink>
    </w:p>
    <w:p>
      <w:pPr>
        <w:pStyle w:val="TOC2"/>
        <w:tabs>
          <w:tab w:val="right" w:leader="dot" w:pos="8306"/>
        </w:tabs>
      </w:pPr>
      <w:hyperlink w:anchor="_Toc8513" w:history="1">
        <w:r>
          <w:rPr>
            <w:rFonts w:ascii="仿宋" w:eastAsia="仿宋" w:hAnsi="仿宋" w:cs="仿宋" w:hint="eastAsia"/>
            <w:lang w:eastAsia="zh-CN"/>
          </w:rPr>
          <w:t>(一)、变更申请与评估</w:t>
        </w:r>
        <w:r>
          <w:tab/>
        </w:r>
        <w:r>
          <w:fldChar w:fldCharType="begin"/>
        </w:r>
        <w:r>
          <w:instrText xml:space="preserve"> PAGEREF _Toc8513 \h </w:instrText>
        </w:r>
        <w:r>
          <w:fldChar w:fldCharType="separate"/>
        </w:r>
        <w:r>
          <w:t>65</w:t>
        </w:r>
        <w:r>
          <w:fldChar w:fldCharType="end"/>
        </w:r>
      </w:hyperlink>
    </w:p>
    <w:p>
      <w:pPr>
        <w:pStyle w:val="TOC2"/>
        <w:tabs>
          <w:tab w:val="right" w:leader="dot" w:pos="8306"/>
        </w:tabs>
      </w:pPr>
      <w:hyperlink w:anchor="_Toc24819" w:history="1">
        <w:r>
          <w:rPr>
            <w:rFonts w:ascii="仿宋" w:eastAsia="仿宋" w:hAnsi="仿宋" w:cs="仿宋" w:hint="eastAsia"/>
            <w:lang w:eastAsia="zh-CN"/>
          </w:rPr>
          <w:t>(二)、变更实施与控制</w:t>
        </w:r>
        <w:r>
          <w:tab/>
        </w:r>
        <w:r>
          <w:fldChar w:fldCharType="begin"/>
        </w:r>
        <w:r>
          <w:instrText xml:space="preserve"> PAGEREF _Toc24819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55"/>
      <w:r>
        <w:rPr>
          <w:rFonts w:ascii="仿宋" w:eastAsia="仿宋" w:hAnsi="仿宋" w:cs="仿宋" w:hint="eastAsia"/>
          <w:sz w:val="28"/>
          <w:lang w:eastAsia="zh-CN"/>
        </w:rPr>
        <w:t>一、电动护理床项目绩效评估</w:t>
      </w:r>
      <w:bookmarkEnd w:id="2"/>
    </w:p>
    <w:p>
      <w:pPr>
        <w:pStyle w:val="Heading2"/>
        <w:rPr>
          <w:rFonts w:ascii="仿宋" w:eastAsia="仿宋" w:hAnsi="仿宋" w:cs="仿宋" w:hint="eastAsia"/>
          <w:lang w:eastAsia="zh-CN"/>
        </w:rPr>
      </w:pPr>
      <w:bookmarkStart w:id="3" w:name="_Toc106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中，我们设计了一套全面的绩效评估指标，以确保电动护理床项目的可控和成功交付。这些指标跨足电动护理床项目目标、成本、进度和质量等多个维度，为我们提供了全面洞察电动护理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目标达成率是我们关注的首要指标。我们设定了明确的目标，并通过定期监测和评估，迅速发现并应对潜在的目标偏差。这为电动护理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成本绩效是另一个核心关注点。通过实际成本与预算成本的对比分析，我们深入了解成本差异的原因，及时调整资源分配，保持电动护理床项目在经济效益方面的合理水平。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进度作为关键的绩效指标之一，得到了精心的关注。我们制定了详细的电动护理床项目进度计划，并设立了进度符合度指标，确保实际进度与计划进度保持一致。这使我们能够快速发现和解决潜在的进度问题，保持电动护理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护理床项目绩效的不可或缺的一环。我们引入了一系列的质量标准和客户满意度指标，以确保电动护理床项目交付的成果在质量上达到或超越预期水平。通过持续监测这些指标，我们努力提升电动护理床项目整体质量水平，为电动护理床项目的成功交付提供有力保障。通过这些科学且全面的绩效评估，我们能够更好地引导电动护理床项目的持续改进，确保电动护理床项目目标的顺利达成。</w:t>
      </w:r>
    </w:p>
    <w:p>
      <w:pPr>
        <w:pStyle w:val="Heading2"/>
        <w:ind w:firstLine="560" w:firstLineChars="200"/>
        <w:rPr>
          <w:rFonts w:ascii="仿宋" w:eastAsia="仿宋" w:hAnsi="仿宋" w:cs="仿宋" w:hint="eastAsia"/>
          <w:sz w:val="28"/>
          <w:lang w:eastAsia="zh-CN"/>
        </w:rPr>
      </w:pPr>
      <w:bookmarkStart w:id="4" w:name="_Toc69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绩效评估是电动护理床项目中的关键环节，为确保电动护理床项目达到预期目标，我们采用了多层次、多维度的绩效评估方法。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护理床项目的战略目标对齐，确保每个决策和行动都与电动护理床项目整体目标保持一致。团队会定期召开战略对齐会议，审视当前工作与电动护理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动护理床项目进度、质量、成本和风险等方面。这些指标通过数据收集和分析，为电动护理床项目管理团队提供了客观的评估依据。例如，我们通过电动护理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绩效评估不仅仅停留在电动护理床项目内部，还考虑了电动护理床项目对外部环境的影响。我们定期进行干系人满意度调查，以了解各利益相关方对电动护理床项目的期望和满意度，并及时做出调整。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这种多层次、多角度的绩效评估方法，使得我们能够全面了解电动护理床项目的运行状态，及时做出调整，确保电动护理床项目在不断变化的环境中保持稳健前行。</w:t>
      </w:r>
    </w:p>
    <w:p>
      <w:pPr>
        <w:pStyle w:val="Heading2"/>
        <w:ind w:firstLine="560" w:firstLineChars="200"/>
        <w:rPr>
          <w:rFonts w:ascii="仿宋" w:eastAsia="仿宋" w:hAnsi="仿宋" w:cs="仿宋" w:hint="eastAsia"/>
          <w:sz w:val="28"/>
          <w:lang w:eastAsia="zh-CN"/>
        </w:rPr>
      </w:pPr>
      <w:bookmarkStart w:id="5" w:name="_Toc132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为了确保电动护理床项目的有效管理和不断优化，我们采用了精心设计的绩效评估周期。这个周期旨在实现灵活、实时和全面的评估，以适应电动护理床项目执行中的各种挑战。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护理床项目的不同需求，分为短期、中期和长期。短期评估关注每个迭代或工作周期，以及时发现和解决当前任务中的问题。中期评估涵盖几个迭代，深入了解整体电动护理床项目的趋势和性能。长期评估则着眼于整个电动护理床项目阶段，确保电动护理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护理床项目管理工具和协作平台，团队成员能够随时更新和分享电动护理床项目数据。这种实时性的反馈机制使我们能够及时察觉潜在问题，快速调整，保持电动护理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护理床项目的决策制定密不可分。每个周期的电动护理床项目回顾会议成为集体总结经验、识别问题深层次原因并找到创新解决方案的平台。这种定期的反思与调整机制使电动护理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61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05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的技术管理特点体现在其创新导向。通过引入最先进的技术趋势和解决方案，电动护理床项目致力于提升科技含量、提高质量和效率水平。这意味着我们将采用最新的工具和方法，确保电动护理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电动护理床项目技术管理的显著特征。通过整合不同领域的技术资源，我们实现了跨学科的协同工作。这有助于优化技术架构，提高整体效能。此外，整合性策略还促进了不同技术团队之间的紧密沟通和高效合作，确保电动护理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护理床项目所采用的技术。通过不断优化技术方案，电动护理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护理床项目团队将在电动护理床项目初期识别可能的技术风险，并采取相应的预防和应对措施。通过建立健全的风险评估机制，电动护理床项目能够在实施过程中及时发现并解决潜在的技术问题，保障电动护理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护理床项目中，技术将成为电动护理床项目成功的有力支持。这一深度剖析揭示了技术管理在电动护理床项目实施中的关键作用，为电动护理床项目的技术基础奠定了坚实的基础。</w:t>
      </w:r>
    </w:p>
    <w:p>
      <w:pPr>
        <w:pStyle w:val="Heading2"/>
        <w:ind w:firstLine="560" w:firstLineChars="200"/>
        <w:rPr>
          <w:rFonts w:ascii="仿宋" w:eastAsia="仿宋" w:hAnsi="仿宋" w:cs="仿宋" w:hint="eastAsia"/>
          <w:sz w:val="28"/>
          <w:lang w:eastAsia="zh-CN"/>
        </w:rPr>
      </w:pPr>
      <w:bookmarkStart w:id="8" w:name="_Toc7078"/>
      <w:r>
        <w:rPr>
          <w:rFonts w:ascii="仿宋" w:eastAsia="仿宋" w:hAnsi="仿宋" w:cs="仿宋" w:hint="eastAsia"/>
          <w:sz w:val="28"/>
          <w:lang w:eastAsia="zh-CN"/>
        </w:rPr>
        <w:t>(二)、电动护理床项目工艺技术设计方案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护理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护理床项目将严格按照相关行业规范要求进行组织。通过有效控制产品质量，电动护理床项目将致力于为顾客提供优质的电动护理床项目产品和良好的服务。这体现了电动护理床项目对于生产活动合规性和质量标准的高度重视，为电动护理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护理床项目注重生态效益和清洁生产原则。电动护理床项目建设将紧密结合地方特色经济发展，与社会经济发展规划和区域环境保护规划方案相协调一致。通过与当地区域自然生态系统的结合，电动护理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护理床项目产品具有多样化的客户需求和个性化的特点。因此，电动护理床项目产品规格品种多样，且单批生产数量较小。为满足这一特点，电动护理床项目承办单位将建设先进的柔性制造生产线。通过广泛应用柔性制造技术，电动护理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护理床项目采用的技术具有较高的技术含量和自动化水平，处于国内先进水平。这一技术选用不仅体现了对生产效率、质量和环境友好性的高标准要求，同时为电动护理床项目的可持续发展奠定了坚实的基础。</w:t>
      </w:r>
    </w:p>
    <w:p>
      <w:pPr>
        <w:pStyle w:val="Heading2"/>
        <w:ind w:firstLine="560" w:firstLineChars="200"/>
        <w:rPr>
          <w:rFonts w:ascii="仿宋" w:eastAsia="仿宋" w:hAnsi="仿宋" w:cs="仿宋" w:hint="eastAsia"/>
          <w:sz w:val="28"/>
          <w:lang w:eastAsia="zh-CN"/>
        </w:rPr>
      </w:pPr>
      <w:bookmarkStart w:id="9" w:name="_Toc2946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为确保电动护理床项目的高效生产和技术实施，我们制定了一套精心设计的设备选型方案，以满足电动护理床项目生产、质量和环保的要求。该方案的主要特点如下：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护理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针对电动护理床项目产品的多样性和小批量生产的特点，我们将建设柔性制造生产线。通过在设备选型中考虑柔性制造技术，可以灵活应对不同产品规格和生产需求，实现生产线的高度灵活性和适应性。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589"/>
      <w:r>
        <w:rPr>
          <w:rFonts w:ascii="仿宋" w:eastAsia="仿宋" w:hAnsi="仿宋" w:cs="仿宋" w:hint="eastAsia"/>
          <w:sz w:val="28"/>
          <w:lang w:eastAsia="zh-CN"/>
        </w:rPr>
        <w:t>三、电动护理床项目建设单位说明</w:t>
      </w:r>
      <w:bookmarkEnd w:id="10"/>
    </w:p>
    <w:p>
      <w:pPr>
        <w:pStyle w:val="Heading2"/>
        <w:rPr>
          <w:rFonts w:ascii="仿宋" w:eastAsia="仿宋" w:hAnsi="仿宋" w:cs="仿宋" w:hint="eastAsia"/>
          <w:lang w:eastAsia="zh-CN"/>
        </w:rPr>
      </w:pPr>
      <w:bookmarkStart w:id="11" w:name="_Toc3533"/>
      <w:r>
        <w:rPr>
          <w:rFonts w:ascii="仿宋" w:eastAsia="仿宋" w:hAnsi="仿宋" w:cs="仿宋" w:hint="eastAsia"/>
          <w:lang w:eastAsia="zh-CN"/>
        </w:rPr>
        <w:t>(一)、电动护理床项目承办单位基本情况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85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护理床项目承办单位的XXXX，我们着眼于实现可持续的经济效益。通过技术创新和解决方案的提供，公司预计在电动护理床项目执行期间将获得可观的收入增长。这一收入来源主要包括电动护理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同时，我们注重成本控制和效率提升，以确保电动护理床项目的可持续盈利。透过精细的管理和资源优化，公司期望实现电动护理床项目利润最大化。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护理床项目实施进行全面的投资评估，包括电动护理床项目启动阶段的资金投入和后续运营成本。通过对电动护理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护理床项目实施过程中具备足够的资金流动性，公司将进行详尽的现金流分析。这包括资金需求的合理预测、电动护理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4033"/>
      <w:r>
        <w:rPr>
          <w:rFonts w:ascii="仿宋" w:eastAsia="仿宋" w:hAnsi="仿宋" w:cs="仿宋" w:hint="eastAsia"/>
          <w:sz w:val="28"/>
          <w:lang w:eastAsia="zh-CN"/>
        </w:rPr>
        <w:t>四、电动护理床项目土建工程</w:t>
      </w:r>
      <w:bookmarkEnd w:id="13"/>
    </w:p>
    <w:p>
      <w:pPr>
        <w:pStyle w:val="Heading2"/>
        <w:rPr>
          <w:rFonts w:ascii="仿宋" w:eastAsia="仿宋" w:hAnsi="仿宋" w:cs="仿宋" w:hint="eastAsia"/>
          <w:lang w:eastAsia="zh-CN"/>
        </w:rPr>
      </w:pPr>
      <w:bookmarkStart w:id="14" w:name="_Toc2990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在电动护理床项目的建筑工程设计中，我们将秉承一系列重要的设计原则，以确保电动护理床项目建筑在功能、美观、可持续性等方面达到最佳效果。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首要原则是确保建筑的功能性得到最大化的发挥。我们将充分理解电动护理床项目的实际需求，合理布局各个功能区域，保证建筑在满足业务需求的同时，提供高效的工作环境。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在建筑设计中，我们将综合考虑建设和运营成本。通过精细的经济效益分析，确保设计方案在高效利用资源的同时，对电动护理床项目的长期盈利能力有积极的贡献。</w:t>
      </w:r>
    </w:p>
    <w:p>
      <w:pPr>
        <w:pStyle w:val="Heading2"/>
        <w:ind w:firstLine="560" w:firstLineChars="200"/>
        <w:rPr>
          <w:rFonts w:ascii="仿宋" w:eastAsia="仿宋" w:hAnsi="仿宋" w:cs="仿宋" w:hint="eastAsia"/>
          <w:sz w:val="28"/>
          <w:lang w:eastAsia="zh-CN"/>
        </w:rPr>
      </w:pPr>
      <w:bookmarkStart w:id="15" w:name="_Toc1315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的土建工程设计中，我们将精准设定设计年限，结合电动护理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护理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214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动护理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护理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护理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233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本期工程电动护理床项目预计总建筑面积XXX平方米，其中：计容建筑面积XXX平方米，计划建筑工程投资XX万元，占电动护理床项目总投资的XX%。</w:t>
      </w:r>
    </w:p>
    <w:p>
      <w:pPr>
        <w:pStyle w:val="Heading1"/>
        <w:ind w:firstLine="560" w:firstLineChars="200"/>
        <w:rPr>
          <w:rFonts w:ascii="仿宋" w:eastAsia="仿宋" w:hAnsi="仿宋" w:cs="仿宋" w:hint="eastAsia"/>
          <w:sz w:val="28"/>
          <w:lang w:eastAsia="zh-CN"/>
        </w:rPr>
      </w:pPr>
      <w:bookmarkStart w:id="18" w:name="_Toc19347"/>
      <w:r>
        <w:rPr>
          <w:rFonts w:ascii="仿宋" w:eastAsia="仿宋" w:hAnsi="仿宋" w:cs="仿宋" w:hint="eastAsia"/>
          <w:sz w:val="28"/>
          <w:lang w:eastAsia="zh-CN"/>
        </w:rPr>
        <w:t>五、电动护理床项目危机管理</w:t>
      </w:r>
      <w:bookmarkEnd w:id="18"/>
    </w:p>
    <w:p>
      <w:pPr>
        <w:pStyle w:val="Heading2"/>
        <w:rPr>
          <w:rFonts w:ascii="仿宋" w:eastAsia="仿宋" w:hAnsi="仿宋" w:cs="仿宋" w:hint="eastAsia"/>
          <w:lang w:eastAsia="zh-CN"/>
        </w:rPr>
      </w:pPr>
      <w:bookmarkStart w:id="19" w:name="_Toc2807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危机管理中，危机预警与识别是确保电动护理床项目稳健运行的核心步骤。通过建立全面的监测机制，电动护理床项目团队旨在及时发现和理解潜在的风险和危机因素，以便采取及时的预防和应对措施，确保电动护理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首先，通过深入的风险评估，电动护理床项目团队全面分析了整个电动护理床项目和各个阶段可能存在的威胁。这包括准确评估每个潜在风险的发生概率和可能影响的程度，为后续危机预警提供了有力支持。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护理床项目团队着重于明确定义电动护理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护理床项目进展的持续监控，团队能够及时发现潜在问题并作出迅速反应。电动护理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在这一阶段，团队的专业素养和反应速度将发挥至关重要的作用，以确保潜在危机能够在初期得到有效的处理，最大程度地减轻负面影响。通过危机预警与识别，电动护理床项目得以更有序、可控地推进。</w:t>
      </w:r>
    </w:p>
    <w:p>
      <w:pPr>
        <w:pStyle w:val="Heading2"/>
        <w:ind w:firstLine="560" w:firstLineChars="200"/>
        <w:rPr>
          <w:rFonts w:ascii="仿宋" w:eastAsia="仿宋" w:hAnsi="仿宋" w:cs="仿宋" w:hint="eastAsia"/>
          <w:sz w:val="28"/>
          <w:lang w:eastAsia="zh-CN"/>
        </w:rPr>
      </w:pPr>
      <w:bookmarkStart w:id="20" w:name="_Toc1647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在危机发生时，电动护理床项目团队立即行动，成立了应急小组。该小组的任务是迅速制定并实施紧急应对措施，以最小化潜在损失。以下是采取的主要措施：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暂停电动护理床项目进度：为遏制危机蔓延，电动护理床项目暂时停止进行，以便全面评估当前状况。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资源重新分配：重新评估电动护理床项目资源的分配，确保最大限度地减小损失。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实时沟通：与关键利益相关者建立实时沟通机制，向他们传递电动护理床项目危机的实际状况，保障电动护理床项目核心利益。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在紧急应对的同时，电动护理床项目团队强调了团队协作和有效沟通的重要性。以下是团队协作的关键举措：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信息共享机制：建立了信息共享平台，确保团队成员能够及时获取电动护理床项目危机的实时信息。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领导者沟通：电动护理床项目领导者通过定期会议和即时沟通工具，指导团队应对危机，保持团队稳定运行。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https://d.book118.com/177153143035006033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11397"/>
    <w:rsid w:val="564113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5314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2024-01-21T14:24:00Z</dcterms:created>
  <dcterms:modified xsi:type="dcterms:W3CDTF">2024-01-21T14:24:37Z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2436DAB553924FA387838E9EDE47F0FB_11</vt:lpwstr>
  </property>
  <property fmtid="{D5CDD505-2E9C-101B-9397-08002B2CF9AE}" pid="3" name="KSOProductBuildVer">
    <vt:lpwstr>2052-12.1.0.16120</vt:lpwstr>
  </property>
</Properties>
</file>