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聚氯乙烯树脂项目规划设计方案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7" w:history="1">
        <w:r>
          <w:rPr>
            <w:rFonts w:ascii="仿宋" w:eastAsia="仿宋" w:hAnsi="仿宋" w:cs="仿宋" w:hint="eastAsia"/>
            <w:lang w:eastAsia="zh-CN"/>
          </w:rPr>
          <w:t>序言</w:t>
        </w:r>
        <w:r>
          <w:tab/>
        </w:r>
        <w:r>
          <w:fldChar w:fldCharType="begin"/>
        </w:r>
        <w:r>
          <w:instrText xml:space="preserve"> PAGEREF _Toc10367 \h </w:instrText>
        </w:r>
        <w:r>
          <w:fldChar w:fldCharType="separate"/>
        </w:r>
        <w:r>
          <w:t>3</w:t>
        </w:r>
        <w:r>
          <w:fldChar w:fldCharType="end"/>
        </w:r>
      </w:hyperlink>
    </w:p>
    <w:p>
      <w:pPr>
        <w:pStyle w:val="TOC1"/>
        <w:tabs>
          <w:tab w:val="right" w:leader="dot" w:pos="8306"/>
        </w:tabs>
      </w:pPr>
      <w:hyperlink w:anchor="_Toc6671" w:history="1">
        <w:r>
          <w:rPr>
            <w:rFonts w:ascii="仿宋" w:eastAsia="仿宋" w:hAnsi="仿宋" w:cs="仿宋" w:hint="eastAsia"/>
            <w:lang w:eastAsia="zh-CN"/>
          </w:rPr>
          <w:t>一、聚氯乙烯树脂项目可持续发展</w:t>
        </w:r>
        <w:r>
          <w:tab/>
        </w:r>
        <w:r>
          <w:fldChar w:fldCharType="begin"/>
        </w:r>
        <w:r>
          <w:instrText xml:space="preserve"> PAGEREF _Toc6671 \h </w:instrText>
        </w:r>
        <w:r>
          <w:fldChar w:fldCharType="separate"/>
        </w:r>
        <w:r>
          <w:t>3</w:t>
        </w:r>
        <w:r>
          <w:fldChar w:fldCharType="end"/>
        </w:r>
      </w:hyperlink>
    </w:p>
    <w:p>
      <w:pPr>
        <w:pStyle w:val="TOC2"/>
        <w:tabs>
          <w:tab w:val="right" w:leader="dot" w:pos="8306"/>
        </w:tabs>
      </w:pPr>
      <w:hyperlink w:anchor="_Toc14522" w:history="1">
        <w:r>
          <w:rPr>
            <w:rFonts w:ascii="仿宋" w:eastAsia="仿宋" w:hAnsi="仿宋" w:cs="仿宋" w:hint="eastAsia"/>
            <w:lang w:eastAsia="zh-CN"/>
          </w:rPr>
          <w:t>(一)、可持续战略与实践</w:t>
        </w:r>
        <w:r>
          <w:tab/>
        </w:r>
        <w:r>
          <w:fldChar w:fldCharType="begin"/>
        </w:r>
        <w:r>
          <w:instrText xml:space="preserve"> PAGEREF _Toc14522 \h </w:instrText>
        </w:r>
        <w:r>
          <w:fldChar w:fldCharType="separate"/>
        </w:r>
        <w:r>
          <w:t>3</w:t>
        </w:r>
        <w:r>
          <w:fldChar w:fldCharType="end"/>
        </w:r>
      </w:hyperlink>
    </w:p>
    <w:p>
      <w:pPr>
        <w:pStyle w:val="TOC2"/>
        <w:tabs>
          <w:tab w:val="right" w:leader="dot" w:pos="8306"/>
        </w:tabs>
      </w:pPr>
      <w:hyperlink w:anchor="_Toc25305" w:history="1">
        <w:r>
          <w:rPr>
            <w:rFonts w:ascii="仿宋" w:eastAsia="仿宋" w:hAnsi="仿宋" w:cs="仿宋" w:hint="eastAsia"/>
            <w:lang w:eastAsia="zh-CN"/>
          </w:rPr>
          <w:t>(二)、环保与社会责任</w:t>
        </w:r>
        <w:r>
          <w:tab/>
        </w:r>
        <w:r>
          <w:fldChar w:fldCharType="begin"/>
        </w:r>
        <w:r>
          <w:instrText xml:space="preserve"> PAGEREF _Toc25305 \h </w:instrText>
        </w:r>
        <w:r>
          <w:fldChar w:fldCharType="separate"/>
        </w:r>
        <w:r>
          <w:t>4</w:t>
        </w:r>
        <w:r>
          <w:fldChar w:fldCharType="end"/>
        </w:r>
      </w:hyperlink>
    </w:p>
    <w:p>
      <w:pPr>
        <w:pStyle w:val="TOC1"/>
        <w:tabs>
          <w:tab w:val="right" w:leader="dot" w:pos="8306"/>
        </w:tabs>
      </w:pPr>
      <w:hyperlink w:anchor="_Toc29065" w:history="1">
        <w:r>
          <w:rPr>
            <w:rFonts w:ascii="仿宋" w:eastAsia="仿宋" w:hAnsi="仿宋" w:cs="仿宋" w:hint="eastAsia"/>
            <w:lang w:eastAsia="zh-CN"/>
          </w:rPr>
          <w:t>二、聚氯乙烯树脂项目绩效评估</w:t>
        </w:r>
        <w:r>
          <w:tab/>
        </w:r>
        <w:r>
          <w:fldChar w:fldCharType="begin"/>
        </w:r>
        <w:r>
          <w:instrText xml:space="preserve"> PAGEREF _Toc29065 \h </w:instrText>
        </w:r>
        <w:r>
          <w:fldChar w:fldCharType="separate"/>
        </w:r>
        <w:r>
          <w:t>5</w:t>
        </w:r>
        <w:r>
          <w:fldChar w:fldCharType="end"/>
        </w:r>
      </w:hyperlink>
    </w:p>
    <w:p>
      <w:pPr>
        <w:pStyle w:val="TOC2"/>
        <w:tabs>
          <w:tab w:val="right" w:leader="dot" w:pos="8306"/>
        </w:tabs>
      </w:pPr>
      <w:hyperlink w:anchor="_Toc1" w:history="1">
        <w:r>
          <w:rPr>
            <w:rFonts w:ascii="仿宋" w:eastAsia="仿宋" w:hAnsi="仿宋" w:cs="仿宋" w:hint="eastAsia"/>
            <w:lang w:eastAsia="zh-CN"/>
          </w:rPr>
          <w:t>(一)、绩效评估指标</w:t>
        </w:r>
        <w:r>
          <w:tab/>
        </w:r>
        <w:r>
          <w:fldChar w:fldCharType="begin"/>
        </w:r>
        <w:r>
          <w:instrText xml:space="preserve"> PAGEREF _Toc1 \h </w:instrText>
        </w:r>
        <w:r>
          <w:fldChar w:fldCharType="separate"/>
        </w:r>
        <w:r>
          <w:t>5</w:t>
        </w:r>
        <w:r>
          <w:fldChar w:fldCharType="end"/>
        </w:r>
      </w:hyperlink>
    </w:p>
    <w:p>
      <w:pPr>
        <w:pStyle w:val="TOC2"/>
        <w:tabs>
          <w:tab w:val="right" w:leader="dot" w:pos="8306"/>
        </w:tabs>
      </w:pPr>
      <w:hyperlink w:anchor="_Toc16364" w:history="1">
        <w:r>
          <w:rPr>
            <w:rFonts w:ascii="仿宋" w:eastAsia="仿宋" w:hAnsi="仿宋" w:cs="仿宋" w:hint="eastAsia"/>
            <w:lang w:eastAsia="zh-CN"/>
          </w:rPr>
          <w:t>(二)、绩效评估方法</w:t>
        </w:r>
        <w:r>
          <w:tab/>
        </w:r>
        <w:r>
          <w:fldChar w:fldCharType="begin"/>
        </w:r>
        <w:r>
          <w:instrText xml:space="preserve"> PAGEREF _Toc16364 \h </w:instrText>
        </w:r>
        <w:r>
          <w:fldChar w:fldCharType="separate"/>
        </w:r>
        <w:r>
          <w:t>6</w:t>
        </w:r>
        <w:r>
          <w:fldChar w:fldCharType="end"/>
        </w:r>
      </w:hyperlink>
    </w:p>
    <w:p>
      <w:pPr>
        <w:pStyle w:val="TOC2"/>
        <w:tabs>
          <w:tab w:val="right" w:leader="dot" w:pos="8306"/>
        </w:tabs>
      </w:pPr>
      <w:hyperlink w:anchor="_Toc11621" w:history="1">
        <w:r>
          <w:rPr>
            <w:rFonts w:ascii="仿宋" w:eastAsia="仿宋" w:hAnsi="仿宋" w:cs="仿宋" w:hint="eastAsia"/>
            <w:lang w:eastAsia="zh-CN"/>
          </w:rPr>
          <w:t>(三)、绩效评估周期</w:t>
        </w:r>
        <w:r>
          <w:tab/>
        </w:r>
        <w:r>
          <w:fldChar w:fldCharType="begin"/>
        </w:r>
        <w:r>
          <w:instrText xml:space="preserve"> PAGEREF _Toc11621 \h </w:instrText>
        </w:r>
        <w:r>
          <w:fldChar w:fldCharType="separate"/>
        </w:r>
        <w:r>
          <w:t>7</w:t>
        </w:r>
        <w:r>
          <w:fldChar w:fldCharType="end"/>
        </w:r>
      </w:hyperlink>
    </w:p>
    <w:p>
      <w:pPr>
        <w:pStyle w:val="TOC1"/>
        <w:tabs>
          <w:tab w:val="right" w:leader="dot" w:pos="8306"/>
        </w:tabs>
      </w:pPr>
      <w:hyperlink w:anchor="_Toc20412" w:history="1">
        <w:r>
          <w:rPr>
            <w:rFonts w:ascii="仿宋" w:eastAsia="仿宋" w:hAnsi="仿宋" w:cs="仿宋" w:hint="eastAsia"/>
            <w:lang w:eastAsia="zh-CN"/>
          </w:rPr>
          <w:t>三、工艺说明</w:t>
        </w:r>
        <w:r>
          <w:tab/>
        </w:r>
        <w:r>
          <w:fldChar w:fldCharType="begin"/>
        </w:r>
        <w:r>
          <w:instrText xml:space="preserve"> PAGEREF _Toc20412 \h </w:instrText>
        </w:r>
        <w:r>
          <w:fldChar w:fldCharType="separate"/>
        </w:r>
        <w:r>
          <w:t>8</w:t>
        </w:r>
        <w:r>
          <w:fldChar w:fldCharType="end"/>
        </w:r>
      </w:hyperlink>
    </w:p>
    <w:p>
      <w:pPr>
        <w:pStyle w:val="TOC2"/>
        <w:tabs>
          <w:tab w:val="right" w:leader="dot" w:pos="8306"/>
        </w:tabs>
      </w:pPr>
      <w:hyperlink w:anchor="_Toc4384" w:history="1">
        <w:r>
          <w:rPr>
            <w:rFonts w:ascii="仿宋" w:eastAsia="仿宋" w:hAnsi="仿宋" w:cs="仿宋" w:hint="eastAsia"/>
            <w:lang w:eastAsia="zh-CN"/>
          </w:rPr>
          <w:t>(一)、技术管理特点</w:t>
        </w:r>
        <w:r>
          <w:tab/>
        </w:r>
        <w:r>
          <w:fldChar w:fldCharType="begin"/>
        </w:r>
        <w:r>
          <w:instrText xml:space="preserve"> PAGEREF _Toc4384 \h </w:instrText>
        </w:r>
        <w:r>
          <w:fldChar w:fldCharType="separate"/>
        </w:r>
        <w:r>
          <w:t>8</w:t>
        </w:r>
        <w:r>
          <w:fldChar w:fldCharType="end"/>
        </w:r>
      </w:hyperlink>
    </w:p>
    <w:p>
      <w:pPr>
        <w:pStyle w:val="TOC2"/>
        <w:tabs>
          <w:tab w:val="right" w:leader="dot" w:pos="8306"/>
        </w:tabs>
      </w:pPr>
      <w:hyperlink w:anchor="_Toc22956" w:history="1">
        <w:r>
          <w:rPr>
            <w:rFonts w:ascii="仿宋" w:eastAsia="仿宋" w:hAnsi="仿宋" w:cs="仿宋" w:hint="eastAsia"/>
            <w:lang w:eastAsia="zh-CN"/>
          </w:rPr>
          <w:t>(二)、聚氯乙烯树脂项目工艺技术设计方案</w:t>
        </w:r>
        <w:r>
          <w:tab/>
        </w:r>
        <w:r>
          <w:fldChar w:fldCharType="begin"/>
        </w:r>
        <w:r>
          <w:instrText xml:space="preserve"> PAGEREF _Toc22956 \h </w:instrText>
        </w:r>
        <w:r>
          <w:fldChar w:fldCharType="separate"/>
        </w:r>
        <w:r>
          <w:t>9</w:t>
        </w:r>
        <w:r>
          <w:fldChar w:fldCharType="end"/>
        </w:r>
      </w:hyperlink>
    </w:p>
    <w:p>
      <w:pPr>
        <w:pStyle w:val="TOC2"/>
        <w:tabs>
          <w:tab w:val="right" w:leader="dot" w:pos="8306"/>
        </w:tabs>
      </w:pPr>
      <w:hyperlink w:anchor="_Toc2070" w:history="1">
        <w:r>
          <w:rPr>
            <w:rFonts w:ascii="仿宋" w:eastAsia="仿宋" w:hAnsi="仿宋" w:cs="仿宋" w:hint="eastAsia"/>
            <w:lang w:eastAsia="zh-CN"/>
          </w:rPr>
          <w:t>(三)、设备选型方案</w:t>
        </w:r>
        <w:r>
          <w:tab/>
        </w:r>
        <w:r>
          <w:fldChar w:fldCharType="begin"/>
        </w:r>
        <w:r>
          <w:instrText xml:space="preserve"> PAGEREF _Toc2070 \h </w:instrText>
        </w:r>
        <w:r>
          <w:fldChar w:fldCharType="separate"/>
        </w:r>
        <w:r>
          <w:t>10</w:t>
        </w:r>
        <w:r>
          <w:fldChar w:fldCharType="end"/>
        </w:r>
      </w:hyperlink>
    </w:p>
    <w:p>
      <w:pPr>
        <w:pStyle w:val="TOC1"/>
        <w:tabs>
          <w:tab w:val="right" w:leader="dot" w:pos="8306"/>
        </w:tabs>
      </w:pPr>
      <w:hyperlink w:anchor="_Toc6683" w:history="1">
        <w:r>
          <w:rPr>
            <w:rFonts w:ascii="仿宋" w:eastAsia="仿宋" w:hAnsi="仿宋" w:cs="仿宋" w:hint="eastAsia"/>
            <w:lang w:eastAsia="zh-CN"/>
          </w:rPr>
          <w:t>四、聚氯乙烯树脂项目概论</w:t>
        </w:r>
        <w:r>
          <w:tab/>
        </w:r>
        <w:r>
          <w:fldChar w:fldCharType="begin"/>
        </w:r>
        <w:r>
          <w:instrText xml:space="preserve"> PAGEREF _Toc6683 \h </w:instrText>
        </w:r>
        <w:r>
          <w:fldChar w:fldCharType="separate"/>
        </w:r>
        <w:r>
          <w:t>12</w:t>
        </w:r>
        <w:r>
          <w:fldChar w:fldCharType="end"/>
        </w:r>
      </w:hyperlink>
    </w:p>
    <w:p>
      <w:pPr>
        <w:pStyle w:val="TOC2"/>
        <w:tabs>
          <w:tab w:val="right" w:leader="dot" w:pos="8306"/>
        </w:tabs>
      </w:pPr>
      <w:hyperlink w:anchor="_Toc11247" w:history="1">
        <w:r>
          <w:rPr>
            <w:rFonts w:ascii="仿宋" w:eastAsia="仿宋" w:hAnsi="仿宋" w:cs="仿宋" w:hint="eastAsia"/>
            <w:lang w:eastAsia="zh-CN"/>
          </w:rPr>
          <w:t>(一)、聚氯乙烯树脂项目概况</w:t>
        </w:r>
        <w:r>
          <w:tab/>
        </w:r>
        <w:r>
          <w:fldChar w:fldCharType="begin"/>
        </w:r>
        <w:r>
          <w:instrText xml:space="preserve"> PAGEREF _Toc11247 \h </w:instrText>
        </w:r>
        <w:r>
          <w:fldChar w:fldCharType="separate"/>
        </w:r>
        <w:r>
          <w:t>12</w:t>
        </w:r>
        <w:r>
          <w:fldChar w:fldCharType="end"/>
        </w:r>
      </w:hyperlink>
    </w:p>
    <w:p>
      <w:pPr>
        <w:pStyle w:val="TOC2"/>
        <w:tabs>
          <w:tab w:val="right" w:leader="dot" w:pos="8306"/>
        </w:tabs>
      </w:pPr>
      <w:hyperlink w:anchor="_Toc32698" w:history="1">
        <w:r>
          <w:rPr>
            <w:rFonts w:ascii="仿宋" w:eastAsia="仿宋" w:hAnsi="仿宋" w:cs="仿宋" w:hint="eastAsia"/>
            <w:lang w:eastAsia="zh-CN"/>
          </w:rPr>
          <w:t>(二)、聚氯乙烯树脂项目目标</w:t>
        </w:r>
        <w:r>
          <w:tab/>
        </w:r>
        <w:r>
          <w:fldChar w:fldCharType="begin"/>
        </w:r>
        <w:r>
          <w:instrText xml:space="preserve"> PAGEREF _Toc32698 \h </w:instrText>
        </w:r>
        <w:r>
          <w:fldChar w:fldCharType="separate"/>
        </w:r>
        <w:r>
          <w:t>14</w:t>
        </w:r>
        <w:r>
          <w:fldChar w:fldCharType="end"/>
        </w:r>
      </w:hyperlink>
    </w:p>
    <w:p>
      <w:pPr>
        <w:pStyle w:val="TOC2"/>
        <w:tabs>
          <w:tab w:val="right" w:leader="dot" w:pos="8306"/>
        </w:tabs>
      </w:pPr>
      <w:hyperlink w:anchor="_Toc1465" w:history="1">
        <w:r>
          <w:rPr>
            <w:rFonts w:ascii="仿宋" w:eastAsia="仿宋" w:hAnsi="仿宋" w:cs="仿宋" w:hint="eastAsia"/>
            <w:lang w:eastAsia="zh-CN"/>
          </w:rPr>
          <w:t>(三)、聚氯乙烯树脂项目提出的理由</w:t>
        </w:r>
        <w:r>
          <w:tab/>
        </w:r>
        <w:r>
          <w:fldChar w:fldCharType="begin"/>
        </w:r>
        <w:r>
          <w:instrText xml:space="preserve"> PAGEREF _Toc1465 \h </w:instrText>
        </w:r>
        <w:r>
          <w:fldChar w:fldCharType="separate"/>
        </w:r>
        <w:r>
          <w:t>15</w:t>
        </w:r>
        <w:r>
          <w:fldChar w:fldCharType="end"/>
        </w:r>
      </w:hyperlink>
    </w:p>
    <w:p>
      <w:pPr>
        <w:pStyle w:val="TOC2"/>
        <w:tabs>
          <w:tab w:val="right" w:leader="dot" w:pos="8306"/>
        </w:tabs>
      </w:pPr>
      <w:hyperlink w:anchor="_Toc22541" w:history="1">
        <w:r>
          <w:rPr>
            <w:rFonts w:ascii="仿宋" w:eastAsia="仿宋" w:hAnsi="仿宋" w:cs="仿宋" w:hint="eastAsia"/>
            <w:lang w:eastAsia="zh-CN"/>
          </w:rPr>
          <w:t>(四)、聚氯乙烯树脂项目意义</w:t>
        </w:r>
        <w:r>
          <w:tab/>
        </w:r>
        <w:r>
          <w:fldChar w:fldCharType="begin"/>
        </w:r>
        <w:r>
          <w:instrText xml:space="preserve"> PAGEREF _Toc22541 \h </w:instrText>
        </w:r>
        <w:r>
          <w:fldChar w:fldCharType="separate"/>
        </w:r>
        <w:r>
          <w:t>17</w:t>
        </w:r>
        <w:r>
          <w:fldChar w:fldCharType="end"/>
        </w:r>
      </w:hyperlink>
    </w:p>
    <w:p>
      <w:pPr>
        <w:pStyle w:val="TOC2"/>
        <w:tabs>
          <w:tab w:val="right" w:leader="dot" w:pos="8306"/>
        </w:tabs>
      </w:pPr>
      <w:hyperlink w:anchor="_Toc15050" w:history="1">
        <w:r>
          <w:rPr>
            <w:rFonts w:ascii="仿宋" w:eastAsia="仿宋" w:hAnsi="仿宋" w:cs="仿宋" w:hint="eastAsia"/>
            <w:lang w:eastAsia="zh-CN"/>
          </w:rPr>
          <w:t>(五)、聚氯乙烯树脂项目背景</w:t>
        </w:r>
        <w:r>
          <w:tab/>
        </w:r>
        <w:r>
          <w:fldChar w:fldCharType="begin"/>
        </w:r>
        <w:r>
          <w:instrText xml:space="preserve"> PAGEREF _Toc15050 \h </w:instrText>
        </w:r>
        <w:r>
          <w:fldChar w:fldCharType="separate"/>
        </w:r>
        <w:r>
          <w:t>17</w:t>
        </w:r>
        <w:r>
          <w:fldChar w:fldCharType="end"/>
        </w:r>
      </w:hyperlink>
    </w:p>
    <w:p>
      <w:pPr>
        <w:pStyle w:val="TOC1"/>
        <w:tabs>
          <w:tab w:val="right" w:leader="dot" w:pos="8306"/>
        </w:tabs>
      </w:pPr>
      <w:hyperlink w:anchor="_Toc12628" w:history="1">
        <w:r>
          <w:rPr>
            <w:rFonts w:ascii="仿宋" w:eastAsia="仿宋" w:hAnsi="仿宋" w:cs="仿宋" w:hint="eastAsia"/>
            <w:lang w:eastAsia="zh-CN"/>
          </w:rPr>
          <w:t>五、产品规划分析</w:t>
        </w:r>
        <w:r>
          <w:tab/>
        </w:r>
        <w:r>
          <w:fldChar w:fldCharType="begin"/>
        </w:r>
        <w:r>
          <w:instrText xml:space="preserve"> PAGEREF _Toc12628 \h </w:instrText>
        </w:r>
        <w:r>
          <w:fldChar w:fldCharType="separate"/>
        </w:r>
        <w:r>
          <w:t>18</w:t>
        </w:r>
        <w:r>
          <w:fldChar w:fldCharType="end"/>
        </w:r>
      </w:hyperlink>
    </w:p>
    <w:p>
      <w:pPr>
        <w:pStyle w:val="TOC2"/>
        <w:tabs>
          <w:tab w:val="right" w:leader="dot" w:pos="8306"/>
        </w:tabs>
      </w:pPr>
      <w:hyperlink w:anchor="_Toc11684" w:history="1">
        <w:r>
          <w:rPr>
            <w:rFonts w:ascii="仿宋" w:eastAsia="仿宋" w:hAnsi="仿宋" w:cs="仿宋" w:hint="eastAsia"/>
            <w:lang w:eastAsia="zh-CN"/>
          </w:rPr>
          <w:t>(一)、产品规划</w:t>
        </w:r>
        <w:r>
          <w:tab/>
        </w:r>
        <w:r>
          <w:fldChar w:fldCharType="begin"/>
        </w:r>
        <w:r>
          <w:instrText xml:space="preserve"> PAGEREF _Toc11684 \h </w:instrText>
        </w:r>
        <w:r>
          <w:fldChar w:fldCharType="separate"/>
        </w:r>
        <w:r>
          <w:t>18</w:t>
        </w:r>
        <w:r>
          <w:fldChar w:fldCharType="end"/>
        </w:r>
      </w:hyperlink>
    </w:p>
    <w:p>
      <w:pPr>
        <w:pStyle w:val="TOC2"/>
        <w:tabs>
          <w:tab w:val="right" w:leader="dot" w:pos="8306"/>
        </w:tabs>
      </w:pPr>
      <w:hyperlink w:anchor="_Toc9312" w:history="1">
        <w:r>
          <w:rPr>
            <w:rFonts w:ascii="仿宋" w:eastAsia="仿宋" w:hAnsi="仿宋" w:cs="仿宋" w:hint="eastAsia"/>
            <w:lang w:eastAsia="zh-CN"/>
          </w:rPr>
          <w:t>(二)、建设规模</w:t>
        </w:r>
        <w:r>
          <w:tab/>
        </w:r>
        <w:r>
          <w:fldChar w:fldCharType="begin"/>
        </w:r>
        <w:r>
          <w:instrText xml:space="preserve"> PAGEREF _Toc9312 \h </w:instrText>
        </w:r>
        <w:r>
          <w:fldChar w:fldCharType="separate"/>
        </w:r>
        <w:r>
          <w:t>19</w:t>
        </w:r>
        <w:r>
          <w:fldChar w:fldCharType="end"/>
        </w:r>
      </w:hyperlink>
    </w:p>
    <w:p>
      <w:pPr>
        <w:pStyle w:val="TOC1"/>
        <w:tabs>
          <w:tab w:val="right" w:leader="dot" w:pos="8306"/>
        </w:tabs>
      </w:pPr>
      <w:hyperlink w:anchor="_Toc6872" w:history="1">
        <w:r>
          <w:rPr>
            <w:rFonts w:ascii="仿宋" w:eastAsia="仿宋" w:hAnsi="仿宋" w:cs="仿宋" w:hint="eastAsia"/>
            <w:lang w:eastAsia="zh-CN"/>
          </w:rPr>
          <w:t>六、聚氯乙烯树脂项目土建工程</w:t>
        </w:r>
        <w:r>
          <w:tab/>
        </w:r>
        <w:r>
          <w:fldChar w:fldCharType="begin"/>
        </w:r>
        <w:r>
          <w:instrText xml:space="preserve"> PAGEREF _Toc6872 \h </w:instrText>
        </w:r>
        <w:r>
          <w:fldChar w:fldCharType="separate"/>
        </w:r>
        <w:r>
          <w:t>20</w:t>
        </w:r>
        <w:r>
          <w:fldChar w:fldCharType="end"/>
        </w:r>
      </w:hyperlink>
    </w:p>
    <w:p>
      <w:pPr>
        <w:pStyle w:val="TOC2"/>
        <w:tabs>
          <w:tab w:val="right" w:leader="dot" w:pos="8306"/>
        </w:tabs>
      </w:pPr>
      <w:hyperlink w:anchor="_Toc3674" w:history="1">
        <w:r>
          <w:rPr>
            <w:rFonts w:ascii="仿宋" w:eastAsia="仿宋" w:hAnsi="仿宋" w:cs="仿宋" w:hint="eastAsia"/>
            <w:lang w:eastAsia="zh-CN"/>
          </w:rPr>
          <w:t>(一)、建筑工程设计原则</w:t>
        </w:r>
        <w:r>
          <w:tab/>
        </w:r>
        <w:r>
          <w:fldChar w:fldCharType="begin"/>
        </w:r>
        <w:r>
          <w:instrText xml:space="preserve"> PAGEREF _Toc3674 \h </w:instrText>
        </w:r>
        <w:r>
          <w:fldChar w:fldCharType="separate"/>
        </w:r>
        <w:r>
          <w:t>20</w:t>
        </w:r>
        <w:r>
          <w:fldChar w:fldCharType="end"/>
        </w:r>
      </w:hyperlink>
    </w:p>
    <w:p>
      <w:pPr>
        <w:pStyle w:val="TOC2"/>
        <w:tabs>
          <w:tab w:val="right" w:leader="dot" w:pos="8306"/>
        </w:tabs>
      </w:pPr>
      <w:hyperlink w:anchor="_Toc14921" w:history="1">
        <w:r>
          <w:rPr>
            <w:rFonts w:ascii="仿宋" w:eastAsia="仿宋" w:hAnsi="仿宋" w:cs="仿宋" w:hint="eastAsia"/>
            <w:lang w:eastAsia="zh-CN"/>
          </w:rPr>
          <w:t>(二)、土建工程设计年限及安全等级</w:t>
        </w:r>
        <w:r>
          <w:tab/>
        </w:r>
        <w:r>
          <w:fldChar w:fldCharType="begin"/>
        </w:r>
        <w:r>
          <w:instrText xml:space="preserve"> PAGEREF _Toc14921 \h </w:instrText>
        </w:r>
        <w:r>
          <w:fldChar w:fldCharType="separate"/>
        </w:r>
        <w:r>
          <w:t>21</w:t>
        </w:r>
        <w:r>
          <w:fldChar w:fldCharType="end"/>
        </w:r>
      </w:hyperlink>
    </w:p>
    <w:p>
      <w:pPr>
        <w:pStyle w:val="TOC2"/>
        <w:tabs>
          <w:tab w:val="right" w:leader="dot" w:pos="8306"/>
        </w:tabs>
      </w:pPr>
      <w:hyperlink w:anchor="_Toc16781" w:history="1">
        <w:r>
          <w:rPr>
            <w:rFonts w:ascii="仿宋" w:eastAsia="仿宋" w:hAnsi="仿宋" w:cs="仿宋" w:hint="eastAsia"/>
            <w:lang w:eastAsia="zh-CN"/>
          </w:rPr>
          <w:t>(三)、建筑工程设计总体要求</w:t>
        </w:r>
        <w:r>
          <w:tab/>
        </w:r>
        <w:r>
          <w:fldChar w:fldCharType="begin"/>
        </w:r>
        <w:r>
          <w:instrText xml:space="preserve"> PAGEREF _Toc16781 \h </w:instrText>
        </w:r>
        <w:r>
          <w:fldChar w:fldCharType="separate"/>
        </w:r>
        <w:r>
          <w:t>23</w:t>
        </w:r>
        <w:r>
          <w:fldChar w:fldCharType="end"/>
        </w:r>
      </w:hyperlink>
    </w:p>
    <w:p>
      <w:pPr>
        <w:pStyle w:val="TOC2"/>
        <w:tabs>
          <w:tab w:val="right" w:leader="dot" w:pos="8306"/>
        </w:tabs>
      </w:pPr>
      <w:hyperlink w:anchor="_Toc28475" w:history="1">
        <w:r>
          <w:rPr>
            <w:rFonts w:ascii="仿宋" w:eastAsia="仿宋" w:hAnsi="仿宋" w:cs="仿宋" w:hint="eastAsia"/>
            <w:lang w:eastAsia="zh-CN"/>
          </w:rPr>
          <w:t>(四)、土建工程建设指标</w:t>
        </w:r>
        <w:r>
          <w:tab/>
        </w:r>
        <w:r>
          <w:fldChar w:fldCharType="begin"/>
        </w:r>
        <w:r>
          <w:instrText xml:space="preserve"> PAGEREF _Toc28475 \h </w:instrText>
        </w:r>
        <w:r>
          <w:fldChar w:fldCharType="separate"/>
        </w:r>
        <w:r>
          <w:t>23</w:t>
        </w:r>
        <w:r>
          <w:fldChar w:fldCharType="end"/>
        </w:r>
      </w:hyperlink>
    </w:p>
    <w:p>
      <w:pPr>
        <w:pStyle w:val="TOC1"/>
        <w:tabs>
          <w:tab w:val="right" w:leader="dot" w:pos="8306"/>
        </w:tabs>
      </w:pPr>
      <w:hyperlink w:anchor="_Toc11696" w:history="1">
        <w:r>
          <w:rPr>
            <w:rFonts w:ascii="仿宋" w:eastAsia="仿宋" w:hAnsi="仿宋" w:cs="仿宋" w:hint="eastAsia"/>
            <w:lang w:eastAsia="zh-CN"/>
          </w:rPr>
          <w:t>七、聚氯乙烯树脂项目创新与研发</w:t>
        </w:r>
        <w:r>
          <w:tab/>
        </w:r>
        <w:r>
          <w:fldChar w:fldCharType="begin"/>
        </w:r>
        <w:r>
          <w:instrText xml:space="preserve"> PAGEREF _Toc11696 \h </w:instrText>
        </w:r>
        <w:r>
          <w:fldChar w:fldCharType="separate"/>
        </w:r>
        <w:r>
          <w:t>24</w:t>
        </w:r>
        <w:r>
          <w:fldChar w:fldCharType="end"/>
        </w:r>
      </w:hyperlink>
    </w:p>
    <w:p>
      <w:pPr>
        <w:pStyle w:val="TOC2"/>
        <w:tabs>
          <w:tab w:val="right" w:leader="dot" w:pos="8306"/>
        </w:tabs>
      </w:pPr>
      <w:hyperlink w:anchor="_Toc9738" w:history="1">
        <w:r>
          <w:rPr>
            <w:rFonts w:ascii="仿宋" w:eastAsia="仿宋" w:hAnsi="仿宋" w:cs="仿宋" w:hint="eastAsia"/>
            <w:lang w:eastAsia="zh-CN"/>
          </w:rPr>
          <w:t>(一)、创新策略与方向</w:t>
        </w:r>
        <w:r>
          <w:tab/>
        </w:r>
        <w:r>
          <w:fldChar w:fldCharType="begin"/>
        </w:r>
        <w:r>
          <w:instrText xml:space="preserve"> PAGEREF _Toc9738 \h </w:instrText>
        </w:r>
        <w:r>
          <w:fldChar w:fldCharType="separate"/>
        </w:r>
        <w:r>
          <w:t>24</w:t>
        </w:r>
        <w:r>
          <w:fldChar w:fldCharType="end"/>
        </w:r>
      </w:hyperlink>
    </w:p>
    <w:p>
      <w:pPr>
        <w:pStyle w:val="TOC2"/>
        <w:tabs>
          <w:tab w:val="right" w:leader="dot" w:pos="8306"/>
        </w:tabs>
      </w:pPr>
      <w:hyperlink w:anchor="_Toc17214" w:history="1">
        <w:r>
          <w:rPr>
            <w:rFonts w:ascii="仿宋" w:eastAsia="仿宋" w:hAnsi="仿宋" w:cs="仿宋" w:hint="eastAsia"/>
            <w:lang w:eastAsia="zh-CN"/>
          </w:rPr>
          <w:t>(二)、研发规划与投入</w:t>
        </w:r>
        <w:r>
          <w:tab/>
        </w:r>
        <w:r>
          <w:fldChar w:fldCharType="begin"/>
        </w:r>
        <w:r>
          <w:instrText xml:space="preserve"> PAGEREF _Toc17214 \h </w:instrText>
        </w:r>
        <w:r>
          <w:fldChar w:fldCharType="separate"/>
        </w:r>
        <w:r>
          <w:t>25</w:t>
        </w:r>
        <w:r>
          <w:fldChar w:fldCharType="end"/>
        </w:r>
      </w:hyperlink>
    </w:p>
    <w:p>
      <w:pPr>
        <w:pStyle w:val="TOC1"/>
        <w:tabs>
          <w:tab w:val="right" w:leader="dot" w:pos="8306"/>
        </w:tabs>
      </w:pPr>
      <w:hyperlink w:anchor="_Toc13449" w:history="1">
        <w:r>
          <w:rPr>
            <w:rFonts w:ascii="仿宋" w:eastAsia="仿宋" w:hAnsi="仿宋" w:cs="仿宋" w:hint="eastAsia"/>
            <w:lang w:eastAsia="zh-CN"/>
          </w:rPr>
          <w:t>八、聚氯乙烯树脂项目计划安排</w:t>
        </w:r>
        <w:r>
          <w:tab/>
        </w:r>
        <w:r>
          <w:fldChar w:fldCharType="begin"/>
        </w:r>
        <w:r>
          <w:instrText xml:space="preserve"> PAGEREF _Toc13449 \h </w:instrText>
        </w:r>
        <w:r>
          <w:fldChar w:fldCharType="separate"/>
        </w:r>
        <w:r>
          <w:t>27</w:t>
        </w:r>
        <w:r>
          <w:fldChar w:fldCharType="end"/>
        </w:r>
      </w:hyperlink>
    </w:p>
    <w:p>
      <w:pPr>
        <w:pStyle w:val="TOC2"/>
        <w:tabs>
          <w:tab w:val="right" w:leader="dot" w:pos="8306"/>
        </w:tabs>
      </w:pPr>
      <w:hyperlink w:anchor="_Toc13028" w:history="1">
        <w:r>
          <w:rPr>
            <w:rFonts w:ascii="仿宋" w:eastAsia="仿宋" w:hAnsi="仿宋" w:cs="仿宋" w:hint="eastAsia"/>
            <w:lang w:eastAsia="zh-CN"/>
          </w:rPr>
          <w:t>(一)、建设周期</w:t>
        </w:r>
        <w:r>
          <w:tab/>
        </w:r>
        <w:r>
          <w:fldChar w:fldCharType="begin"/>
        </w:r>
        <w:r>
          <w:instrText xml:space="preserve"> PAGEREF _Toc13028 \h </w:instrText>
        </w:r>
        <w:r>
          <w:fldChar w:fldCharType="separate"/>
        </w:r>
        <w:r>
          <w:t>27</w:t>
        </w:r>
        <w:r>
          <w:fldChar w:fldCharType="end"/>
        </w:r>
      </w:hyperlink>
    </w:p>
    <w:p>
      <w:pPr>
        <w:pStyle w:val="TOC2"/>
        <w:tabs>
          <w:tab w:val="right" w:leader="dot" w:pos="8306"/>
        </w:tabs>
      </w:pPr>
      <w:hyperlink w:anchor="_Toc31311" w:history="1">
        <w:r>
          <w:rPr>
            <w:rFonts w:ascii="仿宋" w:eastAsia="仿宋" w:hAnsi="仿宋" w:cs="仿宋" w:hint="eastAsia"/>
            <w:lang w:eastAsia="zh-CN"/>
          </w:rPr>
          <w:t>(二)、建设进度</w:t>
        </w:r>
        <w:r>
          <w:tab/>
        </w:r>
        <w:r>
          <w:fldChar w:fldCharType="begin"/>
        </w:r>
        <w:r>
          <w:instrText xml:space="preserve"> PAGEREF _Toc31311 \h </w:instrText>
        </w:r>
        <w:r>
          <w:fldChar w:fldCharType="separate"/>
        </w:r>
        <w:r>
          <w:t>28</w:t>
        </w:r>
        <w:r>
          <w:fldChar w:fldCharType="end"/>
        </w:r>
      </w:hyperlink>
    </w:p>
    <w:p>
      <w:pPr>
        <w:pStyle w:val="TOC2"/>
        <w:tabs>
          <w:tab w:val="right" w:leader="dot" w:pos="8306"/>
        </w:tabs>
      </w:pPr>
      <w:hyperlink w:anchor="_Toc28941" w:history="1">
        <w:r>
          <w:rPr>
            <w:rFonts w:ascii="仿宋" w:eastAsia="仿宋" w:hAnsi="仿宋" w:cs="仿宋" w:hint="eastAsia"/>
            <w:lang w:eastAsia="zh-CN"/>
          </w:rPr>
          <w:t>(三)、进度安排注意事项</w:t>
        </w:r>
        <w:r>
          <w:tab/>
        </w:r>
        <w:r>
          <w:fldChar w:fldCharType="begin"/>
        </w:r>
        <w:r>
          <w:instrText xml:space="preserve"> PAGEREF _Toc28941 \h </w:instrText>
        </w:r>
        <w:r>
          <w:fldChar w:fldCharType="separate"/>
        </w:r>
        <w:r>
          <w:t>29</w:t>
        </w:r>
        <w:r>
          <w:fldChar w:fldCharType="end"/>
        </w:r>
      </w:hyperlink>
    </w:p>
    <w:p>
      <w:pPr>
        <w:pStyle w:val="TOC2"/>
        <w:tabs>
          <w:tab w:val="right" w:leader="dot" w:pos="8306"/>
        </w:tabs>
      </w:pPr>
      <w:hyperlink w:anchor="_Toc10368" w:history="1">
        <w:r>
          <w:rPr>
            <w:rFonts w:ascii="仿宋" w:eastAsia="仿宋" w:hAnsi="仿宋" w:cs="仿宋" w:hint="eastAsia"/>
            <w:lang w:eastAsia="zh-CN"/>
          </w:rPr>
          <w:t>(四)、人力资源配置</w:t>
        </w:r>
        <w:r>
          <w:tab/>
        </w:r>
        <w:r>
          <w:fldChar w:fldCharType="begin"/>
        </w:r>
        <w:r>
          <w:instrText xml:space="preserve"> PAGEREF _Toc10368 \h </w:instrText>
        </w:r>
        <w:r>
          <w:fldChar w:fldCharType="separate"/>
        </w:r>
        <w:r>
          <w:t>30</w:t>
        </w:r>
        <w:r>
          <w:fldChar w:fldCharType="end"/>
        </w:r>
      </w:hyperlink>
    </w:p>
    <w:p>
      <w:pPr>
        <w:pStyle w:val="TOC1"/>
        <w:tabs>
          <w:tab w:val="right" w:leader="dot" w:pos="8306"/>
        </w:tabs>
      </w:pPr>
      <w:hyperlink w:anchor="_Toc26384" w:history="1">
        <w:r>
          <w:rPr>
            <w:rFonts w:ascii="仿宋" w:eastAsia="仿宋" w:hAnsi="仿宋" w:cs="仿宋" w:hint="eastAsia"/>
            <w:lang w:eastAsia="zh-CN"/>
          </w:rPr>
          <w:t>九、聚氯乙烯树脂项目财务管理</w:t>
        </w:r>
        <w:r>
          <w:tab/>
        </w:r>
        <w:r>
          <w:fldChar w:fldCharType="begin"/>
        </w:r>
        <w:r>
          <w:instrText xml:space="preserve"> PAGEREF _Toc26384 \h </w:instrText>
        </w:r>
        <w:r>
          <w:fldChar w:fldCharType="separate"/>
        </w:r>
        <w:r>
          <w:t>31</w:t>
        </w:r>
        <w:r>
          <w:fldChar w:fldCharType="end"/>
        </w:r>
      </w:hyperlink>
    </w:p>
    <w:p>
      <w:pPr>
        <w:pStyle w:val="TOC2"/>
        <w:tabs>
          <w:tab w:val="right" w:leader="dot" w:pos="8306"/>
        </w:tabs>
      </w:pPr>
      <w:hyperlink w:anchor="_Toc5334" w:history="1">
        <w:r>
          <w:rPr>
            <w:rFonts w:ascii="仿宋" w:eastAsia="仿宋" w:hAnsi="仿宋" w:cs="仿宋" w:hint="eastAsia"/>
            <w:lang w:eastAsia="zh-CN"/>
          </w:rPr>
          <w:t>(一)、资金需求大</w:t>
        </w:r>
        <w:r>
          <w:tab/>
        </w:r>
        <w:r>
          <w:fldChar w:fldCharType="begin"/>
        </w:r>
        <w:r>
          <w:instrText xml:space="preserve"> PAGEREF _Toc5334 \h </w:instrText>
        </w:r>
        <w:r>
          <w:fldChar w:fldCharType="separate"/>
        </w:r>
        <w:r>
          <w:t>31</w:t>
        </w:r>
        <w:r>
          <w:fldChar w:fldCharType="end"/>
        </w:r>
      </w:hyperlink>
    </w:p>
    <w:p>
      <w:pPr>
        <w:pStyle w:val="TOC2"/>
        <w:tabs>
          <w:tab w:val="right" w:leader="dot" w:pos="8306"/>
        </w:tabs>
      </w:pPr>
      <w:hyperlink w:anchor="_Toc18063" w:history="1">
        <w:r>
          <w:rPr>
            <w:rFonts w:ascii="仿宋" w:eastAsia="仿宋" w:hAnsi="仿宋" w:cs="仿宋" w:hint="eastAsia"/>
            <w:lang w:eastAsia="zh-CN"/>
          </w:rPr>
          <w:t>(二)、研发周期长</w:t>
        </w:r>
        <w:r>
          <w:tab/>
        </w:r>
        <w:r>
          <w:fldChar w:fldCharType="begin"/>
        </w:r>
        <w:r>
          <w:instrText xml:space="preserve"> PAGEREF _Toc18063 \h </w:instrText>
        </w:r>
        <w:r>
          <w:fldChar w:fldCharType="separate"/>
        </w:r>
        <w:r>
          <w:t>32</w:t>
        </w:r>
        <w:r>
          <w:fldChar w:fldCharType="end"/>
        </w:r>
      </w:hyperlink>
    </w:p>
    <w:p>
      <w:pPr>
        <w:pStyle w:val="TOC2"/>
        <w:tabs>
          <w:tab w:val="right" w:leader="dot" w:pos="8306"/>
        </w:tabs>
      </w:pPr>
      <w:hyperlink w:anchor="_Toc23029" w:history="1">
        <w:r>
          <w:rPr>
            <w:rFonts w:ascii="仿宋" w:eastAsia="仿宋" w:hAnsi="仿宋" w:cs="仿宋" w:hint="eastAsia"/>
            <w:lang w:eastAsia="zh-CN"/>
          </w:rPr>
          <w:t>(三)、市场风险大</w:t>
        </w:r>
        <w:r>
          <w:tab/>
        </w:r>
        <w:r>
          <w:fldChar w:fldCharType="begin"/>
        </w:r>
        <w:r>
          <w:instrText xml:space="preserve"> PAGEREF _Toc23029 \h </w:instrText>
        </w:r>
        <w:r>
          <w:fldChar w:fldCharType="separate"/>
        </w:r>
        <w:r>
          <w:t>33</w:t>
        </w:r>
        <w:r>
          <w:fldChar w:fldCharType="end"/>
        </w:r>
      </w:hyperlink>
    </w:p>
    <w:p>
      <w:pPr>
        <w:pStyle w:val="TOC2"/>
        <w:tabs>
          <w:tab w:val="right" w:leader="dot" w:pos="8306"/>
        </w:tabs>
      </w:pPr>
      <w:hyperlink w:anchor="_Toc22786" w:history="1">
        <w:r>
          <w:rPr>
            <w:rFonts w:ascii="仿宋" w:eastAsia="仿宋" w:hAnsi="仿宋" w:cs="仿宋" w:hint="eastAsia"/>
            <w:lang w:eastAsia="zh-CN"/>
          </w:rPr>
          <w:t>(四)、利润率高</w:t>
        </w:r>
        <w:r>
          <w:tab/>
        </w:r>
        <w:r>
          <w:fldChar w:fldCharType="begin"/>
        </w:r>
        <w:r>
          <w:instrText xml:space="preserve"> PAGEREF _Toc22786 \h </w:instrText>
        </w:r>
        <w:r>
          <w:fldChar w:fldCharType="separate"/>
        </w:r>
        <w:r>
          <w:t>36</w:t>
        </w:r>
        <w:r>
          <w:fldChar w:fldCharType="end"/>
        </w:r>
      </w:hyperlink>
    </w:p>
    <w:p>
      <w:pPr>
        <w:pStyle w:val="TOC1"/>
        <w:tabs>
          <w:tab w:val="right" w:leader="dot" w:pos="8306"/>
        </w:tabs>
      </w:pPr>
      <w:hyperlink w:anchor="_Toc22347" w:history="1">
        <w:r>
          <w:rPr>
            <w:rFonts w:ascii="仿宋" w:eastAsia="仿宋" w:hAnsi="仿宋" w:cs="仿宋" w:hint="eastAsia"/>
            <w:lang w:eastAsia="zh-CN"/>
          </w:rPr>
          <w:t>十、聚氯乙烯树脂项目人力资源管理</w:t>
        </w:r>
        <w:r>
          <w:tab/>
        </w:r>
        <w:r>
          <w:fldChar w:fldCharType="begin"/>
        </w:r>
        <w:r>
          <w:instrText xml:space="preserve"> PAGEREF _Toc22347 \h </w:instrText>
        </w:r>
        <w:r>
          <w:fldChar w:fldCharType="separate"/>
        </w:r>
        <w:r>
          <w:t>38</w:t>
        </w:r>
        <w:r>
          <w:fldChar w:fldCharType="end"/>
        </w:r>
      </w:hyperlink>
    </w:p>
    <w:p>
      <w:pPr>
        <w:pStyle w:val="TOC2"/>
        <w:tabs>
          <w:tab w:val="right" w:leader="dot" w:pos="8306"/>
        </w:tabs>
      </w:pPr>
      <w:hyperlink w:anchor="_Toc13457" w:history="1">
        <w:r>
          <w:rPr>
            <w:rFonts w:ascii="仿宋" w:eastAsia="仿宋" w:hAnsi="仿宋" w:cs="仿宋" w:hint="eastAsia"/>
            <w:lang w:eastAsia="zh-CN"/>
          </w:rPr>
          <w:t>(一)、建立健全的预算管理制度</w:t>
        </w:r>
        <w:r>
          <w:tab/>
        </w:r>
        <w:r>
          <w:fldChar w:fldCharType="begin"/>
        </w:r>
        <w:r>
          <w:instrText xml:space="preserve"> PAGEREF _Toc13457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66" w:history="1">
        <w:r>
          <w:rPr>
            <w:rFonts w:ascii="仿宋" w:eastAsia="仿宋" w:hAnsi="仿宋" w:cs="仿宋" w:hint="eastAsia"/>
            <w:lang w:eastAsia="zh-CN"/>
          </w:rPr>
          <w:t>(二)、加强资金流动监控</w:t>
        </w:r>
        <w:r>
          <w:tab/>
        </w:r>
        <w:r>
          <w:fldChar w:fldCharType="begin"/>
        </w:r>
        <w:r>
          <w:instrText xml:space="preserve"> PAGEREF _Toc29966 \h </w:instrText>
        </w:r>
        <w:r>
          <w:fldChar w:fldCharType="separate"/>
        </w:r>
        <w:r>
          <w:t>40</w:t>
        </w:r>
        <w:r>
          <w:fldChar w:fldCharType="end"/>
        </w:r>
      </w:hyperlink>
    </w:p>
    <w:p>
      <w:pPr>
        <w:pStyle w:val="TOC2"/>
        <w:tabs>
          <w:tab w:val="right" w:leader="dot" w:pos="8306"/>
        </w:tabs>
      </w:pPr>
      <w:hyperlink w:anchor="_Toc18587" w:history="1">
        <w:r>
          <w:rPr>
            <w:rFonts w:ascii="仿宋" w:eastAsia="仿宋" w:hAnsi="仿宋" w:cs="仿宋" w:hint="eastAsia"/>
            <w:lang w:eastAsia="zh-CN"/>
          </w:rPr>
          <w:t>(三)、制定完善的风险控制机制</w:t>
        </w:r>
        <w:r>
          <w:tab/>
        </w:r>
        <w:r>
          <w:fldChar w:fldCharType="begin"/>
        </w:r>
        <w:r>
          <w:instrText xml:space="preserve"> PAGEREF _Toc18587 \h </w:instrText>
        </w:r>
        <w:r>
          <w:fldChar w:fldCharType="separate"/>
        </w:r>
        <w:r>
          <w:t>41</w:t>
        </w:r>
        <w:r>
          <w:fldChar w:fldCharType="end"/>
        </w:r>
      </w:hyperlink>
    </w:p>
    <w:p>
      <w:pPr>
        <w:pStyle w:val="TOC2"/>
        <w:tabs>
          <w:tab w:val="right" w:leader="dot" w:pos="8306"/>
        </w:tabs>
      </w:pPr>
      <w:hyperlink w:anchor="_Toc29977" w:history="1">
        <w:r>
          <w:rPr>
            <w:rFonts w:ascii="仿宋" w:eastAsia="仿宋" w:hAnsi="仿宋" w:cs="仿宋" w:hint="eastAsia"/>
            <w:lang w:eastAsia="zh-CN"/>
          </w:rPr>
          <w:t>(四)、优化成本管理</w:t>
        </w:r>
        <w:r>
          <w:tab/>
        </w:r>
        <w:r>
          <w:fldChar w:fldCharType="begin"/>
        </w:r>
        <w:r>
          <w:instrText xml:space="preserve"> PAGEREF _Toc29977 \h </w:instrText>
        </w:r>
        <w:r>
          <w:fldChar w:fldCharType="separate"/>
        </w:r>
        <w:r>
          <w:t>42</w:t>
        </w:r>
        <w:r>
          <w:fldChar w:fldCharType="end"/>
        </w:r>
      </w:hyperlink>
    </w:p>
    <w:p>
      <w:pPr>
        <w:pStyle w:val="TOC1"/>
        <w:tabs>
          <w:tab w:val="right" w:leader="dot" w:pos="8306"/>
        </w:tabs>
      </w:pPr>
      <w:hyperlink w:anchor="_Toc1953" w:history="1">
        <w:r>
          <w:rPr>
            <w:rFonts w:ascii="仿宋" w:eastAsia="仿宋" w:hAnsi="仿宋" w:cs="仿宋" w:hint="eastAsia"/>
            <w:lang w:eastAsia="zh-CN"/>
          </w:rPr>
          <w:t>十一、聚氯乙烯树脂项目经营效益</w:t>
        </w:r>
        <w:r>
          <w:tab/>
        </w:r>
        <w:r>
          <w:fldChar w:fldCharType="begin"/>
        </w:r>
        <w:r>
          <w:instrText xml:space="preserve"> PAGEREF _Toc1953 \h </w:instrText>
        </w:r>
        <w:r>
          <w:fldChar w:fldCharType="separate"/>
        </w:r>
        <w:r>
          <w:t>44</w:t>
        </w:r>
        <w:r>
          <w:fldChar w:fldCharType="end"/>
        </w:r>
      </w:hyperlink>
    </w:p>
    <w:p>
      <w:pPr>
        <w:pStyle w:val="TOC2"/>
        <w:tabs>
          <w:tab w:val="right" w:leader="dot" w:pos="8306"/>
        </w:tabs>
      </w:pPr>
      <w:hyperlink w:anchor="_Toc8113" w:history="1">
        <w:r>
          <w:rPr>
            <w:rFonts w:ascii="仿宋" w:eastAsia="仿宋" w:hAnsi="仿宋" w:cs="仿宋" w:hint="eastAsia"/>
            <w:lang w:eastAsia="zh-CN"/>
          </w:rPr>
          <w:t>(一)、经济评价财务测算</w:t>
        </w:r>
        <w:r>
          <w:tab/>
        </w:r>
        <w:r>
          <w:fldChar w:fldCharType="begin"/>
        </w:r>
        <w:r>
          <w:instrText xml:space="preserve"> PAGEREF _Toc8113 \h </w:instrText>
        </w:r>
        <w:r>
          <w:fldChar w:fldCharType="separate"/>
        </w:r>
        <w:r>
          <w:t>44</w:t>
        </w:r>
        <w:r>
          <w:fldChar w:fldCharType="end"/>
        </w:r>
      </w:hyperlink>
    </w:p>
    <w:p>
      <w:pPr>
        <w:pStyle w:val="TOC2"/>
        <w:tabs>
          <w:tab w:val="right" w:leader="dot" w:pos="8306"/>
        </w:tabs>
      </w:pPr>
      <w:hyperlink w:anchor="_Toc24949" w:history="1">
        <w:r>
          <w:rPr>
            <w:rFonts w:ascii="仿宋" w:eastAsia="仿宋" w:hAnsi="仿宋" w:cs="仿宋" w:hint="eastAsia"/>
            <w:lang w:eastAsia="zh-CN"/>
          </w:rPr>
          <w:t>(二)、聚氯乙烯树脂项目盈利能力分析</w:t>
        </w:r>
        <w:r>
          <w:tab/>
        </w:r>
        <w:r>
          <w:fldChar w:fldCharType="begin"/>
        </w:r>
        <w:r>
          <w:instrText xml:space="preserve"> PAGEREF _Toc24949 \h </w:instrText>
        </w:r>
        <w:r>
          <w:fldChar w:fldCharType="separate"/>
        </w:r>
        <w:r>
          <w:t>45</w:t>
        </w:r>
        <w:r>
          <w:fldChar w:fldCharType="end"/>
        </w:r>
      </w:hyperlink>
    </w:p>
    <w:p>
      <w:pPr>
        <w:pStyle w:val="TOC1"/>
        <w:tabs>
          <w:tab w:val="right" w:leader="dot" w:pos="8306"/>
        </w:tabs>
      </w:pPr>
      <w:hyperlink w:anchor="_Toc21375" w:history="1">
        <w:r>
          <w:rPr>
            <w:rFonts w:ascii="仿宋" w:eastAsia="仿宋" w:hAnsi="仿宋" w:cs="仿宋" w:hint="eastAsia"/>
            <w:lang w:eastAsia="zh-CN"/>
          </w:rPr>
          <w:t>十二、聚氯乙烯树脂项目社会影响</w:t>
        </w:r>
        <w:r>
          <w:tab/>
        </w:r>
        <w:r>
          <w:fldChar w:fldCharType="begin"/>
        </w:r>
        <w:r>
          <w:instrText xml:space="preserve"> PAGEREF _Toc21375 \h </w:instrText>
        </w:r>
        <w:r>
          <w:fldChar w:fldCharType="separate"/>
        </w:r>
        <w:r>
          <w:t>46</w:t>
        </w:r>
        <w:r>
          <w:fldChar w:fldCharType="end"/>
        </w:r>
      </w:hyperlink>
    </w:p>
    <w:p>
      <w:pPr>
        <w:pStyle w:val="TOC2"/>
        <w:tabs>
          <w:tab w:val="right" w:leader="dot" w:pos="8306"/>
        </w:tabs>
      </w:pPr>
      <w:hyperlink w:anchor="_Toc6097" w:history="1">
        <w:r>
          <w:rPr>
            <w:rFonts w:ascii="仿宋" w:eastAsia="仿宋" w:hAnsi="仿宋" w:cs="仿宋" w:hint="eastAsia"/>
            <w:lang w:eastAsia="zh-CN"/>
          </w:rPr>
          <w:t>(一)、社会责任与义务</w:t>
        </w:r>
        <w:r>
          <w:tab/>
        </w:r>
        <w:r>
          <w:fldChar w:fldCharType="begin"/>
        </w:r>
        <w:r>
          <w:instrText xml:space="preserve"> PAGEREF _Toc6097 \h </w:instrText>
        </w:r>
        <w:r>
          <w:fldChar w:fldCharType="separate"/>
        </w:r>
        <w:r>
          <w:t>46</w:t>
        </w:r>
        <w:r>
          <w:fldChar w:fldCharType="end"/>
        </w:r>
      </w:hyperlink>
    </w:p>
    <w:p>
      <w:pPr>
        <w:pStyle w:val="TOC2"/>
        <w:tabs>
          <w:tab w:val="right" w:leader="dot" w:pos="8306"/>
        </w:tabs>
      </w:pPr>
      <w:hyperlink w:anchor="_Toc31292" w:history="1">
        <w:r>
          <w:rPr>
            <w:rFonts w:ascii="仿宋" w:eastAsia="仿宋" w:hAnsi="仿宋" w:cs="仿宋" w:hint="eastAsia"/>
            <w:lang w:eastAsia="zh-CN"/>
          </w:rPr>
          <w:t>(二)、社会参与与沟通</w:t>
        </w:r>
        <w:r>
          <w:tab/>
        </w:r>
        <w:r>
          <w:fldChar w:fldCharType="begin"/>
        </w:r>
        <w:r>
          <w:instrText xml:space="preserve"> PAGEREF _Toc31292 \h </w:instrText>
        </w:r>
        <w:r>
          <w:fldChar w:fldCharType="separate"/>
        </w:r>
        <w:r>
          <w:t>47</w:t>
        </w:r>
        <w:r>
          <w:fldChar w:fldCharType="end"/>
        </w:r>
      </w:hyperlink>
    </w:p>
    <w:p>
      <w:pPr>
        <w:pStyle w:val="TOC1"/>
        <w:tabs>
          <w:tab w:val="right" w:leader="dot" w:pos="8306"/>
        </w:tabs>
      </w:pPr>
      <w:hyperlink w:anchor="_Toc2248" w:history="1">
        <w:r>
          <w:rPr>
            <w:rFonts w:ascii="仿宋" w:eastAsia="仿宋" w:hAnsi="仿宋" w:cs="仿宋" w:hint="eastAsia"/>
            <w:lang w:eastAsia="zh-CN"/>
          </w:rPr>
          <w:t>十三、风险识别与分类</w:t>
        </w:r>
        <w:r>
          <w:tab/>
        </w:r>
        <w:r>
          <w:fldChar w:fldCharType="begin"/>
        </w:r>
        <w:r>
          <w:instrText xml:space="preserve"> PAGEREF _Toc2248 \h </w:instrText>
        </w:r>
        <w:r>
          <w:fldChar w:fldCharType="separate"/>
        </w:r>
        <w:r>
          <w:t>47</w:t>
        </w:r>
        <w:r>
          <w:fldChar w:fldCharType="end"/>
        </w:r>
      </w:hyperlink>
    </w:p>
    <w:p>
      <w:pPr>
        <w:pStyle w:val="TOC2"/>
        <w:tabs>
          <w:tab w:val="right" w:leader="dot" w:pos="8306"/>
        </w:tabs>
      </w:pPr>
      <w:hyperlink w:anchor="_Toc12262" w:history="1">
        <w:r>
          <w:rPr>
            <w:rFonts w:ascii="仿宋" w:eastAsia="仿宋" w:hAnsi="仿宋" w:cs="仿宋" w:hint="eastAsia"/>
            <w:lang w:eastAsia="zh-CN"/>
          </w:rPr>
          <w:t>(一)、风险识别</w:t>
        </w:r>
        <w:r>
          <w:tab/>
        </w:r>
        <w:r>
          <w:fldChar w:fldCharType="begin"/>
        </w:r>
        <w:r>
          <w:instrText xml:space="preserve"> PAGEREF _Toc12262 \h </w:instrText>
        </w:r>
        <w:r>
          <w:fldChar w:fldCharType="separate"/>
        </w:r>
        <w:r>
          <w:t>47</w:t>
        </w:r>
        <w:r>
          <w:fldChar w:fldCharType="end"/>
        </w:r>
      </w:hyperlink>
    </w:p>
    <w:p>
      <w:pPr>
        <w:pStyle w:val="TOC2"/>
        <w:tabs>
          <w:tab w:val="right" w:leader="dot" w:pos="8306"/>
        </w:tabs>
      </w:pPr>
      <w:hyperlink w:anchor="_Toc9655" w:history="1">
        <w:r>
          <w:rPr>
            <w:rFonts w:ascii="仿宋" w:eastAsia="仿宋" w:hAnsi="仿宋" w:cs="仿宋" w:hint="eastAsia"/>
            <w:lang w:eastAsia="zh-CN"/>
          </w:rPr>
          <w:t>(二)、风险分类</w:t>
        </w:r>
        <w:r>
          <w:tab/>
        </w:r>
        <w:r>
          <w:fldChar w:fldCharType="begin"/>
        </w:r>
        <w:r>
          <w:instrText xml:space="preserve"> PAGEREF _Toc9655 \h </w:instrText>
        </w:r>
        <w:r>
          <w:fldChar w:fldCharType="separate"/>
        </w:r>
        <w:r>
          <w:t>49</w:t>
        </w:r>
        <w:r>
          <w:fldChar w:fldCharType="end"/>
        </w:r>
      </w:hyperlink>
    </w:p>
    <w:p>
      <w:pPr>
        <w:pStyle w:val="TOC1"/>
        <w:tabs>
          <w:tab w:val="right" w:leader="dot" w:pos="8306"/>
        </w:tabs>
      </w:pPr>
      <w:hyperlink w:anchor="_Toc6263" w:history="1">
        <w:r>
          <w:rPr>
            <w:rFonts w:ascii="仿宋" w:eastAsia="仿宋" w:hAnsi="仿宋" w:cs="仿宋" w:hint="eastAsia"/>
            <w:lang w:eastAsia="zh-CN"/>
          </w:rPr>
          <w:t>十四、利益相关者分析与沟通计划</w:t>
        </w:r>
        <w:r>
          <w:tab/>
        </w:r>
        <w:r>
          <w:fldChar w:fldCharType="begin"/>
        </w:r>
        <w:r>
          <w:instrText xml:space="preserve"> PAGEREF _Toc6263 \h </w:instrText>
        </w:r>
        <w:r>
          <w:fldChar w:fldCharType="separate"/>
        </w:r>
        <w:r>
          <w:t>51</w:t>
        </w:r>
        <w:r>
          <w:fldChar w:fldCharType="end"/>
        </w:r>
      </w:hyperlink>
    </w:p>
    <w:p>
      <w:pPr>
        <w:pStyle w:val="TOC2"/>
        <w:tabs>
          <w:tab w:val="right" w:leader="dot" w:pos="8306"/>
        </w:tabs>
      </w:pPr>
      <w:hyperlink w:anchor="_Toc17039" w:history="1">
        <w:r>
          <w:rPr>
            <w:rFonts w:ascii="仿宋" w:eastAsia="仿宋" w:hAnsi="仿宋" w:cs="仿宋" w:hint="eastAsia"/>
            <w:lang w:eastAsia="zh-CN"/>
          </w:rPr>
          <w:t>(一)、利益相关者分析</w:t>
        </w:r>
        <w:r>
          <w:tab/>
        </w:r>
        <w:r>
          <w:fldChar w:fldCharType="begin"/>
        </w:r>
        <w:r>
          <w:instrText xml:space="preserve"> PAGEREF _Toc17039 \h </w:instrText>
        </w:r>
        <w:r>
          <w:fldChar w:fldCharType="separate"/>
        </w:r>
        <w:r>
          <w:t>51</w:t>
        </w:r>
        <w:r>
          <w:fldChar w:fldCharType="end"/>
        </w:r>
      </w:hyperlink>
    </w:p>
    <w:p>
      <w:pPr>
        <w:pStyle w:val="TOC2"/>
        <w:tabs>
          <w:tab w:val="right" w:leader="dot" w:pos="8306"/>
        </w:tabs>
      </w:pPr>
      <w:hyperlink w:anchor="_Toc114" w:history="1">
        <w:r>
          <w:rPr>
            <w:rFonts w:ascii="仿宋" w:eastAsia="仿宋" w:hAnsi="仿宋" w:cs="仿宋" w:hint="eastAsia"/>
            <w:lang w:eastAsia="zh-CN"/>
          </w:rPr>
          <w:t>(二)、沟通计划</w:t>
        </w:r>
        <w:r>
          <w:tab/>
        </w:r>
        <w:r>
          <w:fldChar w:fldCharType="begin"/>
        </w:r>
        <w:r>
          <w:instrText xml:space="preserve"> PAGEREF _Toc114 \h </w:instrText>
        </w:r>
        <w:r>
          <w:fldChar w:fldCharType="separate"/>
        </w:r>
        <w:r>
          <w:t>52</w:t>
        </w:r>
        <w:r>
          <w:fldChar w:fldCharType="end"/>
        </w:r>
      </w:hyperlink>
    </w:p>
    <w:p>
      <w:pPr>
        <w:pStyle w:val="TOC1"/>
        <w:tabs>
          <w:tab w:val="right" w:leader="dot" w:pos="8306"/>
        </w:tabs>
      </w:pPr>
      <w:hyperlink w:anchor="_Toc2232" w:history="1">
        <w:r>
          <w:rPr>
            <w:rFonts w:ascii="仿宋" w:eastAsia="仿宋" w:hAnsi="仿宋" w:cs="仿宋" w:hint="eastAsia"/>
            <w:lang w:eastAsia="zh-CN"/>
          </w:rPr>
          <w:t>十五、聚氯乙烯树脂项目治理与监督</w:t>
        </w:r>
        <w:r>
          <w:tab/>
        </w:r>
        <w:r>
          <w:fldChar w:fldCharType="begin"/>
        </w:r>
        <w:r>
          <w:instrText xml:space="preserve"> PAGEREF _Toc2232 \h </w:instrText>
        </w:r>
        <w:r>
          <w:fldChar w:fldCharType="separate"/>
        </w:r>
        <w:r>
          <w:t>53</w:t>
        </w:r>
        <w:r>
          <w:fldChar w:fldCharType="end"/>
        </w:r>
      </w:hyperlink>
    </w:p>
    <w:p>
      <w:pPr>
        <w:pStyle w:val="TOC2"/>
        <w:tabs>
          <w:tab w:val="right" w:leader="dot" w:pos="8306"/>
        </w:tabs>
      </w:pPr>
      <w:hyperlink w:anchor="_Toc1735" w:history="1">
        <w:r>
          <w:rPr>
            <w:rFonts w:ascii="仿宋" w:eastAsia="仿宋" w:hAnsi="仿宋" w:cs="仿宋" w:hint="eastAsia"/>
            <w:lang w:eastAsia="zh-CN"/>
          </w:rPr>
          <w:t>(一)、聚氯乙烯树脂项目治理结构</w:t>
        </w:r>
        <w:r>
          <w:tab/>
        </w:r>
        <w:r>
          <w:fldChar w:fldCharType="begin"/>
        </w:r>
        <w:r>
          <w:instrText xml:space="preserve"> PAGEREF _Toc1735 \h </w:instrText>
        </w:r>
        <w:r>
          <w:fldChar w:fldCharType="separate"/>
        </w:r>
        <w:r>
          <w:t>53</w:t>
        </w:r>
        <w:r>
          <w:fldChar w:fldCharType="end"/>
        </w:r>
      </w:hyperlink>
    </w:p>
    <w:p>
      <w:pPr>
        <w:pStyle w:val="TOC2"/>
        <w:tabs>
          <w:tab w:val="right" w:leader="dot" w:pos="8306"/>
        </w:tabs>
      </w:pPr>
      <w:hyperlink w:anchor="_Toc29158" w:history="1">
        <w:r>
          <w:rPr>
            <w:rFonts w:ascii="仿宋" w:eastAsia="仿宋" w:hAnsi="仿宋" w:cs="仿宋" w:hint="eastAsia"/>
            <w:lang w:eastAsia="zh-CN"/>
          </w:rPr>
          <w:t>(二)、监督与审计</w:t>
        </w:r>
        <w:r>
          <w:tab/>
        </w:r>
        <w:r>
          <w:fldChar w:fldCharType="begin"/>
        </w:r>
        <w:r>
          <w:instrText xml:space="preserve"> PAGEREF _Toc29158 \h </w:instrText>
        </w:r>
        <w:r>
          <w:fldChar w:fldCharType="separate"/>
        </w:r>
        <w:r>
          <w:t>55</w:t>
        </w:r>
        <w:r>
          <w:fldChar w:fldCharType="end"/>
        </w:r>
      </w:hyperlink>
    </w:p>
    <w:p>
      <w:pPr>
        <w:pStyle w:val="TOC1"/>
        <w:tabs>
          <w:tab w:val="right" w:leader="dot" w:pos="8306"/>
        </w:tabs>
      </w:pPr>
      <w:hyperlink w:anchor="_Toc17111" w:history="1">
        <w:r>
          <w:rPr>
            <w:rFonts w:ascii="仿宋" w:eastAsia="仿宋" w:hAnsi="仿宋" w:cs="仿宋" w:hint="eastAsia"/>
            <w:lang w:eastAsia="zh-CN"/>
          </w:rPr>
          <w:t>十六、供应链管理</w:t>
        </w:r>
        <w:r>
          <w:tab/>
        </w:r>
        <w:r>
          <w:fldChar w:fldCharType="begin"/>
        </w:r>
        <w:r>
          <w:instrText xml:space="preserve"> PAGEREF _Toc17111 \h </w:instrText>
        </w:r>
        <w:r>
          <w:fldChar w:fldCharType="separate"/>
        </w:r>
        <w:r>
          <w:t>56</w:t>
        </w:r>
        <w:r>
          <w:fldChar w:fldCharType="end"/>
        </w:r>
      </w:hyperlink>
    </w:p>
    <w:p>
      <w:pPr>
        <w:pStyle w:val="TOC2"/>
        <w:tabs>
          <w:tab w:val="right" w:leader="dot" w:pos="8306"/>
        </w:tabs>
      </w:pPr>
      <w:hyperlink w:anchor="_Toc4743" w:history="1">
        <w:r>
          <w:rPr>
            <w:rFonts w:ascii="仿宋" w:eastAsia="仿宋" w:hAnsi="仿宋" w:cs="仿宋" w:hint="eastAsia"/>
            <w:lang w:eastAsia="zh-CN"/>
          </w:rPr>
          <w:t>(一)、供应链战略规划</w:t>
        </w:r>
        <w:r>
          <w:tab/>
        </w:r>
        <w:r>
          <w:fldChar w:fldCharType="begin"/>
        </w:r>
        <w:r>
          <w:instrText xml:space="preserve"> PAGEREF _Toc4743 \h </w:instrText>
        </w:r>
        <w:r>
          <w:fldChar w:fldCharType="separate"/>
        </w:r>
        <w:r>
          <w:t>56</w:t>
        </w:r>
        <w:r>
          <w:fldChar w:fldCharType="end"/>
        </w:r>
      </w:hyperlink>
    </w:p>
    <w:p>
      <w:pPr>
        <w:pStyle w:val="TOC2"/>
        <w:tabs>
          <w:tab w:val="right" w:leader="dot" w:pos="8306"/>
        </w:tabs>
      </w:pPr>
      <w:hyperlink w:anchor="_Toc12196" w:history="1">
        <w:r>
          <w:rPr>
            <w:rFonts w:ascii="仿宋" w:eastAsia="仿宋" w:hAnsi="仿宋" w:cs="仿宋" w:hint="eastAsia"/>
            <w:lang w:eastAsia="zh-CN"/>
          </w:rPr>
          <w:t>(二)、供应商选择与合作</w:t>
        </w:r>
        <w:r>
          <w:tab/>
        </w:r>
        <w:r>
          <w:fldChar w:fldCharType="begin"/>
        </w:r>
        <w:r>
          <w:instrText xml:space="preserve"> PAGEREF _Toc12196 \h </w:instrText>
        </w:r>
        <w:r>
          <w:fldChar w:fldCharType="separate"/>
        </w:r>
        <w:r>
          <w:t>57</w:t>
        </w:r>
        <w:r>
          <w:fldChar w:fldCharType="end"/>
        </w:r>
      </w:hyperlink>
    </w:p>
    <w:p>
      <w:pPr>
        <w:pStyle w:val="TOC2"/>
        <w:tabs>
          <w:tab w:val="right" w:leader="dot" w:pos="8306"/>
        </w:tabs>
      </w:pPr>
      <w:hyperlink w:anchor="_Toc30903" w:history="1">
        <w:r>
          <w:rPr>
            <w:rFonts w:ascii="仿宋" w:eastAsia="仿宋" w:hAnsi="仿宋" w:cs="仿宋" w:hint="eastAsia"/>
            <w:lang w:eastAsia="zh-CN"/>
          </w:rPr>
          <w:t>(三)、物流与库存管理</w:t>
        </w:r>
        <w:r>
          <w:tab/>
        </w:r>
        <w:r>
          <w:fldChar w:fldCharType="begin"/>
        </w:r>
        <w:r>
          <w:instrText xml:space="preserve"> PAGEREF _Toc30903 \h </w:instrText>
        </w:r>
        <w:r>
          <w:fldChar w:fldCharType="separate"/>
        </w:r>
        <w:r>
          <w:t>59</w:t>
        </w:r>
        <w:r>
          <w:fldChar w:fldCharType="end"/>
        </w:r>
      </w:hyperlink>
    </w:p>
    <w:p>
      <w:pPr>
        <w:pStyle w:val="TOC1"/>
        <w:tabs>
          <w:tab w:val="right" w:leader="dot" w:pos="8306"/>
        </w:tabs>
      </w:pPr>
      <w:hyperlink w:anchor="_Toc11630" w:history="1">
        <w:r>
          <w:rPr>
            <w:rFonts w:ascii="仿宋" w:eastAsia="仿宋" w:hAnsi="仿宋" w:cs="仿宋" w:hint="eastAsia"/>
            <w:lang w:eastAsia="zh-CN"/>
          </w:rPr>
          <w:t>十七、聚氯乙烯树脂项目工程方案分析</w:t>
        </w:r>
        <w:r>
          <w:tab/>
        </w:r>
        <w:r>
          <w:fldChar w:fldCharType="begin"/>
        </w:r>
        <w:r>
          <w:instrText xml:space="preserve"> PAGEREF _Toc11630 \h </w:instrText>
        </w:r>
        <w:r>
          <w:fldChar w:fldCharType="separate"/>
        </w:r>
        <w:r>
          <w:t>60</w:t>
        </w:r>
        <w:r>
          <w:fldChar w:fldCharType="end"/>
        </w:r>
      </w:hyperlink>
    </w:p>
    <w:p>
      <w:pPr>
        <w:pStyle w:val="TOC2"/>
        <w:tabs>
          <w:tab w:val="right" w:leader="dot" w:pos="8306"/>
        </w:tabs>
      </w:pPr>
      <w:hyperlink w:anchor="_Toc19432" w:history="1">
        <w:r>
          <w:rPr>
            <w:rFonts w:ascii="仿宋" w:eastAsia="仿宋" w:hAnsi="仿宋" w:cs="仿宋" w:hint="eastAsia"/>
            <w:lang w:eastAsia="zh-CN"/>
          </w:rPr>
          <w:t>(一)、建筑工程设计原则</w:t>
        </w:r>
        <w:r>
          <w:tab/>
        </w:r>
        <w:r>
          <w:fldChar w:fldCharType="begin"/>
        </w:r>
        <w:r>
          <w:instrText xml:space="preserve"> PAGEREF _Toc19432 \h </w:instrText>
        </w:r>
        <w:r>
          <w:fldChar w:fldCharType="separate"/>
        </w:r>
        <w:r>
          <w:t>60</w:t>
        </w:r>
        <w:r>
          <w:fldChar w:fldCharType="end"/>
        </w:r>
      </w:hyperlink>
    </w:p>
    <w:p>
      <w:pPr>
        <w:pStyle w:val="TOC2"/>
        <w:tabs>
          <w:tab w:val="right" w:leader="dot" w:pos="8306"/>
        </w:tabs>
      </w:pPr>
      <w:hyperlink w:anchor="_Toc13644" w:history="1">
        <w:r>
          <w:rPr>
            <w:rFonts w:ascii="仿宋" w:eastAsia="仿宋" w:hAnsi="仿宋" w:cs="仿宋" w:hint="eastAsia"/>
            <w:lang w:eastAsia="zh-CN"/>
          </w:rPr>
          <w:t>(二)、土建工程建设指标</w:t>
        </w:r>
        <w:r>
          <w:tab/>
        </w:r>
        <w:r>
          <w:fldChar w:fldCharType="begin"/>
        </w:r>
        <w:r>
          <w:instrText xml:space="preserve"> PAGEREF _Toc13644 \h </w:instrText>
        </w:r>
        <w:r>
          <w:fldChar w:fldCharType="separate"/>
        </w:r>
        <w:r>
          <w:t>63</w:t>
        </w:r>
        <w:r>
          <w:fldChar w:fldCharType="end"/>
        </w:r>
      </w:hyperlink>
    </w:p>
    <w:p>
      <w:pPr>
        <w:pStyle w:val="TOC1"/>
        <w:tabs>
          <w:tab w:val="right" w:leader="dot" w:pos="8306"/>
        </w:tabs>
      </w:pPr>
      <w:hyperlink w:anchor="_Toc31381" w:history="1">
        <w:r>
          <w:rPr>
            <w:rFonts w:ascii="仿宋" w:eastAsia="仿宋" w:hAnsi="仿宋" w:cs="仿宋" w:hint="eastAsia"/>
            <w:lang w:eastAsia="zh-CN"/>
          </w:rPr>
          <w:t>十八、营销与推广策略</w:t>
        </w:r>
        <w:r>
          <w:tab/>
        </w:r>
        <w:r>
          <w:fldChar w:fldCharType="begin"/>
        </w:r>
        <w:r>
          <w:instrText xml:space="preserve"> PAGEREF _Toc31381 \h </w:instrText>
        </w:r>
        <w:r>
          <w:fldChar w:fldCharType="separate"/>
        </w:r>
        <w:r>
          <w:t>65</w:t>
        </w:r>
        <w:r>
          <w:fldChar w:fldCharType="end"/>
        </w:r>
      </w:hyperlink>
    </w:p>
    <w:p>
      <w:pPr>
        <w:pStyle w:val="TOC2"/>
        <w:tabs>
          <w:tab w:val="right" w:leader="dot" w:pos="8306"/>
        </w:tabs>
      </w:pPr>
      <w:hyperlink w:anchor="_Toc30344" w:history="1">
        <w:r>
          <w:rPr>
            <w:rFonts w:ascii="仿宋" w:eastAsia="仿宋" w:hAnsi="仿宋" w:cs="仿宋" w:hint="eastAsia"/>
            <w:lang w:eastAsia="zh-CN"/>
          </w:rPr>
          <w:t>(一)、产品/服务定位与特点</w:t>
        </w:r>
        <w:r>
          <w:tab/>
        </w:r>
        <w:r>
          <w:fldChar w:fldCharType="begin"/>
        </w:r>
        <w:r>
          <w:instrText xml:space="preserve"> PAGEREF _Toc30344 \h </w:instrText>
        </w:r>
        <w:r>
          <w:fldChar w:fldCharType="separate"/>
        </w:r>
        <w:r>
          <w:t>65</w:t>
        </w:r>
        <w:r>
          <w:fldChar w:fldCharType="end"/>
        </w:r>
      </w:hyperlink>
    </w:p>
    <w:p>
      <w:pPr>
        <w:pStyle w:val="TOC2"/>
        <w:tabs>
          <w:tab w:val="right" w:leader="dot" w:pos="8306"/>
        </w:tabs>
      </w:pPr>
      <w:hyperlink w:anchor="_Toc28346" w:history="1">
        <w:r>
          <w:rPr>
            <w:rFonts w:ascii="仿宋" w:eastAsia="仿宋" w:hAnsi="仿宋" w:cs="仿宋" w:hint="eastAsia"/>
            <w:lang w:eastAsia="zh-CN"/>
          </w:rPr>
          <w:t>(二)、市场定位与竞争分析</w:t>
        </w:r>
        <w:r>
          <w:tab/>
        </w:r>
        <w:r>
          <w:fldChar w:fldCharType="begin"/>
        </w:r>
        <w:r>
          <w:instrText xml:space="preserve"> PAGEREF _Toc28346 \h </w:instrText>
        </w:r>
        <w:r>
          <w:fldChar w:fldCharType="separate"/>
        </w:r>
        <w:r>
          <w:t>66</w:t>
        </w:r>
        <w:r>
          <w:fldChar w:fldCharType="end"/>
        </w:r>
      </w:hyperlink>
    </w:p>
    <w:p>
      <w:pPr>
        <w:pStyle w:val="TOC2"/>
        <w:tabs>
          <w:tab w:val="right" w:leader="dot" w:pos="8306"/>
        </w:tabs>
      </w:pPr>
      <w:hyperlink w:anchor="_Toc5049" w:history="1">
        <w:r>
          <w:rPr>
            <w:rFonts w:ascii="仿宋" w:eastAsia="仿宋" w:hAnsi="仿宋" w:cs="仿宋" w:hint="eastAsia"/>
            <w:lang w:eastAsia="zh-CN"/>
          </w:rPr>
          <w:t>(三)、营销渠道与策略</w:t>
        </w:r>
        <w:r>
          <w:tab/>
        </w:r>
        <w:r>
          <w:fldChar w:fldCharType="begin"/>
        </w:r>
        <w:r>
          <w:instrText xml:space="preserve"> PAGEREF _Toc5049 \h </w:instrText>
        </w:r>
        <w:r>
          <w:fldChar w:fldCharType="separate"/>
        </w:r>
        <w:r>
          <w:t>68</w:t>
        </w:r>
        <w:r>
          <w:fldChar w:fldCharType="end"/>
        </w:r>
      </w:hyperlink>
    </w:p>
    <w:p>
      <w:pPr>
        <w:pStyle w:val="TOC2"/>
        <w:tabs>
          <w:tab w:val="right" w:leader="dot" w:pos="8306"/>
        </w:tabs>
      </w:pPr>
      <w:hyperlink w:anchor="_Toc18152" w:history="1">
        <w:r>
          <w:rPr>
            <w:rFonts w:ascii="仿宋" w:eastAsia="仿宋" w:hAnsi="仿宋" w:cs="仿宋" w:hint="eastAsia"/>
            <w:lang w:eastAsia="zh-CN"/>
          </w:rPr>
          <w:t>(四)、推广与宣传活动</w:t>
        </w:r>
        <w:r>
          <w:tab/>
        </w:r>
        <w:r>
          <w:fldChar w:fldCharType="begin"/>
        </w:r>
        <w:r>
          <w:instrText xml:space="preserve"> PAGEREF _Toc18152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71"/>
      <w:r>
        <w:rPr>
          <w:rFonts w:ascii="仿宋" w:eastAsia="仿宋" w:hAnsi="仿宋" w:cs="仿宋" w:hint="eastAsia"/>
          <w:sz w:val="28"/>
          <w:lang w:eastAsia="zh-CN"/>
        </w:rPr>
        <w:t>一、聚氯乙烯树脂项目可持续发展</w:t>
      </w:r>
      <w:bookmarkEnd w:id="2"/>
    </w:p>
    <w:p>
      <w:pPr>
        <w:pStyle w:val="Heading2"/>
        <w:rPr>
          <w:rFonts w:ascii="仿宋" w:eastAsia="仿宋" w:hAnsi="仿宋" w:cs="仿宋" w:hint="eastAsia"/>
          <w:lang w:eastAsia="zh-CN"/>
        </w:rPr>
      </w:pPr>
      <w:bookmarkStart w:id="3" w:name="_Toc145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中，聚氯乙烯树脂项目团队着眼于未来，明确了可持续发展的战略方向。制定的具体可持续发展目标包括降低资源使用、采用环保技术、最大化社会效益等。这一步骤不仅有助于聚氯乙烯树脂项目在环保和社会责任方面达到最高标准，也为未来提供了明确的指引，确保聚氯乙烯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可持续实践的融入聚氯乙烯树脂项目管理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氯乙烯树脂项目管理周期。从聚氯乙烯树脂项目规划开始，聚氯乙烯树脂项目团队就考虑了环境和社会的因素。在执行阶段，聚氯乙烯树脂项目团队积极推动绿色技术的应用，优化资源利用。此外，关注员工的社会责任，通过培训和沟通活动提高员工对可持续发展的认知，使他们能够在日常工作中践行可持续实践。这些举措不仅为聚氯乙烯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3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扎根于聚氯乙烯树脂项目的可持续发展理念，我们深信环保与社会责任是聚氯乙烯树脂项目成功的关键支柱。在聚氯乙烯树脂项目的每一步，我们都致力于通过创新和实践，履行对环境和社会的坚定责任。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团队通过引入先进的环保技术、建立高效的废物处理系统以及推动能源节约措施，积极履行环保责任。定期的环保监测和评估确保聚氯乙烯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不仅致力于自身可持续发展，还注重对社会的回馈。通过支持社区聚氯乙烯树脂项目、参与慈善事业、提供培训机会等方式，聚氯乙烯树脂项目积极履行社会责任。与当地社区建立积极互动，关注员工的工作与生活平衡，以及员工的身心健康，是聚氯乙烯树脂项目在社会责任层面的关键举措。这样的实践不仅增强了聚氯乙烯树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65"/>
      <w:r>
        <w:rPr>
          <w:rFonts w:ascii="仿宋" w:eastAsia="仿宋" w:hAnsi="仿宋" w:cs="仿宋" w:hint="eastAsia"/>
          <w:sz w:val="28"/>
          <w:lang w:eastAsia="zh-CN"/>
        </w:rPr>
        <w:t>二、聚氯乙烯树脂项目绩效评估</w:t>
      </w:r>
      <w:bookmarkEnd w:id="5"/>
    </w:p>
    <w:p>
      <w:pPr>
        <w:pStyle w:val="Heading2"/>
        <w:rPr>
          <w:rFonts w:ascii="仿宋" w:eastAsia="仿宋" w:hAnsi="仿宋" w:cs="仿宋" w:hint="eastAsia"/>
          <w:lang w:eastAsia="zh-CN"/>
        </w:rPr>
      </w:pPr>
      <w:bookmarkStart w:id="6" w:name="_Toc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树脂项目中，我们设计了一套全面的绩效评估指标，以确保聚氯乙烯树脂项目的可控和成功交付。这些指标跨足聚氯乙烯树脂项目目标、成本、进度和质量等多个维度，为我们提供了全面洞察聚氯乙烯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目标达成率是我们关注的首要指标。我们设定了明确的目标，并通过定期监测和评估，迅速发现并应对潜在的目标偏差。这为聚氯乙烯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成本绩效是另一个核心关注点。通过实际成本与预算成本的对比分析，我们深入了解成本差异的原因，及时调整资源分配，保持聚氯乙烯树脂项目在经济效益方面的合理水平。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进度作为关键的绩效指标之一，得到了精心的关注。我们制定了详细的聚氯乙烯树脂项目进度计划，并设立了进度符合度指标，确保实际进度与计划进度保持一致。这使我们能够快速发现和解决潜在的进度问题，保持聚氯乙烯树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氯乙烯树脂项目绩效的不可或缺的一环。我们引入了一系列的质量标准和客户满意度指标，以确保聚氯乙烯树脂项目交付的成果在质量上达到或超越预期水平。通过持续监测这些指标，我们努力提升聚氯乙烯树脂项目整体质量水平，为聚氯乙烯树脂项目的成功交付提供有力保障。通过这些科学且全面的绩效评估，我们能够更好地引导聚氯乙烯树脂项目的持续改进，确保聚氯乙烯树脂项目目标的顺利达成。</w:t>
      </w:r>
    </w:p>
    <w:p>
      <w:pPr>
        <w:pStyle w:val="Heading2"/>
        <w:ind w:firstLine="560" w:firstLineChars="200"/>
        <w:rPr>
          <w:rFonts w:ascii="仿宋" w:eastAsia="仿宋" w:hAnsi="仿宋" w:cs="仿宋" w:hint="eastAsia"/>
          <w:sz w:val="28"/>
          <w:lang w:eastAsia="zh-CN"/>
        </w:rPr>
      </w:pPr>
      <w:bookmarkStart w:id="7" w:name="_Toc163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绩效评估是聚氯乙烯树脂项目中的关键环节，为确保聚氯乙烯树脂项目达到预期目标，我们采用了多层次、多维度的绩效评估方法。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氯乙烯树脂项目的战略目标对齐，确保每个决策和行动都与聚氯乙烯树脂项目整体目标保持一致。团队会定期召开战略对齐会议，审视当前工作与聚氯乙烯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氯乙烯树脂项目进度、质量、成本和风险等方面。这些指标通过数据收集和分析，为聚氯乙烯树脂项目管理团队提供了客观的评估依据。例如，我们通过聚氯乙烯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绩效评估不仅仅停留在聚氯乙烯树脂项目内部，还考虑了聚氯乙烯树脂项目对外部环境的影响。我们定期进行干系人满意度调查，以了解各利益相关方对聚氯乙烯树脂项目的期望和满意度，并及时做出调整。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这种多层次、多角度的绩效评估方法，使得我们能够全面了解聚氯乙烯树脂项目的运行状态，及时做出调整，确保聚氯乙烯树脂项目在不断变化的环境中保持稳健前行。</w:t>
      </w:r>
    </w:p>
    <w:p>
      <w:pPr>
        <w:pStyle w:val="Heading2"/>
        <w:ind w:firstLine="560" w:firstLineChars="200"/>
        <w:rPr>
          <w:rFonts w:ascii="仿宋" w:eastAsia="仿宋" w:hAnsi="仿宋" w:cs="仿宋" w:hint="eastAsia"/>
          <w:sz w:val="28"/>
          <w:lang w:eastAsia="zh-CN"/>
        </w:rPr>
      </w:pPr>
      <w:bookmarkStart w:id="8" w:name="_Toc1162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为了确保聚氯乙烯树脂项目的有效管理和不断优化，我们采用了精心设计的绩效评估周期。这个周期旨在实现灵活、实时和全面的评估，以适应聚氯乙烯树脂项目执行中的各种挑战。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氯乙烯树脂项目的不同需求，分为短期、中期和长期。短期评估关注每个迭代或工作周期，以及时发现和解决当前任务中的问题。中期评估涵盖几个迭代，深入了解整体聚氯乙烯树脂项目的趋势和性能。长期评估则着眼于整个聚氯乙烯树脂项目阶段，确保聚氯乙烯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氯乙烯树脂项目管理工具和协作平台，团队成员能够随时更新和分享聚氯乙烯树脂项目数据。这种实时性的反馈机制使我们能够及时察觉潜在问题，快速调整，保持聚氯乙烯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氯乙烯树脂项目的决策制定密不可分。每个周期的聚氯乙烯树脂项目回顾会议成为集体总结经验、识别问题深层次原因并找到创新解决方案的平台。这种定期的反思与调整机制使聚氯乙烯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41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38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技术管理特点体现在其创新导向。通过引入最先进的技术趋势和解决方案，聚氯乙烯树脂项目致力于提升科技含量、提高质量和效率水平。这意味着我们将采用最新的工具和方法，确保聚氯乙烯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氯乙烯树脂项目技术管理的显著特征。通过整合不同领域的技术资源，我们实现了跨学科的协同工作。这有助于优化技术架构，提高整体效能。此外，整合性策略还促进了不同技术团队之间的紧密沟通和高效合作，确保聚氯乙烯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氯乙烯树脂项目所采用的技术。通过不断优化技术方案，聚氯乙烯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氯乙烯树脂项目团队将在聚氯乙烯树脂项目初期识别可能的技术风险，并采取相应的预防和应对措施。通过建立健全的风险评估机制，聚氯乙烯树脂项目能够在实施过程中及时发现并解决潜在的技术问题，保障聚氯乙烯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氯乙烯树脂项目中，技术将成为聚氯乙烯树脂项目成功的有力支持。这一深度剖析揭示了技术管理在聚氯乙烯树脂项目实施中的关键作用，为聚氯乙烯树脂项目的技术基础奠定了坚实的基础。</w:t>
      </w:r>
    </w:p>
    <w:p>
      <w:pPr>
        <w:pStyle w:val="Heading2"/>
        <w:ind w:firstLine="560" w:firstLineChars="200"/>
        <w:rPr>
          <w:rFonts w:ascii="仿宋" w:eastAsia="仿宋" w:hAnsi="仿宋" w:cs="仿宋" w:hint="eastAsia"/>
          <w:sz w:val="28"/>
          <w:lang w:eastAsia="zh-CN"/>
        </w:rPr>
      </w:pPr>
      <w:bookmarkStart w:id="11" w:name="_Toc22956"/>
      <w:r>
        <w:rPr>
          <w:rFonts w:ascii="仿宋" w:eastAsia="仿宋" w:hAnsi="仿宋" w:cs="仿宋" w:hint="eastAsia"/>
          <w:sz w:val="28"/>
          <w:lang w:eastAsia="zh-CN"/>
        </w:rPr>
        <w:t>(二)、聚氯乙烯树脂项目工艺技术设计方案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氯乙烯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氯乙烯树脂项目将严格按照相关行业规范要求进行组织。通过有效控制产品质量，聚氯乙烯树脂项目将致力于为顾客提供优质的聚氯乙烯树脂项目产品和良好的服务。这体现了聚氯乙烯树脂项目对于生产活动合规性和质量标准的高度重视，为聚氯乙烯树脂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氯乙烯树脂项目注重生态效益和清洁生产原则。聚氯乙烯树脂项目建设将紧密结合地方特色经济发展，与社会经济发展规划和区域环境保护规划方案相协调一致。通过与当地区域自然生态系统的结合，聚氯乙烯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氯乙烯树脂项目产品具有多样化的客户需求和个性化的特点。因此，聚氯乙烯树脂项目产品规格品种多样，且单批生产数量较小。为满足这一特点，聚氯乙烯树脂项目承办单位将建设先进的柔性制造生产线。通过广泛应用柔性制造技术，聚氯乙烯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氯乙烯树脂项目采用的技术具有较高的技术含量和自动化水平，处于国内先进水平。这一技术选用不仅体现了对生产效率、质量和环境友好性的高标准要求，同时为聚氯乙烯树脂项目的可持续发展奠定了坚实的基础。</w:t>
      </w:r>
    </w:p>
    <w:p>
      <w:pPr>
        <w:pStyle w:val="Heading2"/>
        <w:ind w:firstLine="560" w:firstLineChars="200"/>
        <w:rPr>
          <w:rFonts w:ascii="仿宋" w:eastAsia="仿宋" w:hAnsi="仿宋" w:cs="仿宋" w:hint="eastAsia"/>
          <w:sz w:val="28"/>
          <w:lang w:eastAsia="zh-CN"/>
        </w:rPr>
      </w:pPr>
      <w:bookmarkStart w:id="12" w:name="_Toc207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为确保聚氯乙烯树脂项目的高效生产和技术实施，我们制定了一套精心设计的设备选型方案，以满足聚氯乙烯树脂项目生产、质量和环保的要求。该方案的主要特点如下：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氯乙烯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针对聚氯乙烯树脂项目产品的多样性和小批量生产的特点，我们将建设柔性制造生产线。通过在设备选型中考虑柔性制造技术，可以灵活应对不同产品规格和生产需求，实现生产线的高度灵活性和适应性。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683"/>
      <w:r>
        <w:rPr>
          <w:rFonts w:ascii="仿宋" w:eastAsia="仿宋" w:hAnsi="仿宋" w:cs="仿宋" w:hint="eastAsia"/>
          <w:sz w:val="28"/>
          <w:lang w:eastAsia="zh-CN"/>
        </w:rPr>
        <w:t>四、聚氯乙烯树脂项目概论</w:t>
      </w:r>
      <w:bookmarkEnd w:id="13"/>
    </w:p>
    <w:p>
      <w:pPr>
        <w:pStyle w:val="Heading2"/>
        <w:rPr>
          <w:rFonts w:ascii="仿宋" w:eastAsia="仿宋" w:hAnsi="仿宋" w:cs="仿宋" w:hint="eastAsia"/>
          <w:lang w:eastAsia="zh-CN"/>
        </w:rPr>
      </w:pPr>
      <w:bookmarkStart w:id="14" w:name="_Toc11247"/>
      <w:r>
        <w:rPr>
          <w:rFonts w:ascii="仿宋" w:eastAsia="仿宋" w:hAnsi="仿宋" w:cs="仿宋" w:hint="eastAsia"/>
          <w:lang w:eastAsia="zh-CN"/>
        </w:rPr>
        <w:t>(一)、聚氯乙烯树脂项目概况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起源追溯至对市场的深入洞察。市场的不断演变与变革为聚氯乙烯树脂项目提供了难得的机遇。当前市场存在的需求缺口和变革的大环境共同构成了聚氯乙烯树脂项目的背景。这个聚氯乙烯树脂项目旨在充分利用市场机遇，填补行业中尚未满足的需求，为客户提供全新的解决方案。市场的变革和需求的增长使得这个聚氯乙烯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聚氯乙烯树脂项目名称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正式命名为聚氯乙烯树脂。这个名称不仅仅是一个标识，更代表了聚氯乙烯树脂项目的核心理念和愿景。它蕴含着聚氯乙烯树脂项目所要解决问题的关键字，具有强烈的表达和辨识度，为聚氯乙烯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聚氯乙烯树脂项目目标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核心目标是提供一种全新、高效的解决方案，满足客户日益增长的需求。聚氯乙烯树脂项目追求的不仅仅是满足市场需求，更是在市场中获得卓越的竞争优势。通过不断提升产品或服务的质量和创新水平，聚氯乙烯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聚氯乙烯树脂项目范围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全面涵盖了产品研发、制造、市场推广和售后服务，确保从产品设计到最终用户体验的全方位关注。这一全面的聚氯乙烯树脂项目范围是为了确保聚氯乙烯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聚氯乙烯树脂项目时间表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聚氯乙烯树脂项目计划在未来18个月内完成，包括研发、测试、市场试点和正式推出等不同阶段。这个时间表的合理设计是为了确保聚氯乙烯树脂项目各个阶段的顺利推进，以便按时交付高质量的成果。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聚氯乙烯树脂项目预算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总预算估算为XX百万美元，主要分配在研发、市场推广、人员培训和运营等方面。这一充足的预算为聚氯乙烯树脂项目提供了充足的资源，确保聚氯乙烯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聚氯乙烯树脂项目风险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可能面临的风险包括市场接受度低、技术难题、竞争激烈等。聚氯乙烯树脂项目团队已经制定了相应的风险应对计划，通过前瞻性的风险管理，确保聚氯乙烯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聚氯乙烯树脂项目团队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聚氯乙烯树脂项目汇聚了一支经验丰富、多领域专业素养的核心团队，确保聚氯乙烯树脂项目在各个方面都能拥有高水平的执行力。团队的协同作战是聚氯乙烯树脂项目成功的关键因素之一。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聚氯乙烯树脂项目背景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聚氯乙烯树脂项目的背景根植于市场对更高效、创新产品的渴望，同时也受到科技发展对行业格局的深刻改变的影响。这为聚氯乙烯树脂项目提供了广阔的发展空间和市场需求。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聚氯乙烯树脂项目现状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截至目前，聚氯乙烯树脂项目已完成市场调研和技术验证，取得了初步的成功。这为聚氯乙烯树脂项目在未来的发展奠定了坚实的基础，为更远大的目标打下了坚实的基石。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2698"/>
      <w:r>
        <w:rPr>
          <w:rFonts w:ascii="仿宋" w:eastAsia="仿宋" w:hAnsi="仿宋" w:cs="仿宋" w:hint="eastAsia"/>
          <w:sz w:val="28"/>
          <w:lang w:eastAsia="zh-CN"/>
        </w:rPr>
        <w:t>(二)、聚氯乙烯树脂项目目标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keyword》聚氯乙烯树脂项目首要业务目标是在市场中占据有利地位，实现产品/服务的成功推广和销售。通过不断提升产品质量、创新性，聚氯乙烯树脂项目追求成为行业中的领导者，赢得更多客户的青睐。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在科技迅速发展的时代，聚氯乙烯树脂项目着眼于技术创新。通过持续的研发和技术升级，聚氯乙烯树脂项目旨在推出更具创新性的产品或服务，以满足市场对新鲜、先进解决方案的需求。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为了建立可持续的客户关系，聚氯乙烯树脂项目设定了客户满意度目标。通过提供卓越的产品质量和优质的客户服务，聚氯乙烯树脂项目追求赢得客户的信任和忠诚度，确保他们的满意度达到行业领先水平。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聚氯乙烯树脂项目注重社会责任和可持续发展。通过实施环保、社会责任聚氯乙烯树脂项目，聚氯乙烯树脂项目致力于在经济发展的同时保护环境，促进社会公平，实现可持续经营。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聚氯乙烯树脂项目的团队是实现目标的核心驱动力。因此，聚氯乙烯树脂项目设定了团队发展目标，包括提升团队成员的专业技能、培养领导力，以及搭建协同高效的团队工作氛围。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65"/>
      <w:r>
        <w:rPr>
          <w:rFonts w:ascii="仿宋" w:eastAsia="仿宋" w:hAnsi="仿宋" w:cs="仿宋" w:hint="eastAsia"/>
          <w:sz w:val="28"/>
          <w:lang w:eastAsia="zh-CN"/>
        </w:rPr>
        <w:t>(三)、聚氯乙烯树脂项目提出的理由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聚氯乙烯树脂项目提出的理由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提出源于对市场机遇的深刻洞察。当前市场中存在的需求缺口和行业发展趋势表明，有巨大的商业机会等待被开发。通过准确捕捉市场机遇，聚氯乙烯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理念基于对技术创新的信仰。通过持续的研发和技术投入，聚氯乙烯树脂项目有望推出更具创新性的产品或服务。在科技飞速发展的当下，聚氯乙烯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氯乙烯树脂项目的提出是为了增强企业的行业竞争力。通过提升产品或服务的质量和独特性，聚氯乙烯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响应了消费者需求的变化。随着社会和科技的不断发展，消费者对产品和服务的需求也在发生变化。通过深入了解并及时回应消费者的新需求，聚氯乙烯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聚氯乙烯树脂项目的提出是企业战略发展规划的一部分。在面对日益激烈的市场竞争和不断变化的商业环境中，聚氯乙烯树脂项目作为企业战略的一环，旨在为企业开辟新的增长领域，巩固企业在行业中的地位。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提出不仅仅是基于商业考量，还注重社会责任。通过推出环保、社会责任等方面的聚氯乙烯树脂项目，聚氯乙烯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聚氯乙烯树脂项目的提出反映了对利益相关者期望的关注。包括客户、员工、投资者等利益相关者在企业发展中都有着各自的期望，聚氯乙烯树脂项目力求在满足这些期望的同时，取得更大的共赢。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https://d.book118.com/177155010154006045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73782"/>
    <w:rsid w:val="7B373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55010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2024-02-22T17:46:00Z</dcterms:created>
  <dcterms:modified xsi:type="dcterms:W3CDTF">2024-02-22T17:47:04Z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FA34149B78024C29BE5C25AE259F2DAA_11</vt:lpwstr>
  </property>
  <property fmtid="{D5CDD505-2E9C-101B-9397-08002B2CF9AE}" pid="3" name="KSOProductBuildVer">
    <vt:lpwstr>2052-12.1.0.16250</vt:lpwstr>
  </property>
</Properties>
</file>