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中医骨科三基训练1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</w:rPr>
        <w:t>考试时间：60分钟总分：200分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一</w:t>
      </w:r>
      <w:r>
        <w:rPr>
          <w:b/>
          <w:bCs/>
          <w:color w:val="000000"/>
          <w:spacing w:val="0"/>
          <w:w w:val="100"/>
          <w:position w:val="0"/>
        </w:rPr>
        <w:t>.</w:t>
      </w:r>
      <w:r>
        <w:rPr>
          <w:b/>
          <w:bCs/>
          <w:color w:val="000000"/>
          <w:spacing w:val="0"/>
          <w:w w:val="100"/>
          <w:position w:val="0"/>
        </w:rPr>
        <w:t>单选题（共200题，每题1分）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03"/>
        </w:tabs>
        <w:bidi w:val="0"/>
        <w:spacing w:before="0" w:after="0" w:line="240" w:lineRule="auto"/>
        <w:ind w:left="0" w:right="0" w:firstLine="0"/>
        <w:jc w:val="left"/>
      </w:pPr>
      <w:bookmarkStart w:id="0" w:name="bookmark0"/>
      <w:bookmarkEnd w:id="0"/>
      <w:r>
        <w:rPr>
          <w:color w:val="000000"/>
          <w:spacing w:val="0"/>
          <w:w w:val="100"/>
          <w:position w:val="0"/>
        </w:rPr>
        <w:t>提出颞颌关节脱位经整复后，翩蜡疗促进损伤组织修复的医学家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79"/>
        </w:tabs>
        <w:bidi w:val="0"/>
        <w:spacing w:before="0" w:after="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</w:rPr>
        <w:t>是 （</w:t>
        <w:tab/>
        <w:t>）</w:t>
      </w:r>
    </w:p>
    <w:p>
      <w:pPr>
        <w:pStyle w:val="a4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100" w:line="240" w:lineRule="auto"/>
        <w:ind w:left="0" w:right="0" w:firstLine="0"/>
        <w:jc w:val="left"/>
      </w:pPr>
      <w:bookmarkStart w:id="1" w:name="bookmark1"/>
      <w:bookmarkEnd w:id="1"/>
      <w:r>
        <w:rPr>
          <w:color w:val="000000"/>
          <w:spacing w:val="0"/>
          <w:w w:val="100"/>
          <w:position w:val="0"/>
        </w:rPr>
        <w:t xml:space="preserve">葛洪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孙思邈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蔺道人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危亦林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唐宗海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03"/>
          <w:tab w:val="left" w:pos="11153"/>
        </w:tabs>
        <w:bidi w:val="0"/>
        <w:spacing w:before="0" w:after="0" w:line="240" w:lineRule="auto"/>
        <w:ind w:left="0" w:right="0" w:firstLine="0"/>
        <w:jc w:val="left"/>
      </w:pPr>
      <w:bookmarkStart w:id="2" w:name="bookmark2"/>
      <w:bookmarkEnd w:id="2"/>
      <w:r>
        <w:rPr>
          <w:color w:val="000000"/>
          <w:spacing w:val="0"/>
          <w:w w:val="100"/>
          <w:position w:val="0"/>
        </w:rPr>
        <w:t>下列哪一项是气闭昏厥的治疗原则（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979"/>
          <w:tab w:val="left" w:pos="6131"/>
          <w:tab w:val="left" w:pos="9125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补气固脱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开窍逐瘀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通闭开窍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逐瘀豁痰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温阳通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闭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100" w:line="240" w:lineRule="auto"/>
        <w:ind w:left="0" w:right="0" w:firstLine="0"/>
        <w:jc w:val="left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按肌力六级分类法，肌肉有微弱收缩，但不能移动关节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79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A.0</w:t>
      </w:r>
      <w:r>
        <w:rPr>
          <w:color w:val="000000"/>
          <w:spacing w:val="0"/>
          <w:w w:val="100"/>
          <w:position w:val="0"/>
        </w:rPr>
        <w:t xml:space="preserve">级 </w:t>
      </w:r>
      <w:r>
        <w:rPr>
          <w:color w:val="000000"/>
          <w:spacing w:val="0"/>
          <w:w w:val="100"/>
          <w:position w:val="0"/>
        </w:rPr>
        <w:t>B.1</w:t>
      </w:r>
      <w:r>
        <w:rPr>
          <w:color w:val="000000"/>
          <w:spacing w:val="0"/>
          <w:w w:val="100"/>
          <w:position w:val="0"/>
        </w:rPr>
        <w:t xml:space="preserve">级 </w:t>
      </w:r>
      <w:r>
        <w:rPr>
          <w:color w:val="000000"/>
          <w:spacing w:val="0"/>
          <w:w w:val="100"/>
          <w:position w:val="0"/>
        </w:rPr>
        <w:t>C.3</w:t>
      </w:r>
      <w:r>
        <w:rPr>
          <w:color w:val="000000"/>
          <w:spacing w:val="0"/>
          <w:w w:val="100"/>
          <w:position w:val="0"/>
        </w:rPr>
        <w:t xml:space="preserve">级 </w:t>
      </w:r>
      <w:r>
        <w:rPr>
          <w:color w:val="000000"/>
          <w:spacing w:val="0"/>
          <w:w w:val="100"/>
          <w:position w:val="0"/>
        </w:rPr>
        <w:t>D.2</w:t>
      </w:r>
      <w:r>
        <w:rPr>
          <w:color w:val="000000"/>
          <w:spacing w:val="0"/>
          <w:w w:val="100"/>
          <w:position w:val="0"/>
        </w:rPr>
        <w:t xml:space="preserve">级 </w:t>
      </w:r>
      <w:r>
        <w:rPr>
          <w:color w:val="000000"/>
          <w:spacing w:val="0"/>
          <w:w w:val="100"/>
          <w:position w:val="0"/>
        </w:rPr>
        <w:t>E.5</w:t>
      </w:r>
      <w:r>
        <w:rPr>
          <w:color w:val="000000"/>
          <w:spacing w:val="0"/>
          <w:w w:val="100"/>
          <w:position w:val="0"/>
        </w:rPr>
        <w:t>级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240"/>
        </w:tabs>
        <w:bidi w:val="0"/>
        <w:spacing w:before="0" w:after="0" w:line="240" w:lineRule="auto"/>
        <w:ind w:left="0" w:right="0" w:firstLine="0"/>
        <w:jc w:val="left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关于髌骨骨折的治疗过程，不确切的是：（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9795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恢复完整的伸膝装置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恢复关节面光滑完整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膝关节屈曲20°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30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131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位固定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可行下极切除术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固定后即行股四头肌锻炼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955"/>
        </w:tabs>
        <w:bidi w:val="0"/>
        <w:spacing w:before="0" w:after="0" w:line="240" w:lineRule="auto"/>
        <w:ind w:left="0" w:right="0" w:firstLine="0"/>
        <w:jc w:val="left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若损伤后出血，血色暗红，持续溢出者，则为（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979"/>
          <w:tab w:val="left" w:pos="9795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动脉出血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毛细血管出血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静脉出血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损伤出血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瘀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血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518"/>
        </w:tabs>
        <w:bidi w:val="0"/>
        <w:spacing w:before="0" w:after="0" w:line="240" w:lineRule="auto"/>
        <w:ind w:left="0" w:right="0" w:firstLine="0"/>
        <w:jc w:val="left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前臂双骨折的复位手法中错误的是：（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138"/>
          <w:tab w:val="left" w:pos="10322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先整复相对稳定的骨折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上1/3骨折先整复尺骨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下1/3骨折先整复桡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7282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骨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骨折背向移位者应先行整复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于肘关节伸直位整复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153"/>
        </w:tabs>
        <w:bidi w:val="0"/>
        <w:spacing w:before="0" w:after="0" w:line="240" w:lineRule="auto"/>
        <w:ind w:left="0" w:right="0" w:firstLine="0"/>
        <w:jc w:val="left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 xml:space="preserve"> 髋膝屈伸试验的意义不确切的是：（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842"/>
          <w:tab w:val="left" w:pos="10728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腰椎间盘突出症者常为阳性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腰部伤筋时出现阳性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腰骶关节病变时为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131"/>
        </w:tabs>
        <w:bidi w:val="0"/>
        <w:spacing w:before="0" w:after="10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阳性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腰椎结核时为阳性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腰椎间关节病变时为阳性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03"/>
          <w:tab w:val="left" w:pos="11518"/>
        </w:tabs>
        <w:bidi w:val="0"/>
        <w:spacing w:before="0" w:after="0" w:line="240" w:lineRule="auto"/>
        <w:ind w:left="0" w:right="0" w:firstLine="0"/>
        <w:jc w:val="left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将损伤分为新伤与陈伤的分类方法是（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按过程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按时间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按部位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按程度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按外力作用的性 质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03"/>
          <w:tab w:val="left" w:pos="8280"/>
        </w:tabs>
        <w:bidi w:val="0"/>
        <w:spacing w:before="0" w:after="0" w:line="504" w:lineRule="exact"/>
        <w:ind w:left="0" w:right="0" w:firstLine="0"/>
        <w:jc w:val="left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肱骨髁上骨折无（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979"/>
        </w:tabs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局部肿胀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靴形畸形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骨擦音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肘关节活动功能障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387"/>
        </w:tabs>
        <w:bidi w:val="0"/>
        <w:spacing w:before="0" w:after="10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碍</w:t>
        <w:tab/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•肘三角关系改变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3"/>
          <w:tab w:val="left" w:pos="10322"/>
        </w:tabs>
        <w:bidi w:val="0"/>
        <w:spacing w:before="0" w:after="0" w:line="240" w:lineRule="auto"/>
        <w:ind w:left="0" w:right="0" w:firstLine="0"/>
        <w:jc w:val="left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下肢长度测量的正确方法是（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138"/>
          <w:tab w:val="left" w:pos="10322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从骼前上棘至外踝下缘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从骼前上棘至内踝下缘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从骼前下棘至内踝下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533"/>
        </w:tabs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缘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从骼前下棘至外踝下缘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从脐至外踝下缘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3"/>
        </w:tabs>
        <w:bidi w:val="0"/>
        <w:spacing w:before="0" w:after="0" w:line="504" w:lineRule="exact"/>
        <w:ind w:left="0" w:right="0" w:firstLine="0"/>
        <w:jc w:val="left"/>
      </w:pPr>
      <w:bookmarkStart w:id="11" w:name="bookmark11"/>
      <w:bookmarkEnd w:id="11"/>
      <w:r>
        <w:rPr>
          <w:color w:val="000000"/>
          <w:spacing w:val="0"/>
          <w:w w:val="100"/>
          <w:position w:val="0"/>
        </w:rPr>
        <w:t>凡跌打损伤之证，有恶血留内者，则不分何经，皆以何脏为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79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主（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肝肾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肝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肝脾 。.心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肾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9795"/>
        </w:tabs>
        <w:bidi w:val="0"/>
        <w:spacing w:before="0" w:after="0" w:line="504" w:lineRule="exact"/>
        <w:ind w:left="0" w:right="0" w:firstLine="0"/>
        <w:jc w:val="both"/>
        <w:sectPr>
          <w:pgSz w:w="17861" w:h="25258"/>
          <w:pgMar w:top="2035" w:right="807" w:bottom="2035" w:left="2770" w:header="0" w:footer="3" w:gutter="0"/>
          <w:cols w:space="720"/>
          <w:noEndnote/>
          <w:rtlGutter w:val="0"/>
          <w:docGrid w:linePitch="360"/>
        </w:sectPr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 xml:space="preserve"> 股骨髁间骨折的特点是：（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4099"/>
          <w:tab w:val="left" w:pos="11947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膝关节疼痛明显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关节内有积血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膝关节处见畸形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关节不稳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定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预后常影响关节功能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613"/>
        </w:tabs>
        <w:bidi w:val="0"/>
        <w:spacing w:before="0" w:after="0" w:line="504" w:lineRule="exact"/>
        <w:ind w:left="0" w:right="0" w:firstLine="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肝脏伤病常见胁下疼痛，是因为胁下是下列何经循行的部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79"/>
        </w:tabs>
        <w:bidi w:val="0"/>
        <w:spacing w:before="0" w:after="0" w:line="504" w:lineRule="exact"/>
        <w:ind w:left="0" w:right="0" w:firstLine="0"/>
        <w:jc w:val="both"/>
        <w:sectPr>
          <w:type w:val="nextPage"/>
          <w:pgSz w:w="17861" w:h="25258"/>
          <w:pgMar w:top="2035" w:right="807" w:bottom="2035" w:left="2770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位（</w:t>
        <w:tab/>
        <w:t>）</w:t>
      </w:r>
      <w:r>
        <w:fldChar w:fldCharType="end"/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6874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足太阴脾经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足厥阴肝经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足少阴肾经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足阳明胃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经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足太阳膀胱经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0253"/>
        </w:tabs>
        <w:bidi w:val="0"/>
        <w:spacing w:before="0" w:after="0" w:line="504" w:lineRule="exact"/>
        <w:ind w:left="0" w:right="0"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属于骨盆弓无断裂的骨折为（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071"/>
          <w:tab w:val="left" w:pos="11993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A. </w:t>
      </w:r>
      <w:r>
        <w:rPr>
          <w:color w:val="000000"/>
          <w:spacing w:val="0"/>
          <w:w w:val="100"/>
          <w:position w:val="0"/>
        </w:rPr>
        <w:t>一侧耻骨上、下支骨折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耻骨联合分离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骶骨骨折</w:t>
        <w:tab/>
      </w:r>
      <w:r>
        <w:rPr>
          <w:color w:val="000000"/>
          <w:spacing w:val="0"/>
          <w:w w:val="100"/>
          <w:position w:val="0"/>
        </w:rPr>
        <w:t xml:space="preserve">D. </w:t>
      </w:r>
      <w:r>
        <w:rPr>
          <w:color w:val="000000"/>
          <w:spacing w:val="0"/>
          <w:w w:val="100"/>
          <w:position w:val="0"/>
        </w:rPr>
        <w:t>一侧骶骼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98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关节附近的骨折</w:t>
        <w:tab/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-双侧耻骨上、下支骨折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253"/>
        </w:tabs>
        <w:bidi w:val="0"/>
        <w:spacing w:before="0" w:after="0" w:line="504" w:lineRule="exact"/>
        <w:ind w:left="0" w:right="0" w:firstLine="0"/>
        <w:jc w:val="both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 xml:space="preserve"> 屈曲型孟氏骨折错误的是：（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49"/>
          <w:tab w:val="left" w:pos="10253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前臂旋前，手掌着地致伤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尺骨上1/3横断骨折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折端向背、桡侧成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角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桡骨头向前脱出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多见于成人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690"/>
        </w:tabs>
        <w:bidi w:val="0"/>
        <w:spacing w:before="0" w:after="0" w:line="504" w:lineRule="exact"/>
        <w:ind w:left="0" w:right="0" w:firstLine="0"/>
        <w:jc w:val="both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 xml:space="preserve"> 关于髋关节脱位的叙述不确切的是：（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49"/>
          <w:tab w:val="left" w:pos="11011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后脱位多因直接暴力引起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前脱位以杠杆力作用为主</w:t>
        <w:tab/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-中心脱位多由传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874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达暴力所致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可压迫闭孔神经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强大暴力同时可出现股骨干骨折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2406"/>
        </w:tabs>
        <w:bidi w:val="0"/>
        <w:spacing w:before="0" w:after="0" w:line="504" w:lineRule="exact"/>
        <w:ind w:left="0" w:right="0" w:firstLine="0"/>
        <w:jc w:val="both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腕舟骨骨折，较明显的压痛及肿胀部位是（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解溪穴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太溪穴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阳溪穴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合谷穴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以上都不是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0253"/>
        </w:tabs>
        <w:bidi w:val="0"/>
        <w:spacing w:before="0" w:after="0" w:line="504" w:lineRule="exact"/>
        <w:ind w:left="0" w:right="0" w:firstLine="0"/>
        <w:jc w:val="both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跟骨结节关节角的正常值为（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98"/>
        </w:tabs>
        <w:bidi w:val="0"/>
        <w:spacing w:before="0" w:after="0" w:line="504" w:lineRule="exact"/>
        <w:ind w:left="0" w:right="0" w:firstLine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 xml:space="preserve">A. </w:t>
      </w:r>
      <w:r>
        <w:rPr>
          <w:color w:val="000000"/>
          <w:spacing w:val="0"/>
          <w:w w:val="100"/>
          <w:position w:val="0"/>
          <w:sz w:val="36"/>
          <w:szCs w:val="36"/>
        </w:rPr>
        <w:t>10°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  <w:sz w:val="36"/>
          <w:szCs w:val="36"/>
        </w:rPr>
        <w:t>15°</w:t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B. </w:t>
      </w:r>
      <w:r>
        <w:rPr>
          <w:color w:val="000000"/>
          <w:spacing w:val="0"/>
          <w:w w:val="100"/>
          <w:position w:val="0"/>
          <w:sz w:val="36"/>
          <w:szCs w:val="36"/>
        </w:rPr>
        <w:t>20°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25°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C. </w:t>
      </w:r>
      <w:r>
        <w:rPr>
          <w:color w:val="000000"/>
          <w:spacing w:val="0"/>
          <w:w w:val="100"/>
          <w:position w:val="0"/>
          <w:sz w:val="36"/>
          <w:szCs w:val="36"/>
        </w:rPr>
        <w:t>25°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30°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D. </w:t>
      </w:r>
      <w:r>
        <w:rPr>
          <w:color w:val="000000"/>
          <w:spacing w:val="0"/>
          <w:w w:val="100"/>
          <w:position w:val="0"/>
          <w:sz w:val="36"/>
          <w:szCs w:val="36"/>
        </w:rPr>
        <w:t>30°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45° </w:t>
      </w:r>
      <w:r>
        <w:rPr>
          <w:color w:val="000000"/>
          <w:spacing w:val="0"/>
          <w:w w:val="100"/>
          <w:position w:val="0"/>
        </w:rPr>
        <w:t xml:space="preserve">E. </w:t>
      </w:r>
      <w:r>
        <w:rPr>
          <w:color w:val="000000"/>
          <w:spacing w:val="0"/>
          <w:w w:val="100"/>
          <w:position w:val="0"/>
        </w:rPr>
        <w:t>45°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50°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1011"/>
        </w:tabs>
        <w:bidi w:val="0"/>
        <w:spacing w:before="0" w:after="0" w:line="504" w:lineRule="exact"/>
        <w:ind w:left="0" w:right="0" w:firstLine="0"/>
        <w:jc w:val="both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椎间孔挤压试验是用于的检查法（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肩凝症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肩袖损伤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椎间盘突出症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颈椎病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落 枕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</w:tabs>
        <w:bidi w:val="0"/>
        <w:spacing w:before="0" w:after="0" w:line="504" w:lineRule="exact"/>
        <w:ind w:left="0" w:right="0" w:firstLine="0"/>
        <w:jc w:val="both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下列哪个著作记载了 “过伸复位”治疗脊柱屈曲型骨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49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折（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754"/>
          <w:tab w:val="left" w:pos="8875"/>
          <w:tab w:val="left" w:pos="12768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A.《</w:t>
      </w:r>
      <w:r>
        <w:rPr>
          <w:color w:val="000000"/>
          <w:spacing w:val="0"/>
          <w:w w:val="100"/>
          <w:position w:val="0"/>
        </w:rPr>
        <w:t>圣济总录》</w:t>
        <w:tab/>
      </w:r>
      <w:r>
        <w:rPr>
          <w:color w:val="000000"/>
          <w:spacing w:val="0"/>
          <w:w w:val="100"/>
          <w:position w:val="0"/>
        </w:rPr>
        <w:t>B.《</w:t>
      </w:r>
      <w:r>
        <w:rPr>
          <w:color w:val="000000"/>
          <w:spacing w:val="0"/>
          <w:w w:val="100"/>
          <w:position w:val="0"/>
        </w:rPr>
        <w:t>仙授理伤续断秘方》</w:t>
        <w:tab/>
      </w:r>
      <w:r>
        <w:rPr>
          <w:color w:val="000000"/>
          <w:spacing w:val="0"/>
          <w:w w:val="100"/>
          <w:position w:val="0"/>
        </w:rPr>
        <w:t>C.《</w:t>
      </w:r>
      <w:r>
        <w:rPr>
          <w:color w:val="000000"/>
          <w:spacing w:val="0"/>
          <w:w w:val="100"/>
          <w:position w:val="0"/>
        </w:rPr>
        <w:t>永类铃方》</w:t>
        <w:tab/>
      </w:r>
      <w:r>
        <w:rPr>
          <w:color w:val="000000"/>
          <w:spacing w:val="0"/>
          <w:w w:val="100"/>
          <w:position w:val="0"/>
        </w:rPr>
        <w:t>D.《</w:t>
      </w:r>
      <w:r>
        <w:rPr>
          <w:color w:val="000000"/>
          <w:spacing w:val="0"/>
          <w:w w:val="100"/>
          <w:position w:val="0"/>
        </w:rPr>
        <w:t>世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医得效方》 </w:t>
      </w:r>
      <w:r>
        <w:rPr>
          <w:color w:val="000000"/>
          <w:spacing w:val="0"/>
          <w:w w:val="100"/>
          <w:position w:val="0"/>
        </w:rPr>
        <w:t>E.《</w:t>
      </w:r>
      <w:r>
        <w:rPr>
          <w:color w:val="000000"/>
          <w:spacing w:val="0"/>
          <w:w w:val="100"/>
          <w:position w:val="0"/>
        </w:rPr>
        <w:t>普济方•折伤门》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1690"/>
        </w:tabs>
        <w:bidi w:val="0"/>
        <w:spacing w:before="0" w:after="0" w:line="240" w:lineRule="auto"/>
        <w:ind w:left="0" w:right="0" w:firstLine="0"/>
        <w:jc w:val="both"/>
      </w:pPr>
      <w:bookmarkStart w:id="21" w:name="bookmark21"/>
      <w:bookmarkEnd w:id="21"/>
      <w:r>
        <w:rPr>
          <w:color w:val="000000"/>
          <w:spacing w:val="0"/>
          <w:w w:val="100"/>
          <w:position w:val="0"/>
        </w:rPr>
        <w:t>创伤急救中，动脉出血的止血方法是（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98"/>
          <w:tab w:val="left" w:pos="7440"/>
        </w:tabs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包扎止血法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外撒止血散包扎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加压包扎法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止血带止血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法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抬高患肢法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2768"/>
        </w:tabs>
        <w:bidi w:val="0"/>
        <w:spacing w:before="0" w:after="0" w:line="504" w:lineRule="exact"/>
        <w:ind w:left="0" w:right="0" w:firstLine="0"/>
        <w:jc w:val="both"/>
      </w:pPr>
      <w:bookmarkStart w:id="22" w:name="bookmark22"/>
      <w:bookmarkEnd w:id="22"/>
      <w:r>
        <w:rPr>
          <w:color w:val="000000"/>
          <w:spacing w:val="0"/>
          <w:w w:val="100"/>
          <w:position w:val="0"/>
        </w:rPr>
        <w:t>最早的伤科病案是由历史上哪位医家记录的（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张仲景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华佗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仓公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葛洪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龚庆宣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3498"/>
        </w:tabs>
        <w:bidi w:val="0"/>
        <w:spacing w:before="0" w:after="0" w:line="504" w:lineRule="exact"/>
        <w:ind w:left="0" w:right="0" w:firstLine="0"/>
        <w:jc w:val="both"/>
      </w:pPr>
      <w:bookmarkStart w:id="23" w:name="bookmark23"/>
      <w:bookmarkEnd w:id="23"/>
      <w:r>
        <w:rPr>
          <w:color w:val="000000"/>
          <w:spacing w:val="0"/>
          <w:w w:val="100"/>
          <w:position w:val="0"/>
        </w:rPr>
        <w:t>首先提出的肱骨骨折分离移位不易愈合的观点是（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754"/>
          <w:tab w:val="left" w:pos="7440"/>
          <w:tab w:val="left" w:pos="11261"/>
        </w:tabs>
        <w:bidi w:val="0"/>
        <w:spacing w:before="0" w:after="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A.《</w:t>
      </w:r>
      <w:r>
        <w:rPr>
          <w:color w:val="000000"/>
          <w:spacing w:val="0"/>
          <w:w w:val="100"/>
          <w:position w:val="0"/>
        </w:rPr>
        <w:t>伤科汇纂》</w:t>
        <w:tab/>
      </w:r>
      <w:r>
        <w:rPr>
          <w:color w:val="000000"/>
          <w:spacing w:val="0"/>
          <w:w w:val="100"/>
          <w:position w:val="0"/>
        </w:rPr>
        <w:t>B.《</w:t>
      </w:r>
      <w:r>
        <w:rPr>
          <w:color w:val="000000"/>
          <w:spacing w:val="0"/>
          <w:w w:val="100"/>
          <w:position w:val="0"/>
        </w:rPr>
        <w:t>医宗金鉴》</w:t>
        <w:tab/>
      </w:r>
      <w:r>
        <w:rPr>
          <w:color w:val="000000"/>
          <w:spacing w:val="0"/>
          <w:w w:val="100"/>
          <w:position w:val="0"/>
        </w:rPr>
        <w:t>C.《</w:t>
      </w:r>
      <w:r>
        <w:rPr>
          <w:color w:val="000000"/>
          <w:spacing w:val="0"/>
          <w:w w:val="100"/>
          <w:position w:val="0"/>
        </w:rPr>
        <w:t>伤科补要》</w:t>
        <w:tab/>
      </w:r>
      <w:r>
        <w:rPr>
          <w:color w:val="000000"/>
          <w:spacing w:val="0"/>
          <w:w w:val="100"/>
          <w:position w:val="0"/>
        </w:rPr>
        <w:t>D.《</w:t>
      </w:r>
      <w:r>
        <w:rPr>
          <w:color w:val="000000"/>
          <w:spacing w:val="0"/>
          <w:w w:val="100"/>
          <w:position w:val="0"/>
        </w:rPr>
        <w:t>正体类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704"/>
        </w:tabs>
        <w:bidi w:val="0"/>
        <w:spacing w:before="0" w:after="80" w:line="50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要》</w:t>
        <w:tab/>
      </w:r>
      <w:r>
        <w:rPr>
          <w:color w:val="000000"/>
          <w:spacing w:val="0"/>
          <w:w w:val="100"/>
          <w:position w:val="0"/>
        </w:rPr>
        <w:t>E.《</w:t>
      </w:r>
      <w:r>
        <w:rPr>
          <w:color w:val="000000"/>
          <w:spacing w:val="0"/>
          <w:w w:val="100"/>
          <w:position w:val="0"/>
        </w:rPr>
        <w:t>仙授理伤续断秘方》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406"/>
        </w:tabs>
        <w:bidi w:val="0"/>
        <w:spacing w:before="0" w:after="0" w:line="240" w:lineRule="auto"/>
        <w:ind w:left="0" w:right="0" w:firstLine="0"/>
        <w:jc w:val="both"/>
      </w:pPr>
      <w:bookmarkStart w:id="24" w:name="bookmark24"/>
      <w:bookmarkEnd w:id="24"/>
      <w:r>
        <w:rPr>
          <w:color w:val="000000"/>
          <w:spacing w:val="0"/>
          <w:w w:val="100"/>
          <w:position w:val="0"/>
        </w:rPr>
        <w:t xml:space="preserve"> 胫骨平台骨折不可能出现的临床症状是：（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071"/>
          <w:tab w:val="left" w:pos="12768"/>
        </w:tabs>
        <w:bidi w:val="0"/>
        <w:spacing w:before="0" w:after="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侧副韧带牵拉试验（+）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髌骨研磨试验（+）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抽屉试验（+）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浮髌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试验（+）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足下垂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1690"/>
        </w:tabs>
        <w:bidi w:val="0"/>
        <w:spacing w:before="0" w:after="0" w:line="240" w:lineRule="auto"/>
        <w:ind w:left="0" w:right="0" w:firstLine="0"/>
        <w:jc w:val="both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《太平圣惠方》所栽“接骨单方”是（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9979"/>
        </w:tabs>
        <w:bidi w:val="0"/>
        <w:spacing w:before="0" w:after="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自然铜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木鳖子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续断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蠊虫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南瓜子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0253"/>
        </w:tabs>
        <w:bidi w:val="0"/>
        <w:spacing w:before="0" w:after="0" w:line="240" w:lineRule="auto"/>
        <w:ind w:left="0" w:right="0" w:firstLine="0"/>
        <w:jc w:val="both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落枕体检时常见的压痛点在（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582"/>
        </w:tabs>
        <w:bidi w:val="0"/>
        <w:spacing w:before="0" w:after="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骶棘肌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背阔肌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斜方肌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冈上肌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冈下肌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1993"/>
        </w:tabs>
        <w:bidi w:val="0"/>
        <w:spacing w:before="0" w:after="0" w:line="240" w:lineRule="auto"/>
        <w:ind w:left="0" w:right="0" w:firstLine="0"/>
        <w:jc w:val="both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有关股骨干骨折的叙述，不正确的是：（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4099"/>
          <w:tab w:val="left" w:pos="13099"/>
        </w:tabs>
        <w:bidi w:val="0"/>
        <w:spacing w:before="0" w:after="0" w:line="240" w:lineRule="auto"/>
        <w:ind w:left="0" w:right="0" w:firstLine="0"/>
        <w:jc w:val="both"/>
        <w:sectPr>
          <w:pgSz w:w="17861" w:h="25258"/>
          <w:pgMar w:top="1963" w:right="787" w:bottom="1963" w:left="2789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可损伤动、静脉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儿童骨折后愈合快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可造成出血性休克</w:t>
        <w:tab/>
      </w:r>
      <w:r>
        <w:rPr>
          <w:color w:val="000000"/>
          <w:spacing w:val="0"/>
          <w:w w:val="100"/>
          <w:position w:val="0"/>
        </w:rPr>
        <w:t xml:space="preserve">D. </w:t>
      </w:r>
      <w:r>
        <w:rPr>
          <w:color w:val="000000"/>
          <w:spacing w:val="0"/>
          <w:w w:val="100"/>
          <w:position w:val="0"/>
        </w:rPr>
        <w:t>一</w:t>
      </w:r>
      <w:r>
        <w:fldChar w:fldCharType="end"/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754"/>
        </w:tabs>
        <w:bidi w:val="0"/>
        <w:spacing w:before="0" w:after="0" w:line="240" w:lineRule="auto"/>
        <w:ind w:left="0" w:right="0" w:firstLine="0"/>
        <w:jc w:val="both"/>
        <w:sectPr>
          <w:type w:val="nextPage"/>
          <w:pgSz w:w="17861" w:h="25258"/>
          <w:pgMar w:top="1963" w:right="787" w:bottom="1963" w:left="2789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般均为稳定性骨折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可出现挤压综合征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3138"/>
        </w:tabs>
        <w:bidi w:val="0"/>
        <w:spacing w:before="0" w:after="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28" w:name="bookmark31"/>
      <w:bookmarkEnd w:id="28"/>
      <w:r>
        <w:rPr>
          <w:color w:val="000000"/>
          <w:spacing w:val="0"/>
          <w:w w:val="100"/>
          <w:position w:val="0"/>
        </w:rPr>
        <w:t xml:space="preserve"> 髋关节脱位判断复位满意的标准不确切的是：（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7853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 xml:space="preserve">-双下肢等长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臀部隆起畸形消失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骼坐连线正常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髋活动障碍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消失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蛙式试验阴性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258"/>
        </w:tabs>
        <w:bidi w:val="0"/>
        <w:spacing w:before="0" w:after="0" w:line="240" w:lineRule="auto"/>
        <w:ind w:left="0" w:right="0" w:firstLine="0"/>
        <w:jc w:val="left"/>
      </w:pPr>
      <w:bookmarkStart w:id="29" w:name="bookmark32"/>
      <w:bookmarkEnd w:id="29"/>
      <w:r>
        <w:rPr>
          <w:color w:val="000000"/>
          <w:spacing w:val="0"/>
          <w:w w:val="100"/>
          <w:position w:val="0"/>
        </w:rPr>
        <w:t xml:space="preserve"> 开放性气胸急救时首先应该（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029"/>
        </w:tabs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防止休克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改善呼吸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封闭伤口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清创缝合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抽气减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压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61"/>
          <w:tab w:val="left" w:pos="4051"/>
          <w:tab w:val="left" w:pos="8904"/>
        </w:tabs>
        <w:bidi w:val="0"/>
        <w:spacing w:before="0" w:after="0" w:line="475" w:lineRule="exact"/>
        <w:ind w:left="0" w:right="0" w:firstLine="0"/>
        <w:jc w:val="left"/>
      </w:pPr>
      <w:bookmarkStart w:id="30" w:name="bookmark33"/>
      <w:bookmarkEnd w:id="30"/>
      <w:r>
        <w:rPr>
          <w:color w:val="000000"/>
          <w:spacing w:val="0"/>
          <w:w w:val="100"/>
          <w:position w:val="0"/>
        </w:rPr>
        <w:t>Millss</w:t>
      </w:r>
      <w:r>
        <w:rPr>
          <w:color w:val="000000"/>
          <w:spacing w:val="0"/>
          <w:w w:val="100"/>
          <w:position w:val="0"/>
        </w:rPr>
        <w:t>征是检查：</w:t>
        <w:tab/>
        <w:t>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肱骨内上髁炎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肱骨外上髁炎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桡骨小头半脱位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桡侧副韧带 断裂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上尺桡关节损伤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978"/>
        </w:tabs>
        <w:bidi w:val="0"/>
        <w:spacing w:before="0" w:after="0" w:line="240" w:lineRule="auto"/>
        <w:ind w:left="0" w:right="0" w:firstLine="0"/>
        <w:jc w:val="left"/>
      </w:pPr>
      <w:bookmarkStart w:id="31" w:name="bookmark34"/>
      <w:bookmarkEnd w:id="31"/>
      <w:r>
        <w:rPr>
          <w:color w:val="000000"/>
          <w:spacing w:val="0"/>
          <w:w w:val="100"/>
          <w:position w:val="0"/>
        </w:rPr>
        <w:t xml:space="preserve"> 习惯性脱位发生的主要原因是：（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2034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 xml:space="preserve">-先天性骨关节发育不全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功能锻炼不足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肌力不足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职业因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素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未作固定，软组织未充分修复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61"/>
          <w:tab w:val="left" w:pos="9538"/>
        </w:tabs>
        <w:bidi w:val="0"/>
        <w:spacing w:before="0" w:after="0" w:line="240" w:lineRule="auto"/>
        <w:ind w:left="0" w:right="0" w:firstLine="0"/>
        <w:jc w:val="left"/>
      </w:pPr>
      <w:bookmarkStart w:id="32" w:name="bookmark35"/>
      <w:bookmarkEnd w:id="32"/>
      <w:r>
        <w:rPr>
          <w:color w:val="000000"/>
          <w:spacing w:val="0"/>
          <w:w w:val="100"/>
          <w:position w:val="0"/>
        </w:rPr>
        <w:t>劳损的压痛点多表现为（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024"/>
        </w:tabs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固定一点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固定二点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广泛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不固定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以上都不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是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698"/>
        </w:tabs>
        <w:bidi w:val="0"/>
        <w:spacing w:before="0" w:after="0" w:line="480" w:lineRule="exact"/>
        <w:ind w:left="0" w:right="0" w:firstLine="0"/>
        <w:jc w:val="left"/>
      </w:pPr>
      <w:bookmarkStart w:id="33" w:name="bookmark36"/>
      <w:bookmarkEnd w:id="33"/>
      <w:r>
        <w:rPr>
          <w:color w:val="000000"/>
          <w:spacing w:val="0"/>
          <w:w w:val="100"/>
          <w:position w:val="0"/>
        </w:rPr>
        <w:t>骨纤维异常增殖症的典型X线表现是（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029"/>
        </w:tabs>
        <w:bidi w:val="0"/>
        <w:spacing w:before="0" w:after="80" w:line="48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柯得曼三角骨膜反应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葱皮样骨膜反应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广泛性骨质破坏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磨 砂玻璃样改变</w:t>
        <w:tab/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.皂泡样改变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1338"/>
        </w:tabs>
        <w:bidi w:val="0"/>
        <w:spacing w:before="0" w:after="0" w:line="240" w:lineRule="auto"/>
        <w:ind w:left="0" w:right="0" w:firstLine="0"/>
        <w:jc w:val="left"/>
      </w:pPr>
      <w:bookmarkStart w:id="34" w:name="bookmark37"/>
      <w:bookmarkEnd w:id="34"/>
      <w:r>
        <w:rPr>
          <w:color w:val="000000"/>
          <w:spacing w:val="0"/>
          <w:w w:val="100"/>
          <w:position w:val="0"/>
        </w:rPr>
        <w:t>整复移位的骨折，哪种手法是错的（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261"/>
          <w:tab w:val="left" w:pos="4610"/>
          <w:tab w:val="left" w:pos="6960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.拔伸</w:t>
        <w:tab/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.折顶</w:t>
        <w:tab/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.旋转</w:t>
        <w:tab/>
      </w:r>
      <w:r>
        <w:rPr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</w:rPr>
        <w:t xml:space="preserve">.纵压 </w:t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-平推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978"/>
        </w:tabs>
        <w:bidi w:val="0"/>
        <w:spacing w:before="0" w:after="0" w:line="504" w:lineRule="exact"/>
        <w:ind w:left="0" w:right="0" w:firstLine="0"/>
        <w:jc w:val="left"/>
      </w:pPr>
      <w:bookmarkStart w:id="35" w:name="bookmark38"/>
      <w:bookmarkEnd w:id="35"/>
      <w:r>
        <w:rPr>
          <w:color w:val="000000"/>
          <w:spacing w:val="0"/>
          <w:w w:val="100"/>
          <w:position w:val="0"/>
        </w:rPr>
        <w:t xml:space="preserve"> 临床上气闭昏厥一般发生在伤后（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36"/>
          <w:tab w:val="left" w:pos="6677"/>
        </w:tabs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半小时左右</w:t>
        <w:tab/>
      </w:r>
      <w:r>
        <w:rPr>
          <w:color w:val="000000"/>
          <w:spacing w:val="0"/>
          <w:w w:val="100"/>
          <w:position w:val="0"/>
        </w:rPr>
        <w:t xml:space="preserve">B. </w:t>
      </w:r>
      <w:r>
        <w:rPr>
          <w:color w:val="000000"/>
          <w:spacing w:val="0"/>
          <w:w w:val="100"/>
          <w:position w:val="0"/>
        </w:rPr>
        <w:t>5小时左右</w:t>
        <w:tab/>
      </w:r>
      <w:r>
        <w:rPr>
          <w:color w:val="000000"/>
          <w:spacing w:val="0"/>
          <w:w w:val="100"/>
          <w:position w:val="0"/>
        </w:rPr>
        <w:t xml:space="preserve">C. </w:t>
      </w:r>
      <w:r>
        <w:rPr>
          <w:color w:val="000000"/>
          <w:spacing w:val="0"/>
          <w:w w:val="100"/>
          <w:position w:val="0"/>
        </w:rPr>
        <w:t xml:space="preserve">10小时左右 </w:t>
      </w:r>
      <w:r>
        <w:rPr>
          <w:color w:val="000000"/>
          <w:spacing w:val="0"/>
          <w:w w:val="100"/>
          <w:position w:val="0"/>
        </w:rPr>
        <w:t xml:space="preserve">D. </w:t>
      </w:r>
      <w:r>
        <w:rPr>
          <w:color w:val="000000"/>
          <w:spacing w:val="0"/>
          <w:w w:val="100"/>
          <w:position w:val="0"/>
        </w:rPr>
        <w:t>24小时左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右 </w:t>
      </w:r>
      <w:r>
        <w:rPr>
          <w:color w:val="000000"/>
          <w:spacing w:val="0"/>
          <w:w w:val="100"/>
          <w:position w:val="0"/>
        </w:rPr>
        <w:t xml:space="preserve">E. </w:t>
      </w:r>
      <w:r>
        <w:rPr>
          <w:color w:val="000000"/>
          <w:spacing w:val="0"/>
          <w:w w:val="100"/>
          <w:position w:val="0"/>
        </w:rPr>
        <w:t>1天以上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61"/>
          <w:tab w:val="left" w:pos="12034"/>
        </w:tabs>
        <w:bidi w:val="0"/>
        <w:spacing w:before="0" w:after="0" w:line="504" w:lineRule="exact"/>
        <w:ind w:left="0" w:right="0" w:firstLine="0"/>
        <w:jc w:val="left"/>
      </w:pPr>
      <w:bookmarkStart w:id="36" w:name="bookmark39"/>
      <w:bookmarkEnd w:id="36"/>
      <w:r>
        <w:rPr>
          <w:color w:val="000000"/>
          <w:spacing w:val="0"/>
          <w:w w:val="100"/>
          <w:position w:val="0"/>
        </w:rPr>
        <w:t>筋伤的完全或部分断裂应将患肢固定于（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029"/>
          <w:tab w:val="left" w:pos="6403"/>
          <w:tab w:val="left" w:pos="10586"/>
        </w:tabs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伤肢伸直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伤肢屈曲位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受伤组织紧张位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受伤组织松弛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位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内翻位或外翻位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61"/>
          <w:tab w:val="left" w:pos="9816"/>
        </w:tabs>
        <w:bidi w:val="0"/>
        <w:spacing w:before="0" w:after="0" w:line="240" w:lineRule="auto"/>
        <w:ind w:left="0" w:right="0" w:firstLine="0"/>
        <w:jc w:val="left"/>
      </w:pPr>
      <w:bookmarkStart w:id="37" w:name="bookmark40"/>
      <w:bookmarkEnd w:id="37"/>
      <w:r>
        <w:rPr>
          <w:color w:val="000000"/>
          <w:spacing w:val="0"/>
          <w:w w:val="100"/>
          <w:position w:val="0"/>
        </w:rPr>
        <w:t>《外台秘要》的编著者是（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王焘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陈实功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张介宾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李呆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葛洪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9816"/>
        </w:tabs>
        <w:bidi w:val="0"/>
        <w:spacing w:before="0" w:after="0" w:line="504" w:lineRule="exact"/>
        <w:ind w:left="0" w:right="0" w:firstLine="0"/>
        <w:jc w:val="left"/>
      </w:pPr>
      <w:bookmarkStart w:id="38" w:name="bookmark41"/>
      <w:bookmarkEnd w:id="38"/>
      <w:r>
        <w:rPr>
          <w:color w:val="000000"/>
          <w:spacing w:val="0"/>
          <w:w w:val="100"/>
          <w:position w:val="0"/>
        </w:rPr>
        <w:t xml:space="preserve"> 桡神经沟位于肱骨干的：（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50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上1/3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中上1/3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中下1/3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下1/3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肱骨干全 程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586"/>
        </w:tabs>
        <w:bidi w:val="0"/>
        <w:spacing w:before="0" w:after="0" w:line="240" w:lineRule="auto"/>
        <w:ind w:left="0" w:right="0" w:firstLine="0"/>
        <w:jc w:val="left"/>
      </w:pPr>
      <w:bookmarkStart w:id="39" w:name="bookmark42"/>
      <w:bookmarkEnd w:id="39"/>
      <w:r>
        <w:rPr>
          <w:color w:val="000000"/>
          <w:spacing w:val="0"/>
          <w:w w:val="100"/>
          <w:position w:val="0"/>
        </w:rPr>
        <w:t xml:space="preserve"> 腱鞘囊肿相当于祖国医学中的（</w:t>
        <w:tab/>
        <w:t>）</w:t>
      </w:r>
      <w:r>
        <w:fldChar w:fldCharType="end"/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2261"/>
          <w:tab w:val="left" w:pos="4610"/>
          <w:tab w:val="left" w:pos="6960"/>
          <w:tab w:val="left" w:pos="9293"/>
        </w:tabs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.痰核</w:t>
        <w:tab/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.筋结</w:t>
        <w:tab/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.筋疬</w:t>
        <w:tab/>
      </w:r>
      <w:r>
        <w:rPr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</w:rPr>
        <w:t>.筋瘰</w:t>
        <w:tab/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.流痰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17861" w:h="25258"/>
          <w:pgMar w:top="1978" w:right="807" w:bottom="2378" w:left="2789" w:header="0" w:footer="3" w:gutter="0"/>
          <w:pgNumType w:start="5"/>
          <w:cols w:space="720"/>
          <w:noEndnote/>
          <w:rtlGutter w:val="0"/>
          <w:docGrid w:linePitch="360"/>
        </w:sectPr>
      </w:pPr>
      <w:bookmarkStart w:id="40" w:name="bookmark43"/>
      <w:bookmarkEnd w:id="40"/>
      <w:r>
        <w:rPr>
          <w:color w:val="000000"/>
          <w:spacing w:val="0"/>
          <w:w w:val="100"/>
          <w:position w:val="0"/>
        </w:rPr>
        <w:t>夹板固定后肢体指、趾端出现发绀、麻木剧痛，其原因</w:t>
      </w:r>
    </w:p>
    <w:p>
      <w:pPr>
        <w:widowControl w:val="0"/>
        <w:spacing w:line="1" w:lineRule="exact"/>
        <w:sectPr>
          <w:type w:val="nextPage"/>
          <w:pgSz w:w="17861" w:h="25258"/>
          <w:pgMar w:top="1978" w:right="807" w:bottom="2378" w:left="2789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20955" distL="0" distR="0" simplePos="0" relativeHeight="251659264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0</wp:posOffset>
                </wp:positionV>
                <wp:extent cx="4142105" cy="212471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42105" cy="2124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5578"/>
                              </w:tabs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是 （</w:t>
                              <w:tab/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31"/>
                              </w:tabs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神经受压迫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血循环障碍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膜撕裂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725"/>
                              </w:tabs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bookmarkStart w:id="41" w:name="bookmark28"/>
                            <w:bookmarkEnd w:id="4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关于骨折迟延愈合，错误的叙述是: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139"/>
                              </w:tabs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已超出同类骨折正常愈合的最长期限 痛或异常活动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X线骨痂较少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bookmarkStart w:id="42" w:name="bookmark29"/>
                            <w:bookmarkEnd w:id="4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跟骨骨折常见的原因是：（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26.15pt;height:167.3pt;margin-top:0;margin-left:139.45pt;mso-position-horizontal-relative:page;mso-wrap-distance-bottom:1.65pt;mso-wrap-distance-left:0;mso-wrap-distance-right:0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5578"/>
                        </w:tabs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是 （</w:t>
                        <w:tab/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331"/>
                        </w:tabs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神经受压迫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血循环障碍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膜撕裂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725"/>
                        </w:tabs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bookmarkStart w:id="41" w:name="bookmark28"/>
                      <w:bookmarkEnd w:id="4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关于骨折迟延愈合，错误的叙述是: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139"/>
                        </w:tabs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已超出同类骨折正常愈合的最长期限 痛或异常活动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X线骨痂较少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3"/>
                        </w:numPr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bookmarkStart w:id="42" w:name="bookmark29"/>
                      <w:bookmarkEnd w:id="4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跟骨骨折常见的原因是：（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11150" distB="0" distL="0" distR="0" simplePos="0" relativeHeight="251661312" behindDoc="0" locked="0" layoutInCell="1" allowOverlap="1">
                <wp:simplePos x="0" y="0"/>
                <wp:positionH relativeFrom="page">
                  <wp:posOffset>6117590</wp:posOffset>
                </wp:positionH>
                <wp:positionV relativeFrom="paragraph">
                  <wp:posOffset>311150</wp:posOffset>
                </wp:positionV>
                <wp:extent cx="4712335" cy="183515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12335" cy="1835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31"/>
                                <w:tab w:val="left" w:pos="6418"/>
                              </w:tabs>
                              <w:bidi w:val="0"/>
                              <w:spacing w:before="0" w:after="60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.肌腱受挤压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.骨折移动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.筋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800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  <w:tab/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hd w:val="clear" w:color="auto" w:fill="auto"/>
                              <w:tabs>
                                <w:tab w:val="left" w:pos="4085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43" w:name="bookmark30"/>
                            <w:bookmarkEnd w:id="43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骨折处仍有肿痛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仍有纵向叩击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骨折端已出现硬化，髓腔闭塞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308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371.05pt;height:144.5pt;margin-top:24.5pt;margin-left:481.7pt;mso-position-horizontal-relative:page;mso-wrap-distance-bottom:0;mso-wrap-distance-left:0;mso-wrap-distance-right:0;mso-wrap-distance-top:24.5pt;position:absolute;v-text-anchor:top;z-index:2516602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331"/>
                          <w:tab w:val="left" w:pos="6418"/>
                        </w:tabs>
                        <w:bidi w:val="0"/>
                        <w:spacing w:before="0" w:after="60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.肌腱受挤压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.骨折移动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.筋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800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</w:t>
                        <w:tab/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4"/>
                        </w:numPr>
                        <w:shd w:val="clear" w:color="auto" w:fill="auto"/>
                        <w:tabs>
                          <w:tab w:val="left" w:pos="4085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43" w:name="bookmark30"/>
                      <w:bookmarkEnd w:id="43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骨折处仍有肿痛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仍有纵向叩击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骨折端已出现硬化，髓腔闭塞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308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010"/>
        </w:tabs>
        <w:bidi w:val="0"/>
        <w:spacing w:before="0" w:after="80" w:line="240" w:lineRule="auto"/>
        <w:ind w:left="0" w:right="0" w:firstLine="0"/>
        <w:jc w:val="left"/>
      </w:pPr>
      <w:bookmarkStart w:id="44" w:name="bookmark44"/>
      <w:r>
        <w:rPr>
          <w:color w:val="000000"/>
          <w:spacing w:val="0"/>
          <w:w w:val="100"/>
          <w:position w:val="0"/>
        </w:rPr>
        <w:t>A</w:t>
      </w:r>
      <w:bookmarkEnd w:id="44"/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直接撞击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垂直压力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肌肉牵拉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间接暴力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疲劳损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1978" w:right="807" w:bottom="1978" w:left="2789" w:header="0" w:footer="3" w:gutter="0"/>
          <w:pgNumType w:start="7"/>
          <w:cols w:space="720"/>
          <w:noEndnote/>
          <w:rtlGutter w:val="0"/>
          <w:docGrid w:linePitch="360"/>
        </w:sectPr>
      </w:pPr>
      <w:bookmarkStart w:id="45" w:name="bookmark45"/>
      <w:r>
        <w:rPr>
          <w:color w:val="000000"/>
          <w:spacing w:val="0"/>
          <w:w w:val="100"/>
          <w:position w:val="0"/>
        </w:rPr>
        <w:t>伤</w:t>
      </w:r>
      <w:bookmarkEnd w:id="45"/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1834515" distL="286385" distR="340995" simplePos="0" relativeHeight="251663360" behindDoc="0" locked="0" layoutInCell="1" allowOverlap="1">
                <wp:simplePos x="0" y="0"/>
                <wp:positionH relativeFrom="page">
                  <wp:posOffset>7089775</wp:posOffset>
                </wp:positionH>
                <wp:positionV relativeFrom="paragraph">
                  <wp:posOffset>25400</wp:posOffset>
                </wp:positionV>
                <wp:extent cx="3054350" cy="551815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54350" cy="551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腰4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5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腰5至骶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240.5pt;height:43.45pt;margin-top:2pt;margin-left:558.25pt;mso-position-horizontal-relative:page;mso-wrap-distance-bottom:144.45pt;mso-wrap-distance-left:22.55pt;mso-wrap-distance-right:26.85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腰4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5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腰5至骶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917575" distB="0" distL="0" distR="0" simplePos="0" relativeHeight="251665408" behindDoc="0" locked="0" layoutInCell="1" allowOverlap="1">
                <wp:simplePos x="0" y="0"/>
                <wp:positionH relativeFrom="page">
                  <wp:posOffset>6803390</wp:posOffset>
                </wp:positionH>
                <wp:positionV relativeFrom="paragraph">
                  <wp:posOffset>942975</wp:posOffset>
                </wp:positionV>
                <wp:extent cx="3681730" cy="146939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81730" cy="1469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344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099"/>
                              </w:tabs>
                              <w:bidi w:val="0"/>
                              <w:spacing w:before="0" w:after="62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类风湿性关节炎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骼腰肌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40" w:line="240" w:lineRule="auto"/>
                              <w:ind w:left="0" w:right="0" w:firstLine="3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成角与关节活动方向一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289.9pt;height:115.7pt;margin-top:74.25pt;margin-left:535.7pt;mso-position-horizontal-relative:page;mso-wrap-distance-bottom:0;mso-wrap-distance-left:0;mso-wrap-distance-right:0;mso-wrap-distance-top:72.25pt;position:absolute;v-text-anchor:top;z-index:2516643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344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099"/>
                        </w:tabs>
                        <w:bidi w:val="0"/>
                        <w:spacing w:before="0" w:after="62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类风湿性关节炎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骼腰肌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40" w:line="240" w:lineRule="auto"/>
                        <w:ind w:left="0" w:right="0" w:firstLine="3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成角与关节活动方向一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bookmarkStart w:id="46" w:name="bookmark46"/>
      <w:bookmarkEnd w:id="46"/>
      <w:r>
        <w:rPr>
          <w:color w:val="000000"/>
          <w:spacing w:val="0"/>
          <w:w w:val="100"/>
          <w:position w:val="0"/>
        </w:rPr>
        <w:t>腰椎管狭窄症最好发的部位是（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2726"/>
          <w:tab w:val="left" w:pos="5534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腰1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2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腰2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3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腰3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>44 .髋关节蛙式位阳性体征常提示为：（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706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-先天性髋脱位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阔筋膜张肌挛缩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炎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强直性脊柱炎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前臂骨折功能复位的标准是（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706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旋转完全矫正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成角畸形完全矫正 </w:t>
      </w:r>
      <w:r>
        <w:rPr>
          <w:color w:val="000000"/>
          <w:spacing w:val="0"/>
          <w:w w:val="100"/>
          <w:position w:val="0"/>
        </w:rPr>
        <w:t xml:space="preserve">致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对位在1/3以上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以上都不是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0308"/>
        </w:tabs>
        <w:bidi w:val="0"/>
        <w:spacing w:before="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引起脱位的暴力多见的是：（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933"/>
          <w:tab w:val="left" w:pos="9411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直接暴力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间接暴力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肌肉牵拉力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垂直暴力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挤压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力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下列何部著作将踝关节骨折脱位分为内翻和外翻两种类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34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型（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104"/>
          <w:tab w:val="left" w:pos="9411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A.《</w:t>
      </w:r>
      <w:r>
        <w:rPr>
          <w:color w:val="000000"/>
          <w:spacing w:val="0"/>
          <w:w w:val="100"/>
          <w:position w:val="0"/>
        </w:rPr>
        <w:t>仙授理伤续断秘方》</w:t>
        <w:tab/>
      </w:r>
      <w:r>
        <w:rPr>
          <w:color w:val="000000"/>
          <w:spacing w:val="0"/>
          <w:w w:val="100"/>
          <w:position w:val="0"/>
        </w:rPr>
        <w:t>B.《</w:t>
      </w:r>
      <w:r>
        <w:rPr>
          <w:color w:val="000000"/>
          <w:spacing w:val="0"/>
          <w:w w:val="100"/>
          <w:position w:val="0"/>
        </w:rPr>
        <w:t>世医得效方》</w:t>
        <w:tab/>
      </w:r>
      <w:r>
        <w:rPr>
          <w:color w:val="000000"/>
          <w:spacing w:val="0"/>
          <w:w w:val="100"/>
          <w:position w:val="0"/>
        </w:rPr>
        <w:t>C.《</w:t>
      </w:r>
      <w:r>
        <w:rPr>
          <w:color w:val="000000"/>
          <w:spacing w:val="0"/>
          <w:w w:val="100"/>
          <w:position w:val="0"/>
        </w:rPr>
        <w:t>伤科补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642"/>
          <w:tab w:val="left" w:pos="5534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要》</w:t>
        <w:tab/>
      </w:r>
      <w:r>
        <w:rPr>
          <w:color w:val="000000"/>
          <w:spacing w:val="0"/>
          <w:w w:val="100"/>
          <w:position w:val="0"/>
        </w:rPr>
        <w:t>D.《</w:t>
      </w:r>
      <w:r>
        <w:rPr>
          <w:color w:val="000000"/>
          <w:spacing w:val="0"/>
          <w:w w:val="100"/>
          <w:position w:val="0"/>
        </w:rPr>
        <w:t>伤科大成》</w:t>
        <w:tab/>
      </w:r>
      <w:r>
        <w:rPr>
          <w:color w:val="000000"/>
          <w:spacing w:val="0"/>
          <w:w w:val="100"/>
          <w:position w:val="0"/>
        </w:rPr>
        <w:t>E.《</w:t>
      </w:r>
      <w:r>
        <w:rPr>
          <w:color w:val="000000"/>
          <w:spacing w:val="0"/>
          <w:w w:val="100"/>
          <w:position w:val="0"/>
        </w:rPr>
        <w:t>金疮秘传禁方》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20"/>
        </w:tabs>
        <w:bidi w:val="0"/>
        <w:spacing w:before="0" w:after="100" w:line="240" w:lineRule="auto"/>
        <w:ind w:left="0" w:right="0" w:firstLine="0"/>
        <w:jc w:val="left"/>
      </w:pPr>
      <w:bookmarkStart w:id="50" w:name="bookmark50"/>
      <w:bookmarkEnd w:id="50"/>
      <w:r>
        <w:rPr>
          <w:color w:val="000000"/>
          <w:spacing w:val="0"/>
          <w:w w:val="100"/>
          <w:position w:val="0"/>
        </w:rPr>
        <w:t>下列何部著作记栽了采用竹帘、杉篱固定治疗四肢长骨骨干骨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34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折（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4790"/>
          <w:tab w:val="left" w:pos="849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A.《</w:t>
      </w:r>
      <w:r>
        <w:rPr>
          <w:color w:val="000000"/>
          <w:spacing w:val="0"/>
          <w:w w:val="100"/>
          <w:position w:val="0"/>
        </w:rPr>
        <w:t>普济方•折伤门》</w:t>
        <w:tab/>
      </w:r>
      <w:r>
        <w:rPr>
          <w:color w:val="000000"/>
          <w:spacing w:val="0"/>
          <w:w w:val="100"/>
          <w:position w:val="0"/>
        </w:rPr>
        <w:t>B.《</w:t>
      </w:r>
      <w:r>
        <w:rPr>
          <w:color w:val="000000"/>
          <w:spacing w:val="0"/>
          <w:w w:val="100"/>
          <w:position w:val="0"/>
        </w:rPr>
        <w:t>伤科大成》</w:t>
        <w:tab/>
      </w:r>
      <w:r>
        <w:rPr>
          <w:color w:val="000000"/>
          <w:spacing w:val="0"/>
          <w:w w:val="100"/>
          <w:position w:val="0"/>
        </w:rPr>
        <w:t>C.《</w:t>
      </w:r>
      <w:r>
        <w:rPr>
          <w:color w:val="000000"/>
          <w:spacing w:val="0"/>
          <w:w w:val="100"/>
          <w:position w:val="0"/>
        </w:rPr>
        <w:t>医宗金鉴•正骨心法要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642"/>
          <w:tab w:val="left" w:pos="6101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旨》</w:t>
        <w:tab/>
      </w:r>
      <w:r>
        <w:rPr>
          <w:color w:val="000000"/>
          <w:spacing w:val="0"/>
          <w:w w:val="100"/>
          <w:position w:val="0"/>
        </w:rPr>
        <w:t>D.《</w:t>
      </w:r>
      <w:r>
        <w:rPr>
          <w:color w:val="000000"/>
          <w:spacing w:val="0"/>
          <w:w w:val="100"/>
          <w:position w:val="0"/>
        </w:rPr>
        <w:t>金疮秘传禁方》</w:t>
        <w:tab/>
      </w:r>
      <w:r>
        <w:rPr>
          <w:color w:val="000000"/>
          <w:spacing w:val="0"/>
          <w:w w:val="100"/>
          <w:position w:val="0"/>
        </w:rPr>
        <w:t>E.《</w:t>
      </w:r>
      <w:r>
        <w:rPr>
          <w:color w:val="000000"/>
          <w:spacing w:val="0"/>
          <w:w w:val="100"/>
          <w:position w:val="0"/>
        </w:rPr>
        <w:t>世医得效方》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9411"/>
        </w:tabs>
        <w:bidi w:val="0"/>
        <w:spacing w:before="0" w:line="240" w:lineRule="auto"/>
        <w:ind w:left="0" w:right="0" w:firstLine="0"/>
        <w:jc w:val="left"/>
      </w:pPr>
      <w:bookmarkStart w:id="51" w:name="bookmark51"/>
      <w:bookmarkEnd w:id="51"/>
      <w:r>
        <w:rPr>
          <w:color w:val="000000"/>
          <w:spacing w:val="0"/>
          <w:w w:val="100"/>
          <w:position w:val="0"/>
        </w:rPr>
        <w:t xml:space="preserve"> 属于闭合性骨折的是：（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104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耻骨骨折合并尿道损伤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骶骨骨折合并直肠损伤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脊柱骨折合并脊髓损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伤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四肢骨折穿破皮肤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骨折穿破粘膜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20"/>
          <w:tab w:val="left" w:pos="8490"/>
        </w:tabs>
        <w:bidi w:val="0"/>
        <w:spacing w:before="0" w:line="240" w:lineRule="auto"/>
        <w:ind w:left="0" w:right="0" w:firstLine="0"/>
        <w:jc w:val="left"/>
      </w:pPr>
      <w:bookmarkStart w:id="52" w:name="bookmark52"/>
      <w:bookmarkEnd w:id="52"/>
      <w:r>
        <w:rPr>
          <w:color w:val="000000"/>
          <w:spacing w:val="0"/>
          <w:w w:val="100"/>
          <w:position w:val="0"/>
        </w:rPr>
        <w:t>外固定的作用是（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26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防止再移位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保护局部皮肤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替代手法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以上都不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是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以上都是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20"/>
          <w:tab w:val="left" w:pos="11429"/>
        </w:tabs>
        <w:bidi w:val="0"/>
        <w:spacing w:before="0" w:line="240" w:lineRule="auto"/>
        <w:ind w:left="0" w:right="0" w:firstLine="0"/>
        <w:jc w:val="left"/>
      </w:pPr>
      <w:bookmarkStart w:id="53" w:name="bookmark53"/>
      <w:bookmarkEnd w:id="53"/>
      <w:r>
        <w:rPr>
          <w:color w:val="000000"/>
          <w:spacing w:val="0"/>
          <w:w w:val="100"/>
          <w:position w:val="0"/>
        </w:rPr>
        <w:t>L1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S2</w:t>
      </w:r>
      <w:r>
        <w:rPr>
          <w:color w:val="000000"/>
          <w:spacing w:val="0"/>
          <w:w w:val="100"/>
          <w:position w:val="0"/>
        </w:rPr>
        <w:t>脊髓损伤不可能出现的是：（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4008"/>
          <w:tab w:val="left" w:pos="8490"/>
          <w:tab w:val="left" w:pos="1237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下腹壁反射消失</w:t>
        <w:tab/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-双下肢弛缓性瘫痪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提睾反射消失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腱反射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消失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大小便失禁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1698"/>
        </w:tabs>
        <w:bidi w:val="0"/>
        <w:spacing w:before="0" w:line="240" w:lineRule="auto"/>
        <w:ind w:left="0" w:right="0" w:firstLine="0"/>
        <w:jc w:val="left"/>
      </w:pPr>
      <w:bookmarkStart w:id="54" w:name="bookmark54"/>
      <w:bookmarkEnd w:id="54"/>
      <w:r>
        <w:rPr>
          <w:color w:val="000000"/>
          <w:spacing w:val="0"/>
          <w:w w:val="100"/>
          <w:position w:val="0"/>
        </w:rPr>
        <w:t>摸肤温一般用什么部位测试最为适宜（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 xml:space="preserve">-手掌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大鱼际 </w:t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 xml:space="preserve">-手指 。.手背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小鱼际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2370"/>
        </w:tabs>
        <w:bidi w:val="0"/>
        <w:spacing w:before="0" w:line="240" w:lineRule="auto"/>
        <w:ind w:left="0" w:right="0" w:firstLine="0"/>
        <w:jc w:val="left"/>
      </w:pPr>
      <w:bookmarkStart w:id="55" w:name="bookmark55"/>
      <w:bookmarkEnd w:id="55"/>
      <w:r>
        <w:rPr>
          <w:color w:val="000000"/>
          <w:spacing w:val="0"/>
          <w:w w:val="100"/>
          <w:position w:val="0"/>
        </w:rPr>
        <w:t>髌骨骨折何种情况下需要切开复位内固定（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4387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无移位的髌骨骨折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分离移位达</w:t>
      </w:r>
      <w:r>
        <w:rPr>
          <w:color w:val="000000"/>
          <w:spacing w:val="0"/>
          <w:w w:val="100"/>
          <w:position w:val="0"/>
        </w:rPr>
        <w:t>1cm</w:t>
      </w:r>
      <w:r>
        <w:rPr>
          <w:color w:val="000000"/>
          <w:spacing w:val="0"/>
          <w:w w:val="100"/>
          <w:position w:val="0"/>
        </w:rPr>
        <w:t xml:space="preserve">以上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分离移位</w:t>
      </w:r>
      <w:r>
        <w:rPr>
          <w:color w:val="000000"/>
          <w:spacing w:val="0"/>
          <w:w w:val="100"/>
          <w:position w:val="0"/>
        </w:rPr>
        <w:t>2cm</w:t>
      </w:r>
      <w:r>
        <w:rPr>
          <w:color w:val="000000"/>
          <w:spacing w:val="0"/>
          <w:w w:val="100"/>
          <w:position w:val="0"/>
        </w:rPr>
        <w:t>以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104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上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皮肤有破损者</w:t>
        <w:tab/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.以上都不对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20"/>
          <w:tab w:val="left" w:pos="8818"/>
        </w:tabs>
        <w:bidi w:val="0"/>
        <w:spacing w:before="0" w:line="240" w:lineRule="auto"/>
        <w:ind w:left="0" w:right="0" w:firstLine="0"/>
        <w:jc w:val="left"/>
      </w:pPr>
      <w:bookmarkStart w:id="56" w:name="bookmark56"/>
      <w:bookmarkEnd w:id="56"/>
      <w:r>
        <w:rPr>
          <w:color w:val="000000"/>
          <w:spacing w:val="0"/>
          <w:w w:val="100"/>
          <w:position w:val="0"/>
        </w:rPr>
        <w:t>骨折的整复原则是（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768"/>
          <w:tab w:val="left" w:pos="12893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远端凑近端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近端凑远端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两端互凑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两端折顶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两端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分离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498"/>
        </w:tabs>
        <w:bidi w:val="0"/>
        <w:spacing w:before="0" w:line="240" w:lineRule="auto"/>
        <w:ind w:left="0" w:right="0" w:firstLine="0"/>
        <w:jc w:val="both"/>
        <w:sectPr>
          <w:pgSz w:w="17861" w:h="25258"/>
          <w:pgMar w:top="1968" w:right="807" w:bottom="1968" w:left="2789" w:header="0" w:footer="3" w:gutter="0"/>
          <w:pgNumType w:start="8"/>
          <w:cols w:space="720"/>
          <w:noEndnote/>
          <w:rtlGutter w:val="0"/>
          <w:docGrid w:linePitch="360"/>
        </w:sectPr>
      </w:pPr>
      <w:bookmarkStart w:id="57" w:name="bookmark57"/>
      <w:bookmarkEnd w:id="57"/>
    </w:p>
    <w:p>
      <w:pPr>
        <w:pStyle w:val="a4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3498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膝半月板损伤和膝关节内游离体的共有体征是：（</w:t>
        <w:tab/>
      </w:r>
      <w:r>
        <w:rPr>
          <w:color w:val="000000"/>
          <w:spacing w:val="0"/>
          <w:w w:val="100"/>
          <w:position w:val="0"/>
        </w:rPr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0308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关节内积液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弹响和交锁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研磨试验（+）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股四头肌萎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缩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关节间隙压痛</w:t>
      </w:r>
    </w:p>
    <w:p>
      <w:pPr>
        <w:pStyle w:val="a4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line="240" w:lineRule="auto"/>
        <w:ind w:left="0" w:right="0" w:firstLine="0"/>
        <w:jc w:val="both"/>
      </w:pPr>
      <w:bookmarkStart w:id="58" w:name="bookmark58"/>
      <w:bookmarkEnd w:id="58"/>
      <w:r>
        <w:rPr>
          <w:color w:val="000000"/>
          <w:spacing w:val="0"/>
          <w:w w:val="100"/>
          <w:position w:val="0"/>
        </w:rPr>
        <w:t>深、浅感觉均受累，其范围与某一周围神经的感觉分布区相一致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34"/>
        </w:tabs>
        <w:bidi w:val="0"/>
        <w:spacing w:before="0" w:line="240" w:lineRule="auto"/>
        <w:ind w:left="0" w:right="0" w:firstLine="0"/>
        <w:jc w:val="both"/>
        <w:sectPr>
          <w:type w:val="nextPage"/>
          <w:pgSz w:w="17861" w:h="25258"/>
          <w:pgMar w:top="1968" w:right="807" w:bottom="1968" w:left="2789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为（</w:t>
        <w:tab/>
        <w:t>）</w:t>
      </w:r>
      <w:r>
        <w:fldChar w:fldCharType="end"/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11637645" distL="0" distR="0" simplePos="0" relativeHeight="251667456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0</wp:posOffset>
                </wp:positionV>
                <wp:extent cx="3684905" cy="60325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84905" cy="603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神经干损害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神经丛损害 害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脊髓横断型损害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290.15pt;height:47.5pt;margin-top:0;margin-left:139.45pt;mso-position-horizontal-relative:page;mso-wrap-distance-bottom:916.35pt;mso-wrap-distance-left:0;mso-wrap-distance-right:0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神经干损害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神经丛损害 害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脊髓横断型损害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655" distB="11932920" distL="0" distR="0" simplePos="0" relativeHeight="251669504" behindDoc="0" locked="0" layoutInCell="1" allowOverlap="1">
                <wp:simplePos x="0" y="0"/>
                <wp:positionH relativeFrom="page">
                  <wp:posOffset>6117590</wp:posOffset>
                </wp:positionH>
                <wp:positionV relativeFrom="paragraph">
                  <wp:posOffset>33655</wp:posOffset>
                </wp:positionV>
                <wp:extent cx="3681730" cy="27432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8173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shd w:val="clear" w:color="auto" w:fill="auto"/>
                              <w:tabs>
                                <w:tab w:val="left" w:pos="3672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59" w:name="bookmark59"/>
                            <w:bookmarkEnd w:id="5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半侧脊髓损害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神经根损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289.9pt;height:21.6pt;margin-top:2.65pt;margin-left:481.7pt;mso-position-horizontal-relative:page;mso-wrap-distance-bottom:939.6pt;mso-wrap-distance-left:0;mso-wrap-distance-right:0;mso-wrap-distance-top:2.65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7"/>
                        </w:numPr>
                        <w:shd w:val="clear" w:color="auto" w:fill="auto"/>
                        <w:tabs>
                          <w:tab w:val="left" w:pos="3672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59" w:name="bookmark59"/>
                      <w:bookmarkEnd w:id="5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半侧脊髓损害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神经根损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06425" distB="10695940" distL="0" distR="0" simplePos="0" relativeHeight="251671552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606425</wp:posOffset>
                </wp:positionV>
                <wp:extent cx="3319145" cy="93853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19145" cy="938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57.陈旧性脱位是指：（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2周内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3周内 周以上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261.35pt;height:73.9pt;margin-top:47.75pt;margin-left:139.45pt;mso-position-horizontal-relative:page;mso-wrap-distance-bottom:842.2pt;mso-wrap-distance-left:0;mso-wrap-distance-right:0;mso-wrap-distance-top:47.75pt;position:absolute;v-text-anchor:top;z-index:2516705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57.陈旧性脱位是指：（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2周内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3周内 周以上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73735" distB="11018520" distL="0" distR="0" simplePos="0" relativeHeight="251673600" behindDoc="0" locked="0" layoutInCell="1" allowOverlap="1">
                <wp:simplePos x="0" y="0"/>
                <wp:positionH relativeFrom="page">
                  <wp:posOffset>5775960</wp:posOffset>
                </wp:positionH>
                <wp:positionV relativeFrom="paragraph">
                  <wp:posOffset>673735</wp:posOffset>
                </wp:positionV>
                <wp:extent cx="5053330" cy="54864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53330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252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3周以上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4周内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E.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397.9pt;height:43.2pt;margin-top:53.05pt;margin-left:454.8pt;mso-position-horizontal-relative:page;mso-wrap-distance-bottom:867.6pt;mso-wrap-distance-left:0;mso-wrap-distance-right:0;mso-wrap-distance-top:53.05pt;position:absolute;v-text-anchor:top;z-index:25167257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252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3周以上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4周内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E.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48130" distB="8863965" distL="0" distR="0" simplePos="0" relativeHeight="251675648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1548130</wp:posOffset>
                </wp:positionV>
                <wp:extent cx="5970905" cy="182880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70905" cy="1828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hd w:val="clear" w:color="auto" w:fill="auto"/>
                              <w:tabs>
                                <w:tab w:val="left" w:pos="730"/>
                              </w:tabs>
                              <w:bidi w:val="0"/>
                              <w:spacing w:before="0" w:after="0" w:line="494" w:lineRule="exact"/>
                              <w:ind w:left="0" w:right="0" w:firstLine="0"/>
                              <w:jc w:val="left"/>
                            </w:pPr>
                            <w:bookmarkStart w:id="60" w:name="bookmark60"/>
                            <w:bookmarkEnd w:id="60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下列哪部著作首先记载了“通木固定法治疗脊柱中段损 伤”（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656"/>
                              </w:tabs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仙授理伤续断秘方》 门》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伤科大成》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shd w:val="clear" w:color="auto" w:fill="auto"/>
                              <w:bidi w:val="0"/>
                              <w:spacing w:before="0" w:after="0" w:line="480" w:lineRule="exact"/>
                              <w:ind w:left="0" w:right="0" w:firstLine="0"/>
                              <w:jc w:val="left"/>
                            </w:pPr>
                            <w:bookmarkStart w:id="61" w:name="bookmark61"/>
                            <w:bookmarkEnd w:id="6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血胸的处理错误的是：（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8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中等以上的血胸应处理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470.15pt;height:2in;margin-top:121.9pt;margin-left:139.45pt;mso-position-horizontal-relative:page;mso-wrap-distance-bottom:697.95pt;mso-wrap-distance-left:0;mso-wrap-distance-right:0;mso-wrap-distance-top:121.9pt;position:absolute;v-text-anchor:top;z-index:2516746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8"/>
                        </w:numPr>
                        <w:shd w:val="clear" w:color="auto" w:fill="auto"/>
                        <w:tabs>
                          <w:tab w:val="left" w:pos="730"/>
                        </w:tabs>
                        <w:bidi w:val="0"/>
                        <w:spacing w:before="0" w:after="0" w:line="494" w:lineRule="exact"/>
                        <w:ind w:left="0" w:right="0" w:firstLine="0"/>
                        <w:jc w:val="left"/>
                      </w:pPr>
                      <w:bookmarkStart w:id="60" w:name="bookmark60"/>
                      <w:bookmarkEnd w:id="60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下列哪部著作首先记载了“通木固定法治疗脊柱中段损 伤”（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656"/>
                        </w:tabs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仙授理伤续断秘方》 门》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伤科大成》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8"/>
                        </w:numPr>
                        <w:shd w:val="clear" w:color="auto" w:fill="auto"/>
                        <w:bidi w:val="0"/>
                        <w:spacing w:before="0" w:after="0" w:line="480" w:lineRule="exact"/>
                        <w:ind w:left="0" w:right="0" w:firstLine="0"/>
                        <w:jc w:val="left"/>
                      </w:pPr>
                      <w:bookmarkStart w:id="61" w:name="bookmark61"/>
                      <w:bookmarkEnd w:id="6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血胸的处理错误的是：（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8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中等以上的血胸应处理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886585" distB="8884920" distL="0" distR="0" simplePos="0" relativeHeight="251677696" behindDoc="0" locked="0" layoutInCell="1" allowOverlap="1">
                <wp:simplePos x="0" y="0"/>
                <wp:positionH relativeFrom="page">
                  <wp:posOffset>5090160</wp:posOffset>
                </wp:positionH>
                <wp:positionV relativeFrom="paragraph">
                  <wp:posOffset>1886585</wp:posOffset>
                </wp:positionV>
                <wp:extent cx="5281930" cy="146939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81930" cy="1469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72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032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世医得效方》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普济方•折伤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3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医宗金鉴•正骨心法要旨》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45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行胸腔闭式引流法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于第7肋间腋中线切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415.9pt;height:115.7pt;margin-top:148.55pt;margin-left:400.8pt;mso-position-horizontal-relative:page;mso-wrap-distance-bottom:699.6pt;mso-wrap-distance-left:0;mso-wrap-distance-right:0;mso-wrap-distance-top:148.55pt;position:absolute;v-text-anchor:top;z-index:2516766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72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032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世医得效方》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普济方•折伤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3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医宗金鉴•正骨心法要旨》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45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行胸腔闭式引流法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于第7肋间腋中线切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80105" distB="6751320" distL="0" distR="0" simplePos="0" relativeHeight="251679744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3380105</wp:posOffset>
                </wp:positionV>
                <wp:extent cx="5172710" cy="210947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72710" cy="2109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526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开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深5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7cm</w:t>
                              <w:tab/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必要时用负压吸引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bookmarkStart w:id="62" w:name="bookmark62"/>
                            <w:bookmarkEnd w:id="6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重叠移位应选用的手法是（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6048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成角反折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旋转回环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端提挤按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是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bookmarkStart w:id="63" w:name="bookmark63"/>
                            <w:bookmarkEnd w:id="63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临床上伤后癃闭经络瘀滞常见于（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50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出血过多阴血大耗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脊柱骨折合并截瘫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伤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湿热蕴结膀胱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尿路逆行感染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407.3pt;height:166.1pt;margin-top:266.15pt;margin-left:139.45pt;mso-position-horizontal-relative:page;mso-wrap-distance-bottom:531.6pt;mso-wrap-distance-left:0;mso-wrap-distance-right:0;mso-wrap-distance-top:266.15pt;position:absolute;v-text-anchor:top;z-index:2516787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526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开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深5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7cm</w:t>
                        <w:tab/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必要时用负压吸引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9"/>
                        </w:numPr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bookmarkStart w:id="62" w:name="bookmark62"/>
                      <w:bookmarkEnd w:id="6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重叠移位应选用的手法是（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6048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成角反折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旋转回环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端提挤按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是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9"/>
                        </w:numPr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bookmarkStart w:id="63" w:name="bookmark63"/>
                      <w:bookmarkEnd w:id="63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临床上伤后癃闭经络瘀滞常见于（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50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出血过多阴血大耗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脊柱骨折合并截瘫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伤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湿热蕴结膀胱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尿路逆行感染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721735" distB="7040880" distL="0" distR="0" simplePos="0" relativeHeight="251681792" behindDoc="0" locked="0" layoutInCell="1" allowOverlap="1">
                <wp:simplePos x="0" y="0"/>
                <wp:positionH relativeFrom="page">
                  <wp:posOffset>7489190</wp:posOffset>
                </wp:positionH>
                <wp:positionV relativeFrom="paragraph">
                  <wp:posOffset>3721735</wp:posOffset>
                </wp:positionV>
                <wp:extent cx="3340735" cy="147828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40735" cy="147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92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014"/>
                              </w:tabs>
                              <w:bidi w:val="0"/>
                              <w:spacing w:before="0" w:after="62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屈伸关节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以上都不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200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骨盆骨折合并尿道损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263.05pt;height:116.4pt;margin-top:293.05pt;margin-left:589.7pt;mso-position-horizontal-relative:page;mso-wrap-distance-bottom:554.4pt;mso-wrap-distance-left:0;mso-wrap-distance-right:0;mso-wrap-distance-top:293.05pt;position:absolute;v-text-anchor:top;z-index:25168076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92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014"/>
                        </w:tabs>
                        <w:bidi w:val="0"/>
                        <w:spacing w:before="0" w:after="62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屈伸关节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以上都不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200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骨盆骨折合并尿道损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541010" distB="5807075" distL="0" distR="0" simplePos="0" relativeHeight="251683840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5541010</wp:posOffset>
                </wp:positionV>
                <wp:extent cx="8601710" cy="89281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601710" cy="892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1698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62.桡骨小头半脱位常见的致伤外力为：（</w:t>
                              <w:tab/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014"/>
                                <w:tab w:val="left" w:pos="8765"/>
                              </w:tabs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直接打击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牵拉力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垂直外力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扭转外力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侧向外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力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677.3pt;height:70.3pt;margin-top:436.3pt;margin-left:139.45pt;mso-position-horizontal-relative:page;mso-wrap-distance-bottom:457.25pt;mso-wrap-distance-left:0;mso-wrap-distance-right:0;mso-wrap-distance-top:436.3pt;position:absolute;v-text-anchor:top;z-index:25168281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1698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62.桡骨小头半脱位常见的致伤外力为：（</w:t>
                        <w:tab/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014"/>
                          <w:tab w:val="left" w:pos="8765"/>
                        </w:tabs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直接打击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牵拉力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垂直外力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扭转外力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侧向外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力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461760" distB="3996055" distL="0" distR="0" simplePos="0" relativeHeight="251685888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6461760</wp:posOffset>
                </wp:positionV>
                <wp:extent cx="5629910" cy="178308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29910" cy="1783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bookmarkStart w:id="64" w:name="bookmark64"/>
                            <w:bookmarkEnd w:id="64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桡骨远端伸直型骨折的常用复位方法是（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2966"/>
                                <w:tab w:val="left" w:pos="6437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折顶手法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旋转复位法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切开复位法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上都不是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shd w:val="clear" w:color="auto" w:fill="auto"/>
                              <w:tabs>
                                <w:tab w:val="left" w:pos="73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bookmarkStart w:id="65" w:name="bookmark65"/>
                            <w:bookmarkEnd w:id="65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急性化脓性骨髓炎的好发年龄是（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10岁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20岁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10岁以下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65岁以上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岁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以上都不是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443.3pt;height:140.4pt;margin-top:508.8pt;margin-left:139.45pt;mso-position-horizontal-relative:page;mso-wrap-distance-bottom:314.65pt;mso-wrap-distance-left:0;mso-wrap-distance-right:0;mso-wrap-distance-top:508.8pt;position:absolute;v-text-anchor:top;z-index:25168486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10"/>
                        </w:numPr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bookmarkStart w:id="64" w:name="bookmark64"/>
                      <w:bookmarkEnd w:id="64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桡骨远端伸直型骨折的常用复位方法是（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2966"/>
                          <w:tab w:val="left" w:pos="6437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折顶手法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旋转复位法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切开复位法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上都不是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10"/>
                        </w:numPr>
                        <w:shd w:val="clear" w:color="auto" w:fill="auto"/>
                        <w:tabs>
                          <w:tab w:val="left" w:pos="73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bookmarkStart w:id="65" w:name="bookmark65"/>
                      <w:bookmarkEnd w:id="65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急性化脓性骨髓炎的好发年龄是（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10岁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20岁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10岁以下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65岁以上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岁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以上都不是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477000" distB="4294505" distL="0" distR="0" simplePos="0" relativeHeight="251687936" behindDoc="0" locked="0" layoutInCell="1" allowOverlap="1">
                <wp:simplePos x="0" y="0"/>
                <wp:positionH relativeFrom="page">
                  <wp:posOffset>8061960</wp:posOffset>
                </wp:positionH>
                <wp:positionV relativeFrom="paragraph">
                  <wp:posOffset>6477000</wp:posOffset>
                </wp:positionV>
                <wp:extent cx="2767330" cy="146939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67330" cy="1469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07"/>
                              </w:tabs>
                              <w:bidi w:val="0"/>
                              <w:spacing w:before="0" w:after="6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.牵抖复位法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.以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108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40岁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217.9pt;height:115.7pt;margin-top:510pt;margin-left:634.8pt;mso-position-horizontal-relative:page;mso-wrap-distance-bottom:338.15pt;mso-wrap-distance-left:0;mso-wrap-distance-right:0;mso-wrap-distance-top:510pt;position:absolute;v-text-anchor:top;z-index:25168691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307"/>
                        </w:tabs>
                        <w:bidi w:val="0"/>
                        <w:spacing w:before="0" w:after="6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.牵抖复位法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.以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108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40岁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65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296910" distB="3669665" distL="0" distR="0" simplePos="0" relativeHeight="251689984" behindDoc="0" locked="0" layoutInCell="1" allowOverlap="1">
                <wp:simplePos x="0" y="0"/>
                <wp:positionH relativeFrom="page">
                  <wp:posOffset>1779905</wp:posOffset>
                </wp:positionH>
                <wp:positionV relativeFrom="paragraph">
                  <wp:posOffset>8296910</wp:posOffset>
                </wp:positionV>
                <wp:extent cx="3791585" cy="27432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9158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65.外伤早期红、肿、痛，可外敷（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298.55pt;height:21.6pt;margin-top:653.3pt;margin-left:140.15pt;mso-position-horizontal-relative:page;mso-wrap-distance-bottom:288.95pt;mso-wrap-distance-left:0;mso-wrap-distance-right:0;mso-wrap-distance-top:653.3pt;mso-wrap-style:none;position:absolute;v-text-anchor:top;z-index:25168896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65.外伤早期红、肿、痛，可外敷（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592185" distB="3374390" distL="0" distR="0" simplePos="0" relativeHeight="251692032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8592185</wp:posOffset>
                </wp:positionV>
                <wp:extent cx="8373110" cy="27432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37311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活血散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寻痛酒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桃花散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金黄散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以上都不是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659.3pt;height:21.6pt;margin-top:676.55pt;margin-left:139.45pt;mso-position-horizontal-relative:page;mso-wrap-distance-bottom:265.7pt;mso-wrap-distance-left:0;mso-wrap-distance-right:0;mso-wrap-distance-top:676.55pt;mso-wrap-style:none;position:absolute;v-text-anchor:top;z-index:25169100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活血散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寻痛酒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桃花散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金黄散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以上都不是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903335" distB="295910" distL="0" distR="0" simplePos="0" relativeHeight="251694080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8903335</wp:posOffset>
                </wp:positionV>
                <wp:extent cx="5056505" cy="304165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56505" cy="3041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hd w:val="clear" w:color="auto" w:fill="auto"/>
                              <w:tabs>
                                <w:tab w:val="left" w:pos="4454"/>
                              </w:tabs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bookmarkStart w:id="66" w:name="bookmark66"/>
                            <w:bookmarkEnd w:id="66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不属于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C5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8脊髓损伤特点的是：（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-双上肢弛缓性瘫痪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-双下肢痉挛性瘫痪 呼吸代偿增加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出现比弗征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bookmarkStart w:id="67" w:name="bookmark67"/>
                            <w:bookmarkEnd w:id="67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肌肉牵拉力所致的骨折不易发生在：（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5285"/>
                              </w:tabs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髌骨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胫骨结节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肱骨大结节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棘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hd w:val="clear" w:color="auto" w:fill="auto"/>
                              <w:tabs>
                                <w:tab w:val="left" w:pos="715"/>
                              </w:tabs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bookmarkStart w:id="68" w:name="bookmark68"/>
                            <w:bookmarkEnd w:id="68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胸腰段压缩性骨折发生的部位多见于（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5472"/>
                              </w:tabs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胸 10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胸 10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11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胸 11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bookmarkStart w:id="69" w:name="bookmark69"/>
                            <w:bookmarkEnd w:id="6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前臂骨折固定方法中不确切的是：（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398.15pt;height:239.5pt;margin-top:701.05pt;margin-left:139.45pt;mso-position-horizontal-relative:page;mso-wrap-distance-bottom:23.3pt;mso-wrap-distance-left:0;mso-wrap-distance-right:0;mso-wrap-distance-top:701.05pt;position:absolute;v-text-anchor:top;z-index:25169305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11"/>
                        </w:numPr>
                        <w:shd w:val="clear" w:color="auto" w:fill="auto"/>
                        <w:tabs>
                          <w:tab w:val="left" w:pos="4454"/>
                        </w:tabs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bookmarkStart w:id="66" w:name="bookmark66"/>
                      <w:bookmarkEnd w:id="66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不属于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C5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8脊髓损伤特点的是：（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-双上肢弛缓性瘫痪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-双下肢痉挛性瘫痪 呼吸代偿增加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出现比弗征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11"/>
                        </w:numPr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bookmarkStart w:id="67" w:name="bookmark67"/>
                      <w:bookmarkEnd w:id="67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肌肉牵拉力所致的骨折不易发生在：（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5285"/>
                        </w:tabs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髌骨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胫骨结节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肱骨大结节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棘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11"/>
                        </w:numPr>
                        <w:shd w:val="clear" w:color="auto" w:fill="auto"/>
                        <w:tabs>
                          <w:tab w:val="left" w:pos="715"/>
                        </w:tabs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bookmarkStart w:id="68" w:name="bookmark68"/>
                      <w:bookmarkEnd w:id="68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胸腰段压缩性骨折发生的部位多见于（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5472"/>
                        </w:tabs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胸 10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胸 10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11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胸 11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11"/>
                        </w:numPr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bookmarkStart w:id="69" w:name="bookmark69"/>
                      <w:bookmarkEnd w:id="6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前臂骨折固定方法中不确切的是：（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936990" distB="277495" distL="0" distR="0" simplePos="0" relativeHeight="251696128" behindDoc="0" locked="0" layoutInCell="1" allowOverlap="1">
                <wp:simplePos x="0" y="0"/>
                <wp:positionH relativeFrom="page">
                  <wp:posOffset>7318375</wp:posOffset>
                </wp:positionH>
                <wp:positionV relativeFrom="paragraph">
                  <wp:posOffset>8936990</wp:posOffset>
                </wp:positionV>
                <wp:extent cx="3511550" cy="302641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11550" cy="3026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28"/>
                              </w:tabs>
                              <w:bidi w:val="0"/>
                              <w:spacing w:before="0" w:after="62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胸式呼吸丧失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.腹式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706"/>
                              </w:tabs>
                              <w:bidi w:val="0"/>
                              <w:spacing w:before="0" w:after="62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尺桡骨骨间嵴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骼前上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20" w:line="240" w:lineRule="auto"/>
                              <w:ind w:left="60" w:right="0" w:firstLine="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胸11至腰1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腰11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〜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4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276.5pt;height:238.3pt;margin-top:703.7pt;margin-left:576.25pt;mso-position-horizontal-relative:page;mso-wrap-distance-bottom:21.85pt;mso-wrap-distance-left:0;mso-wrap-distance-right:0;mso-wrap-distance-top:703.7pt;position:absolute;v-text-anchor:top;z-index:25169510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28"/>
                        </w:tabs>
                        <w:bidi w:val="0"/>
                        <w:spacing w:before="0" w:after="62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胸式呼吸丧失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.腹式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706"/>
                        </w:tabs>
                        <w:bidi w:val="0"/>
                        <w:spacing w:before="0" w:after="62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尺桡骨骨间嵴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骼前上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20" w:line="240" w:lineRule="auto"/>
                        <w:ind w:left="60" w:right="0" w:firstLine="0"/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胸11至腰1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腰11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〜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4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1966575" distB="0" distL="0" distR="0" simplePos="0" relativeHeight="251698176" behindDoc="0" locked="0" layoutInCell="1" allowOverlap="1">
                <wp:simplePos x="0" y="0"/>
                <wp:positionH relativeFrom="page">
                  <wp:posOffset>1771015</wp:posOffset>
                </wp:positionH>
                <wp:positionV relativeFrom="paragraph">
                  <wp:posOffset>11966575</wp:posOffset>
                </wp:positionV>
                <wp:extent cx="4599305" cy="27432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9930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824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前臂均应放在中立位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应用分骨垫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4" type="#_x0000_t202" style="width:362.15pt;height:21.6pt;margin-top:942.25pt;margin-left:139.45pt;mso-position-horizontal-relative:page;mso-wrap-distance-bottom:0;mso-wrap-distance-left:0;mso-wrap-distance-right:0;mso-wrap-distance-top:942.25pt;mso-wrap-style:none;position:absolute;v-text-anchor:top;z-index:25169715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824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前臂均应放在中立位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应用分骨垫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1966575" distB="0" distL="0" distR="0" simplePos="0" relativeHeight="251700224" behindDoc="0" locked="0" layoutInCell="1" allowOverlap="1">
                <wp:simplePos x="0" y="0"/>
                <wp:positionH relativeFrom="page">
                  <wp:posOffset>7031990</wp:posOffset>
                </wp:positionH>
                <wp:positionV relativeFrom="paragraph">
                  <wp:posOffset>11966575</wp:posOffset>
                </wp:positionV>
                <wp:extent cx="3569335" cy="27432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6933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用三点加压或两点加压法放置压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5" type="#_x0000_t202" style="width:281.05pt;height:21.6pt;margin-top:942.25pt;margin-left:553.7pt;mso-position-horizontal-relative:page;mso-wrap-distance-bottom:0;mso-wrap-distance-left:0;mso-wrap-distance-right:0;mso-wrap-distance-top:942.25pt;mso-wrap-style:none;position:absolute;v-text-anchor:top;z-index:25169920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用三点加压或两点加压法放置压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7661"/>
        </w:tabs>
        <w:bidi w:val="0"/>
        <w:spacing w:before="0" w:after="0" w:line="240" w:lineRule="auto"/>
        <w:ind w:left="0" w:right="0" w:firstLine="0"/>
        <w:jc w:val="left"/>
        <w:sectPr>
          <w:pgSz w:w="17861" w:h="25258"/>
          <w:pgMar w:top="1915" w:right="807" w:bottom="1915" w:left="2789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垫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上1/3骨折前臂于轻度旋后位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尺侧夹板应超过腕关节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3855"/>
        </w:tabs>
        <w:bidi w:val="0"/>
        <w:spacing w:before="0" w:after="6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70" w:name="bookmark70"/>
      <w:bookmarkEnd w:id="70"/>
      <w:r>
        <w:rPr>
          <w:color w:val="000000"/>
          <w:spacing w:val="0"/>
          <w:w w:val="100"/>
          <w:position w:val="0"/>
        </w:rPr>
        <w:t xml:space="preserve"> 关于伸直型肱骨髁上骨折的叙述哪一项是错误的：（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2818"/>
        </w:tabs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骨折线由前上方斜向后下方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近端向前移位，远端向后上方移位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也可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884"/>
          <w:tab w:val="left" w:pos="7147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向侧方移位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侧方移位常不稳定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可损伤正中神经和肱动脉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9133"/>
        </w:tabs>
        <w:bidi w:val="0"/>
        <w:spacing w:before="0" w:after="60" w:line="240" w:lineRule="auto"/>
        <w:ind w:left="0" w:right="0" w:firstLine="0"/>
        <w:jc w:val="left"/>
      </w:pPr>
      <w:bookmarkStart w:id="71" w:name="bookmark71"/>
      <w:bookmarkEnd w:id="71"/>
      <w:r>
        <w:rPr>
          <w:color w:val="000000"/>
          <w:spacing w:val="0"/>
          <w:w w:val="100"/>
          <w:position w:val="0"/>
        </w:rPr>
        <w:t xml:space="preserve"> 翼状肩胛常提示为：（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49"/>
          <w:tab w:val="left" w:pos="6653"/>
          <w:tab w:val="left" w:pos="12818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肩关节脱位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背肌筋膜炎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胸椎结核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锁骨骨折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前锯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肌麻痹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719"/>
          <w:tab w:val="left" w:pos="12053"/>
        </w:tabs>
        <w:bidi w:val="0"/>
        <w:spacing w:before="0" w:after="60" w:line="240" w:lineRule="auto"/>
        <w:ind w:left="0" w:right="0" w:firstLine="0"/>
        <w:jc w:val="left"/>
      </w:pPr>
      <w:bookmarkStart w:id="72" w:name="bookmark72"/>
      <w:bookmarkEnd w:id="72"/>
      <w:r>
        <w:rPr>
          <w:color w:val="000000"/>
          <w:spacing w:val="0"/>
          <w:w w:val="100"/>
          <w:position w:val="0"/>
        </w:rPr>
        <w:t>腓骨上1/3骨折检查应注意的并发症为（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349"/>
          <w:tab w:val="left" w:pos="7147"/>
        </w:tabs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胫神经损伤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胫后神经损伤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腓浅神经损伤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腓总神经损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伤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血管损伤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9533"/>
        </w:tabs>
        <w:bidi w:val="0"/>
        <w:spacing w:before="0" w:after="60" w:line="240" w:lineRule="auto"/>
        <w:ind w:left="0" w:right="0" w:firstLine="0"/>
        <w:jc w:val="left"/>
      </w:pPr>
      <w:bookmarkStart w:id="73" w:name="bookmark73"/>
      <w:bookmarkEnd w:id="73"/>
      <w:r>
        <w:rPr>
          <w:color w:val="000000"/>
          <w:spacing w:val="0"/>
          <w:w w:val="100"/>
          <w:position w:val="0"/>
        </w:rPr>
        <w:t>属于稳定性骨折的是：（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005"/>
          <w:tab w:val="left" w:pos="9133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嵌插骨折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螺旋骨折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多段骨折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斜形骨折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粉碎骨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折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3855"/>
        </w:tabs>
        <w:bidi w:val="0"/>
        <w:spacing w:before="0" w:after="60" w:line="240" w:lineRule="auto"/>
        <w:ind w:left="0" w:right="0" w:firstLine="0"/>
        <w:jc w:val="left"/>
      </w:pPr>
      <w:bookmarkStart w:id="74" w:name="bookmark74"/>
      <w:bookmarkEnd w:id="74"/>
      <w:r>
        <w:rPr>
          <w:color w:val="000000"/>
          <w:spacing w:val="0"/>
          <w:w w:val="100"/>
          <w:position w:val="0"/>
        </w:rPr>
        <w:t>有关肱骨髁上骨折并发症的治疗哪一项是错误的：（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653"/>
        </w:tabs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筋膜间隔综合征应及时手术探查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肘前骨突影响屈曲者行骨突切除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8400"/>
        </w:tabs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术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肘内翻畸形超过15。者可手术矫形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防止损伤性骨化发生应大力被动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2884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活动肘关节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疑为神经损伤者可观察2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3个月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0567"/>
        </w:tabs>
        <w:bidi w:val="0"/>
        <w:spacing w:before="0" w:after="60" w:line="240" w:lineRule="auto"/>
        <w:ind w:left="0" w:right="0" w:firstLine="0"/>
        <w:jc w:val="left"/>
      </w:pPr>
      <w:bookmarkStart w:id="75" w:name="bookmark75"/>
      <w:bookmarkEnd w:id="75"/>
      <w:r>
        <w:rPr>
          <w:color w:val="000000"/>
          <w:spacing w:val="0"/>
          <w:w w:val="100"/>
          <w:position w:val="0"/>
        </w:rPr>
        <w:t>关节脱位合并骨折者应具有：（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005"/>
          <w:tab w:val="left" w:pos="6034"/>
          <w:tab w:val="left" w:pos="9133"/>
          <w:tab w:val="left" w:pos="12528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.异常活动</w:t>
        <w:tab/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.关节畸形</w:t>
        <w:tab/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.压痛剧烈</w:t>
        <w:tab/>
      </w:r>
      <w:r>
        <w:rPr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</w:rPr>
        <w:t>.弹性固定感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严重肿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胀、皮下瘀斑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0973"/>
        </w:tabs>
        <w:bidi w:val="0"/>
        <w:spacing w:before="0" w:after="60" w:line="240" w:lineRule="auto"/>
        <w:ind w:left="0" w:right="0" w:firstLine="0"/>
        <w:jc w:val="left"/>
      </w:pPr>
      <w:bookmarkStart w:id="76" w:name="bookmark76"/>
      <w:bookmarkEnd w:id="76"/>
      <w:r>
        <w:rPr>
          <w:color w:val="000000"/>
          <w:spacing w:val="0"/>
          <w:w w:val="100"/>
          <w:position w:val="0"/>
        </w:rPr>
        <w:t>下列不属于损伤的特殊症状的是（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畸形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骨擦音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异常活动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弹性固定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肿胀疼痛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1693"/>
        </w:tabs>
        <w:bidi w:val="0"/>
        <w:spacing w:before="0" w:after="60" w:line="240" w:lineRule="auto"/>
        <w:ind w:left="0" w:right="0" w:firstLine="0"/>
        <w:jc w:val="left"/>
      </w:pPr>
      <w:bookmarkStart w:id="77" w:name="bookmark77"/>
      <w:bookmarkEnd w:id="77"/>
      <w:r>
        <w:rPr>
          <w:color w:val="000000"/>
          <w:spacing w:val="0"/>
          <w:w w:val="100"/>
          <w:position w:val="0"/>
        </w:rPr>
        <w:t>下列哪一项不是月骨脱位的临床表现（</w:t>
        <w:tab/>
        <w:t>）</w:t>
      </w:r>
      <w:r>
        <w:fldChar w:fldCharType="end"/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005"/>
          <w:tab w:val="left" w:pos="7147"/>
          <w:tab w:val="left" w:pos="10567"/>
        </w:tabs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腕部疼痛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腕掌面隆起肿胀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鼻烟窝压痛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中指不能完全伸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直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桡侧3个手指麻木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bidi w:val="0"/>
        <w:spacing w:before="0" w:after="60" w:line="240" w:lineRule="auto"/>
        <w:ind w:left="0" w:right="0" w:firstLine="0"/>
        <w:jc w:val="left"/>
      </w:pPr>
      <w:bookmarkStart w:id="78" w:name="bookmark78"/>
      <w:bookmarkEnd w:id="78"/>
      <w:r>
        <w:rPr>
          <w:color w:val="000000"/>
          <w:spacing w:val="0"/>
          <w:w w:val="100"/>
          <w:position w:val="0"/>
        </w:rPr>
        <w:t>患肢短于健肢，可见于（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005"/>
          <w:tab w:val="left" w:pos="9845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重叠骨折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嵌插骨折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肘关节后脱位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以上都是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以上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都不是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3855"/>
        </w:tabs>
        <w:bidi w:val="0"/>
        <w:spacing w:before="0" w:after="60" w:line="240" w:lineRule="auto"/>
        <w:ind w:left="0" w:right="0"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79" w:name="bookmark79"/>
      <w:bookmarkEnd w:id="79"/>
      <w:r>
        <w:rPr>
          <w:color w:val="000000"/>
          <w:spacing w:val="0"/>
          <w:w w:val="100"/>
          <w:position w:val="0"/>
        </w:rPr>
        <w:t>胫骨平台骨折，若检查时发现侧向试验阳性则提示（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7450"/>
          <w:tab w:val="left" w:pos="11299"/>
        </w:tabs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半月板损伤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前交叉韧带损伤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侧副韧带损伤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内侧副韧带损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伤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外侧副韧带损伤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719"/>
          <w:tab w:val="left" w:pos="12818"/>
        </w:tabs>
        <w:bidi w:val="0"/>
        <w:spacing w:before="0" w:after="0" w:line="466" w:lineRule="exact"/>
        <w:ind w:left="0" w:right="0" w:firstLine="0"/>
        <w:jc w:val="both"/>
      </w:pPr>
      <w:bookmarkStart w:id="80" w:name="bookmark80"/>
      <w:bookmarkEnd w:id="80"/>
      <w:r>
        <w:rPr>
          <w:color w:val="000000"/>
          <w:spacing w:val="0"/>
          <w:w w:val="100"/>
          <w:position w:val="0"/>
        </w:rPr>
        <w:t>腰椎间盘突出症的定位诊断，临床主要依靠（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6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压痛点的位置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腱反射的改变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感觉障碍区的位置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特殊体格 检查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不同神经根受刺激产生的特有症状和体征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719"/>
          <w:tab w:val="left" w:pos="13855"/>
        </w:tabs>
        <w:bidi w:val="0"/>
        <w:spacing w:before="0" w:after="0" w:line="466" w:lineRule="exact"/>
        <w:ind w:left="0" w:right="0" w:firstLine="0"/>
        <w:jc w:val="both"/>
        <w:sectPr>
          <w:pgSz w:w="17861" w:h="25258"/>
          <w:pgMar w:top="1968" w:right="807" w:bottom="2392" w:left="2789" w:header="0" w:footer="3" w:gutter="0"/>
          <w:pgNumType w:start="11"/>
          <w:cols w:space="720"/>
          <w:noEndnote/>
          <w:rtlGutter w:val="0"/>
          <w:docGrid w:linePitch="360"/>
        </w:sectPr>
      </w:pPr>
      <w:bookmarkStart w:id="81" w:name="bookmark81"/>
      <w:bookmarkEnd w:id="81"/>
      <w:r>
        <w:rPr>
          <w:color w:val="000000"/>
          <w:spacing w:val="0"/>
          <w:w w:val="100"/>
          <w:position w:val="0"/>
        </w:rPr>
        <w:t>损伤后所出之血流入体腔或积于筋肉之间者称之为（</w:t>
        <w:tab/>
        <w:t>）</w:t>
      </w:r>
      <w:r>
        <w:fldChar w:fldCharType="end"/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8400"/>
        </w:tabs>
        <w:bidi w:val="0"/>
        <w:spacing w:before="0" w:after="6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外出血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内出血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静脉出血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筋肉出血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脏腑出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血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7376160</wp:posOffset>
                </wp:positionH>
                <wp:positionV relativeFrom="paragraph">
                  <wp:posOffset>25400</wp:posOffset>
                </wp:positionV>
                <wp:extent cx="3224530" cy="1813560"/>
                <wp:wrapSquare wrapText="left"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24530" cy="1813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180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2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。.重心失衡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准备不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92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问饮食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问睡眠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6" type="#_x0000_t202" style="width:253.9pt;height:142.8pt;margin-top:2pt;margin-left:580.8pt;mso-position-horizontal-relative:page;mso-wrap-distance-bottom:0;mso-wrap-distance-left:9pt;mso-wrap-distance-right:9pt;mso-wrap-distance-top:0;position:absolute;v-text-anchor:top;z-index:25170124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180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2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。.重心失衡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准备不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92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问饮食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问睡眠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bookmarkStart w:id="82" w:name="bookmark82"/>
      <w:bookmarkEnd w:id="82"/>
      <w:r>
        <w:rPr>
          <w:color w:val="000000"/>
          <w:spacing w:val="0"/>
          <w:w w:val="100"/>
          <w:position w:val="0"/>
        </w:rPr>
        <w:t xml:space="preserve"> 急性腰扭伤的不常见原因是：（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6034"/>
        </w:tabs>
        <w:bidi w:val="0"/>
        <w:spacing w:before="0" w:after="1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动作失调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姿势不良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搬物过重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足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bidi w:val="0"/>
        <w:spacing w:before="0" w:after="60" w:line="240" w:lineRule="auto"/>
        <w:ind w:left="0" w:right="0" w:firstLine="0"/>
        <w:jc w:val="both"/>
      </w:pPr>
      <w:bookmarkStart w:id="83" w:name="bookmark83"/>
      <w:bookmarkEnd w:id="83"/>
      <w:r>
        <w:rPr>
          <w:color w:val="000000"/>
          <w:spacing w:val="0"/>
          <w:w w:val="100"/>
          <w:position w:val="0"/>
        </w:rPr>
        <w:t xml:space="preserve"> 以下各项哪一项不属于问全身情况的内容：（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349"/>
        </w:tabs>
        <w:bidi w:val="0"/>
        <w:spacing w:before="0" w:after="1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问肢体功能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问寒热 </w:t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-问二便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719"/>
        </w:tabs>
        <w:bidi w:val="0"/>
        <w:spacing w:before="0" w:after="60" w:line="240" w:lineRule="auto"/>
        <w:ind w:left="0" w:right="0" w:firstLine="0"/>
        <w:jc w:val="both"/>
      </w:pPr>
      <w:bookmarkStart w:id="84" w:name="bookmark84"/>
      <w:bookmarkEnd w:id="84"/>
      <w:r>
        <w:rPr>
          <w:color w:val="000000"/>
          <w:spacing w:val="0"/>
          <w:w w:val="100"/>
          <w:position w:val="0"/>
        </w:rPr>
        <w:t>新鲜脱位与陈旧性脱位的时间界限是（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A. </w:t>
      </w:r>
      <w:r>
        <w:rPr>
          <w:color w:val="000000"/>
          <w:spacing w:val="0"/>
          <w:w w:val="100"/>
          <w:position w:val="0"/>
        </w:rPr>
        <w:t>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 xml:space="preserve">2周 </w:t>
      </w:r>
      <w:r>
        <w:rPr>
          <w:color w:val="000000"/>
          <w:spacing w:val="0"/>
          <w:w w:val="100"/>
          <w:position w:val="0"/>
        </w:rPr>
        <w:t xml:space="preserve">B. </w:t>
      </w:r>
      <w:r>
        <w:rPr>
          <w:color w:val="000000"/>
          <w:spacing w:val="0"/>
          <w:w w:val="100"/>
          <w:position w:val="0"/>
        </w:rPr>
        <w:t>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 xml:space="preserve">3周 </w:t>
      </w:r>
      <w:r>
        <w:rPr>
          <w:color w:val="000000"/>
          <w:spacing w:val="0"/>
          <w:w w:val="100"/>
          <w:position w:val="0"/>
        </w:rPr>
        <w:t xml:space="preserve">C. </w:t>
      </w:r>
      <w:r>
        <w:rPr>
          <w:color w:val="000000"/>
          <w:spacing w:val="0"/>
          <w:w w:val="100"/>
          <w:position w:val="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 xml:space="preserve">4周 </w:t>
      </w:r>
      <w:r>
        <w:rPr>
          <w:color w:val="000000"/>
          <w:spacing w:val="0"/>
          <w:w w:val="100"/>
          <w:position w:val="0"/>
        </w:rPr>
        <w:t xml:space="preserve">D. </w:t>
      </w:r>
      <w:r>
        <w:rPr>
          <w:color w:val="000000"/>
          <w:spacing w:val="0"/>
          <w:w w:val="100"/>
          <w:position w:val="0"/>
        </w:rPr>
        <w:t>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 xml:space="preserve">5周 </w:t>
      </w:r>
      <w:r>
        <w:rPr>
          <w:color w:val="000000"/>
          <w:spacing w:val="0"/>
          <w:w w:val="100"/>
          <w:position w:val="0"/>
        </w:rPr>
        <w:t xml:space="preserve">E. </w:t>
      </w:r>
      <w:r>
        <w:rPr>
          <w:color w:val="000000"/>
          <w:spacing w:val="0"/>
          <w:w w:val="100"/>
          <w:position w:val="0"/>
        </w:rPr>
        <w:t>2个月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722"/>
          <w:tab w:val="left" w:pos="10709"/>
        </w:tabs>
        <w:bidi w:val="0"/>
        <w:spacing w:before="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85" w:name="bookmark85"/>
      <w:bookmarkEnd w:id="85"/>
      <w:r>
        <w:rPr>
          <w:color w:val="000000"/>
          <w:spacing w:val="0"/>
          <w:w w:val="100"/>
          <w:position w:val="0"/>
        </w:rPr>
        <w:t>踝部内翻型骨折固定的位置是（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中立位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跖屈位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背伸位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内翻位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外翻位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722"/>
        </w:tabs>
        <w:bidi w:val="0"/>
        <w:spacing w:before="0" w:after="100" w:line="240" w:lineRule="auto"/>
        <w:ind w:left="0" w:right="0" w:firstLine="0"/>
        <w:jc w:val="left"/>
      </w:pPr>
      <w:bookmarkStart w:id="86" w:name="bookmark86"/>
      <w:bookmarkEnd w:id="86"/>
      <w:r>
        <w:rPr>
          <w:color w:val="000000"/>
          <w:spacing w:val="0"/>
          <w:w w:val="100"/>
          <w:position w:val="0"/>
        </w:rPr>
        <w:t>胫骨上端在其前部向下延续约多长的舌状骨骺，称为胫骨结节骨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82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 6cm B. 4cm C. 3cm D. 2cm E. 5cm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3142"/>
        </w:tabs>
        <w:bidi w:val="0"/>
        <w:spacing w:before="0" w:line="240" w:lineRule="auto"/>
        <w:ind w:left="0" w:right="0" w:firstLine="0"/>
        <w:jc w:val="left"/>
      </w:pPr>
      <w:bookmarkStart w:id="87" w:name="bookmark87"/>
      <w:bookmarkEnd w:id="87"/>
      <w:r>
        <w:rPr>
          <w:color w:val="000000"/>
          <w:spacing w:val="0"/>
          <w:w w:val="100"/>
          <w:position w:val="0"/>
        </w:rPr>
        <w:t xml:space="preserve"> 内翻暴力、外翻暴力均可引起的踝关节损伤为（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3742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内踝斜形骨折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 xml:space="preserve">外踝撕脱性骨折 </w:t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 xml:space="preserve">距骨向内脱位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下胫腓韧带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撕裂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三角韧带撕裂</w:t>
      </w:r>
    </w:p>
    <w:p>
      <w:pPr>
        <w:pStyle w:val="a4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1702"/>
        </w:tabs>
        <w:bidi w:val="0"/>
        <w:spacing w:before="0" w:line="240" w:lineRule="auto"/>
        <w:ind w:left="0" w:right="0" w:firstLine="0"/>
        <w:jc w:val="left"/>
      </w:pPr>
      <w:bookmarkStart w:id="88" w:name="bookmark88"/>
      <w:bookmarkEnd w:id="88"/>
      <w:r>
        <w:rPr>
          <w:color w:val="000000"/>
          <w:spacing w:val="0"/>
          <w:w w:val="100"/>
          <w:position w:val="0"/>
        </w:rPr>
        <w:t xml:space="preserve"> 有关肱骨髁部的局部解剖错误的是：（</w:t>
        <w:tab/>
        <w:t>）</w:t>
      </w:r>
      <w:r>
        <w:fldChar w:fldCharType="end"/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5266"/>
          <w:tab w:val="left" w:pos="10709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>有15°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20。的携带角</w:t>
        <w:tab/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肱骨下端扁薄，前后有窝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肱动静脉、正中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742"/>
          <w:tab w:val="left" w:pos="10140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神经位于肘窝前侧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尺神经沟位于肱骨内上髁后方</w:t>
        <w:tab/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血液供应丰富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518"/>
        <w:gridCol w:w="4498"/>
        <w:gridCol w:w="2414"/>
        <w:gridCol w:w="3206"/>
        <w:gridCol w:w="337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51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89.</w:t>
            </w:r>
          </w:p>
        </w:tc>
        <w:tc>
          <w:tcPr>
            <w:tcW w:w="6912" w:type="dxa"/>
            <w:gridSpan w:val="2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下列关于胫腓骨骨折的说法哪一项不正确</w:t>
            </w:r>
          </w:p>
        </w:tc>
        <w:tc>
          <w:tcPr>
            <w:tcW w:w="3206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(</w:t>
            </w:r>
          </w:p>
        </w:tc>
        <w:tc>
          <w:tcPr>
            <w:tcW w:w="3379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38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518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A.</w:t>
            </w:r>
          </w:p>
        </w:tc>
        <w:tc>
          <w:tcPr>
            <w:tcW w:w="6912" w:type="dxa"/>
            <w:gridSpan w:val="2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使用跟骨牵引时，进针点内侧比外侧低</w:t>
            </w:r>
          </w:p>
        </w:tc>
        <w:tc>
          <w:tcPr>
            <w:tcW w:w="3206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B.</w:t>
            </w:r>
            <w:r>
              <w:rPr>
                <w:color w:val="000000"/>
                <w:spacing w:val="0"/>
                <w:w w:val="100"/>
                <w:position w:val="0"/>
              </w:rPr>
              <w:t>重点整复胫骨</w:t>
            </w:r>
          </w:p>
        </w:tc>
        <w:tc>
          <w:tcPr>
            <w:tcW w:w="3379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C.</w:t>
            </w:r>
            <w:r>
              <w:rPr>
                <w:color w:val="000000"/>
                <w:spacing w:val="0"/>
                <w:w w:val="100"/>
                <w:position w:val="0"/>
              </w:rPr>
              <w:t>重点整复腓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51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骨</w:t>
            </w:r>
          </w:p>
        </w:tc>
        <w:tc>
          <w:tcPr>
            <w:tcW w:w="449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D.</w:t>
            </w:r>
            <w:r>
              <w:rPr>
                <w:color w:val="000000"/>
                <w:spacing w:val="0"/>
                <w:w w:val="100"/>
                <w:position w:val="0"/>
              </w:rPr>
              <w:t>移位规律性不强</w:t>
            </w:r>
          </w:p>
        </w:tc>
        <w:tc>
          <w:tcPr>
            <w:tcW w:w="5620" w:type="dxa"/>
            <w:gridSpan w:val="2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E.</w:t>
            </w:r>
            <w:r>
              <w:rPr>
                <w:color w:val="000000"/>
                <w:spacing w:val="0"/>
                <w:w w:val="100"/>
                <w:position w:val="0"/>
              </w:rPr>
              <w:t>易形成开放性损伤</w:t>
            </w:r>
          </w:p>
        </w:tc>
        <w:tc>
          <w:tcPr>
            <w:tcW w:w="337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center"/>
        </w:trPr>
        <w:tc>
          <w:tcPr>
            <w:tcW w:w="518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90.</w:t>
            </w:r>
          </w:p>
        </w:tc>
        <w:tc>
          <w:tcPr>
            <w:tcW w:w="10118" w:type="dxa"/>
            <w:gridSpan w:val="3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《仙授方》中“七步内治伤损法”的第五步是服用（</w:t>
            </w:r>
          </w:p>
        </w:tc>
        <w:tc>
          <w:tcPr>
            <w:tcW w:w="3379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51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A.</w:t>
            </w:r>
          </w:p>
        </w:tc>
        <w:tc>
          <w:tcPr>
            <w:tcW w:w="449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2141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红丸子</w:t>
              <w:tab/>
            </w:r>
            <w:r>
              <w:rPr>
                <w:color w:val="000000"/>
                <w:spacing w:val="0"/>
                <w:w w:val="100"/>
                <w:position w:val="0"/>
              </w:rPr>
              <w:t>B.</w:t>
            </w:r>
            <w:r>
              <w:rPr>
                <w:color w:val="000000"/>
                <w:spacing w:val="0"/>
                <w:w w:val="100"/>
                <w:position w:val="0"/>
              </w:rPr>
              <w:t>乌丸子</w:t>
            </w:r>
          </w:p>
        </w:tc>
        <w:tc>
          <w:tcPr>
            <w:tcW w:w="2414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C.</w:t>
            </w:r>
            <w:r>
              <w:rPr>
                <w:color w:val="000000"/>
                <w:spacing w:val="0"/>
                <w:w w:val="100"/>
                <w:position w:val="0"/>
              </w:rPr>
              <w:t>麻丸子</w:t>
            </w:r>
          </w:p>
        </w:tc>
        <w:tc>
          <w:tcPr>
            <w:tcW w:w="3206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D.</w:t>
            </w:r>
            <w:r>
              <w:rPr>
                <w:color w:val="000000"/>
                <w:spacing w:val="0"/>
                <w:w w:val="100"/>
                <w:position w:val="0"/>
              </w:rPr>
              <w:t>活血丹</w:t>
            </w:r>
          </w:p>
        </w:tc>
        <w:tc>
          <w:tcPr>
            <w:tcW w:w="3379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E.</w:t>
            </w:r>
            <w:r>
              <w:rPr>
                <w:color w:val="000000"/>
                <w:spacing w:val="0"/>
                <w:w w:val="100"/>
                <w:position w:val="0"/>
              </w:rPr>
              <w:t>震灵丹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518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91.</w:t>
            </w:r>
          </w:p>
        </w:tc>
        <w:tc>
          <w:tcPr>
            <w:tcW w:w="4498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中腹壁反射的神经定位是：</w:t>
            </w:r>
          </w:p>
        </w:tc>
        <w:tc>
          <w:tcPr>
            <w:tcW w:w="2414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(</w:t>
            </w:r>
          </w:p>
        </w:tc>
        <w:tc>
          <w:tcPr>
            <w:tcW w:w="3206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)</w:t>
            </w:r>
          </w:p>
        </w:tc>
        <w:tc>
          <w:tcPr>
            <w:tcW w:w="337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center"/>
        </w:trPr>
        <w:tc>
          <w:tcPr>
            <w:tcW w:w="51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A.</w:t>
            </w:r>
          </w:p>
        </w:tc>
        <w:tc>
          <w:tcPr>
            <w:tcW w:w="4498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1896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T8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9</w:t>
              <w:tab/>
            </w:r>
            <w:r>
              <w:rPr>
                <w:color w:val="000000"/>
                <w:spacing w:val="0"/>
                <w:w w:val="100"/>
                <w:position w:val="0"/>
              </w:rPr>
              <w:t>B. T9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W w:w="2414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C.T10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11</w:t>
            </w:r>
          </w:p>
        </w:tc>
        <w:tc>
          <w:tcPr>
            <w:tcW w:w="3206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D.T11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  <w:tc>
          <w:tcPr>
            <w:tcW w:w="3379" w:type="dxa"/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E. T12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L1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518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92.</w:t>
            </w:r>
          </w:p>
        </w:tc>
        <w:tc>
          <w:tcPr>
            <w:tcW w:w="4498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“骨错缝”是指：（</w:t>
            </w:r>
          </w:p>
        </w:tc>
        <w:tc>
          <w:tcPr>
            <w:tcW w:w="241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06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)</w:t>
            </w:r>
          </w:p>
        </w:tc>
        <w:tc>
          <w:tcPr>
            <w:tcW w:w="337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014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关节间的细微离位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关节组成结构不完全脱位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关节周围软组织脱离原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位 </w:t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 xml:space="preserve">滑膜炎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骨关节出现裂缝，并有错位</w:t>
      </w:r>
    </w:p>
    <w:p>
      <w:pPr>
        <w:pStyle w:val="a4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2727"/>
        </w:tabs>
        <w:bidi w:val="0"/>
        <w:spacing w:before="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89" w:name="bookmark89"/>
      <w:bookmarkEnd w:id="89"/>
      <w:r>
        <w:rPr>
          <w:color w:val="000000"/>
          <w:spacing w:val="0"/>
          <w:w w:val="100"/>
          <w:position w:val="0"/>
        </w:rPr>
        <w:t xml:space="preserve"> 将拇指屈曲、腕尺偏出现疼痛是用来检查：（</w:t>
        <w:tab/>
        <w:t>）</w:t>
      </w:r>
      <w:r>
        <w:fldChar w:fldCharType="end"/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8501"/>
          <w:tab w:val="left" w:pos="12727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拇指屈肌腱腱鞘炎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尺骨茎突滑囊炎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腕三角软骨损伤</w:t>
        <w:tab/>
      </w:r>
      <w:r>
        <w:rPr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桡骨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茎突腱鞘炎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腕桡侧副韧带损伤</w:t>
      </w:r>
    </w:p>
    <w:p>
      <w:pPr>
        <w:pStyle w:val="a4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722"/>
          <w:tab w:val="left" w:pos="8501"/>
        </w:tabs>
        <w:bidi w:val="0"/>
        <w:spacing w:before="0" w:line="240" w:lineRule="auto"/>
        <w:ind w:left="0" w:right="0" w:firstLine="0"/>
        <w:jc w:val="left"/>
      </w:pPr>
      <w:bookmarkStart w:id="90" w:name="bookmark90"/>
      <w:bookmarkEnd w:id="90"/>
      <w:r>
        <w:rPr>
          <w:color w:val="000000"/>
          <w:spacing w:val="0"/>
          <w:w w:val="100"/>
          <w:position w:val="0"/>
        </w:rPr>
        <w:t>托马征阳性说明（</w:t>
        <w:tab/>
        <w:t>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797"/>
          <w:tab w:val="left" w:pos="1014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A.</w:t>
      </w:r>
      <w:r>
        <w:rPr>
          <w:color w:val="000000"/>
          <w:spacing w:val="0"/>
          <w:w w:val="100"/>
          <w:position w:val="0"/>
        </w:rPr>
        <w:t xml:space="preserve">骼胫束挛缩 </w:t>
      </w:r>
      <w:r>
        <w:rPr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髋关节挛缩</w:t>
        <w:tab/>
      </w:r>
      <w:r>
        <w:rPr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内收肌挛缩</w:t>
        <w:tab/>
        <w:t>。.先天性髋关节脱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位 </w:t>
      </w:r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股骨颈骨折</w:t>
      </w:r>
    </w:p>
    <w:p>
      <w:pPr>
        <w:pStyle w:val="a4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722"/>
          <w:tab w:val="left" w:pos="12062"/>
        </w:tabs>
        <w:bidi w:val="0"/>
        <w:spacing w:before="0" w:line="240" w:lineRule="auto"/>
        <w:ind w:left="0" w:right="0" w:firstLine="0"/>
        <w:jc w:val="left"/>
      </w:pPr>
      <w:bookmarkStart w:id="91" w:name="bookmark91"/>
      <w:bookmarkEnd w:id="91"/>
      <w:r>
        <w:rPr>
          <w:color w:val="000000"/>
          <w:spacing w:val="0"/>
          <w:w w:val="100"/>
          <w:position w:val="0"/>
        </w:rPr>
        <w:t>上臂损伤后出现腕下垂，最有可能的是（</w:t>
        <w:tab/>
        <w:t>）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https://d.book118.com/177166030132006024</w:t>
        </w:r>
      </w:hyperlink>
    </w:p>
    <w:p>
      <w:pPr>
        <w:pStyle w:val="a4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722"/>
          <w:tab w:val="left" w:pos="12062"/>
        </w:tabs>
        <w:bidi w:val="0"/>
        <w:spacing w:before="0" w:line="240" w:lineRule="auto"/>
        <w:ind w:left="0" w:right="0" w:firstLine="0"/>
        <w:jc w:val="left"/>
      </w:pPr>
    </w:p>
    <w:sectPr>
      <w:type w:val="nextPage"/>
      <w:pgSz w:w="17861" w:h="25258"/>
      <w:pgMar w:top="1968" w:right="807" w:bottom="2392" w:left="2789" w:header="0" w:footer="3" w:gutter="0"/>
      <w:pgNumType w:start="1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B0439F"/>
    <w:multiLevelType w:val="multilevel"/>
    <w:tmpl w:val="00000000"/>
    <w:lvl w:ilvl="0">
      <w:start w:val="144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945C93F"/>
    <w:multiLevelType w:val="multilevel"/>
    <w:tmpl w:val="00000000"/>
    <w:lvl w:ilvl="0">
      <w:start w:val="4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BB86D05"/>
    <w:multiLevelType w:val="multilevel"/>
    <w:tmpl w:val="00000000"/>
    <w:lvl w:ilvl="0">
      <w:start w:val="6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CC303A4"/>
    <w:multiLevelType w:val="multilevel"/>
    <w:tmpl w:val="00000000"/>
    <w:lvl w:ilvl="0">
      <w:start w:val="167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CDF14E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4F4DE4E"/>
    <w:multiLevelType w:val="multilevel"/>
    <w:tmpl w:val="00000000"/>
    <w:lvl w:ilvl="0">
      <w:start w:val="15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16A37767"/>
    <w:multiLevelType w:val="multilevel"/>
    <w:tmpl w:val="00000000"/>
    <w:lvl w:ilvl="0">
      <w:start w:val="119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180A64F4"/>
    <w:multiLevelType w:val="multilevel"/>
    <w:tmpl w:val="00000000"/>
    <w:lvl w:ilvl="0">
      <w:start w:val="100"/>
      <w:numFmt w:val="upperRoman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1E278B47"/>
    <w:multiLevelType w:val="multilevel"/>
    <w:tmpl w:val="00000000"/>
    <w:lvl w:ilvl="0">
      <w:start w:val="100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1F33A3A9"/>
    <w:multiLevelType w:val="multilevel"/>
    <w:tmpl w:val="00000000"/>
    <w:lvl w:ilvl="0">
      <w:start w:val="190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1FDA726A"/>
    <w:multiLevelType w:val="multilevel"/>
    <w:tmpl w:val="00000000"/>
    <w:lvl w:ilvl="0">
      <w:start w:val="150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26C22E26"/>
    <w:multiLevelType w:val="multilevel"/>
    <w:tmpl w:val="00000000"/>
    <w:lvl w:ilvl="0">
      <w:start w:val="2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288874B5"/>
    <w:multiLevelType w:val="multilevel"/>
    <w:tmpl w:val="00000000"/>
    <w:lvl w:ilvl="0">
      <w:start w:val="1"/>
      <w:numFmt w:val="upperRoman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2A1B5FDB"/>
    <w:multiLevelType w:val="multilevel"/>
    <w:tmpl w:val="00000000"/>
    <w:lvl w:ilvl="0">
      <w:start w:val="58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30167E24"/>
    <w:multiLevelType w:val="multilevel"/>
    <w:tmpl w:val="00000000"/>
    <w:lvl w:ilvl="0">
      <w:start w:val="60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3042A065"/>
    <w:multiLevelType w:val="multilevel"/>
    <w:tmpl w:val="00000000"/>
    <w:lvl w:ilvl="0">
      <w:start w:val="137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38136402"/>
    <w:multiLevelType w:val="multilevel"/>
    <w:tmpl w:val="00000000"/>
    <w:lvl w:ilvl="0">
      <w:start w:val="16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44F50E46"/>
    <w:multiLevelType w:val="multilevel"/>
    <w:tmpl w:val="00000000"/>
    <w:lvl w:ilvl="0">
      <w:start w:val="178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4E6F1F3C"/>
    <w:multiLevelType w:val="multilevel"/>
    <w:tmpl w:val="00000000"/>
    <w:lvl w:ilvl="0">
      <w:start w:val="128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5D7B449E"/>
    <w:multiLevelType w:val="multilevel"/>
    <w:tmpl w:val="00000000"/>
    <w:lvl w:ilvl="0">
      <w:start w:val="9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5F2F617C"/>
    <w:multiLevelType w:val="multilevel"/>
    <w:tmpl w:val="00000000"/>
    <w:lvl w:ilvl="0">
      <w:start w:val="169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6D4D7E53"/>
    <w:multiLevelType w:val="multilevel"/>
    <w:tmpl w:val="00000000"/>
    <w:lvl w:ilvl="0">
      <w:start w:val="70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6DAEF14C"/>
    <w:multiLevelType w:val="multilevel"/>
    <w:tmpl w:val="00000000"/>
    <w:lvl w:ilvl="0">
      <w:start w:val="12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73B88DE3"/>
    <w:multiLevelType w:val="multilevel"/>
    <w:tmpl w:val="00000000"/>
    <w:lvl w:ilvl="0">
      <w:start w:val="4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75045244"/>
    <w:multiLevelType w:val="multilevel"/>
    <w:tmpl w:val="00000000"/>
    <w:lvl w:ilvl="0">
      <w:start w:val="185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7653B930"/>
    <w:multiLevelType w:val="multilevel"/>
    <w:tmpl w:val="00000000"/>
    <w:lvl w:ilvl="0">
      <w:start w:val="105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7661DEAA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780B597D"/>
    <w:multiLevelType w:val="multilevel"/>
    <w:tmpl w:val="00000000"/>
    <w:lvl w:ilvl="0">
      <w:start w:val="45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7924A425"/>
    <w:multiLevelType w:val="multilevel"/>
    <w:tmpl w:val="00000000"/>
    <w:lvl w:ilvl="0">
      <w:start w:val="66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7A3B6F6E"/>
    <w:multiLevelType w:val="multilevel"/>
    <w:tmpl w:val="00000000"/>
    <w:lvl w:ilvl="0">
      <w:start w:val="183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7DA70160"/>
    <w:multiLevelType w:val="multilevel"/>
    <w:tmpl w:val="00000000"/>
    <w:lvl w:ilvl="0">
      <w:start w:val="132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6"/>
  </w:num>
  <w:num w:numId="2">
    <w:abstractNumId w:val="4"/>
  </w:num>
  <w:num w:numId="3">
    <w:abstractNumId w:val="1"/>
  </w:num>
  <w:num w:numId="4">
    <w:abstractNumId w:val="11"/>
  </w:num>
  <w:num w:numId="5">
    <w:abstractNumId w:val="23"/>
  </w:num>
  <w:num w:numId="6">
    <w:abstractNumId w:val="27"/>
  </w:num>
  <w:num w:numId="7">
    <w:abstractNumId w:val="7"/>
  </w:num>
  <w:num w:numId="8">
    <w:abstractNumId w:val="13"/>
  </w:num>
  <w:num w:numId="9">
    <w:abstractNumId w:val="14"/>
  </w:num>
  <w:num w:numId="10">
    <w:abstractNumId w:val="2"/>
  </w:num>
  <w:num w:numId="11">
    <w:abstractNumId w:val="28"/>
  </w:num>
  <w:num w:numId="12">
    <w:abstractNumId w:val="21"/>
  </w:num>
  <w:num w:numId="13">
    <w:abstractNumId w:val="19"/>
  </w:num>
  <w:num w:numId="14">
    <w:abstractNumId w:val="18"/>
  </w:num>
  <w:num w:numId="15">
    <w:abstractNumId w:val="30"/>
  </w:num>
  <w:num w:numId="16">
    <w:abstractNumId w:val="8"/>
  </w:num>
  <w:num w:numId="17">
    <w:abstractNumId w:val="25"/>
  </w:num>
  <w:num w:numId="18">
    <w:abstractNumId w:val="6"/>
  </w:num>
  <w:num w:numId="19">
    <w:abstractNumId w:val="22"/>
  </w:num>
  <w:num w:numId="20">
    <w:abstractNumId w:val="15"/>
  </w:num>
  <w:num w:numId="21">
    <w:abstractNumId w:val="0"/>
  </w:num>
  <w:num w:numId="22">
    <w:abstractNumId w:val="10"/>
  </w:num>
  <w:num w:numId="23">
    <w:abstractNumId w:val="5"/>
  </w:num>
  <w:num w:numId="24">
    <w:abstractNumId w:val="16"/>
  </w:num>
  <w:num w:numId="25">
    <w:abstractNumId w:val="3"/>
  </w:num>
  <w:num w:numId="26">
    <w:abstractNumId w:val="20"/>
  </w:num>
  <w:num w:numId="27">
    <w:abstractNumId w:val="17"/>
  </w:num>
  <w:num w:numId="28">
    <w:abstractNumId w:val="29"/>
  </w:num>
  <w:num w:numId="29">
    <w:abstractNumId w:val="24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0">
    <w:name w:val="目录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1">
    <w:name w:val="其他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after="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4">
    <w:name w:val="目录"/>
    <w:basedOn w:val="Normal"/>
    <w:link w:val="a0"/>
    <w:pPr>
      <w:widowControl w:val="0"/>
      <w:shd w:val="clear" w:color="auto" w:fill="auto"/>
      <w:spacing w:after="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其他"/>
    <w:basedOn w:val="Normal"/>
    <w:link w:val="a1"/>
    <w:pPr>
      <w:widowControl w:val="0"/>
      <w:shd w:val="clear" w:color="auto" w:fill="auto"/>
      <w:spacing w:after="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  <w:spacing w:after="5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7716603013200602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