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钢芯铝绞线项目可行性建设方案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6040" w:history="1">
        <w:r>
          <w:rPr>
            <w:rFonts w:ascii="仿宋" w:eastAsia="仿宋" w:hAnsi="仿宋" w:cs="仿宋" w:hint="eastAsia"/>
            <w:lang w:eastAsia="zh-CN"/>
          </w:rPr>
          <w:t>概论</w:t>
        </w:r>
        <w:r>
          <w:tab/>
        </w:r>
        <w:r>
          <w:fldChar w:fldCharType="begin"/>
        </w:r>
        <w:r>
          <w:instrText xml:space="preserve"> PAGEREF _Toc6040 \h </w:instrText>
        </w:r>
        <w:r>
          <w:fldChar w:fldCharType="separate"/>
        </w:r>
        <w:r>
          <w:t>3</w:t>
        </w:r>
        <w:r>
          <w:fldChar w:fldCharType="end"/>
        </w:r>
      </w:hyperlink>
    </w:p>
    <w:p>
      <w:pPr>
        <w:pStyle w:val="TOC1"/>
        <w:tabs>
          <w:tab w:val="right" w:leader="dot" w:pos="8306"/>
        </w:tabs>
      </w:pPr>
      <w:hyperlink w:anchor="_Toc6299" w:history="1">
        <w:r>
          <w:rPr>
            <w:rFonts w:ascii="仿宋" w:eastAsia="仿宋" w:hAnsi="仿宋" w:cs="仿宋" w:hint="eastAsia"/>
            <w:lang w:eastAsia="zh-CN"/>
          </w:rPr>
          <w:t>一、财务管理与成本控制</w:t>
        </w:r>
        <w:r>
          <w:tab/>
        </w:r>
        <w:r>
          <w:fldChar w:fldCharType="begin"/>
        </w:r>
        <w:r>
          <w:instrText xml:space="preserve"> PAGEREF _Toc6299 \h </w:instrText>
        </w:r>
        <w:r>
          <w:fldChar w:fldCharType="separate"/>
        </w:r>
        <w:r>
          <w:t>3</w:t>
        </w:r>
        <w:r>
          <w:fldChar w:fldCharType="end"/>
        </w:r>
      </w:hyperlink>
    </w:p>
    <w:p>
      <w:pPr>
        <w:pStyle w:val="TOC2"/>
        <w:tabs>
          <w:tab w:val="right" w:leader="dot" w:pos="8306"/>
        </w:tabs>
      </w:pPr>
      <w:hyperlink w:anchor="_Toc21406" w:history="1">
        <w:r>
          <w:rPr>
            <w:rFonts w:ascii="仿宋" w:eastAsia="仿宋" w:hAnsi="仿宋" w:cs="仿宋" w:hint="eastAsia"/>
            <w:lang w:eastAsia="zh-CN"/>
          </w:rPr>
          <w:t>(一)、财务管理体系建设</w:t>
        </w:r>
        <w:r>
          <w:tab/>
        </w:r>
        <w:r>
          <w:fldChar w:fldCharType="begin"/>
        </w:r>
        <w:r>
          <w:instrText xml:space="preserve"> PAGEREF _Toc21406 \h </w:instrText>
        </w:r>
        <w:r>
          <w:fldChar w:fldCharType="separate"/>
        </w:r>
        <w:r>
          <w:t>3</w:t>
        </w:r>
        <w:r>
          <w:fldChar w:fldCharType="end"/>
        </w:r>
      </w:hyperlink>
    </w:p>
    <w:p>
      <w:pPr>
        <w:pStyle w:val="TOC2"/>
        <w:tabs>
          <w:tab w:val="right" w:leader="dot" w:pos="8306"/>
        </w:tabs>
      </w:pPr>
      <w:hyperlink w:anchor="_Toc8285" w:history="1">
        <w:r>
          <w:rPr>
            <w:rFonts w:ascii="仿宋" w:eastAsia="仿宋" w:hAnsi="仿宋" w:cs="仿宋" w:hint="eastAsia"/>
            <w:lang w:eastAsia="zh-CN"/>
          </w:rPr>
          <w:t>(二)、成本控制措施</w:t>
        </w:r>
        <w:r>
          <w:tab/>
        </w:r>
        <w:r>
          <w:fldChar w:fldCharType="begin"/>
        </w:r>
        <w:r>
          <w:instrText xml:space="preserve"> PAGEREF _Toc8285 \h </w:instrText>
        </w:r>
        <w:r>
          <w:fldChar w:fldCharType="separate"/>
        </w:r>
        <w:r>
          <w:t>4</w:t>
        </w:r>
        <w:r>
          <w:fldChar w:fldCharType="end"/>
        </w:r>
      </w:hyperlink>
    </w:p>
    <w:p>
      <w:pPr>
        <w:pStyle w:val="TOC1"/>
        <w:tabs>
          <w:tab w:val="right" w:leader="dot" w:pos="8306"/>
        </w:tabs>
      </w:pPr>
      <w:hyperlink w:anchor="_Toc22777" w:history="1">
        <w:r>
          <w:rPr>
            <w:rFonts w:ascii="仿宋" w:eastAsia="仿宋" w:hAnsi="仿宋" w:cs="仿宋" w:hint="eastAsia"/>
            <w:lang w:eastAsia="zh-CN"/>
          </w:rPr>
          <w:t>二、社会影响分析</w:t>
        </w:r>
        <w:r>
          <w:tab/>
        </w:r>
        <w:r>
          <w:fldChar w:fldCharType="begin"/>
        </w:r>
        <w:r>
          <w:instrText xml:space="preserve"> PAGEREF _Toc22777 \h </w:instrText>
        </w:r>
        <w:r>
          <w:fldChar w:fldCharType="separate"/>
        </w:r>
        <w:r>
          <w:t>5</w:t>
        </w:r>
        <w:r>
          <w:fldChar w:fldCharType="end"/>
        </w:r>
      </w:hyperlink>
    </w:p>
    <w:p>
      <w:pPr>
        <w:pStyle w:val="TOC2"/>
        <w:tabs>
          <w:tab w:val="right" w:leader="dot" w:pos="8306"/>
        </w:tabs>
      </w:pPr>
      <w:hyperlink w:anchor="_Toc18958" w:history="1">
        <w:r>
          <w:rPr>
            <w:rFonts w:ascii="仿宋" w:eastAsia="仿宋" w:hAnsi="仿宋" w:cs="仿宋" w:hint="eastAsia"/>
            <w:lang w:eastAsia="zh-CN"/>
          </w:rPr>
          <w:t>(一)、社会影响效果分析</w:t>
        </w:r>
        <w:r>
          <w:tab/>
        </w:r>
        <w:r>
          <w:fldChar w:fldCharType="begin"/>
        </w:r>
        <w:r>
          <w:instrText xml:space="preserve"> PAGEREF _Toc18958 \h </w:instrText>
        </w:r>
        <w:r>
          <w:fldChar w:fldCharType="separate"/>
        </w:r>
        <w:r>
          <w:t>5</w:t>
        </w:r>
        <w:r>
          <w:fldChar w:fldCharType="end"/>
        </w:r>
      </w:hyperlink>
    </w:p>
    <w:p>
      <w:pPr>
        <w:pStyle w:val="TOC2"/>
        <w:tabs>
          <w:tab w:val="right" w:leader="dot" w:pos="8306"/>
        </w:tabs>
      </w:pPr>
      <w:hyperlink w:anchor="_Toc32703" w:history="1">
        <w:r>
          <w:rPr>
            <w:rFonts w:ascii="仿宋" w:eastAsia="仿宋" w:hAnsi="仿宋" w:cs="仿宋" w:hint="eastAsia"/>
            <w:lang w:eastAsia="zh-CN"/>
          </w:rPr>
          <w:t>(二)、社会适应性分析</w:t>
        </w:r>
        <w:r>
          <w:tab/>
        </w:r>
        <w:r>
          <w:fldChar w:fldCharType="begin"/>
        </w:r>
        <w:r>
          <w:instrText xml:space="preserve"> PAGEREF _Toc32703 \h </w:instrText>
        </w:r>
        <w:r>
          <w:fldChar w:fldCharType="separate"/>
        </w:r>
        <w:r>
          <w:t>8</w:t>
        </w:r>
        <w:r>
          <w:fldChar w:fldCharType="end"/>
        </w:r>
      </w:hyperlink>
    </w:p>
    <w:p>
      <w:pPr>
        <w:pStyle w:val="TOC2"/>
        <w:tabs>
          <w:tab w:val="right" w:leader="dot" w:pos="8306"/>
        </w:tabs>
      </w:pPr>
      <w:hyperlink w:anchor="_Toc30413" w:history="1">
        <w:r>
          <w:rPr>
            <w:rFonts w:ascii="仿宋" w:eastAsia="仿宋" w:hAnsi="仿宋" w:cs="仿宋" w:hint="eastAsia"/>
            <w:lang w:eastAsia="zh-CN"/>
          </w:rPr>
          <w:t>(三)、社会风险及对策分析</w:t>
        </w:r>
        <w:r>
          <w:tab/>
        </w:r>
        <w:r>
          <w:fldChar w:fldCharType="begin"/>
        </w:r>
        <w:r>
          <w:instrText xml:space="preserve"> PAGEREF _Toc30413 \h </w:instrText>
        </w:r>
        <w:r>
          <w:fldChar w:fldCharType="separate"/>
        </w:r>
        <w:r>
          <w:t>9</w:t>
        </w:r>
        <w:r>
          <w:fldChar w:fldCharType="end"/>
        </w:r>
      </w:hyperlink>
    </w:p>
    <w:p>
      <w:pPr>
        <w:pStyle w:val="TOC1"/>
        <w:tabs>
          <w:tab w:val="right" w:leader="dot" w:pos="8306"/>
        </w:tabs>
      </w:pPr>
      <w:hyperlink w:anchor="_Toc28786" w:history="1">
        <w:r>
          <w:rPr>
            <w:rFonts w:ascii="仿宋" w:eastAsia="仿宋" w:hAnsi="仿宋" w:cs="仿宋" w:hint="eastAsia"/>
            <w:lang w:eastAsia="zh-CN"/>
          </w:rPr>
          <w:t>三、建设风险评估分析</w:t>
        </w:r>
        <w:r>
          <w:tab/>
        </w:r>
        <w:r>
          <w:fldChar w:fldCharType="begin"/>
        </w:r>
        <w:r>
          <w:instrText xml:space="preserve"> PAGEREF _Toc28786 \h </w:instrText>
        </w:r>
        <w:r>
          <w:fldChar w:fldCharType="separate"/>
        </w:r>
        <w:r>
          <w:t>13</w:t>
        </w:r>
        <w:r>
          <w:fldChar w:fldCharType="end"/>
        </w:r>
      </w:hyperlink>
    </w:p>
    <w:p>
      <w:pPr>
        <w:pStyle w:val="TOC2"/>
        <w:tabs>
          <w:tab w:val="right" w:leader="dot" w:pos="8306"/>
        </w:tabs>
      </w:pPr>
      <w:hyperlink w:anchor="_Toc12676" w:history="1">
        <w:r>
          <w:rPr>
            <w:rFonts w:ascii="仿宋" w:eastAsia="仿宋" w:hAnsi="仿宋" w:cs="仿宋" w:hint="eastAsia"/>
            <w:lang w:eastAsia="zh-CN"/>
          </w:rPr>
          <w:t>(一)、政策风险分析</w:t>
        </w:r>
        <w:r>
          <w:tab/>
        </w:r>
        <w:r>
          <w:fldChar w:fldCharType="begin"/>
        </w:r>
        <w:r>
          <w:instrText xml:space="preserve"> PAGEREF _Toc12676 \h </w:instrText>
        </w:r>
        <w:r>
          <w:fldChar w:fldCharType="separate"/>
        </w:r>
        <w:r>
          <w:t>13</w:t>
        </w:r>
        <w:r>
          <w:fldChar w:fldCharType="end"/>
        </w:r>
      </w:hyperlink>
    </w:p>
    <w:p>
      <w:pPr>
        <w:pStyle w:val="TOC2"/>
        <w:tabs>
          <w:tab w:val="right" w:leader="dot" w:pos="8306"/>
        </w:tabs>
      </w:pPr>
      <w:hyperlink w:anchor="_Toc17661" w:history="1">
        <w:r>
          <w:rPr>
            <w:rFonts w:ascii="仿宋" w:eastAsia="仿宋" w:hAnsi="仿宋" w:cs="仿宋" w:hint="eastAsia"/>
            <w:lang w:eastAsia="zh-CN"/>
          </w:rPr>
          <w:t>(二)、社会风险分析</w:t>
        </w:r>
        <w:r>
          <w:tab/>
        </w:r>
        <w:r>
          <w:fldChar w:fldCharType="begin"/>
        </w:r>
        <w:r>
          <w:instrText xml:space="preserve"> PAGEREF _Toc17661 \h </w:instrText>
        </w:r>
        <w:r>
          <w:fldChar w:fldCharType="separate"/>
        </w:r>
        <w:r>
          <w:t>14</w:t>
        </w:r>
        <w:r>
          <w:fldChar w:fldCharType="end"/>
        </w:r>
      </w:hyperlink>
    </w:p>
    <w:p>
      <w:pPr>
        <w:pStyle w:val="TOC2"/>
        <w:tabs>
          <w:tab w:val="right" w:leader="dot" w:pos="8306"/>
        </w:tabs>
      </w:pPr>
      <w:hyperlink w:anchor="_Toc9334" w:history="1">
        <w:r>
          <w:rPr>
            <w:rFonts w:ascii="仿宋" w:eastAsia="仿宋" w:hAnsi="仿宋" w:cs="仿宋" w:hint="eastAsia"/>
            <w:lang w:eastAsia="zh-CN"/>
          </w:rPr>
          <w:t>(三)、市场风险分析</w:t>
        </w:r>
        <w:r>
          <w:tab/>
        </w:r>
        <w:r>
          <w:fldChar w:fldCharType="begin"/>
        </w:r>
        <w:r>
          <w:instrText xml:space="preserve"> PAGEREF _Toc9334 \h </w:instrText>
        </w:r>
        <w:r>
          <w:fldChar w:fldCharType="separate"/>
        </w:r>
        <w:r>
          <w:t>16</w:t>
        </w:r>
        <w:r>
          <w:fldChar w:fldCharType="end"/>
        </w:r>
      </w:hyperlink>
    </w:p>
    <w:p>
      <w:pPr>
        <w:pStyle w:val="TOC2"/>
        <w:tabs>
          <w:tab w:val="right" w:leader="dot" w:pos="8306"/>
        </w:tabs>
      </w:pPr>
      <w:hyperlink w:anchor="_Toc7822" w:history="1">
        <w:r>
          <w:rPr>
            <w:rFonts w:ascii="仿宋" w:eastAsia="仿宋" w:hAnsi="仿宋" w:cs="仿宋" w:hint="eastAsia"/>
            <w:lang w:eastAsia="zh-CN"/>
          </w:rPr>
          <w:t>(四)、资金风险分析</w:t>
        </w:r>
        <w:r>
          <w:tab/>
        </w:r>
        <w:r>
          <w:fldChar w:fldCharType="begin"/>
        </w:r>
        <w:r>
          <w:instrText xml:space="preserve"> PAGEREF _Toc7822 \h </w:instrText>
        </w:r>
        <w:r>
          <w:fldChar w:fldCharType="separate"/>
        </w:r>
        <w:r>
          <w:t>16</w:t>
        </w:r>
        <w:r>
          <w:fldChar w:fldCharType="end"/>
        </w:r>
      </w:hyperlink>
    </w:p>
    <w:p>
      <w:pPr>
        <w:pStyle w:val="TOC2"/>
        <w:tabs>
          <w:tab w:val="right" w:leader="dot" w:pos="8306"/>
        </w:tabs>
      </w:pPr>
      <w:hyperlink w:anchor="_Toc29738" w:history="1">
        <w:r>
          <w:rPr>
            <w:rFonts w:ascii="仿宋" w:eastAsia="仿宋" w:hAnsi="仿宋" w:cs="仿宋" w:hint="eastAsia"/>
            <w:lang w:eastAsia="zh-CN"/>
          </w:rPr>
          <w:t>(五)、技术风险分析</w:t>
        </w:r>
        <w:r>
          <w:tab/>
        </w:r>
        <w:r>
          <w:fldChar w:fldCharType="begin"/>
        </w:r>
        <w:r>
          <w:instrText xml:space="preserve"> PAGEREF _Toc29738 \h </w:instrText>
        </w:r>
        <w:r>
          <w:fldChar w:fldCharType="separate"/>
        </w:r>
        <w:r>
          <w:t>17</w:t>
        </w:r>
        <w:r>
          <w:fldChar w:fldCharType="end"/>
        </w:r>
      </w:hyperlink>
    </w:p>
    <w:p>
      <w:pPr>
        <w:pStyle w:val="TOC2"/>
        <w:tabs>
          <w:tab w:val="right" w:leader="dot" w:pos="8306"/>
        </w:tabs>
      </w:pPr>
      <w:hyperlink w:anchor="_Toc16223" w:history="1">
        <w:r>
          <w:rPr>
            <w:rFonts w:ascii="仿宋" w:eastAsia="仿宋" w:hAnsi="仿宋" w:cs="仿宋" w:hint="eastAsia"/>
            <w:lang w:eastAsia="zh-CN"/>
          </w:rPr>
          <w:t>(六)、财务风险分析</w:t>
        </w:r>
        <w:r>
          <w:tab/>
        </w:r>
        <w:r>
          <w:fldChar w:fldCharType="begin"/>
        </w:r>
        <w:r>
          <w:instrText xml:space="preserve"> PAGEREF _Toc16223 \h </w:instrText>
        </w:r>
        <w:r>
          <w:fldChar w:fldCharType="separate"/>
        </w:r>
        <w:r>
          <w:t>19</w:t>
        </w:r>
        <w:r>
          <w:fldChar w:fldCharType="end"/>
        </w:r>
      </w:hyperlink>
    </w:p>
    <w:p>
      <w:pPr>
        <w:pStyle w:val="TOC2"/>
        <w:tabs>
          <w:tab w:val="right" w:leader="dot" w:pos="8306"/>
        </w:tabs>
      </w:pPr>
      <w:hyperlink w:anchor="_Toc29331" w:history="1">
        <w:r>
          <w:rPr>
            <w:rFonts w:ascii="仿宋" w:eastAsia="仿宋" w:hAnsi="仿宋" w:cs="仿宋" w:hint="eastAsia"/>
            <w:lang w:eastAsia="zh-CN"/>
          </w:rPr>
          <w:t>(七)、管理风险分析</w:t>
        </w:r>
        <w:r>
          <w:tab/>
        </w:r>
        <w:r>
          <w:fldChar w:fldCharType="begin"/>
        </w:r>
        <w:r>
          <w:instrText xml:space="preserve"> PAGEREF _Toc29331 \h </w:instrText>
        </w:r>
        <w:r>
          <w:fldChar w:fldCharType="separate"/>
        </w:r>
        <w:r>
          <w:t>20</w:t>
        </w:r>
        <w:r>
          <w:fldChar w:fldCharType="end"/>
        </w:r>
      </w:hyperlink>
    </w:p>
    <w:p>
      <w:pPr>
        <w:pStyle w:val="TOC2"/>
        <w:tabs>
          <w:tab w:val="right" w:leader="dot" w:pos="8306"/>
        </w:tabs>
      </w:pPr>
      <w:hyperlink w:anchor="_Toc28588" w:history="1">
        <w:r>
          <w:rPr>
            <w:rFonts w:ascii="仿宋" w:eastAsia="仿宋" w:hAnsi="仿宋" w:cs="仿宋" w:hint="eastAsia"/>
            <w:lang w:eastAsia="zh-CN"/>
          </w:rPr>
          <w:t>(八)、其它风险分析</w:t>
        </w:r>
        <w:r>
          <w:tab/>
        </w:r>
        <w:r>
          <w:fldChar w:fldCharType="begin"/>
        </w:r>
        <w:r>
          <w:instrText xml:space="preserve"> PAGEREF _Toc28588 \h </w:instrText>
        </w:r>
        <w:r>
          <w:fldChar w:fldCharType="separate"/>
        </w:r>
        <w:r>
          <w:t>22</w:t>
        </w:r>
        <w:r>
          <w:fldChar w:fldCharType="end"/>
        </w:r>
      </w:hyperlink>
    </w:p>
    <w:p>
      <w:pPr>
        <w:pStyle w:val="TOC2"/>
        <w:tabs>
          <w:tab w:val="right" w:leader="dot" w:pos="8306"/>
        </w:tabs>
      </w:pPr>
      <w:hyperlink w:anchor="_Toc29873" w:history="1">
        <w:r>
          <w:rPr>
            <w:rFonts w:ascii="仿宋" w:eastAsia="仿宋" w:hAnsi="仿宋" w:cs="仿宋" w:hint="eastAsia"/>
            <w:lang w:eastAsia="zh-CN"/>
          </w:rPr>
          <w:t>(九)、社会影响评估</w:t>
        </w:r>
        <w:r>
          <w:tab/>
        </w:r>
        <w:r>
          <w:fldChar w:fldCharType="begin"/>
        </w:r>
        <w:r>
          <w:instrText xml:space="preserve"> PAGEREF _Toc29873 \h </w:instrText>
        </w:r>
        <w:r>
          <w:fldChar w:fldCharType="separate"/>
        </w:r>
        <w:r>
          <w:t>23</w:t>
        </w:r>
        <w:r>
          <w:fldChar w:fldCharType="end"/>
        </w:r>
      </w:hyperlink>
    </w:p>
    <w:p>
      <w:pPr>
        <w:pStyle w:val="TOC1"/>
        <w:tabs>
          <w:tab w:val="right" w:leader="dot" w:pos="8306"/>
        </w:tabs>
      </w:pPr>
      <w:hyperlink w:anchor="_Toc28515" w:history="1">
        <w:r>
          <w:rPr>
            <w:rFonts w:ascii="仿宋" w:eastAsia="仿宋" w:hAnsi="仿宋" w:cs="仿宋" w:hint="eastAsia"/>
            <w:lang w:eastAsia="zh-CN"/>
          </w:rPr>
          <w:t>四、项目选址研究</w:t>
        </w:r>
        <w:r>
          <w:tab/>
        </w:r>
        <w:r>
          <w:fldChar w:fldCharType="begin"/>
        </w:r>
        <w:r>
          <w:instrText xml:space="preserve"> PAGEREF _Toc28515 \h </w:instrText>
        </w:r>
        <w:r>
          <w:fldChar w:fldCharType="separate"/>
        </w:r>
        <w:r>
          <w:t>25</w:t>
        </w:r>
        <w:r>
          <w:fldChar w:fldCharType="end"/>
        </w:r>
      </w:hyperlink>
    </w:p>
    <w:p>
      <w:pPr>
        <w:pStyle w:val="TOC2"/>
        <w:tabs>
          <w:tab w:val="right" w:leader="dot" w:pos="8306"/>
        </w:tabs>
      </w:pPr>
      <w:hyperlink w:anchor="_Toc9723" w:history="1">
        <w:r>
          <w:rPr>
            <w:rFonts w:ascii="仿宋" w:eastAsia="仿宋" w:hAnsi="仿宋" w:cs="仿宋" w:hint="eastAsia"/>
            <w:lang w:eastAsia="zh-CN"/>
          </w:rPr>
          <w:t>(一)、项目选址原则</w:t>
        </w:r>
        <w:r>
          <w:tab/>
        </w:r>
        <w:r>
          <w:fldChar w:fldCharType="begin"/>
        </w:r>
        <w:r>
          <w:instrText xml:space="preserve"> PAGEREF _Toc9723 \h </w:instrText>
        </w:r>
        <w:r>
          <w:fldChar w:fldCharType="separate"/>
        </w:r>
        <w:r>
          <w:t>25</w:t>
        </w:r>
        <w:r>
          <w:fldChar w:fldCharType="end"/>
        </w:r>
      </w:hyperlink>
    </w:p>
    <w:p>
      <w:pPr>
        <w:pStyle w:val="TOC2"/>
        <w:tabs>
          <w:tab w:val="right" w:leader="dot" w:pos="8306"/>
        </w:tabs>
      </w:pPr>
      <w:hyperlink w:anchor="_Toc597" w:history="1">
        <w:r>
          <w:rPr>
            <w:rFonts w:ascii="仿宋" w:eastAsia="仿宋" w:hAnsi="仿宋" w:cs="仿宋" w:hint="eastAsia"/>
            <w:lang w:eastAsia="zh-CN"/>
          </w:rPr>
          <w:t>(二)、项目选址</w:t>
        </w:r>
        <w:r>
          <w:tab/>
        </w:r>
        <w:r>
          <w:fldChar w:fldCharType="begin"/>
        </w:r>
        <w:r>
          <w:instrText xml:space="preserve"> PAGEREF _Toc597 \h </w:instrText>
        </w:r>
        <w:r>
          <w:fldChar w:fldCharType="separate"/>
        </w:r>
        <w:r>
          <w:t>29</w:t>
        </w:r>
        <w:r>
          <w:fldChar w:fldCharType="end"/>
        </w:r>
      </w:hyperlink>
    </w:p>
    <w:p>
      <w:pPr>
        <w:pStyle w:val="TOC2"/>
        <w:tabs>
          <w:tab w:val="right" w:leader="dot" w:pos="8306"/>
        </w:tabs>
      </w:pPr>
      <w:hyperlink w:anchor="_Toc20561" w:history="1">
        <w:r>
          <w:rPr>
            <w:rFonts w:ascii="仿宋" w:eastAsia="仿宋" w:hAnsi="仿宋" w:cs="仿宋" w:hint="eastAsia"/>
            <w:lang w:eastAsia="zh-CN"/>
          </w:rPr>
          <w:t>(三)、建设条件分析</w:t>
        </w:r>
        <w:r>
          <w:tab/>
        </w:r>
        <w:r>
          <w:fldChar w:fldCharType="begin"/>
        </w:r>
        <w:r>
          <w:instrText xml:space="preserve"> PAGEREF _Toc20561 \h </w:instrText>
        </w:r>
        <w:r>
          <w:fldChar w:fldCharType="separate"/>
        </w:r>
        <w:r>
          <w:t>31</w:t>
        </w:r>
        <w:r>
          <w:fldChar w:fldCharType="end"/>
        </w:r>
      </w:hyperlink>
    </w:p>
    <w:p>
      <w:pPr>
        <w:pStyle w:val="TOC2"/>
        <w:tabs>
          <w:tab w:val="right" w:leader="dot" w:pos="8306"/>
        </w:tabs>
      </w:pPr>
      <w:hyperlink w:anchor="_Toc21233" w:history="1">
        <w:r>
          <w:rPr>
            <w:rFonts w:ascii="仿宋" w:eastAsia="仿宋" w:hAnsi="仿宋" w:cs="仿宋" w:hint="eastAsia"/>
            <w:lang w:eastAsia="zh-CN"/>
          </w:rPr>
          <w:t>(四)、用地控制指标</w:t>
        </w:r>
        <w:r>
          <w:tab/>
        </w:r>
        <w:r>
          <w:fldChar w:fldCharType="begin"/>
        </w:r>
        <w:r>
          <w:instrText xml:space="preserve"> PAGEREF _Toc21233 \h </w:instrText>
        </w:r>
        <w:r>
          <w:fldChar w:fldCharType="separate"/>
        </w:r>
        <w:r>
          <w:t>32</w:t>
        </w:r>
        <w:r>
          <w:fldChar w:fldCharType="end"/>
        </w:r>
      </w:hyperlink>
    </w:p>
    <w:p>
      <w:pPr>
        <w:pStyle w:val="TOC2"/>
        <w:tabs>
          <w:tab w:val="right" w:leader="dot" w:pos="8306"/>
        </w:tabs>
      </w:pPr>
      <w:hyperlink w:anchor="_Toc1096" w:history="1">
        <w:r>
          <w:rPr>
            <w:rFonts w:ascii="仿宋" w:eastAsia="仿宋" w:hAnsi="仿宋" w:cs="仿宋" w:hint="eastAsia"/>
            <w:lang w:eastAsia="zh-CN"/>
          </w:rPr>
          <w:t>(五)、地总体要求</w:t>
        </w:r>
        <w:r>
          <w:tab/>
        </w:r>
        <w:r>
          <w:fldChar w:fldCharType="begin"/>
        </w:r>
        <w:r>
          <w:instrText xml:space="preserve"> PAGEREF _Toc1096 \h </w:instrText>
        </w:r>
        <w:r>
          <w:fldChar w:fldCharType="separate"/>
        </w:r>
        <w:r>
          <w:t>33</w:t>
        </w:r>
        <w:r>
          <w:fldChar w:fldCharType="end"/>
        </w:r>
      </w:hyperlink>
    </w:p>
    <w:p>
      <w:pPr>
        <w:pStyle w:val="TOC2"/>
        <w:tabs>
          <w:tab w:val="right" w:leader="dot" w:pos="8306"/>
        </w:tabs>
      </w:pPr>
      <w:hyperlink w:anchor="_Toc1997" w:history="1">
        <w:r>
          <w:rPr>
            <w:rFonts w:ascii="仿宋" w:eastAsia="仿宋" w:hAnsi="仿宋" w:cs="仿宋" w:hint="eastAsia"/>
            <w:lang w:eastAsia="zh-CN"/>
          </w:rPr>
          <w:t>(六)、节约用地措施</w:t>
        </w:r>
        <w:r>
          <w:tab/>
        </w:r>
        <w:r>
          <w:fldChar w:fldCharType="begin"/>
        </w:r>
        <w:r>
          <w:instrText xml:space="preserve"> PAGEREF _Toc1997 \h </w:instrText>
        </w:r>
        <w:r>
          <w:fldChar w:fldCharType="separate"/>
        </w:r>
        <w:r>
          <w:t>35</w:t>
        </w:r>
        <w:r>
          <w:fldChar w:fldCharType="end"/>
        </w:r>
      </w:hyperlink>
    </w:p>
    <w:p>
      <w:pPr>
        <w:pStyle w:val="TOC2"/>
        <w:tabs>
          <w:tab w:val="right" w:leader="dot" w:pos="8306"/>
        </w:tabs>
      </w:pPr>
      <w:hyperlink w:anchor="_Toc11534" w:history="1">
        <w:r>
          <w:rPr>
            <w:rFonts w:ascii="仿宋" w:eastAsia="仿宋" w:hAnsi="仿宋" w:cs="仿宋" w:hint="eastAsia"/>
            <w:lang w:eastAsia="zh-CN"/>
          </w:rPr>
          <w:t>(七)、选址综合评价</w:t>
        </w:r>
        <w:r>
          <w:tab/>
        </w:r>
        <w:r>
          <w:fldChar w:fldCharType="begin"/>
        </w:r>
        <w:r>
          <w:instrText xml:space="preserve"> PAGEREF _Toc11534 \h </w:instrText>
        </w:r>
        <w:r>
          <w:fldChar w:fldCharType="separate"/>
        </w:r>
        <w:r>
          <w:t>36</w:t>
        </w:r>
        <w:r>
          <w:fldChar w:fldCharType="end"/>
        </w:r>
      </w:hyperlink>
    </w:p>
    <w:p>
      <w:pPr>
        <w:pStyle w:val="TOC1"/>
        <w:tabs>
          <w:tab w:val="right" w:leader="dot" w:pos="8306"/>
        </w:tabs>
      </w:pPr>
      <w:hyperlink w:anchor="_Toc2702" w:history="1">
        <w:r>
          <w:rPr>
            <w:rFonts w:ascii="仿宋" w:eastAsia="仿宋" w:hAnsi="仿宋" w:cs="仿宋" w:hint="eastAsia"/>
            <w:lang w:eastAsia="zh-CN"/>
          </w:rPr>
          <w:t>五、经济影响分析</w:t>
        </w:r>
        <w:r>
          <w:tab/>
        </w:r>
        <w:r>
          <w:fldChar w:fldCharType="begin"/>
        </w:r>
        <w:r>
          <w:instrText xml:space="preserve"> PAGEREF _Toc2702 \h </w:instrText>
        </w:r>
        <w:r>
          <w:fldChar w:fldCharType="separate"/>
        </w:r>
        <w:r>
          <w:t>37</w:t>
        </w:r>
        <w:r>
          <w:fldChar w:fldCharType="end"/>
        </w:r>
      </w:hyperlink>
    </w:p>
    <w:p>
      <w:pPr>
        <w:pStyle w:val="TOC2"/>
        <w:tabs>
          <w:tab w:val="right" w:leader="dot" w:pos="8306"/>
        </w:tabs>
      </w:pPr>
      <w:hyperlink w:anchor="_Toc13368" w:history="1">
        <w:r>
          <w:rPr>
            <w:rFonts w:ascii="仿宋" w:eastAsia="仿宋" w:hAnsi="仿宋" w:cs="仿宋" w:hint="eastAsia"/>
            <w:lang w:eastAsia="zh-CN"/>
          </w:rPr>
          <w:t>(一)、经济费用效益或费用效果分析</w:t>
        </w:r>
        <w:r>
          <w:tab/>
        </w:r>
        <w:r>
          <w:fldChar w:fldCharType="begin"/>
        </w:r>
        <w:r>
          <w:instrText xml:space="preserve"> PAGEREF _Toc13368 \h </w:instrText>
        </w:r>
        <w:r>
          <w:fldChar w:fldCharType="separate"/>
        </w:r>
        <w:r>
          <w:t>37</w:t>
        </w:r>
        <w:r>
          <w:fldChar w:fldCharType="end"/>
        </w:r>
      </w:hyperlink>
    </w:p>
    <w:p>
      <w:pPr>
        <w:pStyle w:val="TOC2"/>
        <w:tabs>
          <w:tab w:val="right" w:leader="dot" w:pos="8306"/>
        </w:tabs>
      </w:pPr>
      <w:hyperlink w:anchor="_Toc13032" w:history="1">
        <w:r>
          <w:rPr>
            <w:rFonts w:ascii="仿宋" w:eastAsia="仿宋" w:hAnsi="仿宋" w:cs="仿宋" w:hint="eastAsia"/>
            <w:lang w:eastAsia="zh-CN"/>
          </w:rPr>
          <w:t>(二)、行业影响分析</w:t>
        </w:r>
        <w:r>
          <w:tab/>
        </w:r>
        <w:r>
          <w:fldChar w:fldCharType="begin"/>
        </w:r>
        <w:r>
          <w:instrText xml:space="preserve"> PAGEREF _Toc13032 \h </w:instrText>
        </w:r>
        <w:r>
          <w:fldChar w:fldCharType="separate"/>
        </w:r>
        <w:r>
          <w:t>39</w:t>
        </w:r>
        <w:r>
          <w:fldChar w:fldCharType="end"/>
        </w:r>
      </w:hyperlink>
    </w:p>
    <w:p>
      <w:pPr>
        <w:pStyle w:val="TOC2"/>
        <w:tabs>
          <w:tab w:val="right" w:leader="dot" w:pos="8306"/>
        </w:tabs>
      </w:pPr>
      <w:hyperlink w:anchor="_Toc15674" w:history="1">
        <w:r>
          <w:rPr>
            <w:rFonts w:ascii="仿宋" w:eastAsia="仿宋" w:hAnsi="仿宋" w:cs="仿宋" w:hint="eastAsia"/>
            <w:lang w:eastAsia="zh-CN"/>
          </w:rPr>
          <w:t>(三)、区域经济影响分析</w:t>
        </w:r>
        <w:r>
          <w:tab/>
        </w:r>
        <w:r>
          <w:fldChar w:fldCharType="begin"/>
        </w:r>
        <w:r>
          <w:instrText xml:space="preserve"> PAGEREF _Toc15674 \h </w:instrText>
        </w:r>
        <w:r>
          <w:fldChar w:fldCharType="separate"/>
        </w:r>
        <w:r>
          <w:t>41</w:t>
        </w:r>
        <w:r>
          <w:fldChar w:fldCharType="end"/>
        </w:r>
      </w:hyperlink>
    </w:p>
    <w:p>
      <w:pPr>
        <w:pStyle w:val="TOC2"/>
        <w:tabs>
          <w:tab w:val="right" w:leader="dot" w:pos="8306"/>
        </w:tabs>
      </w:pPr>
      <w:hyperlink w:anchor="_Toc24274" w:history="1">
        <w:r>
          <w:rPr>
            <w:rFonts w:ascii="仿宋" w:eastAsia="仿宋" w:hAnsi="仿宋" w:cs="仿宋" w:hint="eastAsia"/>
            <w:lang w:eastAsia="zh-CN"/>
          </w:rPr>
          <w:t>(四)、宏观经济影响分析</w:t>
        </w:r>
        <w:r>
          <w:tab/>
        </w:r>
        <w:r>
          <w:fldChar w:fldCharType="begin"/>
        </w:r>
        <w:r>
          <w:instrText xml:space="preserve"> PAGEREF _Toc24274 \h </w:instrText>
        </w:r>
        <w:r>
          <w:fldChar w:fldCharType="separate"/>
        </w:r>
        <w:r>
          <w:t>42</w:t>
        </w:r>
        <w:r>
          <w:fldChar w:fldCharType="end"/>
        </w:r>
      </w:hyperlink>
    </w:p>
    <w:p>
      <w:pPr>
        <w:pStyle w:val="TOC1"/>
        <w:tabs>
          <w:tab w:val="right" w:leader="dot" w:pos="8306"/>
        </w:tabs>
      </w:pPr>
      <w:hyperlink w:anchor="_Toc32084" w:history="1">
        <w:r>
          <w:rPr>
            <w:rFonts w:ascii="仿宋" w:eastAsia="仿宋" w:hAnsi="仿宋" w:cs="仿宋" w:hint="eastAsia"/>
            <w:lang w:eastAsia="zh-CN"/>
          </w:rPr>
          <w:t>六、背景、必要性分析</w:t>
        </w:r>
        <w:r>
          <w:tab/>
        </w:r>
        <w:r>
          <w:fldChar w:fldCharType="begin"/>
        </w:r>
        <w:r>
          <w:instrText xml:space="preserve"> PAGEREF _Toc32084 \h </w:instrText>
        </w:r>
        <w:r>
          <w:fldChar w:fldCharType="separate"/>
        </w:r>
        <w:r>
          <w:t>43</w:t>
        </w:r>
        <w:r>
          <w:fldChar w:fldCharType="end"/>
        </w:r>
      </w:hyperlink>
    </w:p>
    <w:p>
      <w:pPr>
        <w:pStyle w:val="TOC2"/>
        <w:tabs>
          <w:tab w:val="right" w:leader="dot" w:pos="8306"/>
        </w:tabs>
      </w:pPr>
      <w:hyperlink w:anchor="_Toc2335" w:history="1">
        <w:r>
          <w:rPr>
            <w:rFonts w:ascii="仿宋" w:eastAsia="仿宋" w:hAnsi="仿宋" w:cs="仿宋" w:hint="eastAsia"/>
            <w:lang w:eastAsia="zh-CN"/>
          </w:rPr>
          <w:t>(一)、项目建设背景</w:t>
        </w:r>
        <w:r>
          <w:tab/>
        </w:r>
        <w:r>
          <w:fldChar w:fldCharType="begin"/>
        </w:r>
        <w:r>
          <w:instrText xml:space="preserve"> PAGEREF _Toc2335 \h </w:instrText>
        </w:r>
        <w:r>
          <w:fldChar w:fldCharType="separate"/>
        </w:r>
        <w:r>
          <w:t>43</w:t>
        </w:r>
        <w:r>
          <w:fldChar w:fldCharType="end"/>
        </w:r>
      </w:hyperlink>
    </w:p>
    <w:p>
      <w:pPr>
        <w:pStyle w:val="TOC2"/>
        <w:tabs>
          <w:tab w:val="right" w:leader="dot" w:pos="8306"/>
        </w:tabs>
      </w:pPr>
      <w:hyperlink w:anchor="_Toc7227" w:history="1">
        <w:r>
          <w:rPr>
            <w:rFonts w:ascii="仿宋" w:eastAsia="仿宋" w:hAnsi="仿宋" w:cs="仿宋" w:hint="eastAsia"/>
            <w:lang w:eastAsia="zh-CN"/>
          </w:rPr>
          <w:t>(二)、必要性分析</w:t>
        </w:r>
        <w:r>
          <w:tab/>
        </w:r>
        <w:r>
          <w:fldChar w:fldCharType="begin"/>
        </w:r>
        <w:r>
          <w:instrText xml:space="preserve"> PAGEREF _Toc7227 \h </w:instrText>
        </w:r>
        <w:r>
          <w:fldChar w:fldCharType="separate"/>
        </w:r>
        <w:r>
          <w:t>44</w:t>
        </w:r>
        <w:r>
          <w:fldChar w:fldCharType="end"/>
        </w:r>
      </w:hyperlink>
    </w:p>
    <w:p>
      <w:pPr>
        <w:pStyle w:val="TOC2"/>
        <w:tabs>
          <w:tab w:val="right" w:leader="dot" w:pos="8306"/>
        </w:tabs>
      </w:pPr>
      <w:hyperlink w:anchor="_Toc14876" w:history="1">
        <w:r>
          <w:rPr>
            <w:rFonts w:ascii="仿宋" w:eastAsia="仿宋" w:hAnsi="仿宋" w:cs="仿宋" w:hint="eastAsia"/>
            <w:lang w:eastAsia="zh-CN"/>
          </w:rPr>
          <w:t>(三)、项目建设有利条件</w:t>
        </w:r>
        <w:r>
          <w:tab/>
        </w:r>
        <w:r>
          <w:fldChar w:fldCharType="begin"/>
        </w:r>
        <w:r>
          <w:instrText xml:space="preserve"> PAGEREF _Toc14876 \h </w:instrText>
        </w:r>
        <w:r>
          <w:fldChar w:fldCharType="separate"/>
        </w:r>
        <w:r>
          <w:t>46</w:t>
        </w:r>
        <w:r>
          <w:fldChar w:fldCharType="end"/>
        </w:r>
      </w:hyperlink>
    </w:p>
    <w:p>
      <w:pPr>
        <w:pStyle w:val="TOC1"/>
        <w:tabs>
          <w:tab w:val="right" w:leader="dot" w:pos="8306"/>
        </w:tabs>
      </w:pPr>
      <w:hyperlink w:anchor="_Toc10959" w:history="1">
        <w:r>
          <w:rPr>
            <w:rFonts w:ascii="仿宋" w:eastAsia="仿宋" w:hAnsi="仿宋" w:cs="仿宋" w:hint="eastAsia"/>
            <w:lang w:eastAsia="zh-CN"/>
          </w:rPr>
          <w:t>七、项目进度计划</w:t>
        </w:r>
        <w:r>
          <w:tab/>
        </w:r>
        <w:r>
          <w:fldChar w:fldCharType="begin"/>
        </w:r>
        <w:r>
          <w:instrText xml:space="preserve"> PAGEREF _Toc10959 \h </w:instrText>
        </w:r>
        <w:r>
          <w:fldChar w:fldCharType="separate"/>
        </w:r>
        <w:r>
          <w:t>47</w:t>
        </w:r>
        <w:r>
          <w:fldChar w:fldCharType="end"/>
        </w:r>
      </w:hyperlink>
    </w:p>
    <w:p>
      <w:pPr>
        <w:pStyle w:val="TOC2"/>
        <w:tabs>
          <w:tab w:val="right" w:leader="dot" w:pos="8306"/>
        </w:tabs>
      </w:pPr>
      <w:hyperlink w:anchor="_Toc18915" w:history="1">
        <w:r>
          <w:rPr>
            <w:rFonts w:ascii="仿宋" w:eastAsia="仿宋" w:hAnsi="仿宋" w:cs="仿宋" w:hint="eastAsia"/>
            <w:lang w:eastAsia="zh-CN"/>
          </w:rPr>
          <w:t>(一)、建设周期</w:t>
        </w:r>
        <w:r>
          <w:tab/>
        </w:r>
        <w:r>
          <w:fldChar w:fldCharType="begin"/>
        </w:r>
        <w:r>
          <w:instrText xml:space="preserve"> PAGEREF _Toc18915 \h </w:instrText>
        </w:r>
        <w:r>
          <w:fldChar w:fldCharType="separate"/>
        </w:r>
        <w:r>
          <w:t>47</w:t>
        </w:r>
        <w:r>
          <w:fldChar w:fldCharType="end"/>
        </w:r>
      </w:hyperlink>
    </w:p>
    <w:p>
      <w:pPr>
        <w:pStyle w:val="TOC2"/>
        <w:tabs>
          <w:tab w:val="right" w:leader="dot" w:pos="8306"/>
        </w:tabs>
      </w:pPr>
      <w:hyperlink w:anchor="_Toc26766" w:history="1">
        <w:r>
          <w:rPr>
            <w:rFonts w:ascii="仿宋" w:eastAsia="仿宋" w:hAnsi="仿宋" w:cs="仿宋" w:hint="eastAsia"/>
            <w:lang w:eastAsia="zh-CN"/>
          </w:rPr>
          <w:t>(二)、建设进度</w:t>
        </w:r>
        <w:r>
          <w:tab/>
        </w:r>
        <w:r>
          <w:fldChar w:fldCharType="begin"/>
        </w:r>
        <w:r>
          <w:instrText xml:space="preserve"> PAGEREF _Toc26766 \h </w:instrText>
        </w:r>
        <w:r>
          <w:fldChar w:fldCharType="separate"/>
        </w:r>
        <w:r>
          <w:t>47</w:t>
        </w:r>
        <w:r>
          <w:fldChar w:fldCharType="end"/>
        </w:r>
      </w:hyperlink>
    </w:p>
    <w:p>
      <w:pPr>
        <w:pStyle w:val="TOC2"/>
        <w:tabs>
          <w:tab w:val="right" w:leader="dot" w:pos="8306"/>
        </w:tabs>
      </w:pPr>
      <w:hyperlink w:anchor="_Toc27268" w:history="1">
        <w:r>
          <w:rPr>
            <w:rFonts w:ascii="仿宋" w:eastAsia="仿宋" w:hAnsi="仿宋" w:cs="仿宋" w:hint="eastAsia"/>
            <w:lang w:eastAsia="zh-CN"/>
          </w:rPr>
          <w:t>(三)、进度安排注意事项</w:t>
        </w:r>
        <w:r>
          <w:tab/>
        </w:r>
        <w:r>
          <w:fldChar w:fldCharType="begin"/>
        </w:r>
        <w:r>
          <w:instrText xml:space="preserve"> PAGEREF _Toc27268 \h </w:instrText>
        </w:r>
        <w:r>
          <w:fldChar w:fldCharType="separate"/>
        </w:r>
        <w:r>
          <w:t>49</w:t>
        </w:r>
        <w:r>
          <w:fldChar w:fldCharType="end"/>
        </w:r>
      </w:hyperlink>
    </w:p>
    <w:p>
      <w:pPr>
        <w:pStyle w:val="TOC2"/>
        <w:tabs>
          <w:tab w:val="right" w:leader="dot" w:pos="8306"/>
        </w:tabs>
      </w:pPr>
      <w:hyperlink w:anchor="_Toc5552" w:history="1">
        <w:r>
          <w:rPr>
            <w:rFonts w:ascii="仿宋" w:eastAsia="仿宋" w:hAnsi="仿宋" w:cs="仿宋" w:hint="eastAsia"/>
            <w:lang w:eastAsia="zh-CN"/>
          </w:rPr>
          <w:t>(四)、人力资源配置</w:t>
        </w:r>
        <w:r>
          <w:tab/>
        </w:r>
        <w:r>
          <w:fldChar w:fldCharType="begin"/>
        </w:r>
        <w:r>
          <w:instrText xml:space="preserve"> PAGEREF _Toc5552 \h </w:instrText>
        </w:r>
        <w:r>
          <w:fldChar w:fldCharType="separate"/>
        </w:r>
        <w:r>
          <w:t>50</w:t>
        </w:r>
        <w:r>
          <w:fldChar w:fldCharType="end"/>
        </w:r>
      </w:hyperlink>
    </w:p>
    <w:p>
      <w:pPr>
        <w:pStyle w:val="TOC2"/>
        <w:tabs>
          <w:tab w:val="right" w:leader="dot" w:pos="8306"/>
        </w:tabs>
      </w:pPr>
      <w:hyperlink w:anchor="_Toc24626" w:history="1">
        <w:r>
          <w:rPr>
            <w:rFonts w:ascii="仿宋" w:eastAsia="仿宋" w:hAnsi="仿宋" w:cs="仿宋" w:hint="eastAsia"/>
            <w:lang w:eastAsia="zh-CN"/>
          </w:rPr>
          <w:t>(五)、员工培训</w:t>
        </w:r>
        <w:r>
          <w:tab/>
        </w:r>
        <w:r>
          <w:fldChar w:fldCharType="begin"/>
        </w:r>
        <w:r>
          <w:instrText xml:space="preserve"> PAGEREF _Toc24626 \h </w:instrText>
        </w:r>
        <w:r>
          <w:fldChar w:fldCharType="separate"/>
        </w:r>
        <w:r>
          <w:t>52</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6140" w:history="1">
        <w:r>
          <w:rPr>
            <w:rFonts w:ascii="仿宋" w:eastAsia="仿宋" w:hAnsi="仿宋" w:cs="仿宋" w:hint="eastAsia"/>
            <w:lang w:eastAsia="zh-CN"/>
          </w:rPr>
          <w:t>(六)、项目实施保障</w:t>
        </w:r>
        <w:r>
          <w:tab/>
        </w:r>
        <w:r>
          <w:fldChar w:fldCharType="begin"/>
        </w:r>
        <w:r>
          <w:instrText xml:space="preserve"> PAGEREF _Toc16140 \h </w:instrText>
        </w:r>
        <w:r>
          <w:fldChar w:fldCharType="separate"/>
        </w:r>
        <w:r>
          <w:t>53</w:t>
        </w:r>
        <w:r>
          <w:fldChar w:fldCharType="end"/>
        </w:r>
      </w:hyperlink>
    </w:p>
    <w:p>
      <w:pPr>
        <w:pStyle w:val="TOC2"/>
        <w:tabs>
          <w:tab w:val="right" w:leader="dot" w:pos="8306"/>
        </w:tabs>
      </w:pPr>
      <w:hyperlink w:anchor="_Toc16401" w:history="1">
        <w:r>
          <w:rPr>
            <w:rFonts w:ascii="仿宋" w:eastAsia="仿宋" w:hAnsi="仿宋" w:cs="仿宋" w:hint="eastAsia"/>
            <w:lang w:eastAsia="zh-CN"/>
          </w:rPr>
          <w:t>(七)、安全规范管理</w:t>
        </w:r>
        <w:r>
          <w:tab/>
        </w:r>
        <w:r>
          <w:fldChar w:fldCharType="begin"/>
        </w:r>
        <w:r>
          <w:instrText xml:space="preserve"> PAGEREF _Toc16401 \h </w:instrText>
        </w:r>
        <w:r>
          <w:fldChar w:fldCharType="separate"/>
        </w:r>
        <w:r>
          <w:t>54</w:t>
        </w:r>
        <w:r>
          <w:fldChar w:fldCharType="end"/>
        </w:r>
      </w:hyperlink>
    </w:p>
    <w:p>
      <w:pPr>
        <w:pStyle w:val="TOC1"/>
        <w:tabs>
          <w:tab w:val="right" w:leader="dot" w:pos="8306"/>
        </w:tabs>
      </w:pPr>
      <w:hyperlink w:anchor="_Toc6708" w:history="1">
        <w:r>
          <w:rPr>
            <w:rFonts w:ascii="仿宋" w:eastAsia="仿宋" w:hAnsi="仿宋" w:cs="仿宋" w:hint="eastAsia"/>
            <w:lang w:eastAsia="zh-CN"/>
          </w:rPr>
          <w:t>八、客户关系管理与市场拓展</w:t>
        </w:r>
        <w:r>
          <w:tab/>
        </w:r>
        <w:r>
          <w:fldChar w:fldCharType="begin"/>
        </w:r>
        <w:r>
          <w:instrText xml:space="preserve"> PAGEREF _Toc6708 \h </w:instrText>
        </w:r>
        <w:r>
          <w:fldChar w:fldCharType="separate"/>
        </w:r>
        <w:r>
          <w:t>55</w:t>
        </w:r>
        <w:r>
          <w:fldChar w:fldCharType="end"/>
        </w:r>
      </w:hyperlink>
    </w:p>
    <w:p>
      <w:pPr>
        <w:pStyle w:val="TOC2"/>
        <w:tabs>
          <w:tab w:val="right" w:leader="dot" w:pos="8306"/>
        </w:tabs>
      </w:pPr>
      <w:hyperlink w:anchor="_Toc4711" w:history="1">
        <w:r>
          <w:rPr>
            <w:rFonts w:ascii="仿宋" w:eastAsia="仿宋" w:hAnsi="仿宋" w:cs="仿宋" w:hint="eastAsia"/>
            <w:lang w:eastAsia="zh-CN"/>
          </w:rPr>
          <w:t>(一)、客户关系管理策略</w:t>
        </w:r>
        <w:r>
          <w:tab/>
        </w:r>
        <w:r>
          <w:fldChar w:fldCharType="begin"/>
        </w:r>
        <w:r>
          <w:instrText xml:space="preserve"> PAGEREF _Toc4711 \h </w:instrText>
        </w:r>
        <w:r>
          <w:fldChar w:fldCharType="separate"/>
        </w:r>
        <w:r>
          <w:t>55</w:t>
        </w:r>
        <w:r>
          <w:fldChar w:fldCharType="end"/>
        </w:r>
      </w:hyperlink>
    </w:p>
    <w:p>
      <w:pPr>
        <w:pStyle w:val="TOC2"/>
        <w:tabs>
          <w:tab w:val="right" w:leader="dot" w:pos="8306"/>
        </w:tabs>
      </w:pPr>
      <w:hyperlink w:anchor="_Toc31596" w:history="1">
        <w:r>
          <w:rPr>
            <w:rFonts w:ascii="仿宋" w:eastAsia="仿宋" w:hAnsi="仿宋" w:cs="仿宋" w:hint="eastAsia"/>
            <w:lang w:eastAsia="zh-CN"/>
          </w:rPr>
          <w:t>(二)、市场拓展方案</w:t>
        </w:r>
        <w:r>
          <w:tab/>
        </w:r>
        <w:r>
          <w:fldChar w:fldCharType="begin"/>
        </w:r>
        <w:r>
          <w:instrText xml:space="preserve"> PAGEREF _Toc31596 \h </w:instrText>
        </w:r>
        <w:r>
          <w:fldChar w:fldCharType="separate"/>
        </w:r>
        <w:r>
          <w:t>56</w:t>
        </w:r>
        <w:r>
          <w:fldChar w:fldCharType="end"/>
        </w:r>
      </w:hyperlink>
    </w:p>
    <w:p>
      <w:pPr>
        <w:pStyle w:val="TOC1"/>
        <w:tabs>
          <w:tab w:val="right" w:leader="dot" w:pos="8306"/>
        </w:tabs>
      </w:pPr>
      <w:hyperlink w:anchor="_Toc23341" w:history="1">
        <w:r>
          <w:rPr>
            <w:rFonts w:ascii="仿宋" w:eastAsia="仿宋" w:hAnsi="仿宋" w:cs="仿宋" w:hint="eastAsia"/>
            <w:lang w:eastAsia="zh-CN"/>
          </w:rPr>
          <w:t>九、安全与应急管理</w:t>
        </w:r>
        <w:r>
          <w:tab/>
        </w:r>
        <w:r>
          <w:fldChar w:fldCharType="begin"/>
        </w:r>
        <w:r>
          <w:instrText xml:space="preserve"> PAGEREF _Toc23341 \h </w:instrText>
        </w:r>
        <w:r>
          <w:fldChar w:fldCharType="separate"/>
        </w:r>
        <w:r>
          <w:t>57</w:t>
        </w:r>
        <w:r>
          <w:fldChar w:fldCharType="end"/>
        </w:r>
      </w:hyperlink>
    </w:p>
    <w:p>
      <w:pPr>
        <w:pStyle w:val="TOC2"/>
        <w:tabs>
          <w:tab w:val="right" w:leader="dot" w:pos="8306"/>
        </w:tabs>
      </w:pPr>
      <w:hyperlink w:anchor="_Toc31853" w:history="1">
        <w:r>
          <w:rPr>
            <w:rFonts w:ascii="仿宋" w:eastAsia="仿宋" w:hAnsi="仿宋" w:cs="仿宋" w:hint="eastAsia"/>
            <w:lang w:eastAsia="zh-CN"/>
          </w:rPr>
          <w:t>(一)、安全生产管理</w:t>
        </w:r>
        <w:r>
          <w:tab/>
        </w:r>
        <w:r>
          <w:fldChar w:fldCharType="begin"/>
        </w:r>
        <w:r>
          <w:instrText xml:space="preserve"> PAGEREF _Toc31853 \h </w:instrText>
        </w:r>
        <w:r>
          <w:fldChar w:fldCharType="separate"/>
        </w:r>
        <w:r>
          <w:t>57</w:t>
        </w:r>
        <w:r>
          <w:fldChar w:fldCharType="end"/>
        </w:r>
      </w:hyperlink>
    </w:p>
    <w:p>
      <w:pPr>
        <w:pStyle w:val="TOC2"/>
        <w:tabs>
          <w:tab w:val="right" w:leader="dot" w:pos="8306"/>
        </w:tabs>
      </w:pPr>
      <w:hyperlink w:anchor="_Toc25686" w:history="1">
        <w:r>
          <w:rPr>
            <w:rFonts w:ascii="仿宋" w:eastAsia="仿宋" w:hAnsi="仿宋" w:cs="仿宋" w:hint="eastAsia"/>
            <w:lang w:eastAsia="zh-CN"/>
          </w:rPr>
          <w:t>(二)、应急预案与响应</w:t>
        </w:r>
        <w:r>
          <w:tab/>
        </w:r>
        <w:r>
          <w:fldChar w:fldCharType="begin"/>
        </w:r>
        <w:r>
          <w:instrText xml:space="preserve"> PAGEREF _Toc25686 \h </w:instrText>
        </w:r>
        <w:r>
          <w:fldChar w:fldCharType="separate"/>
        </w:r>
        <w:r>
          <w:t>59</w:t>
        </w:r>
        <w:r>
          <w:fldChar w:fldCharType="end"/>
        </w:r>
      </w:hyperlink>
    </w:p>
    <w:p>
      <w:pPr>
        <w:pStyle w:val="TOC1"/>
        <w:tabs>
          <w:tab w:val="right" w:leader="dot" w:pos="8306"/>
        </w:tabs>
      </w:pPr>
      <w:hyperlink w:anchor="_Toc25098" w:history="1">
        <w:r>
          <w:rPr>
            <w:rFonts w:ascii="仿宋" w:eastAsia="仿宋" w:hAnsi="仿宋" w:cs="仿宋" w:hint="eastAsia"/>
            <w:lang w:eastAsia="zh-CN"/>
          </w:rPr>
          <w:t>十、项目质量与标准</w:t>
        </w:r>
        <w:r>
          <w:tab/>
        </w:r>
        <w:r>
          <w:fldChar w:fldCharType="begin"/>
        </w:r>
        <w:r>
          <w:instrText xml:space="preserve"> PAGEREF _Toc25098 \h </w:instrText>
        </w:r>
        <w:r>
          <w:fldChar w:fldCharType="separate"/>
        </w:r>
        <w:r>
          <w:t>60</w:t>
        </w:r>
        <w:r>
          <w:fldChar w:fldCharType="end"/>
        </w:r>
      </w:hyperlink>
    </w:p>
    <w:p>
      <w:pPr>
        <w:pStyle w:val="TOC2"/>
        <w:tabs>
          <w:tab w:val="right" w:leader="dot" w:pos="8306"/>
        </w:tabs>
      </w:pPr>
      <w:hyperlink w:anchor="_Toc16213" w:history="1">
        <w:r>
          <w:rPr>
            <w:rFonts w:ascii="仿宋" w:eastAsia="仿宋" w:hAnsi="仿宋" w:cs="仿宋" w:hint="eastAsia"/>
            <w:lang w:eastAsia="zh-CN"/>
          </w:rPr>
          <w:t>(一)、质量保障体系</w:t>
        </w:r>
        <w:r>
          <w:tab/>
        </w:r>
        <w:r>
          <w:fldChar w:fldCharType="begin"/>
        </w:r>
        <w:r>
          <w:instrText xml:space="preserve"> PAGEREF _Toc16213 \h </w:instrText>
        </w:r>
        <w:r>
          <w:fldChar w:fldCharType="separate"/>
        </w:r>
        <w:r>
          <w:t>60</w:t>
        </w:r>
        <w:r>
          <w:fldChar w:fldCharType="end"/>
        </w:r>
      </w:hyperlink>
    </w:p>
    <w:p>
      <w:pPr>
        <w:pStyle w:val="TOC2"/>
        <w:tabs>
          <w:tab w:val="right" w:leader="dot" w:pos="8306"/>
        </w:tabs>
      </w:pPr>
      <w:hyperlink w:anchor="_Toc48" w:history="1">
        <w:r>
          <w:rPr>
            <w:rFonts w:ascii="仿宋" w:eastAsia="仿宋" w:hAnsi="仿宋" w:cs="仿宋" w:hint="eastAsia"/>
            <w:lang w:eastAsia="zh-CN"/>
          </w:rPr>
          <w:t>(二)、标准化作业流程</w:t>
        </w:r>
        <w:r>
          <w:tab/>
        </w:r>
        <w:r>
          <w:fldChar w:fldCharType="begin"/>
        </w:r>
        <w:r>
          <w:instrText xml:space="preserve"> PAGEREF _Toc48 \h </w:instrText>
        </w:r>
        <w:r>
          <w:fldChar w:fldCharType="separate"/>
        </w:r>
        <w:r>
          <w:t>62</w:t>
        </w:r>
        <w:r>
          <w:fldChar w:fldCharType="end"/>
        </w:r>
      </w:hyperlink>
    </w:p>
    <w:p>
      <w:pPr>
        <w:pStyle w:val="TOC2"/>
        <w:tabs>
          <w:tab w:val="right" w:leader="dot" w:pos="8306"/>
        </w:tabs>
      </w:pPr>
      <w:hyperlink w:anchor="_Toc24472" w:history="1">
        <w:r>
          <w:rPr>
            <w:rFonts w:ascii="仿宋" w:eastAsia="仿宋" w:hAnsi="仿宋" w:cs="仿宋" w:hint="eastAsia"/>
            <w:lang w:eastAsia="zh-CN"/>
          </w:rPr>
          <w:t>(三)、质量监控与评估</w:t>
        </w:r>
        <w:r>
          <w:tab/>
        </w:r>
        <w:r>
          <w:fldChar w:fldCharType="begin"/>
        </w:r>
        <w:r>
          <w:instrText xml:space="preserve"> PAGEREF _Toc24472 \h </w:instrText>
        </w:r>
        <w:r>
          <w:fldChar w:fldCharType="separate"/>
        </w:r>
        <w:r>
          <w:t>64</w:t>
        </w:r>
        <w:r>
          <w:fldChar w:fldCharType="end"/>
        </w:r>
      </w:hyperlink>
    </w:p>
    <w:p>
      <w:pPr>
        <w:pStyle w:val="TOC2"/>
        <w:tabs>
          <w:tab w:val="right" w:leader="dot" w:pos="8306"/>
        </w:tabs>
      </w:pPr>
      <w:hyperlink w:anchor="_Toc5862" w:history="1">
        <w:r>
          <w:rPr>
            <w:rFonts w:ascii="仿宋" w:eastAsia="仿宋" w:hAnsi="仿宋" w:cs="仿宋" w:hint="eastAsia"/>
            <w:lang w:eastAsia="zh-CN"/>
          </w:rPr>
          <w:t>(四)、质量改进计划</w:t>
        </w:r>
        <w:r>
          <w:tab/>
        </w:r>
        <w:r>
          <w:fldChar w:fldCharType="begin"/>
        </w:r>
        <w:r>
          <w:instrText xml:space="preserve"> PAGEREF _Toc5862 \h </w:instrText>
        </w:r>
        <w:r>
          <w:fldChar w:fldCharType="separate"/>
        </w:r>
        <w:r>
          <w:t>64</w:t>
        </w:r>
        <w:r>
          <w:fldChar w:fldCharType="end"/>
        </w:r>
      </w:hyperlink>
    </w:p>
    <w:p>
      <w:pPr>
        <w:pStyle w:val="TOC1"/>
        <w:tabs>
          <w:tab w:val="right" w:leader="dot" w:pos="8306"/>
        </w:tabs>
      </w:pPr>
      <w:hyperlink w:anchor="_Toc32277" w:history="1">
        <w:r>
          <w:rPr>
            <w:rFonts w:ascii="仿宋" w:eastAsia="仿宋" w:hAnsi="仿宋" w:cs="仿宋" w:hint="eastAsia"/>
            <w:lang w:eastAsia="zh-CN"/>
          </w:rPr>
          <w:t>十一、技术创新与产业升级</w:t>
        </w:r>
        <w:r>
          <w:tab/>
        </w:r>
        <w:r>
          <w:fldChar w:fldCharType="begin"/>
        </w:r>
        <w:r>
          <w:instrText xml:space="preserve"> PAGEREF _Toc32277 \h </w:instrText>
        </w:r>
        <w:r>
          <w:fldChar w:fldCharType="separate"/>
        </w:r>
        <w:r>
          <w:t>66</w:t>
        </w:r>
        <w:r>
          <w:fldChar w:fldCharType="end"/>
        </w:r>
      </w:hyperlink>
    </w:p>
    <w:p>
      <w:pPr>
        <w:pStyle w:val="TOC2"/>
        <w:tabs>
          <w:tab w:val="right" w:leader="dot" w:pos="8306"/>
        </w:tabs>
      </w:pPr>
      <w:hyperlink w:anchor="_Toc14382" w:history="1">
        <w:r>
          <w:rPr>
            <w:rFonts w:ascii="仿宋" w:eastAsia="仿宋" w:hAnsi="仿宋" w:cs="仿宋" w:hint="eastAsia"/>
            <w:lang w:eastAsia="zh-CN"/>
          </w:rPr>
          <w:t>(一)、技术创新方向与目标</w:t>
        </w:r>
        <w:r>
          <w:tab/>
        </w:r>
        <w:r>
          <w:fldChar w:fldCharType="begin"/>
        </w:r>
        <w:r>
          <w:instrText xml:space="preserve"> PAGEREF _Toc14382 \h </w:instrText>
        </w:r>
        <w:r>
          <w:fldChar w:fldCharType="separate"/>
        </w:r>
        <w:r>
          <w:t>66</w:t>
        </w:r>
        <w:r>
          <w:fldChar w:fldCharType="end"/>
        </w:r>
      </w:hyperlink>
    </w:p>
    <w:p>
      <w:pPr>
        <w:pStyle w:val="TOC2"/>
        <w:tabs>
          <w:tab w:val="right" w:leader="dot" w:pos="8306"/>
        </w:tabs>
      </w:pPr>
      <w:hyperlink w:anchor="_Toc13860" w:history="1">
        <w:r>
          <w:rPr>
            <w:rFonts w:ascii="仿宋" w:eastAsia="仿宋" w:hAnsi="仿宋" w:cs="仿宋" w:hint="eastAsia"/>
            <w:lang w:eastAsia="zh-CN"/>
          </w:rPr>
          <w:t>(二)、产业升级路径与措施</w:t>
        </w:r>
        <w:r>
          <w:tab/>
        </w:r>
        <w:r>
          <w:fldChar w:fldCharType="begin"/>
        </w:r>
        <w:r>
          <w:instrText xml:space="preserve"> PAGEREF _Toc13860 \h </w:instrText>
        </w:r>
        <w:r>
          <w:fldChar w:fldCharType="separate"/>
        </w:r>
        <w:r>
          <w:t>67</w:t>
        </w:r>
        <w:r>
          <w:fldChar w:fldCharType="end"/>
        </w:r>
      </w:hyperlink>
    </w:p>
    <w:p>
      <w:pPr>
        <w:pStyle w:val="TOC1"/>
        <w:tabs>
          <w:tab w:val="right" w:leader="dot" w:pos="8306"/>
        </w:tabs>
      </w:pPr>
      <w:hyperlink w:anchor="_Toc1520" w:history="1">
        <w:r>
          <w:rPr>
            <w:rFonts w:ascii="仿宋" w:eastAsia="仿宋" w:hAnsi="仿宋" w:cs="仿宋" w:hint="eastAsia"/>
            <w:lang w:eastAsia="zh-CN"/>
          </w:rPr>
          <w:t>十二、项目实施与管理方案</w:t>
        </w:r>
        <w:r>
          <w:tab/>
        </w:r>
        <w:r>
          <w:fldChar w:fldCharType="begin"/>
        </w:r>
        <w:r>
          <w:instrText xml:space="preserve"> PAGEREF _Toc1520 \h </w:instrText>
        </w:r>
        <w:r>
          <w:fldChar w:fldCharType="separate"/>
        </w:r>
        <w:r>
          <w:t>68</w:t>
        </w:r>
        <w:r>
          <w:fldChar w:fldCharType="end"/>
        </w:r>
      </w:hyperlink>
    </w:p>
    <w:p>
      <w:pPr>
        <w:pStyle w:val="TOC2"/>
        <w:tabs>
          <w:tab w:val="right" w:leader="dot" w:pos="8306"/>
        </w:tabs>
      </w:pPr>
      <w:hyperlink w:anchor="_Toc3636" w:history="1">
        <w:r>
          <w:rPr>
            <w:rFonts w:ascii="仿宋" w:eastAsia="仿宋" w:hAnsi="仿宋" w:cs="仿宋" w:hint="eastAsia"/>
            <w:lang w:eastAsia="zh-CN"/>
          </w:rPr>
          <w:t>(一)、项目实施计划</w:t>
        </w:r>
        <w:r>
          <w:tab/>
        </w:r>
        <w:r>
          <w:fldChar w:fldCharType="begin"/>
        </w:r>
        <w:r>
          <w:instrText xml:space="preserve"> PAGEREF _Toc3636 \h </w:instrText>
        </w:r>
        <w:r>
          <w:fldChar w:fldCharType="separate"/>
        </w:r>
        <w:r>
          <w:t>68</w:t>
        </w:r>
        <w:r>
          <w:fldChar w:fldCharType="end"/>
        </w:r>
      </w:hyperlink>
    </w:p>
    <w:p>
      <w:pPr>
        <w:pStyle w:val="TOC2"/>
        <w:tabs>
          <w:tab w:val="right" w:leader="dot" w:pos="8306"/>
        </w:tabs>
      </w:pPr>
      <w:hyperlink w:anchor="_Toc20577" w:history="1">
        <w:r>
          <w:rPr>
            <w:rFonts w:ascii="仿宋" w:eastAsia="仿宋" w:hAnsi="仿宋" w:cs="仿宋" w:hint="eastAsia"/>
            <w:lang w:eastAsia="zh-CN"/>
          </w:rPr>
          <w:t>(二)、项目组织机构与职责</w:t>
        </w:r>
        <w:r>
          <w:tab/>
        </w:r>
        <w:r>
          <w:fldChar w:fldCharType="begin"/>
        </w:r>
        <w:r>
          <w:instrText xml:space="preserve"> PAGEREF _Toc20577 \h </w:instrText>
        </w:r>
        <w:r>
          <w:fldChar w:fldCharType="separate"/>
        </w:r>
        <w:r>
          <w:t>70</w:t>
        </w:r>
        <w:r>
          <w:fldChar w:fldCharType="end"/>
        </w:r>
      </w:hyperlink>
    </w:p>
    <w:p>
      <w:pPr>
        <w:pStyle w:val="TOC2"/>
        <w:tabs>
          <w:tab w:val="right" w:leader="dot" w:pos="8306"/>
        </w:tabs>
      </w:pPr>
      <w:hyperlink w:anchor="_Toc29471" w:history="1">
        <w:r>
          <w:rPr>
            <w:rFonts w:ascii="仿宋" w:eastAsia="仿宋" w:hAnsi="仿宋" w:cs="仿宋" w:hint="eastAsia"/>
            <w:lang w:eastAsia="zh-CN"/>
          </w:rPr>
          <w:t>(三)、项目管理与监控体系</w:t>
        </w:r>
        <w:r>
          <w:tab/>
        </w:r>
        <w:r>
          <w:fldChar w:fldCharType="begin"/>
        </w:r>
        <w:r>
          <w:instrText xml:space="preserve"> PAGEREF _Toc29471 \h </w:instrText>
        </w:r>
        <w:r>
          <w:fldChar w:fldCharType="separate"/>
        </w:r>
        <w:r>
          <w:t>72</w:t>
        </w:r>
        <w:r>
          <w:fldChar w:fldCharType="end"/>
        </w:r>
      </w:hyperlink>
    </w:p>
    <w:p>
      <w:pPr>
        <w:pStyle w:val="TOC1"/>
        <w:tabs>
          <w:tab w:val="right" w:leader="dot" w:pos="8306"/>
        </w:tabs>
      </w:pPr>
      <w:hyperlink w:anchor="_Toc8323" w:history="1">
        <w:r>
          <w:rPr>
            <w:rFonts w:ascii="仿宋" w:eastAsia="仿宋" w:hAnsi="仿宋" w:cs="仿宋" w:hint="eastAsia"/>
            <w:lang w:eastAsia="zh-CN"/>
          </w:rPr>
          <w:t>十三、产业协同与集群发展</w:t>
        </w:r>
        <w:r>
          <w:tab/>
        </w:r>
        <w:r>
          <w:fldChar w:fldCharType="begin"/>
        </w:r>
        <w:r>
          <w:instrText xml:space="preserve"> PAGEREF _Toc8323 \h </w:instrText>
        </w:r>
        <w:r>
          <w:fldChar w:fldCharType="separate"/>
        </w:r>
        <w:r>
          <w:t>74</w:t>
        </w:r>
        <w:r>
          <w:fldChar w:fldCharType="end"/>
        </w:r>
      </w:hyperlink>
    </w:p>
    <w:p>
      <w:pPr>
        <w:pStyle w:val="TOC2"/>
        <w:tabs>
          <w:tab w:val="right" w:leader="dot" w:pos="8306"/>
        </w:tabs>
      </w:pPr>
      <w:hyperlink w:anchor="_Toc9004" w:history="1">
        <w:r>
          <w:rPr>
            <w:rFonts w:ascii="仿宋" w:eastAsia="仿宋" w:hAnsi="仿宋" w:cs="仿宋" w:hint="eastAsia"/>
            <w:lang w:eastAsia="zh-CN"/>
          </w:rPr>
          <w:t>(一)、产业协同机制建设</w:t>
        </w:r>
        <w:r>
          <w:tab/>
        </w:r>
        <w:r>
          <w:fldChar w:fldCharType="begin"/>
        </w:r>
        <w:r>
          <w:instrText xml:space="preserve"> PAGEREF _Toc9004 \h </w:instrText>
        </w:r>
        <w:r>
          <w:fldChar w:fldCharType="separate"/>
        </w:r>
        <w:r>
          <w:t>74</w:t>
        </w:r>
        <w:r>
          <w:fldChar w:fldCharType="end"/>
        </w:r>
      </w:hyperlink>
    </w:p>
    <w:p>
      <w:pPr>
        <w:pStyle w:val="TOC2"/>
        <w:tabs>
          <w:tab w:val="right" w:leader="dot" w:pos="8306"/>
        </w:tabs>
      </w:pPr>
      <w:hyperlink w:anchor="_Toc22442" w:history="1">
        <w:r>
          <w:rPr>
            <w:rFonts w:ascii="仿宋" w:eastAsia="仿宋" w:hAnsi="仿宋" w:cs="仿宋" w:hint="eastAsia"/>
            <w:lang w:eastAsia="zh-CN"/>
          </w:rPr>
          <w:t>(二)、产业集群培育与发展</w:t>
        </w:r>
        <w:r>
          <w:tab/>
        </w:r>
        <w:r>
          <w:fldChar w:fldCharType="begin"/>
        </w:r>
        <w:r>
          <w:instrText xml:space="preserve"> PAGEREF _Toc22442 \h </w:instrText>
        </w:r>
        <w:r>
          <w:fldChar w:fldCharType="separate"/>
        </w:r>
        <w:r>
          <w:t>75</w:t>
        </w:r>
        <w:r>
          <w:fldChar w:fldCharType="end"/>
        </w:r>
      </w:hyperlink>
    </w:p>
    <w:p>
      <w:pPr>
        <w:pStyle w:val="TOC1"/>
        <w:tabs>
          <w:tab w:val="right" w:leader="dot" w:pos="8306"/>
        </w:tabs>
      </w:pPr>
      <w:hyperlink w:anchor="_Toc11766" w:history="1">
        <w:r>
          <w:rPr>
            <w:rFonts w:ascii="仿宋" w:eastAsia="仿宋" w:hAnsi="仿宋" w:cs="仿宋" w:hint="eastAsia"/>
            <w:lang w:eastAsia="zh-CN"/>
          </w:rPr>
          <w:t>十四、企业合规与伦理</w:t>
        </w:r>
        <w:r>
          <w:tab/>
        </w:r>
        <w:r>
          <w:fldChar w:fldCharType="begin"/>
        </w:r>
        <w:r>
          <w:instrText xml:space="preserve"> PAGEREF _Toc11766 \h </w:instrText>
        </w:r>
        <w:r>
          <w:fldChar w:fldCharType="separate"/>
        </w:r>
        <w:r>
          <w:t>76</w:t>
        </w:r>
        <w:r>
          <w:fldChar w:fldCharType="end"/>
        </w:r>
      </w:hyperlink>
    </w:p>
    <w:p>
      <w:pPr>
        <w:pStyle w:val="TOC2"/>
        <w:tabs>
          <w:tab w:val="right" w:leader="dot" w:pos="8306"/>
        </w:tabs>
      </w:pPr>
      <w:hyperlink w:anchor="_Toc5167" w:history="1">
        <w:r>
          <w:rPr>
            <w:rFonts w:ascii="仿宋" w:eastAsia="仿宋" w:hAnsi="仿宋" w:cs="仿宋" w:hint="eastAsia"/>
            <w:lang w:eastAsia="zh-CN"/>
          </w:rPr>
          <w:t>(一)、合规政策与程序</w:t>
        </w:r>
        <w:r>
          <w:tab/>
        </w:r>
        <w:r>
          <w:fldChar w:fldCharType="begin"/>
        </w:r>
        <w:r>
          <w:instrText xml:space="preserve"> PAGEREF _Toc5167 \h </w:instrText>
        </w:r>
        <w:r>
          <w:fldChar w:fldCharType="separate"/>
        </w:r>
        <w:r>
          <w:t>76</w:t>
        </w:r>
        <w:r>
          <w:fldChar w:fldCharType="end"/>
        </w:r>
      </w:hyperlink>
    </w:p>
    <w:p>
      <w:pPr>
        <w:pStyle w:val="TOC2"/>
        <w:tabs>
          <w:tab w:val="right" w:leader="dot" w:pos="8306"/>
        </w:tabs>
      </w:pPr>
      <w:hyperlink w:anchor="_Toc6364" w:history="1">
        <w:r>
          <w:rPr>
            <w:rFonts w:ascii="仿宋" w:eastAsia="仿宋" w:hAnsi="仿宋" w:cs="仿宋" w:hint="eastAsia"/>
            <w:lang w:eastAsia="zh-CN"/>
          </w:rPr>
          <w:t>(二)、伦理规范与培训</w:t>
        </w:r>
        <w:r>
          <w:tab/>
        </w:r>
        <w:r>
          <w:fldChar w:fldCharType="begin"/>
        </w:r>
        <w:r>
          <w:instrText xml:space="preserve"> PAGEREF _Toc6364 \h </w:instrText>
        </w:r>
        <w:r>
          <w:fldChar w:fldCharType="separate"/>
        </w:r>
        <w:r>
          <w:t>77</w:t>
        </w:r>
        <w:r>
          <w:fldChar w:fldCharType="end"/>
        </w:r>
      </w:hyperlink>
    </w:p>
    <w:p>
      <w:pPr>
        <w:pStyle w:val="TOC2"/>
        <w:tabs>
          <w:tab w:val="right" w:leader="dot" w:pos="8306"/>
        </w:tabs>
      </w:pPr>
      <w:hyperlink w:anchor="_Toc19640" w:history="1">
        <w:r>
          <w:rPr>
            <w:rFonts w:ascii="仿宋" w:eastAsia="仿宋" w:hAnsi="仿宋" w:cs="仿宋" w:hint="eastAsia"/>
            <w:lang w:eastAsia="zh-CN"/>
          </w:rPr>
          <w:t>(三)、合规风险评估</w:t>
        </w:r>
        <w:r>
          <w:tab/>
        </w:r>
        <w:r>
          <w:fldChar w:fldCharType="begin"/>
        </w:r>
        <w:r>
          <w:instrText xml:space="preserve"> PAGEREF _Toc19640 \h </w:instrText>
        </w:r>
        <w:r>
          <w:fldChar w:fldCharType="separate"/>
        </w:r>
        <w:r>
          <w:t>78</w:t>
        </w:r>
        <w:r>
          <w:fldChar w:fldCharType="end"/>
        </w:r>
      </w:hyperlink>
    </w:p>
    <w:p>
      <w:pPr>
        <w:pStyle w:val="TOC2"/>
        <w:tabs>
          <w:tab w:val="right" w:leader="dot" w:pos="8306"/>
        </w:tabs>
      </w:pPr>
      <w:hyperlink w:anchor="_Toc29609" w:history="1">
        <w:r>
          <w:rPr>
            <w:rFonts w:ascii="仿宋" w:eastAsia="仿宋" w:hAnsi="仿宋" w:cs="仿宋" w:hint="eastAsia"/>
            <w:lang w:eastAsia="zh-CN"/>
          </w:rPr>
          <w:t>(四)、合规监督与执行</w:t>
        </w:r>
        <w:r>
          <w:tab/>
        </w:r>
        <w:r>
          <w:fldChar w:fldCharType="begin"/>
        </w:r>
        <w:r>
          <w:instrText xml:space="preserve"> PAGEREF _Toc29609 \h </w:instrText>
        </w:r>
        <w:r>
          <w:fldChar w:fldCharType="separate"/>
        </w:r>
        <w:r>
          <w:t>79</w:t>
        </w:r>
        <w:r>
          <w:fldChar w:fldCharType="end"/>
        </w:r>
      </w:hyperlink>
    </w:p>
    <w:p>
      <w:pPr>
        <w:pStyle w:val="TOC1"/>
        <w:tabs>
          <w:tab w:val="right" w:leader="dot" w:pos="8306"/>
        </w:tabs>
      </w:pPr>
      <w:hyperlink w:anchor="_Toc24251" w:history="1">
        <w:r>
          <w:rPr>
            <w:rFonts w:ascii="仿宋" w:eastAsia="仿宋" w:hAnsi="仿宋" w:cs="仿宋" w:hint="eastAsia"/>
            <w:lang w:eastAsia="zh-CN"/>
          </w:rPr>
          <w:t>十五、项目施工方案</w:t>
        </w:r>
        <w:r>
          <w:tab/>
        </w:r>
        <w:r>
          <w:fldChar w:fldCharType="begin"/>
        </w:r>
        <w:r>
          <w:instrText xml:space="preserve"> PAGEREF _Toc24251 \h </w:instrText>
        </w:r>
        <w:r>
          <w:fldChar w:fldCharType="separate"/>
        </w:r>
        <w:r>
          <w:t>80</w:t>
        </w:r>
        <w:r>
          <w:fldChar w:fldCharType="end"/>
        </w:r>
      </w:hyperlink>
    </w:p>
    <w:p>
      <w:pPr>
        <w:pStyle w:val="TOC2"/>
        <w:tabs>
          <w:tab w:val="right" w:leader="dot" w:pos="8306"/>
        </w:tabs>
      </w:pPr>
      <w:hyperlink w:anchor="_Toc18305" w:history="1">
        <w:r>
          <w:rPr>
            <w:rFonts w:ascii="仿宋" w:eastAsia="仿宋" w:hAnsi="仿宋" w:cs="仿宋" w:hint="eastAsia"/>
            <w:lang w:eastAsia="zh-CN"/>
          </w:rPr>
          <w:t>(一)、施工组织设计</w:t>
        </w:r>
        <w:r>
          <w:tab/>
        </w:r>
        <w:r>
          <w:fldChar w:fldCharType="begin"/>
        </w:r>
        <w:r>
          <w:instrText xml:space="preserve"> PAGEREF _Toc18305 \h </w:instrText>
        </w:r>
        <w:r>
          <w:fldChar w:fldCharType="separate"/>
        </w:r>
        <w:r>
          <w:t>80</w:t>
        </w:r>
        <w:r>
          <w:fldChar w:fldCharType="end"/>
        </w:r>
      </w:hyperlink>
    </w:p>
    <w:p>
      <w:pPr>
        <w:pStyle w:val="TOC2"/>
        <w:tabs>
          <w:tab w:val="right" w:leader="dot" w:pos="8306"/>
        </w:tabs>
      </w:pPr>
      <w:hyperlink w:anchor="_Toc29227" w:history="1">
        <w:r>
          <w:rPr>
            <w:rFonts w:ascii="仿宋" w:eastAsia="仿宋" w:hAnsi="仿宋" w:cs="仿宋" w:hint="eastAsia"/>
            <w:lang w:eastAsia="zh-CN"/>
          </w:rPr>
          <w:t>(二)、施工工艺与技术路线</w:t>
        </w:r>
        <w:r>
          <w:tab/>
        </w:r>
        <w:r>
          <w:fldChar w:fldCharType="begin"/>
        </w:r>
        <w:r>
          <w:instrText xml:space="preserve"> PAGEREF _Toc29227 \h </w:instrText>
        </w:r>
        <w:r>
          <w:fldChar w:fldCharType="separate"/>
        </w:r>
        <w:r>
          <w:t>82</w:t>
        </w:r>
        <w:r>
          <w:fldChar w:fldCharType="end"/>
        </w:r>
      </w:hyperlink>
    </w:p>
    <w:p>
      <w:pPr>
        <w:pStyle w:val="TOC2"/>
        <w:tabs>
          <w:tab w:val="right" w:leader="dot" w:pos="8306"/>
        </w:tabs>
      </w:pPr>
      <w:hyperlink w:anchor="_Toc23146" w:history="1">
        <w:r>
          <w:rPr>
            <w:rFonts w:ascii="仿宋" w:eastAsia="仿宋" w:hAnsi="仿宋" w:cs="仿宋" w:hint="eastAsia"/>
            <w:lang w:eastAsia="zh-CN"/>
          </w:rPr>
          <w:t>(三)、关键节点施工计划</w:t>
        </w:r>
        <w:r>
          <w:tab/>
        </w:r>
        <w:r>
          <w:fldChar w:fldCharType="begin"/>
        </w:r>
        <w:r>
          <w:instrText xml:space="preserve"> PAGEREF _Toc23146 \h </w:instrText>
        </w:r>
        <w:r>
          <w:fldChar w:fldCharType="separate"/>
        </w:r>
        <w:r>
          <w:t>83</w:t>
        </w:r>
        <w:r>
          <w:fldChar w:fldCharType="end"/>
        </w:r>
      </w:hyperlink>
    </w:p>
    <w:p>
      <w:pPr>
        <w:pStyle w:val="TOC2"/>
        <w:tabs>
          <w:tab w:val="right" w:leader="dot" w:pos="8306"/>
        </w:tabs>
      </w:pPr>
      <w:hyperlink w:anchor="_Toc25450" w:history="1">
        <w:r>
          <w:rPr>
            <w:rFonts w:ascii="仿宋" w:eastAsia="仿宋" w:hAnsi="仿宋" w:cs="仿宋" w:hint="eastAsia"/>
            <w:lang w:eastAsia="zh-CN"/>
          </w:rPr>
          <w:t>(四)、施工现场管理</w:t>
        </w:r>
        <w:r>
          <w:tab/>
        </w:r>
        <w:r>
          <w:fldChar w:fldCharType="begin"/>
        </w:r>
        <w:r>
          <w:instrText xml:space="preserve"> PAGEREF _Toc25450 \h </w:instrText>
        </w:r>
        <w:r>
          <w:fldChar w:fldCharType="separate"/>
        </w:r>
        <w:r>
          <w:t>84</w:t>
        </w:r>
        <w:r>
          <w:fldChar w:fldCharType="end"/>
        </w:r>
      </w:hyperlink>
    </w:p>
    <w:p>
      <w:pPr>
        <w:pStyle w:val="TOC1"/>
        <w:tabs>
          <w:tab w:val="right" w:leader="dot" w:pos="8306"/>
        </w:tabs>
      </w:pPr>
      <w:hyperlink w:anchor="_Toc21475" w:history="1">
        <w:r>
          <w:rPr>
            <w:rFonts w:ascii="仿宋" w:eastAsia="仿宋" w:hAnsi="仿宋" w:cs="仿宋" w:hint="eastAsia"/>
            <w:lang w:eastAsia="zh-CN"/>
          </w:rPr>
          <w:t>十六、人力资源管理与开发</w:t>
        </w:r>
        <w:r>
          <w:tab/>
        </w:r>
        <w:r>
          <w:fldChar w:fldCharType="begin"/>
        </w:r>
        <w:r>
          <w:instrText xml:space="preserve"> PAGEREF _Toc21475 \h </w:instrText>
        </w:r>
        <w:r>
          <w:fldChar w:fldCharType="separate"/>
        </w:r>
        <w:r>
          <w:t>86</w:t>
        </w:r>
        <w:r>
          <w:fldChar w:fldCharType="end"/>
        </w:r>
      </w:hyperlink>
    </w:p>
    <w:p>
      <w:pPr>
        <w:pStyle w:val="TOC2"/>
        <w:tabs>
          <w:tab w:val="right" w:leader="dot" w:pos="8306"/>
        </w:tabs>
      </w:pPr>
      <w:hyperlink w:anchor="_Toc11769" w:history="1">
        <w:r>
          <w:rPr>
            <w:rFonts w:ascii="仿宋" w:eastAsia="仿宋" w:hAnsi="仿宋" w:cs="仿宋" w:hint="eastAsia"/>
            <w:lang w:eastAsia="zh-CN"/>
          </w:rPr>
          <w:t>(一)、人力资源规划</w:t>
        </w:r>
        <w:r>
          <w:tab/>
        </w:r>
        <w:r>
          <w:fldChar w:fldCharType="begin"/>
        </w:r>
        <w:r>
          <w:instrText xml:space="preserve"> PAGEREF _Toc11769 \h </w:instrText>
        </w:r>
        <w:r>
          <w:fldChar w:fldCharType="separate"/>
        </w:r>
        <w:r>
          <w:t>86</w:t>
        </w:r>
        <w:r>
          <w:fldChar w:fldCharType="end"/>
        </w:r>
      </w:hyperlink>
    </w:p>
    <w:p>
      <w:pPr>
        <w:pStyle w:val="TOC2"/>
        <w:tabs>
          <w:tab w:val="right" w:leader="dot" w:pos="8306"/>
        </w:tabs>
      </w:pPr>
      <w:hyperlink w:anchor="_Toc29542" w:history="1">
        <w:r>
          <w:rPr>
            <w:rFonts w:ascii="仿宋" w:eastAsia="仿宋" w:hAnsi="仿宋" w:cs="仿宋" w:hint="eastAsia"/>
            <w:lang w:eastAsia="zh-CN"/>
          </w:rPr>
          <w:t>(二)、人力资源开发与培训</w:t>
        </w:r>
        <w:r>
          <w:tab/>
        </w:r>
        <w:r>
          <w:fldChar w:fldCharType="begin"/>
        </w:r>
        <w:r>
          <w:instrText xml:space="preserve"> PAGEREF _Toc29542 \h </w:instrText>
        </w:r>
        <w:r>
          <w:fldChar w:fldCharType="separate"/>
        </w:r>
        <w:r>
          <w:t>88</w:t>
        </w:r>
        <w:r>
          <w:fldChar w:fldCharType="end"/>
        </w:r>
      </w:hyperlink>
    </w:p>
    <w:p>
      <w:pPr>
        <w:pStyle w:val="TOC1"/>
        <w:tabs>
          <w:tab w:val="right" w:leader="dot" w:pos="8306"/>
        </w:tabs>
      </w:pPr>
      <w:hyperlink w:anchor="_Toc25982" w:history="1">
        <w:r>
          <w:rPr>
            <w:rFonts w:ascii="仿宋" w:eastAsia="仿宋" w:hAnsi="仿宋" w:cs="仿宋" w:hint="eastAsia"/>
            <w:lang w:eastAsia="zh-CN"/>
          </w:rPr>
          <w:t>十七、合作与交流机制建立</w:t>
        </w:r>
        <w:r>
          <w:tab/>
        </w:r>
        <w:r>
          <w:fldChar w:fldCharType="begin"/>
        </w:r>
        <w:r>
          <w:instrText xml:space="preserve"> PAGEREF _Toc25982 \h </w:instrText>
        </w:r>
        <w:r>
          <w:fldChar w:fldCharType="separate"/>
        </w:r>
        <w:r>
          <w:t>91</w:t>
        </w:r>
        <w:r>
          <w:fldChar w:fldCharType="end"/>
        </w:r>
      </w:hyperlink>
    </w:p>
    <w:p>
      <w:pPr>
        <w:pStyle w:val="TOC2"/>
        <w:tabs>
          <w:tab w:val="right" w:leader="dot" w:pos="8306"/>
        </w:tabs>
      </w:pPr>
      <w:hyperlink w:anchor="_Toc20428" w:history="1">
        <w:r>
          <w:rPr>
            <w:rFonts w:ascii="仿宋" w:eastAsia="仿宋" w:hAnsi="仿宋" w:cs="仿宋" w:hint="eastAsia"/>
            <w:lang w:eastAsia="zh-CN"/>
          </w:rPr>
          <w:t>(一)、合作伙伴选择与合作方式</w:t>
        </w:r>
        <w:r>
          <w:tab/>
        </w:r>
        <w:r>
          <w:fldChar w:fldCharType="begin"/>
        </w:r>
        <w:r>
          <w:instrText xml:space="preserve"> PAGEREF _Toc20428 \h </w:instrText>
        </w:r>
        <w:r>
          <w:fldChar w:fldCharType="separate"/>
        </w:r>
        <w:r>
          <w:t>91</w:t>
        </w:r>
        <w:r>
          <w:fldChar w:fldCharType="end"/>
        </w:r>
      </w:hyperlink>
    </w:p>
    <w:p>
      <w:pPr>
        <w:pStyle w:val="TOC2"/>
        <w:tabs>
          <w:tab w:val="right" w:leader="dot" w:pos="8306"/>
        </w:tabs>
      </w:pPr>
      <w:hyperlink w:anchor="_Toc30737" w:history="1">
        <w:r>
          <w:rPr>
            <w:rFonts w:ascii="仿宋" w:eastAsia="仿宋" w:hAnsi="仿宋" w:cs="仿宋" w:hint="eastAsia"/>
            <w:lang w:eastAsia="zh-CN"/>
          </w:rPr>
          <w:t>(二)、交流与合作平台搭建</w:t>
        </w:r>
        <w:r>
          <w:tab/>
        </w:r>
        <w:r>
          <w:fldChar w:fldCharType="begin"/>
        </w:r>
        <w:r>
          <w:instrText xml:space="preserve"> PAGEREF _Toc30737 \h </w:instrText>
        </w:r>
        <w:r>
          <w:fldChar w:fldCharType="separate"/>
        </w:r>
        <w:r>
          <w:t>92</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6040"/>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6299"/>
      <w:r>
        <w:rPr>
          <w:rFonts w:ascii="仿宋" w:eastAsia="仿宋" w:hAnsi="仿宋" w:cs="仿宋" w:hint="eastAsia"/>
          <w:sz w:val="28"/>
          <w:lang w:eastAsia="zh-CN"/>
        </w:rPr>
        <w:t>一、财务管理与成本控制</w:t>
      </w:r>
      <w:bookmarkEnd w:id="2"/>
    </w:p>
    <w:p>
      <w:pPr>
        <w:pStyle w:val="Heading2"/>
        <w:rPr>
          <w:rFonts w:ascii="仿宋" w:eastAsia="仿宋" w:hAnsi="仿宋" w:cs="仿宋" w:hint="eastAsia"/>
          <w:lang w:eastAsia="zh-CN"/>
        </w:rPr>
      </w:pPr>
      <w:bookmarkStart w:id="3" w:name="_Toc21406"/>
      <w:r>
        <w:rPr>
          <w:rFonts w:ascii="仿宋" w:eastAsia="仿宋" w:hAnsi="仿宋" w:cs="仿宋" w:hint="eastAsia"/>
          <w:lang w:eastAsia="zh-CN"/>
        </w:rPr>
        <w:t>(一)、财务管理体系建设</w:t>
      </w:r>
      <w:bookmarkEnd w:id="3"/>
    </w:p>
    <w:p>
      <w:pPr>
        <w:ind w:firstLine="560" w:firstLineChars="200"/>
        <w:rPr>
          <w:rFonts w:ascii="仿宋" w:eastAsia="仿宋" w:hAnsi="仿宋" w:cs="仿宋" w:hint="eastAsia"/>
          <w:sz w:val="28"/>
        </w:rPr>
      </w:pPr>
    </w:p>
    <w:p>
      <w:pPr>
        <w:ind w:firstLine="560" w:firstLineChars="200"/>
        <w:rPr>
          <w:rFonts w:ascii="仿宋" w:eastAsia="仿宋" w:hAnsi="仿宋" w:cs="仿宋" w:hint="eastAsia"/>
          <w:sz w:val="28"/>
        </w:rPr>
      </w:pPr>
      <w:r>
        <w:rPr>
          <w:rFonts w:ascii="仿宋" w:eastAsia="仿宋" w:hAnsi="仿宋" w:cs="仿宋" w:hint="eastAsia"/>
          <w:sz w:val="28"/>
          <w:lang w:eastAsia="zh-CN"/>
        </w:rPr>
        <w:t>(一) 优化财务流程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致力于提高财务管理效率，其中关键在于对财务流程的精心设计和优化。引入高效的财务管理软件和信息化系统，实现自动化的财务数据处理，从而减轻手工操作负担，提高工作效率。同时，建立科学的财务审核机制，确保财务流程规范有序，整体财务管理水平得以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(二) 精细预算管理</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项目将建立完善的预算管理体系，目标在于全面了解项目的财务状况和资金运作情况。通过制定详实的年度财务预算，项目能够更有效地规划资源的使用和支出，降低经营风险。同时，设立预算执行监控机制，及时对比实际财务数据与预算计划，灵活调整经营策略，确保财务活动在合理轨道上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(三) 构建内部控制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为加强对财务风险的管控，钢芯铝绞线项目将建设完备的内部控制体系。通过明晰财务职责和权限，建立严密的财务核算和审计规章，降低潜在的财务误差和不当行为。同时，强化对关键财务环节的监管，如资金管理和成本控制，确保内部控制体系全方位、有效地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(四) 精准资金风险管理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注重对资金风险的精准管理。通过建立完善的资金计划机制，实时监测项目的资金流向，主动防范潜在的资金风险。同时，加强与金融机构的协作，优化资金结构，以达到更低的资金成本。在面对市场波动和外部经济变化时，项目将采用灵活的资金应对策略，确保资金的安全性和流动性。</w:t>
      </w:r>
    </w:p>
    <w:p>
      <w:pPr>
        <w:pStyle w:val="Heading2"/>
        <w:ind w:firstLine="560" w:firstLineChars="200"/>
        <w:rPr>
          <w:rFonts w:ascii="仿宋" w:eastAsia="仿宋" w:hAnsi="仿宋" w:cs="仿宋" w:hint="eastAsia"/>
          <w:sz w:val="28"/>
          <w:lang w:eastAsia="zh-CN"/>
        </w:rPr>
      </w:pPr>
      <w:bookmarkStart w:id="4" w:name="_Toc8285"/>
      <w:r>
        <w:rPr>
          <w:rFonts w:ascii="仿宋" w:eastAsia="仿宋" w:hAnsi="仿宋" w:cs="仿宋" w:hint="eastAsia"/>
          <w:sz w:val="28"/>
          <w:lang w:eastAsia="zh-CN"/>
        </w:rPr>
        <w:t>(二)、成本控制措施</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供应链优化： 我们通过与供应商建立紧密的合作关系，优化采购流程，降低原材料和物流成本。同时，通过合理的库存管理，减少库存占用资金，提高资金周转率。</w:t>
      </w:r>
    </w:p>
    <w:p>
      <w:pPr>
        <w:ind w:firstLine="560" w:firstLineChars="200"/>
        <w:rPr>
          <w:rFonts w:ascii="仿宋" w:eastAsia="仿宋" w:hAnsi="仿宋" w:cs="仿宋" w:hint="eastAsia"/>
          <w:sz w:val="28"/>
        </w:rPr>
      </w:pPr>
      <w:r>
        <w:rPr>
          <w:rFonts w:ascii="仿宋" w:eastAsia="仿宋" w:hAnsi="仿宋" w:cs="仿宋" w:hint="eastAsia"/>
          <w:sz w:val="28"/>
          <w:lang w:eastAsia="zh-CN"/>
        </w:rPr>
        <w:t>生产效率提升： 我们持续关注生产流程，引入先进的生产技术和自动化设备，提高生产效率，降低人工成本。通过员工培训和技能提升，确保生产团队具备高效的操作技能。</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成本核算和分析： 我们建立完善的成本核算系统，对各个环节的成本进行详细分析。通过精确的数据，及时发现和解决成本异常波动，确保成本控制在可控范围内。</w:t>
      </w:r>
    </w:p>
    <w:p>
      <w:pPr>
        <w:ind w:firstLine="560" w:firstLineChars="200"/>
        <w:rPr>
          <w:rFonts w:ascii="仿宋" w:eastAsia="仿宋" w:hAnsi="仿宋" w:cs="仿宋" w:hint="eastAsia"/>
          <w:sz w:val="28"/>
        </w:rPr>
      </w:pPr>
      <w:r>
        <w:rPr>
          <w:rFonts w:ascii="仿宋" w:eastAsia="仿宋" w:hAnsi="仿宋" w:cs="仿宋" w:hint="eastAsia"/>
          <w:sz w:val="28"/>
          <w:lang w:eastAsia="zh-CN"/>
        </w:rPr>
        <w:t>能源管理： 我们致力于提高能源利用效率，采用节能设备和技术，减少能源浪费。通过定期的能源审计，寻找潜在的节能机会，降低生产和运营中的能源成本。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人力资源优化： 我们通过合理的组织架构设计和人才培养计划，确保团队的高效运作。根据市场需求和业务发展，灵活调整人力资源结构，避免不必要的用人成本。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技术创新： 我们鼓励技术创新和研发投入，通过引入新技术、新工艺，提高产品质量和生产效率。技术创新不仅有助于降低生产成本，还提高了产品附加值。</w:t>
      </w:r>
    </w:p>
    <w:p>
      <w:pPr>
        <w:ind w:firstLine="560" w:firstLineChars="200"/>
        <w:rPr>
          <w:rFonts w:ascii="仿宋" w:eastAsia="仿宋" w:hAnsi="仿宋" w:cs="仿宋" w:hint="eastAsia"/>
          <w:sz w:val="28"/>
        </w:rPr>
      </w:pPr>
      <w:r>
        <w:rPr>
          <w:rFonts w:ascii="仿宋" w:eastAsia="仿宋" w:hAnsi="仿宋" w:cs="仿宋" w:hint="eastAsia"/>
          <w:sz w:val="28"/>
          <w:lang w:eastAsia="zh-CN"/>
        </w:rPr>
        <w:t>采购策略： 我们采用灵活的采购策略，与供应商协商获取更有竞争力的价格和支付条件。同时，寻找多元化的供应渠道，降低对单一供应商的依赖。</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定期成本审查： 我们设立定期的成本审查机制，定期对各项费用进行审查和评估。通过对成本的全面监控，及时调整和优化经营策略。</w:t>
      </w:r>
    </w:p>
    <w:p>
      <w:pPr>
        <w:pStyle w:val="Heading1"/>
        <w:ind w:firstLine="560" w:firstLineChars="200"/>
        <w:rPr>
          <w:rFonts w:ascii="仿宋" w:eastAsia="仿宋" w:hAnsi="仿宋" w:cs="仿宋" w:hint="eastAsia"/>
          <w:sz w:val="28"/>
          <w:lang w:eastAsia="zh-CN"/>
        </w:rPr>
      </w:pPr>
      <w:bookmarkStart w:id="5" w:name="_Toc22777"/>
      <w:r>
        <w:rPr>
          <w:rFonts w:ascii="仿宋" w:eastAsia="仿宋" w:hAnsi="仿宋" w:cs="仿宋" w:hint="eastAsia"/>
          <w:sz w:val="28"/>
          <w:lang w:eastAsia="zh-CN"/>
        </w:rPr>
        <w:t>二、社会影响分析</w:t>
      </w:r>
      <w:bookmarkEnd w:id="5"/>
    </w:p>
    <w:p>
      <w:pPr>
        <w:pStyle w:val="Heading2"/>
        <w:rPr>
          <w:rFonts w:ascii="仿宋" w:eastAsia="仿宋" w:hAnsi="仿宋" w:cs="仿宋" w:hint="eastAsia"/>
          <w:lang w:eastAsia="zh-CN"/>
        </w:rPr>
      </w:pPr>
      <w:bookmarkStart w:id="6" w:name="_Toc18958"/>
      <w:r>
        <w:rPr>
          <w:rFonts w:ascii="仿宋" w:eastAsia="仿宋" w:hAnsi="仿宋" w:cs="仿宋" w:hint="eastAsia"/>
          <w:lang w:eastAsia="zh-CN"/>
        </w:rPr>
        <w:t>(一)、社会影响效果分析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社区发展和福利提升：</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钢芯铝绞线项目通过创造大量就业机会，直接促进当地社区的经济发展。这些工作岗位为社区成员提供了稳定的收入来源，有助于提高他们的生活水平。同时，项目的实施还将带动当地的商业活动，包括零售、餐饮和服务业，进一步提振当地经济。此外，项目与当地教育机构的合作将为社区成员提供专业技能培训，从而提升他们的职业能力和市场竞争力。这种人力资源的投资不仅有助于项目的长期成功，还能促进整个社区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社会结构和劳动市场的变化：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钢芯铝绞线项目的实施可能吸引来自不同地区和背景的劳动力，增加当地社区的多样性。这些新员工带来的多元文化背景和新观点可能会促进社区内的文化交流和社会融合，为社区带来新的活力。项目对高技能和专业人才的需求可能促使当地劳动市场结构发生变化，导致教育和职业培训机构重点关注与项目相关的技能培训。这样的市场调整不仅满足了项目的需求，也为社区成员提供了更多的职业选择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公共服务和基础设施的改善：</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钢芯铝绞线项目的发展，当地基础设施的改善成为必然需求。项目可能需要更好的交通连接、更可靠的能源供应和更先进的通信设施，这些需求将促使相关基础设施的建设和升级。项目对基础设施的投资不仅支持其自身运营，也对整个社区产生积极影响。例如，改善的道路和交通设施可以减少交通拥堵，提高居民的出行效率；升级的公共设施如公园和休闲区域可以提高居民的生活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文化和环境保护的意识提升：</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钢芯铝绞线项目在环保和可持续发展方面的努力可能激发社区对这些问题的关注。项目采取的环保措施，如使用可再生能源、减少废物产生和循环利用资源，可能成为社区环保意识提升的催化剂。此外，项目对当地文化活动的支持和参与，如赞助当地节庆活动或文化展览，将有助于促进社区文化的多样性和丰富性。这些活动不仅强化了社区成员的文化身份认同，还促进了社区内部的凝聚力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社会责任和伦理标准的提高：</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一个具有社会责任感的项目，钢芯铝绞线可能会成为行业内负责任商业实践的典范。项目在公平就业、性别平等和伦理商业实践方面的表现，可能会提高整个社会在这些方面的标准和期望。例如，项目对员工的公平待遇和对员工的公平待遇和提供平等的职业发展机会将对社区内的就业伦理产生正面影响。钢芯铝绞线项目通过实施包容性的招聘政策，强调性别平等和多样性，可以为其他企业树立榜样，推动整个行业和社区在伦理和社会责任方面的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钢芯铝绞线项目在其运营中积极参与社会公益活动，如资助当地教育项目、支持社区健康和福利计划，或参与环境保护活动，将进一步强化其作为社会负责任企业的形象。这种积极参与不仅有助于改善社区成员的生活条件和福祉，还能提升社区对企业的认可和支持。</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钢芯铝绞线项目的社会影响还体现在其对当地经济多元化的贡献上。项目的发展可能吸引与其业务相关的其他公司和服务提供商入驻该区域，促进当地经济的多样化发展。这种经济多元化有助于减少对单一产业的依赖，提高社区经济的抗风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来说，钢芯铝绞线项目的社会影响是全面而深远的。从提供就业机会和提升公共服务，到促进社会结构和劳动市场的多元化，再到推动社会责任和伦理标准的提高，项目对于提升社区的经济、文化和社会福祉有着重要作用。通过这些正面影响，钢芯铝绞线项目不仅成为了推动经济增长和技术创新的引擎，也成为了促进社会进步和提升公共生活质量的关键因素。</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7" w:name="_Toc32703"/>
      <w:r>
        <w:rPr>
          <w:rFonts w:ascii="仿宋" w:eastAsia="仿宋" w:hAnsi="仿宋" w:cs="仿宋" w:hint="eastAsia"/>
          <w:sz w:val="28"/>
          <w:lang w:eastAsia="zh-CN"/>
        </w:rPr>
        <w:t>(二)、社会适应性分析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文化适应性：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为了融入当地社区，钢芯铝绞线项目需深入理解当地的文化特色和社会习俗。例如，项目在设计广告和市场推广活动时，应考虑使用当地语言和符合地方文化的表达方式。</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项目还可以通过赞助当地文化活动或节庆，如音乐节或社区庆典，来加强与社区的联系。这不仅是对当地文化的支持，也是展示项目对社区价值的尊重和承认。</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经济结构适应性：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钢芯铝绞线项目对当地经济结构的影响需谨慎考虑。项目可以通过聘用当地居民，特别是在管理和技术岗位上，来直接促进当地就业。</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对于当地供应商，项目可以优先考虑与当地小微企业合作，从而支持当地经济的多元化发展。同时，项目可以与当地教育机构合作，提供实习和培训机会，帮助当地劳动力适应新兴的行业需求。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社区生活方式的适应：</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项目在规划和设计阶段应考虑对当地居民日常生活的影响。例如，规划建设时考虑交通流量和噪音控制，以减少对周边居民的干扰。</w:t>
      </w:r>
    </w:p>
    <w:p>
      <w:pPr>
        <w:ind w:firstLine="560" w:firstLineChars="200"/>
        <w:rPr>
          <w:rFonts w:ascii="仿宋" w:eastAsia="仿宋" w:hAnsi="仿宋" w:cs="仿宋" w:hint="eastAsia"/>
          <w:sz w:val="28"/>
        </w:rPr>
      </w:pPr>
      <w:r>
        <w:rPr>
          <w:rFonts w:ascii="仿宋" w:eastAsia="仿宋" w:hAnsi="仿宋" w:cs="仿宋" w:hint="eastAsia"/>
          <w:sz w:val="28"/>
          <w:lang w:eastAsia="zh-CN"/>
        </w:rPr>
        <w:t>钢芯铝绞线项目可以通过提供公共空间或设施，如社区图书馆、公园或健身中心，来改善社区居民的生活质量。此外，项目还可以定期组织社区参与活动，如环境清洁日或健康讲座，以增强社区成员之间的联系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环境影响和适应：</w:t>
      </w:r>
    </w:p>
    <w:p>
      <w:pPr>
        <w:ind w:firstLine="560" w:firstLineChars="200"/>
        <w:rPr>
          <w:rFonts w:ascii="仿宋" w:eastAsia="仿宋" w:hAnsi="仿宋" w:cs="仿宋" w:hint="eastAsia"/>
          <w:sz w:val="28"/>
        </w:rPr>
      </w:pPr>
      <w:r>
        <w:rPr>
          <w:rFonts w:ascii="仿宋" w:eastAsia="仿宋" w:hAnsi="仿宋" w:cs="仿宋" w:hint="eastAsia"/>
          <w:sz w:val="28"/>
          <w:lang w:eastAsia="zh-CN"/>
        </w:rPr>
        <w:t>在环境保护方面，项目应采取措施减少对当地自然环境的影响。这可能包括使用可持续的建筑材料，实施节能减排措施，以及建立废物循环利用系统。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项目还可以通过参与当地的环境保护项目，如植树活动或支持当地野生动物保护，来提升社区对环境保护的意识。同时，项目可以开展环保教育活动，提升居民对可持续生活方式的认识。</w:t>
      </w:r>
    </w:p>
    <w:p>
      <w:pPr>
        <w:pStyle w:val="Heading2"/>
        <w:ind w:firstLine="560" w:firstLineChars="200"/>
        <w:rPr>
          <w:rFonts w:ascii="仿宋" w:eastAsia="仿宋" w:hAnsi="仿宋" w:cs="仿宋" w:hint="eastAsia"/>
          <w:sz w:val="28"/>
          <w:lang w:eastAsia="zh-CN"/>
        </w:rPr>
      </w:pPr>
      <w:bookmarkStart w:id="8" w:name="_Toc30413"/>
      <w:r>
        <w:rPr>
          <w:rFonts w:ascii="仿宋" w:eastAsia="仿宋" w:hAnsi="仿宋" w:cs="仿宋" w:hint="eastAsia"/>
          <w:sz w:val="28"/>
          <w:lang w:eastAsia="zh-CN"/>
        </w:rPr>
        <w:t>(三)、社会风险及对策分析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为了确保钢芯铝绞线项目的成功并最大限度地减轻潜在的社会风险，详细的风险分析和具体的应对策略至关重要。以下是针对项目可能面临的具体社会风险及相应对策的分析：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1. 社区抵制和不满的风险及对策：</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 xml:space="preserve">   风险描述：钢芯铝绞线项目可能遭遇社区抵制，尤其如果社区成员认为项目会破坏他们的生活环境或忽略他们的意见。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建立社区咨询委员会，定期与社区领袖和居民会面，聆听他们的担忧和建议。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实施透明的信息公开政策，定期更新项目进展和影响评估报告，确保社区成员了解项目的真实情况。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举办公共参与活动，如开放日和社区论坛，让社区成员直接参与项目讨论和反馈。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2. 劳动力市场扰动的风险及对策：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风险描述：项目可能引起当地劳动市场动荡，尤其是在需要特定技能的劳动力而当地市场供应不足的情况下。</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与当地职业培训机构合作，开设针对项目需求的培训课程，帮助当地居民提升技能。</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建立校企合作项目，提供实习机会，帮助当地学生和年轻人获得实际工作经验。</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在招聘策略中优先考虑当地居民，特别是对于管理和技术岗位，以促进当地就业。</w:t>
      </w:r>
    </w:p>
    <w:p>
      <w:pPr>
        <w:ind w:firstLine="560" w:firstLineChars="200"/>
        <w:rPr>
          <w:rFonts w:ascii="仿宋" w:eastAsia="仿宋" w:hAnsi="仿宋" w:cs="仿宋" w:hint="eastAsia"/>
          <w:sz w:val="28"/>
        </w:rPr>
      </w:pPr>
      <w:r>
        <w:rPr>
          <w:rFonts w:ascii="仿宋" w:eastAsia="仿宋" w:hAnsi="仿宋" w:cs="仿宋" w:hint="eastAsia"/>
          <w:sz w:val="28"/>
          <w:lang w:eastAsia="zh-CN"/>
        </w:rPr>
        <w:t>3. 文化和社会价值观冲突的风险及对策：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风险描述：钢芯铝绞线项目的商业实践可能与当地的文化和价值观存在冲突，导致社会紧张和文化冲突。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 xml:space="preserve">  </w:t>
      </w:r>
      <w:r>
        <w:rPr>
          <w:rFonts w:ascii="仿宋" w:eastAsia="仿宋" w:hAnsi="仿宋" w:cs="仿宋" w:hint="eastAsia"/>
          <w:sz w:val="28"/>
          <w:lang w:eastAsia="zh-CN"/>
        </w:rPr>
        <w:t xml:space="preserve"> </w:t>
      </w: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在项目团队中纳入当地文化顾问，确保项目活动和沟通策略符合当地文化敏感性。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开展文化交流活动和员工培训，增进员工对当地文化的理解和尊重。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支持当地文化和教育项目，展示项目对保护和促进当地文化的承诺。</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环境变化导致的社会影响风险及对策：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风险描述：项目的环境影响，如污染和资源消耗，可能对社区生活质量产生负面影响。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实施严格的环境管理和监测计划，以最小化噪音、空气和水污染。</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投资于清洁和高效的技术，减少对自然资源的消耗。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与当地环保团体合作，参与环境保护项目，如植树活动和生态恢复工程。</w:t>
      </w:r>
    </w:p>
    <w:p>
      <w:pPr>
        <w:ind w:firstLine="560" w:firstLineChars="200"/>
        <w:rPr>
          <w:rFonts w:ascii="仿宋" w:eastAsia="仿宋" w:hAnsi="仿宋" w:cs="仿宋" w:hint="eastAsia"/>
          <w:sz w:val="28"/>
        </w:rPr>
      </w:pPr>
      <w:r>
        <w:rPr>
          <w:rFonts w:ascii="仿宋" w:eastAsia="仿宋" w:hAnsi="仿宋" w:cs="仿宋" w:hint="eastAsia"/>
          <w:sz w:val="28"/>
          <w:lang w:eastAsia="zh-CN"/>
        </w:rPr>
        <w:t>5. 公共资源和基础设施压力的风险及对策：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风险描述：钢芯铝绞线项目可能会增加对公共资源和基础设施的需求，给当地带来额外压力，例如在水资源、能源供应和交通系统方面。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与地方政府合作，共同评估基础设施改善需求并共担投资责任。例如，投资于道路升级、公共交通系统改善，或新能源设施建设。</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https://d.book118.com/178004103143006030</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钢芯铝绞线项目可行性建设方案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钢芯铝绞线项目可行性建设方案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钢芯铝绞线项目可行性建设方案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钢芯铝绞线项目可行性建设方案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钢芯铝绞线项目可行性建设方案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钢芯铝绞线项目可行性建设方案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钢芯铝绞线项目可行性建设方案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钢芯铝绞线项目可行性建设方案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钢芯铝绞线项目可行性建设方案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钢芯铝绞线项目可行性建设方案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钢芯铝绞线项目可行性建设方案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钢芯铝绞线项目可行性建设方案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2871B82"/>
    <w:rsid w:val="02871B82"/>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178004103143006030"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2024-01-14T11:17:00Z</dcterms:created>
  <dcterms:modified xsi:type="dcterms:W3CDTF">2024-01-14T11:18:21Z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D9CEE82ED6614B7E97C6AFBDE199702C_11</vt:lpwstr>
  </property>
  <property fmtid="{D5CDD505-2E9C-101B-9397-08002B2CF9AE}" pid="3" name="KSOProductBuildVer">
    <vt:lpwstr>2052-12.1.0.16120</vt:lpwstr>
  </property>
</Properties>
</file>