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SDH数字微波接力通信系统项目规划设计蓝图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93" w:history="1">
        <w:r>
          <w:rPr>
            <w:rFonts w:ascii="仿宋" w:eastAsia="仿宋" w:hAnsi="仿宋" w:cs="仿宋" w:hint="eastAsia"/>
            <w:lang w:eastAsia="zh-CN"/>
          </w:rPr>
          <w:t>概论</w:t>
        </w:r>
        <w:r>
          <w:tab/>
        </w:r>
        <w:r>
          <w:fldChar w:fldCharType="begin"/>
        </w:r>
        <w:r>
          <w:instrText xml:space="preserve"> PAGEREF _Toc27493 \h </w:instrText>
        </w:r>
        <w:r>
          <w:fldChar w:fldCharType="separate"/>
        </w:r>
        <w:r>
          <w:t>3</w:t>
        </w:r>
        <w:r>
          <w:fldChar w:fldCharType="end"/>
        </w:r>
      </w:hyperlink>
    </w:p>
    <w:p>
      <w:pPr>
        <w:pStyle w:val="TOC1"/>
        <w:tabs>
          <w:tab w:val="right" w:leader="dot" w:pos="8306"/>
        </w:tabs>
      </w:pPr>
      <w:hyperlink w:anchor="_Toc13188" w:history="1">
        <w:r>
          <w:rPr>
            <w:rFonts w:ascii="仿宋" w:eastAsia="仿宋" w:hAnsi="仿宋" w:cs="仿宋" w:hint="eastAsia"/>
            <w:lang w:eastAsia="zh-CN"/>
          </w:rPr>
          <w:t>一、SDH数字微波接力通信系统项目文档管理</w:t>
        </w:r>
        <w:r>
          <w:tab/>
        </w:r>
        <w:r>
          <w:fldChar w:fldCharType="begin"/>
        </w:r>
        <w:r>
          <w:instrText xml:space="preserve"> PAGEREF _Toc13188 \h </w:instrText>
        </w:r>
        <w:r>
          <w:fldChar w:fldCharType="separate"/>
        </w:r>
        <w:r>
          <w:t>3</w:t>
        </w:r>
        <w:r>
          <w:fldChar w:fldCharType="end"/>
        </w:r>
      </w:hyperlink>
    </w:p>
    <w:p>
      <w:pPr>
        <w:pStyle w:val="TOC2"/>
        <w:tabs>
          <w:tab w:val="right" w:leader="dot" w:pos="8306"/>
        </w:tabs>
      </w:pPr>
      <w:hyperlink w:anchor="_Toc17353" w:history="1">
        <w:r>
          <w:rPr>
            <w:rFonts w:ascii="仿宋" w:eastAsia="仿宋" w:hAnsi="仿宋" w:cs="仿宋" w:hint="eastAsia"/>
            <w:lang w:eastAsia="zh-CN"/>
          </w:rPr>
          <w:t>(一)、文档编制与审查</w:t>
        </w:r>
        <w:r>
          <w:tab/>
        </w:r>
        <w:r>
          <w:fldChar w:fldCharType="begin"/>
        </w:r>
        <w:r>
          <w:instrText xml:space="preserve"> PAGEREF _Toc17353 \h </w:instrText>
        </w:r>
        <w:r>
          <w:fldChar w:fldCharType="separate"/>
        </w:r>
        <w:r>
          <w:t>3</w:t>
        </w:r>
        <w:r>
          <w:fldChar w:fldCharType="end"/>
        </w:r>
      </w:hyperlink>
    </w:p>
    <w:p>
      <w:pPr>
        <w:pStyle w:val="TOC2"/>
        <w:tabs>
          <w:tab w:val="right" w:leader="dot" w:pos="8306"/>
        </w:tabs>
      </w:pPr>
      <w:hyperlink w:anchor="_Toc16834" w:history="1">
        <w:r>
          <w:rPr>
            <w:rFonts w:ascii="仿宋" w:eastAsia="仿宋" w:hAnsi="仿宋" w:cs="仿宋" w:hint="eastAsia"/>
            <w:lang w:eastAsia="zh-CN"/>
          </w:rPr>
          <w:t>(二)、文档发布与分发</w:t>
        </w:r>
        <w:r>
          <w:tab/>
        </w:r>
        <w:r>
          <w:fldChar w:fldCharType="begin"/>
        </w:r>
        <w:r>
          <w:instrText xml:space="preserve"> PAGEREF _Toc16834 \h </w:instrText>
        </w:r>
        <w:r>
          <w:fldChar w:fldCharType="separate"/>
        </w:r>
        <w:r>
          <w:t>4</w:t>
        </w:r>
        <w:r>
          <w:fldChar w:fldCharType="end"/>
        </w:r>
      </w:hyperlink>
    </w:p>
    <w:p>
      <w:pPr>
        <w:pStyle w:val="TOC2"/>
        <w:tabs>
          <w:tab w:val="right" w:leader="dot" w:pos="8306"/>
        </w:tabs>
      </w:pPr>
      <w:hyperlink w:anchor="_Toc16749" w:history="1">
        <w:r>
          <w:rPr>
            <w:rFonts w:ascii="仿宋" w:eastAsia="仿宋" w:hAnsi="仿宋" w:cs="仿宋" w:hint="eastAsia"/>
            <w:lang w:eastAsia="zh-CN"/>
          </w:rPr>
          <w:t>(三)、文档存档与归档</w:t>
        </w:r>
        <w:r>
          <w:tab/>
        </w:r>
        <w:r>
          <w:fldChar w:fldCharType="begin"/>
        </w:r>
        <w:r>
          <w:instrText xml:space="preserve"> PAGEREF _Toc16749 \h </w:instrText>
        </w:r>
        <w:r>
          <w:fldChar w:fldCharType="separate"/>
        </w:r>
        <w:r>
          <w:t>5</w:t>
        </w:r>
        <w:r>
          <w:fldChar w:fldCharType="end"/>
        </w:r>
      </w:hyperlink>
    </w:p>
    <w:p>
      <w:pPr>
        <w:pStyle w:val="TOC1"/>
        <w:tabs>
          <w:tab w:val="right" w:leader="dot" w:pos="8306"/>
        </w:tabs>
      </w:pPr>
      <w:hyperlink w:anchor="_Toc987" w:history="1">
        <w:r>
          <w:rPr>
            <w:rFonts w:ascii="仿宋" w:eastAsia="仿宋" w:hAnsi="仿宋" w:cs="仿宋" w:hint="eastAsia"/>
            <w:lang w:eastAsia="zh-CN"/>
          </w:rPr>
          <w:t>二、SDH数字微波接力通信系统项目危机管理</w:t>
        </w:r>
        <w:r>
          <w:tab/>
        </w:r>
        <w:r>
          <w:fldChar w:fldCharType="begin"/>
        </w:r>
        <w:r>
          <w:instrText xml:space="preserve"> PAGEREF _Toc987 \h </w:instrText>
        </w:r>
        <w:r>
          <w:fldChar w:fldCharType="separate"/>
        </w:r>
        <w:r>
          <w:t>7</w:t>
        </w:r>
        <w:r>
          <w:fldChar w:fldCharType="end"/>
        </w:r>
      </w:hyperlink>
    </w:p>
    <w:p>
      <w:pPr>
        <w:pStyle w:val="TOC2"/>
        <w:tabs>
          <w:tab w:val="right" w:leader="dot" w:pos="8306"/>
        </w:tabs>
      </w:pPr>
      <w:hyperlink w:anchor="_Toc11701" w:history="1">
        <w:r>
          <w:rPr>
            <w:rFonts w:ascii="仿宋" w:eastAsia="仿宋" w:hAnsi="仿宋" w:cs="仿宋" w:hint="eastAsia"/>
            <w:lang w:eastAsia="zh-CN"/>
          </w:rPr>
          <w:t>(一)、危机预警与识别</w:t>
        </w:r>
        <w:r>
          <w:tab/>
        </w:r>
        <w:r>
          <w:fldChar w:fldCharType="begin"/>
        </w:r>
        <w:r>
          <w:instrText xml:space="preserve"> PAGEREF _Toc11701 \h </w:instrText>
        </w:r>
        <w:r>
          <w:fldChar w:fldCharType="separate"/>
        </w:r>
        <w:r>
          <w:t>7</w:t>
        </w:r>
        <w:r>
          <w:fldChar w:fldCharType="end"/>
        </w:r>
      </w:hyperlink>
    </w:p>
    <w:p>
      <w:pPr>
        <w:pStyle w:val="TOC2"/>
        <w:tabs>
          <w:tab w:val="right" w:leader="dot" w:pos="8306"/>
        </w:tabs>
      </w:pPr>
      <w:hyperlink w:anchor="_Toc31848" w:history="1">
        <w:r>
          <w:rPr>
            <w:rFonts w:ascii="仿宋" w:eastAsia="仿宋" w:hAnsi="仿宋" w:cs="仿宋" w:hint="eastAsia"/>
            <w:lang w:eastAsia="zh-CN"/>
          </w:rPr>
          <w:t>(二)、危机应对与恢复</w:t>
        </w:r>
        <w:r>
          <w:tab/>
        </w:r>
        <w:r>
          <w:fldChar w:fldCharType="begin"/>
        </w:r>
        <w:r>
          <w:instrText xml:space="preserve"> PAGEREF _Toc31848 \h </w:instrText>
        </w:r>
        <w:r>
          <w:fldChar w:fldCharType="separate"/>
        </w:r>
        <w:r>
          <w:t>8</w:t>
        </w:r>
        <w:r>
          <w:fldChar w:fldCharType="end"/>
        </w:r>
      </w:hyperlink>
    </w:p>
    <w:p>
      <w:pPr>
        <w:pStyle w:val="TOC1"/>
        <w:tabs>
          <w:tab w:val="right" w:leader="dot" w:pos="8306"/>
        </w:tabs>
      </w:pPr>
      <w:hyperlink w:anchor="_Toc3189" w:history="1">
        <w:r>
          <w:rPr>
            <w:rFonts w:ascii="仿宋" w:eastAsia="仿宋" w:hAnsi="仿宋" w:cs="仿宋" w:hint="eastAsia"/>
            <w:lang w:eastAsia="zh-CN"/>
          </w:rPr>
          <w:t>三、产品规划分析</w:t>
        </w:r>
        <w:r>
          <w:tab/>
        </w:r>
        <w:r>
          <w:fldChar w:fldCharType="begin"/>
        </w:r>
        <w:r>
          <w:instrText xml:space="preserve"> PAGEREF _Toc3189 \h </w:instrText>
        </w:r>
        <w:r>
          <w:fldChar w:fldCharType="separate"/>
        </w:r>
        <w:r>
          <w:t>9</w:t>
        </w:r>
        <w:r>
          <w:fldChar w:fldCharType="end"/>
        </w:r>
      </w:hyperlink>
    </w:p>
    <w:p>
      <w:pPr>
        <w:pStyle w:val="TOC2"/>
        <w:tabs>
          <w:tab w:val="right" w:leader="dot" w:pos="8306"/>
        </w:tabs>
      </w:pPr>
      <w:hyperlink w:anchor="_Toc1293" w:history="1">
        <w:r>
          <w:rPr>
            <w:rFonts w:ascii="仿宋" w:eastAsia="仿宋" w:hAnsi="仿宋" w:cs="仿宋" w:hint="eastAsia"/>
            <w:lang w:eastAsia="zh-CN"/>
          </w:rPr>
          <w:t>(一)、产品规划</w:t>
        </w:r>
        <w:r>
          <w:tab/>
        </w:r>
        <w:r>
          <w:fldChar w:fldCharType="begin"/>
        </w:r>
        <w:r>
          <w:instrText xml:space="preserve"> PAGEREF _Toc1293 \h </w:instrText>
        </w:r>
        <w:r>
          <w:fldChar w:fldCharType="separate"/>
        </w:r>
        <w:r>
          <w:t>9</w:t>
        </w:r>
        <w:r>
          <w:fldChar w:fldCharType="end"/>
        </w:r>
      </w:hyperlink>
    </w:p>
    <w:p>
      <w:pPr>
        <w:pStyle w:val="TOC2"/>
        <w:tabs>
          <w:tab w:val="right" w:leader="dot" w:pos="8306"/>
        </w:tabs>
      </w:pPr>
      <w:hyperlink w:anchor="_Toc2423" w:history="1">
        <w:r>
          <w:rPr>
            <w:rFonts w:ascii="仿宋" w:eastAsia="仿宋" w:hAnsi="仿宋" w:cs="仿宋" w:hint="eastAsia"/>
            <w:lang w:eastAsia="zh-CN"/>
          </w:rPr>
          <w:t>(二)、建设规模</w:t>
        </w:r>
        <w:r>
          <w:tab/>
        </w:r>
        <w:r>
          <w:fldChar w:fldCharType="begin"/>
        </w:r>
        <w:r>
          <w:instrText xml:space="preserve"> PAGEREF _Toc2423 \h </w:instrText>
        </w:r>
        <w:r>
          <w:fldChar w:fldCharType="separate"/>
        </w:r>
        <w:r>
          <w:t>10</w:t>
        </w:r>
        <w:r>
          <w:fldChar w:fldCharType="end"/>
        </w:r>
      </w:hyperlink>
    </w:p>
    <w:p>
      <w:pPr>
        <w:pStyle w:val="TOC1"/>
        <w:tabs>
          <w:tab w:val="right" w:leader="dot" w:pos="8306"/>
        </w:tabs>
      </w:pPr>
      <w:hyperlink w:anchor="_Toc14421" w:history="1">
        <w:r>
          <w:rPr>
            <w:rFonts w:ascii="仿宋" w:eastAsia="仿宋" w:hAnsi="仿宋" w:cs="仿宋" w:hint="eastAsia"/>
            <w:lang w:eastAsia="zh-CN"/>
          </w:rPr>
          <w:t>四、SDH数字微波接力通信系统项目建设背景及必要性分析</w:t>
        </w:r>
        <w:r>
          <w:tab/>
        </w:r>
        <w:r>
          <w:fldChar w:fldCharType="begin"/>
        </w:r>
        <w:r>
          <w:instrText xml:space="preserve"> PAGEREF _Toc14421 \h </w:instrText>
        </w:r>
        <w:r>
          <w:fldChar w:fldCharType="separate"/>
        </w:r>
        <w:r>
          <w:t>11</w:t>
        </w:r>
        <w:r>
          <w:fldChar w:fldCharType="end"/>
        </w:r>
      </w:hyperlink>
    </w:p>
    <w:p>
      <w:pPr>
        <w:pStyle w:val="TOC2"/>
        <w:tabs>
          <w:tab w:val="right" w:leader="dot" w:pos="8306"/>
        </w:tabs>
      </w:pPr>
      <w:hyperlink w:anchor="_Toc9052" w:history="1">
        <w:r>
          <w:rPr>
            <w:rFonts w:ascii="仿宋" w:eastAsia="仿宋" w:hAnsi="仿宋" w:cs="仿宋" w:hint="eastAsia"/>
            <w:lang w:eastAsia="zh-CN"/>
          </w:rPr>
          <w:t>(一)、SDH数字微波接力通信系统项目背景分析</w:t>
        </w:r>
        <w:r>
          <w:tab/>
        </w:r>
        <w:r>
          <w:fldChar w:fldCharType="begin"/>
        </w:r>
        <w:r>
          <w:instrText xml:space="preserve"> PAGEREF _Toc9052 \h </w:instrText>
        </w:r>
        <w:r>
          <w:fldChar w:fldCharType="separate"/>
        </w:r>
        <w:r>
          <w:t>11</w:t>
        </w:r>
        <w:r>
          <w:fldChar w:fldCharType="end"/>
        </w:r>
      </w:hyperlink>
    </w:p>
    <w:p>
      <w:pPr>
        <w:pStyle w:val="TOC2"/>
        <w:tabs>
          <w:tab w:val="right" w:leader="dot" w:pos="8306"/>
        </w:tabs>
      </w:pPr>
      <w:hyperlink w:anchor="_Toc14226" w:history="1">
        <w:r>
          <w:rPr>
            <w:rFonts w:ascii="仿宋" w:eastAsia="仿宋" w:hAnsi="仿宋" w:cs="仿宋" w:hint="eastAsia"/>
            <w:lang w:eastAsia="zh-CN"/>
          </w:rPr>
          <w:t>(二)、SDH数字微波接力通信系统项目建设必要性分析</w:t>
        </w:r>
        <w:r>
          <w:tab/>
        </w:r>
        <w:r>
          <w:fldChar w:fldCharType="begin"/>
        </w:r>
        <w:r>
          <w:instrText xml:space="preserve"> PAGEREF _Toc14226 \h </w:instrText>
        </w:r>
        <w:r>
          <w:fldChar w:fldCharType="separate"/>
        </w:r>
        <w:r>
          <w:t>13</w:t>
        </w:r>
        <w:r>
          <w:fldChar w:fldCharType="end"/>
        </w:r>
      </w:hyperlink>
    </w:p>
    <w:p>
      <w:pPr>
        <w:pStyle w:val="TOC1"/>
        <w:tabs>
          <w:tab w:val="right" w:leader="dot" w:pos="8306"/>
        </w:tabs>
      </w:pPr>
      <w:hyperlink w:anchor="_Toc1659" w:history="1">
        <w:r>
          <w:rPr>
            <w:rFonts w:ascii="仿宋" w:eastAsia="仿宋" w:hAnsi="仿宋" w:cs="仿宋" w:hint="eastAsia"/>
            <w:lang w:eastAsia="zh-CN"/>
          </w:rPr>
          <w:t>五、SDH数字微波接力通信系统项目选址可行性分析</w:t>
        </w:r>
        <w:r>
          <w:tab/>
        </w:r>
        <w:r>
          <w:fldChar w:fldCharType="begin"/>
        </w:r>
        <w:r>
          <w:instrText xml:space="preserve"> PAGEREF _Toc1659 \h </w:instrText>
        </w:r>
        <w:r>
          <w:fldChar w:fldCharType="separate"/>
        </w:r>
        <w:r>
          <w:t>15</w:t>
        </w:r>
        <w:r>
          <w:fldChar w:fldCharType="end"/>
        </w:r>
      </w:hyperlink>
    </w:p>
    <w:p>
      <w:pPr>
        <w:pStyle w:val="TOC2"/>
        <w:tabs>
          <w:tab w:val="right" w:leader="dot" w:pos="8306"/>
        </w:tabs>
      </w:pPr>
      <w:hyperlink w:anchor="_Toc5325" w:history="1">
        <w:r>
          <w:rPr>
            <w:rFonts w:ascii="仿宋" w:eastAsia="仿宋" w:hAnsi="仿宋" w:cs="仿宋" w:hint="eastAsia"/>
            <w:lang w:eastAsia="zh-CN"/>
          </w:rPr>
          <w:t>(一)、SDH数字微波接力通信系统项目选址</w:t>
        </w:r>
        <w:r>
          <w:tab/>
        </w:r>
        <w:r>
          <w:fldChar w:fldCharType="begin"/>
        </w:r>
        <w:r>
          <w:instrText xml:space="preserve"> PAGEREF _Toc5325 \h </w:instrText>
        </w:r>
        <w:r>
          <w:fldChar w:fldCharType="separate"/>
        </w:r>
        <w:r>
          <w:t>15</w:t>
        </w:r>
        <w:r>
          <w:fldChar w:fldCharType="end"/>
        </w:r>
      </w:hyperlink>
    </w:p>
    <w:p>
      <w:pPr>
        <w:pStyle w:val="TOC2"/>
        <w:tabs>
          <w:tab w:val="right" w:leader="dot" w:pos="8306"/>
        </w:tabs>
      </w:pPr>
      <w:hyperlink w:anchor="_Toc24481" w:history="1">
        <w:r>
          <w:rPr>
            <w:rFonts w:ascii="仿宋" w:eastAsia="仿宋" w:hAnsi="仿宋" w:cs="仿宋" w:hint="eastAsia"/>
            <w:lang w:eastAsia="zh-CN"/>
          </w:rPr>
          <w:t>(二)、用地控制指标</w:t>
        </w:r>
        <w:r>
          <w:tab/>
        </w:r>
        <w:r>
          <w:fldChar w:fldCharType="begin"/>
        </w:r>
        <w:r>
          <w:instrText xml:space="preserve"> PAGEREF _Toc24481 \h </w:instrText>
        </w:r>
        <w:r>
          <w:fldChar w:fldCharType="separate"/>
        </w:r>
        <w:r>
          <w:t>15</w:t>
        </w:r>
        <w:r>
          <w:fldChar w:fldCharType="end"/>
        </w:r>
      </w:hyperlink>
    </w:p>
    <w:p>
      <w:pPr>
        <w:pStyle w:val="TOC2"/>
        <w:tabs>
          <w:tab w:val="right" w:leader="dot" w:pos="8306"/>
        </w:tabs>
      </w:pPr>
      <w:hyperlink w:anchor="_Toc10491" w:history="1">
        <w:r>
          <w:rPr>
            <w:rFonts w:ascii="仿宋" w:eastAsia="仿宋" w:hAnsi="仿宋" w:cs="仿宋" w:hint="eastAsia"/>
            <w:lang w:eastAsia="zh-CN"/>
          </w:rPr>
          <w:t>(三)、节约用地措施</w:t>
        </w:r>
        <w:r>
          <w:tab/>
        </w:r>
        <w:r>
          <w:fldChar w:fldCharType="begin"/>
        </w:r>
        <w:r>
          <w:instrText xml:space="preserve"> PAGEREF _Toc10491 \h </w:instrText>
        </w:r>
        <w:r>
          <w:fldChar w:fldCharType="separate"/>
        </w:r>
        <w:r>
          <w:t>17</w:t>
        </w:r>
        <w:r>
          <w:fldChar w:fldCharType="end"/>
        </w:r>
      </w:hyperlink>
    </w:p>
    <w:p>
      <w:pPr>
        <w:pStyle w:val="TOC2"/>
        <w:tabs>
          <w:tab w:val="right" w:leader="dot" w:pos="8306"/>
        </w:tabs>
      </w:pPr>
      <w:hyperlink w:anchor="_Toc28124" w:history="1">
        <w:r>
          <w:rPr>
            <w:rFonts w:ascii="仿宋" w:eastAsia="仿宋" w:hAnsi="仿宋" w:cs="仿宋" w:hint="eastAsia"/>
            <w:lang w:eastAsia="zh-CN"/>
          </w:rPr>
          <w:t>(四)、总图布置方案</w:t>
        </w:r>
        <w:r>
          <w:tab/>
        </w:r>
        <w:r>
          <w:fldChar w:fldCharType="begin"/>
        </w:r>
        <w:r>
          <w:instrText xml:space="preserve"> PAGEREF _Toc28124 \h </w:instrText>
        </w:r>
        <w:r>
          <w:fldChar w:fldCharType="separate"/>
        </w:r>
        <w:r>
          <w:t>18</w:t>
        </w:r>
        <w:r>
          <w:fldChar w:fldCharType="end"/>
        </w:r>
      </w:hyperlink>
    </w:p>
    <w:p>
      <w:pPr>
        <w:pStyle w:val="TOC2"/>
        <w:tabs>
          <w:tab w:val="right" w:leader="dot" w:pos="8306"/>
        </w:tabs>
      </w:pPr>
      <w:hyperlink w:anchor="_Toc8469" w:history="1">
        <w:r>
          <w:rPr>
            <w:rFonts w:ascii="仿宋" w:eastAsia="仿宋" w:hAnsi="仿宋" w:cs="仿宋" w:hint="eastAsia"/>
            <w:lang w:eastAsia="zh-CN"/>
          </w:rPr>
          <w:t>(五)、选址综合评价</w:t>
        </w:r>
        <w:r>
          <w:tab/>
        </w:r>
        <w:r>
          <w:fldChar w:fldCharType="begin"/>
        </w:r>
        <w:r>
          <w:instrText xml:space="preserve"> PAGEREF _Toc8469 \h </w:instrText>
        </w:r>
        <w:r>
          <w:fldChar w:fldCharType="separate"/>
        </w:r>
        <w:r>
          <w:t>19</w:t>
        </w:r>
        <w:r>
          <w:fldChar w:fldCharType="end"/>
        </w:r>
      </w:hyperlink>
    </w:p>
    <w:p>
      <w:pPr>
        <w:pStyle w:val="TOC1"/>
        <w:tabs>
          <w:tab w:val="right" w:leader="dot" w:pos="8306"/>
        </w:tabs>
      </w:pPr>
      <w:hyperlink w:anchor="_Toc5063" w:history="1">
        <w:r>
          <w:rPr>
            <w:rFonts w:ascii="仿宋" w:eastAsia="仿宋" w:hAnsi="仿宋" w:cs="仿宋" w:hint="eastAsia"/>
            <w:lang w:eastAsia="zh-CN"/>
          </w:rPr>
          <w:t>六、市场分析、调研</w:t>
        </w:r>
        <w:r>
          <w:tab/>
        </w:r>
        <w:r>
          <w:fldChar w:fldCharType="begin"/>
        </w:r>
        <w:r>
          <w:instrText xml:space="preserve"> PAGEREF _Toc5063 \h </w:instrText>
        </w:r>
        <w:r>
          <w:fldChar w:fldCharType="separate"/>
        </w:r>
        <w:r>
          <w:t>21</w:t>
        </w:r>
        <w:r>
          <w:fldChar w:fldCharType="end"/>
        </w:r>
      </w:hyperlink>
    </w:p>
    <w:p>
      <w:pPr>
        <w:pStyle w:val="TOC2"/>
        <w:tabs>
          <w:tab w:val="right" w:leader="dot" w:pos="8306"/>
        </w:tabs>
      </w:pPr>
      <w:hyperlink w:anchor="_Toc8395" w:history="1">
        <w:r>
          <w:rPr>
            <w:rFonts w:ascii="仿宋" w:eastAsia="仿宋" w:hAnsi="仿宋" w:cs="仿宋" w:hint="eastAsia"/>
            <w:lang w:eastAsia="zh-CN"/>
          </w:rPr>
          <w:t>(一)、SDH数字微波接力通信系统行业分析</w:t>
        </w:r>
        <w:r>
          <w:tab/>
        </w:r>
        <w:r>
          <w:fldChar w:fldCharType="begin"/>
        </w:r>
        <w:r>
          <w:instrText xml:space="preserve"> PAGEREF _Toc8395 \h </w:instrText>
        </w:r>
        <w:r>
          <w:fldChar w:fldCharType="separate"/>
        </w:r>
        <w:r>
          <w:t>21</w:t>
        </w:r>
        <w:r>
          <w:fldChar w:fldCharType="end"/>
        </w:r>
      </w:hyperlink>
    </w:p>
    <w:p>
      <w:pPr>
        <w:pStyle w:val="TOC2"/>
        <w:tabs>
          <w:tab w:val="right" w:leader="dot" w:pos="8306"/>
        </w:tabs>
      </w:pPr>
      <w:hyperlink w:anchor="_Toc27619" w:history="1">
        <w:r>
          <w:rPr>
            <w:rFonts w:ascii="仿宋" w:eastAsia="仿宋" w:hAnsi="仿宋" w:cs="仿宋" w:hint="eastAsia"/>
            <w:lang w:eastAsia="zh-CN"/>
          </w:rPr>
          <w:t>(二)、SDH数字微波接力通信系统市场分析预测</w:t>
        </w:r>
        <w:r>
          <w:tab/>
        </w:r>
        <w:r>
          <w:fldChar w:fldCharType="begin"/>
        </w:r>
        <w:r>
          <w:instrText xml:space="preserve"> PAGEREF _Toc27619 \h </w:instrText>
        </w:r>
        <w:r>
          <w:fldChar w:fldCharType="separate"/>
        </w:r>
        <w:r>
          <w:t>22</w:t>
        </w:r>
        <w:r>
          <w:fldChar w:fldCharType="end"/>
        </w:r>
      </w:hyperlink>
    </w:p>
    <w:p>
      <w:pPr>
        <w:pStyle w:val="TOC1"/>
        <w:tabs>
          <w:tab w:val="right" w:leader="dot" w:pos="8306"/>
        </w:tabs>
      </w:pPr>
      <w:hyperlink w:anchor="_Toc4067" w:history="1">
        <w:r>
          <w:rPr>
            <w:rFonts w:ascii="仿宋" w:eastAsia="仿宋" w:hAnsi="仿宋" w:cs="仿宋" w:hint="eastAsia"/>
            <w:lang w:eastAsia="zh-CN"/>
          </w:rPr>
          <w:t>七、SDH数字微波接力通信系统项目环境影响分析</w:t>
        </w:r>
        <w:r>
          <w:tab/>
        </w:r>
        <w:r>
          <w:fldChar w:fldCharType="begin"/>
        </w:r>
        <w:r>
          <w:instrText xml:space="preserve"> PAGEREF _Toc4067 \h </w:instrText>
        </w:r>
        <w:r>
          <w:fldChar w:fldCharType="separate"/>
        </w:r>
        <w:r>
          <w:t>22</w:t>
        </w:r>
        <w:r>
          <w:fldChar w:fldCharType="end"/>
        </w:r>
      </w:hyperlink>
    </w:p>
    <w:p>
      <w:pPr>
        <w:pStyle w:val="TOC2"/>
        <w:tabs>
          <w:tab w:val="right" w:leader="dot" w:pos="8306"/>
        </w:tabs>
      </w:pPr>
      <w:hyperlink w:anchor="_Toc16638" w:history="1">
        <w:r>
          <w:rPr>
            <w:rFonts w:ascii="仿宋" w:eastAsia="仿宋" w:hAnsi="仿宋" w:cs="仿宋" w:hint="eastAsia"/>
            <w:lang w:eastAsia="zh-CN"/>
          </w:rPr>
          <w:t>(一)、建设区域环境质量现状</w:t>
        </w:r>
        <w:r>
          <w:tab/>
        </w:r>
        <w:r>
          <w:fldChar w:fldCharType="begin"/>
        </w:r>
        <w:r>
          <w:instrText xml:space="preserve"> PAGEREF _Toc16638 \h </w:instrText>
        </w:r>
        <w:r>
          <w:fldChar w:fldCharType="separate"/>
        </w:r>
        <w:r>
          <w:t>22</w:t>
        </w:r>
        <w:r>
          <w:fldChar w:fldCharType="end"/>
        </w:r>
      </w:hyperlink>
    </w:p>
    <w:p>
      <w:pPr>
        <w:pStyle w:val="TOC2"/>
        <w:tabs>
          <w:tab w:val="right" w:leader="dot" w:pos="8306"/>
        </w:tabs>
      </w:pPr>
      <w:hyperlink w:anchor="_Toc3976" w:history="1">
        <w:r>
          <w:rPr>
            <w:rFonts w:ascii="仿宋" w:eastAsia="仿宋" w:hAnsi="仿宋" w:cs="仿宋" w:hint="eastAsia"/>
            <w:lang w:eastAsia="zh-CN"/>
          </w:rPr>
          <w:t>(二)、建设期环境保护</w:t>
        </w:r>
        <w:r>
          <w:tab/>
        </w:r>
        <w:r>
          <w:fldChar w:fldCharType="begin"/>
        </w:r>
        <w:r>
          <w:instrText xml:space="preserve"> PAGEREF _Toc3976 \h </w:instrText>
        </w:r>
        <w:r>
          <w:fldChar w:fldCharType="separate"/>
        </w:r>
        <w:r>
          <w:t>24</w:t>
        </w:r>
        <w:r>
          <w:fldChar w:fldCharType="end"/>
        </w:r>
      </w:hyperlink>
    </w:p>
    <w:p>
      <w:pPr>
        <w:pStyle w:val="TOC2"/>
        <w:tabs>
          <w:tab w:val="right" w:leader="dot" w:pos="8306"/>
        </w:tabs>
      </w:pPr>
      <w:hyperlink w:anchor="_Toc4810" w:history="1">
        <w:r>
          <w:rPr>
            <w:rFonts w:ascii="仿宋" w:eastAsia="仿宋" w:hAnsi="仿宋" w:cs="仿宋" w:hint="eastAsia"/>
            <w:lang w:eastAsia="zh-CN"/>
          </w:rPr>
          <w:t>(三)、运营期环境保护</w:t>
        </w:r>
        <w:r>
          <w:tab/>
        </w:r>
        <w:r>
          <w:fldChar w:fldCharType="begin"/>
        </w:r>
        <w:r>
          <w:instrText xml:space="preserve"> PAGEREF _Toc4810 \h </w:instrText>
        </w:r>
        <w:r>
          <w:fldChar w:fldCharType="separate"/>
        </w:r>
        <w:r>
          <w:t>26</w:t>
        </w:r>
        <w:r>
          <w:fldChar w:fldCharType="end"/>
        </w:r>
      </w:hyperlink>
    </w:p>
    <w:p>
      <w:pPr>
        <w:pStyle w:val="TOC2"/>
        <w:tabs>
          <w:tab w:val="right" w:leader="dot" w:pos="8306"/>
        </w:tabs>
      </w:pPr>
      <w:hyperlink w:anchor="_Toc16147" w:history="1">
        <w:r>
          <w:rPr>
            <w:rFonts w:ascii="仿宋" w:eastAsia="仿宋" w:hAnsi="仿宋" w:cs="仿宋" w:hint="eastAsia"/>
            <w:lang w:eastAsia="zh-CN"/>
          </w:rPr>
          <w:t>(四)、SDH数字微波接力通信系统项目建设对区域经济的影响</w:t>
        </w:r>
        <w:r>
          <w:tab/>
        </w:r>
        <w:r>
          <w:fldChar w:fldCharType="begin"/>
        </w:r>
        <w:r>
          <w:instrText xml:space="preserve"> PAGEREF _Toc16147 \h </w:instrText>
        </w:r>
        <w:r>
          <w:fldChar w:fldCharType="separate"/>
        </w:r>
        <w:r>
          <w:t>27</w:t>
        </w:r>
        <w:r>
          <w:fldChar w:fldCharType="end"/>
        </w:r>
      </w:hyperlink>
    </w:p>
    <w:p>
      <w:pPr>
        <w:pStyle w:val="TOC2"/>
        <w:tabs>
          <w:tab w:val="right" w:leader="dot" w:pos="8306"/>
        </w:tabs>
      </w:pPr>
      <w:hyperlink w:anchor="_Toc20479" w:history="1">
        <w:r>
          <w:rPr>
            <w:rFonts w:ascii="仿宋" w:eastAsia="仿宋" w:hAnsi="仿宋" w:cs="仿宋" w:hint="eastAsia"/>
            <w:lang w:eastAsia="zh-CN"/>
          </w:rPr>
          <w:t>(五)、废弃物处理</w:t>
        </w:r>
        <w:r>
          <w:tab/>
        </w:r>
        <w:r>
          <w:fldChar w:fldCharType="begin"/>
        </w:r>
        <w:r>
          <w:instrText xml:space="preserve"> PAGEREF _Toc20479 \h </w:instrText>
        </w:r>
        <w:r>
          <w:fldChar w:fldCharType="separate"/>
        </w:r>
        <w:r>
          <w:t>29</w:t>
        </w:r>
        <w:r>
          <w:fldChar w:fldCharType="end"/>
        </w:r>
      </w:hyperlink>
    </w:p>
    <w:p>
      <w:pPr>
        <w:pStyle w:val="TOC2"/>
        <w:tabs>
          <w:tab w:val="right" w:leader="dot" w:pos="8306"/>
        </w:tabs>
      </w:pPr>
      <w:hyperlink w:anchor="_Toc29714" w:history="1">
        <w:r>
          <w:rPr>
            <w:rFonts w:ascii="仿宋" w:eastAsia="仿宋" w:hAnsi="仿宋" w:cs="仿宋" w:hint="eastAsia"/>
            <w:lang w:eastAsia="zh-CN"/>
          </w:rPr>
          <w:t>(六)、特殊环境影响分析</w:t>
        </w:r>
        <w:r>
          <w:tab/>
        </w:r>
        <w:r>
          <w:fldChar w:fldCharType="begin"/>
        </w:r>
        <w:r>
          <w:instrText xml:space="preserve"> PAGEREF _Toc29714 \h </w:instrText>
        </w:r>
        <w:r>
          <w:fldChar w:fldCharType="separate"/>
        </w:r>
        <w:r>
          <w:t>30</w:t>
        </w:r>
        <w:r>
          <w:fldChar w:fldCharType="end"/>
        </w:r>
      </w:hyperlink>
    </w:p>
    <w:p>
      <w:pPr>
        <w:pStyle w:val="TOC2"/>
        <w:tabs>
          <w:tab w:val="right" w:leader="dot" w:pos="8306"/>
        </w:tabs>
      </w:pPr>
      <w:hyperlink w:anchor="_Toc31429" w:history="1">
        <w:r>
          <w:rPr>
            <w:rFonts w:ascii="仿宋" w:eastAsia="仿宋" w:hAnsi="仿宋" w:cs="仿宋" w:hint="eastAsia"/>
            <w:lang w:eastAsia="zh-CN"/>
          </w:rPr>
          <w:t>(七)、清洁生产</w:t>
        </w:r>
        <w:r>
          <w:tab/>
        </w:r>
        <w:r>
          <w:fldChar w:fldCharType="begin"/>
        </w:r>
        <w:r>
          <w:instrText xml:space="preserve"> PAGEREF _Toc31429 \h </w:instrText>
        </w:r>
        <w:r>
          <w:fldChar w:fldCharType="separate"/>
        </w:r>
        <w:r>
          <w:t>32</w:t>
        </w:r>
        <w:r>
          <w:fldChar w:fldCharType="end"/>
        </w:r>
      </w:hyperlink>
    </w:p>
    <w:p>
      <w:pPr>
        <w:pStyle w:val="TOC2"/>
        <w:tabs>
          <w:tab w:val="right" w:leader="dot" w:pos="8306"/>
        </w:tabs>
      </w:pPr>
      <w:hyperlink w:anchor="_Toc26523" w:history="1">
        <w:r>
          <w:rPr>
            <w:rFonts w:ascii="仿宋" w:eastAsia="仿宋" w:hAnsi="仿宋" w:cs="仿宋" w:hint="eastAsia"/>
            <w:lang w:eastAsia="zh-CN"/>
          </w:rPr>
          <w:t>(八)、环境保护综合评价</w:t>
        </w:r>
        <w:r>
          <w:tab/>
        </w:r>
        <w:r>
          <w:fldChar w:fldCharType="begin"/>
        </w:r>
        <w:r>
          <w:instrText xml:space="preserve"> PAGEREF _Toc26523 \h </w:instrText>
        </w:r>
        <w:r>
          <w:fldChar w:fldCharType="separate"/>
        </w:r>
        <w:r>
          <w:t>33</w:t>
        </w:r>
        <w:r>
          <w:fldChar w:fldCharType="end"/>
        </w:r>
      </w:hyperlink>
    </w:p>
    <w:p>
      <w:pPr>
        <w:pStyle w:val="TOC1"/>
        <w:tabs>
          <w:tab w:val="right" w:leader="dot" w:pos="8306"/>
        </w:tabs>
      </w:pPr>
      <w:hyperlink w:anchor="_Toc20792" w:history="1">
        <w:r>
          <w:rPr>
            <w:rFonts w:ascii="仿宋" w:eastAsia="仿宋" w:hAnsi="仿宋" w:cs="仿宋" w:hint="eastAsia"/>
            <w:lang w:eastAsia="zh-CN"/>
          </w:rPr>
          <w:t>八、SDH数字微波接力通信系统项目人力资源培养与发展</w:t>
        </w:r>
        <w:r>
          <w:tab/>
        </w:r>
        <w:r>
          <w:fldChar w:fldCharType="begin"/>
        </w:r>
        <w:r>
          <w:instrText xml:space="preserve"> PAGEREF _Toc20792 \h </w:instrText>
        </w:r>
        <w:r>
          <w:fldChar w:fldCharType="separate"/>
        </w:r>
        <w:r>
          <w:t>34</w:t>
        </w:r>
        <w:r>
          <w:fldChar w:fldCharType="end"/>
        </w:r>
      </w:hyperlink>
    </w:p>
    <w:p>
      <w:pPr>
        <w:pStyle w:val="TOC2"/>
        <w:tabs>
          <w:tab w:val="right" w:leader="dot" w:pos="8306"/>
        </w:tabs>
      </w:pPr>
      <w:hyperlink w:anchor="_Toc11059" w:history="1">
        <w:r>
          <w:rPr>
            <w:rFonts w:ascii="仿宋" w:eastAsia="仿宋" w:hAnsi="仿宋" w:cs="仿宋" w:hint="eastAsia"/>
            <w:lang w:eastAsia="zh-CN"/>
          </w:rPr>
          <w:t>(一)、人才需求与规划</w:t>
        </w:r>
        <w:r>
          <w:tab/>
        </w:r>
        <w:r>
          <w:fldChar w:fldCharType="begin"/>
        </w:r>
        <w:r>
          <w:instrText xml:space="preserve"> PAGEREF _Toc11059 \h </w:instrText>
        </w:r>
        <w:r>
          <w:fldChar w:fldCharType="separate"/>
        </w:r>
        <w:r>
          <w:t>34</w:t>
        </w:r>
        <w:r>
          <w:fldChar w:fldCharType="end"/>
        </w:r>
      </w:hyperlink>
    </w:p>
    <w:p>
      <w:pPr>
        <w:pStyle w:val="TOC2"/>
        <w:tabs>
          <w:tab w:val="right" w:leader="dot" w:pos="8306"/>
        </w:tabs>
      </w:pPr>
      <w:hyperlink w:anchor="_Toc9027" w:history="1">
        <w:r>
          <w:rPr>
            <w:rFonts w:ascii="仿宋" w:eastAsia="仿宋" w:hAnsi="仿宋" w:cs="仿宋" w:hint="eastAsia"/>
            <w:lang w:eastAsia="zh-CN"/>
          </w:rPr>
          <w:t>(二)、培训与发展计划</w:t>
        </w:r>
        <w:r>
          <w:tab/>
        </w:r>
        <w:r>
          <w:fldChar w:fldCharType="begin"/>
        </w:r>
        <w:r>
          <w:instrText xml:space="preserve"> PAGEREF _Toc9027 \h </w:instrText>
        </w:r>
        <w:r>
          <w:fldChar w:fldCharType="separate"/>
        </w:r>
        <w:r>
          <w:t>35</w:t>
        </w:r>
        <w:r>
          <w:fldChar w:fldCharType="end"/>
        </w:r>
      </w:hyperlink>
    </w:p>
    <w:p>
      <w:pPr>
        <w:pStyle w:val="TOC1"/>
        <w:tabs>
          <w:tab w:val="right" w:leader="dot" w:pos="8306"/>
        </w:tabs>
      </w:pPr>
      <w:hyperlink w:anchor="_Toc2497" w:history="1">
        <w:r>
          <w:rPr>
            <w:rFonts w:ascii="仿宋" w:eastAsia="仿宋" w:hAnsi="仿宋" w:cs="仿宋" w:hint="eastAsia"/>
            <w:lang w:eastAsia="zh-CN"/>
          </w:rPr>
          <w:t>九、SDH数字微波接力通信系统项目财务管理</w:t>
        </w:r>
        <w:r>
          <w:tab/>
        </w:r>
        <w:r>
          <w:fldChar w:fldCharType="begin"/>
        </w:r>
        <w:r>
          <w:instrText xml:space="preserve"> PAGEREF _Toc2497 \h </w:instrText>
        </w:r>
        <w:r>
          <w:fldChar w:fldCharType="separate"/>
        </w:r>
        <w:r>
          <w:t>35</w:t>
        </w:r>
        <w:r>
          <w:fldChar w:fldCharType="end"/>
        </w:r>
      </w:hyperlink>
    </w:p>
    <w:p>
      <w:pPr>
        <w:pStyle w:val="TOC2"/>
        <w:tabs>
          <w:tab w:val="right" w:leader="dot" w:pos="8306"/>
        </w:tabs>
      </w:pPr>
      <w:hyperlink w:anchor="_Toc2089" w:history="1">
        <w:r>
          <w:rPr>
            <w:rFonts w:ascii="仿宋" w:eastAsia="仿宋" w:hAnsi="仿宋" w:cs="仿宋" w:hint="eastAsia"/>
            <w:lang w:eastAsia="zh-CN"/>
          </w:rPr>
          <w:t>(一)、资金需求大</w:t>
        </w:r>
        <w:r>
          <w:tab/>
        </w:r>
        <w:r>
          <w:fldChar w:fldCharType="begin"/>
        </w:r>
        <w:r>
          <w:instrText xml:space="preserve"> PAGEREF _Toc2089 \h </w:instrText>
        </w:r>
        <w:r>
          <w:fldChar w:fldCharType="separate"/>
        </w:r>
        <w:r>
          <w:t>35</w:t>
        </w:r>
        <w:r>
          <w:fldChar w:fldCharType="end"/>
        </w:r>
      </w:hyperlink>
    </w:p>
    <w:p>
      <w:pPr>
        <w:pStyle w:val="TOC2"/>
        <w:tabs>
          <w:tab w:val="right" w:leader="dot" w:pos="8306"/>
        </w:tabs>
      </w:pPr>
      <w:hyperlink w:anchor="_Toc23926" w:history="1">
        <w:r>
          <w:rPr>
            <w:rFonts w:ascii="仿宋" w:eastAsia="仿宋" w:hAnsi="仿宋" w:cs="仿宋" w:hint="eastAsia"/>
            <w:lang w:eastAsia="zh-CN"/>
          </w:rPr>
          <w:t>(二)、研发周期长</w:t>
        </w:r>
        <w:r>
          <w:tab/>
        </w:r>
        <w:r>
          <w:fldChar w:fldCharType="begin"/>
        </w:r>
        <w:r>
          <w:instrText xml:space="preserve"> PAGEREF _Toc23926 \h </w:instrText>
        </w:r>
        <w:r>
          <w:fldChar w:fldCharType="separate"/>
        </w:r>
        <w:r>
          <w:t>36</w:t>
        </w:r>
        <w:r>
          <w:fldChar w:fldCharType="end"/>
        </w:r>
      </w:hyperlink>
    </w:p>
    <w:p>
      <w:pPr>
        <w:pStyle w:val="TOC2"/>
        <w:tabs>
          <w:tab w:val="right" w:leader="dot" w:pos="8306"/>
        </w:tabs>
      </w:pPr>
      <w:hyperlink w:anchor="_Toc31088" w:history="1">
        <w:r>
          <w:rPr>
            <w:rFonts w:ascii="仿宋" w:eastAsia="仿宋" w:hAnsi="仿宋" w:cs="仿宋" w:hint="eastAsia"/>
            <w:lang w:eastAsia="zh-CN"/>
          </w:rPr>
          <w:t>(三)、市场风险大</w:t>
        </w:r>
        <w:r>
          <w:tab/>
        </w:r>
        <w:r>
          <w:fldChar w:fldCharType="begin"/>
        </w:r>
        <w:r>
          <w:instrText xml:space="preserve"> PAGEREF _Toc31088 \h </w:instrText>
        </w:r>
        <w:r>
          <w:fldChar w:fldCharType="separate"/>
        </w:r>
        <w:r>
          <w:t>38</w:t>
        </w:r>
        <w:r>
          <w:fldChar w:fldCharType="end"/>
        </w:r>
      </w:hyperlink>
    </w:p>
    <w:p>
      <w:pPr>
        <w:pStyle w:val="TOC2"/>
        <w:tabs>
          <w:tab w:val="right" w:leader="dot" w:pos="8306"/>
        </w:tabs>
      </w:pPr>
      <w:hyperlink w:anchor="_Toc27020" w:history="1">
        <w:r>
          <w:rPr>
            <w:rFonts w:ascii="仿宋" w:eastAsia="仿宋" w:hAnsi="仿宋" w:cs="仿宋" w:hint="eastAsia"/>
            <w:lang w:eastAsia="zh-CN"/>
          </w:rPr>
          <w:t>(四)、利润率高</w:t>
        </w:r>
        <w:r>
          <w:tab/>
        </w:r>
        <w:r>
          <w:fldChar w:fldCharType="begin"/>
        </w:r>
        <w:r>
          <w:instrText xml:space="preserve"> PAGEREF _Toc27020 \h </w:instrText>
        </w:r>
        <w:r>
          <w:fldChar w:fldCharType="separate"/>
        </w:r>
        <w:r>
          <w:t>41</w:t>
        </w:r>
        <w:r>
          <w:fldChar w:fldCharType="end"/>
        </w:r>
      </w:hyperlink>
    </w:p>
    <w:p>
      <w:pPr>
        <w:pStyle w:val="TOC1"/>
        <w:tabs>
          <w:tab w:val="right" w:leader="dot" w:pos="8306"/>
        </w:tabs>
      </w:pPr>
      <w:hyperlink w:anchor="_Toc17934" w:history="1">
        <w:r>
          <w:rPr>
            <w:rFonts w:ascii="仿宋" w:eastAsia="仿宋" w:hAnsi="仿宋" w:cs="仿宋" w:hint="eastAsia"/>
            <w:lang w:eastAsia="zh-CN"/>
          </w:rPr>
          <w:t>十、SDH数字微波接力通信系统项目社会影响</w:t>
        </w:r>
        <w:r>
          <w:tab/>
        </w:r>
        <w:r>
          <w:fldChar w:fldCharType="begin"/>
        </w:r>
        <w:r>
          <w:instrText xml:space="preserve"> PAGEREF _Toc17934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73" w:history="1">
        <w:r>
          <w:rPr>
            <w:rFonts w:ascii="仿宋" w:eastAsia="仿宋" w:hAnsi="仿宋" w:cs="仿宋" w:hint="eastAsia"/>
            <w:lang w:eastAsia="zh-CN"/>
          </w:rPr>
          <w:t>(一)、社会责任与义务</w:t>
        </w:r>
        <w:r>
          <w:tab/>
        </w:r>
        <w:r>
          <w:fldChar w:fldCharType="begin"/>
        </w:r>
        <w:r>
          <w:instrText xml:space="preserve"> PAGEREF _Toc32573 \h </w:instrText>
        </w:r>
        <w:r>
          <w:fldChar w:fldCharType="separate"/>
        </w:r>
        <w:r>
          <w:t>43</w:t>
        </w:r>
        <w:r>
          <w:fldChar w:fldCharType="end"/>
        </w:r>
      </w:hyperlink>
    </w:p>
    <w:p>
      <w:pPr>
        <w:pStyle w:val="TOC2"/>
        <w:tabs>
          <w:tab w:val="right" w:leader="dot" w:pos="8306"/>
        </w:tabs>
      </w:pPr>
      <w:hyperlink w:anchor="_Toc10239" w:history="1">
        <w:r>
          <w:rPr>
            <w:rFonts w:ascii="仿宋" w:eastAsia="仿宋" w:hAnsi="仿宋" w:cs="仿宋" w:hint="eastAsia"/>
            <w:lang w:eastAsia="zh-CN"/>
          </w:rPr>
          <w:t>(二)、社会参与与沟通</w:t>
        </w:r>
        <w:r>
          <w:tab/>
        </w:r>
        <w:r>
          <w:fldChar w:fldCharType="begin"/>
        </w:r>
        <w:r>
          <w:instrText xml:space="preserve"> PAGEREF _Toc10239 \h </w:instrText>
        </w:r>
        <w:r>
          <w:fldChar w:fldCharType="separate"/>
        </w:r>
        <w:r>
          <w:t>44</w:t>
        </w:r>
        <w:r>
          <w:fldChar w:fldCharType="end"/>
        </w:r>
      </w:hyperlink>
    </w:p>
    <w:p>
      <w:pPr>
        <w:pStyle w:val="TOC1"/>
        <w:tabs>
          <w:tab w:val="right" w:leader="dot" w:pos="8306"/>
        </w:tabs>
      </w:pPr>
      <w:hyperlink w:anchor="_Toc12152" w:history="1">
        <w:r>
          <w:rPr>
            <w:rFonts w:ascii="仿宋" w:eastAsia="仿宋" w:hAnsi="仿宋" w:cs="仿宋" w:hint="eastAsia"/>
            <w:lang w:eastAsia="zh-CN"/>
          </w:rPr>
          <w:t>十一、SDH数字微波接力通信系统项目风险管理</w:t>
        </w:r>
        <w:r>
          <w:tab/>
        </w:r>
        <w:r>
          <w:fldChar w:fldCharType="begin"/>
        </w:r>
        <w:r>
          <w:instrText xml:space="preserve"> PAGEREF _Toc12152 \h </w:instrText>
        </w:r>
        <w:r>
          <w:fldChar w:fldCharType="separate"/>
        </w:r>
        <w:r>
          <w:t>45</w:t>
        </w:r>
        <w:r>
          <w:fldChar w:fldCharType="end"/>
        </w:r>
      </w:hyperlink>
    </w:p>
    <w:p>
      <w:pPr>
        <w:pStyle w:val="TOC2"/>
        <w:tabs>
          <w:tab w:val="right" w:leader="dot" w:pos="8306"/>
        </w:tabs>
      </w:pPr>
      <w:hyperlink w:anchor="_Toc22462" w:history="1">
        <w:r>
          <w:rPr>
            <w:rFonts w:ascii="仿宋" w:eastAsia="仿宋" w:hAnsi="仿宋" w:cs="仿宋" w:hint="eastAsia"/>
            <w:lang w:eastAsia="zh-CN"/>
          </w:rPr>
          <w:t>(一)、风险识别与评估</w:t>
        </w:r>
        <w:r>
          <w:tab/>
        </w:r>
        <w:r>
          <w:fldChar w:fldCharType="begin"/>
        </w:r>
        <w:r>
          <w:instrText xml:space="preserve"> PAGEREF _Toc22462 \h </w:instrText>
        </w:r>
        <w:r>
          <w:fldChar w:fldCharType="separate"/>
        </w:r>
        <w:r>
          <w:t>45</w:t>
        </w:r>
        <w:r>
          <w:fldChar w:fldCharType="end"/>
        </w:r>
      </w:hyperlink>
    </w:p>
    <w:p>
      <w:pPr>
        <w:pStyle w:val="TOC2"/>
        <w:tabs>
          <w:tab w:val="right" w:leader="dot" w:pos="8306"/>
        </w:tabs>
      </w:pPr>
      <w:hyperlink w:anchor="_Toc5902" w:history="1">
        <w:r>
          <w:rPr>
            <w:rFonts w:ascii="仿宋" w:eastAsia="仿宋" w:hAnsi="仿宋" w:cs="仿宋" w:hint="eastAsia"/>
            <w:lang w:eastAsia="zh-CN"/>
          </w:rPr>
          <w:t>(二)、风险应对策略</w:t>
        </w:r>
        <w:r>
          <w:tab/>
        </w:r>
        <w:r>
          <w:fldChar w:fldCharType="begin"/>
        </w:r>
        <w:r>
          <w:instrText xml:space="preserve"> PAGEREF _Toc5902 \h </w:instrText>
        </w:r>
        <w:r>
          <w:fldChar w:fldCharType="separate"/>
        </w:r>
        <w:r>
          <w:t>46</w:t>
        </w:r>
        <w:r>
          <w:fldChar w:fldCharType="end"/>
        </w:r>
      </w:hyperlink>
    </w:p>
    <w:p>
      <w:pPr>
        <w:pStyle w:val="TOC2"/>
        <w:tabs>
          <w:tab w:val="right" w:leader="dot" w:pos="8306"/>
        </w:tabs>
      </w:pPr>
      <w:hyperlink w:anchor="_Toc5160" w:history="1">
        <w:r>
          <w:rPr>
            <w:rFonts w:ascii="仿宋" w:eastAsia="仿宋" w:hAnsi="仿宋" w:cs="仿宋" w:hint="eastAsia"/>
            <w:lang w:eastAsia="zh-CN"/>
          </w:rPr>
          <w:t>(三)、风险监控与控制</w:t>
        </w:r>
        <w:r>
          <w:tab/>
        </w:r>
        <w:r>
          <w:fldChar w:fldCharType="begin"/>
        </w:r>
        <w:r>
          <w:instrText xml:space="preserve"> PAGEREF _Toc5160 \h </w:instrText>
        </w:r>
        <w:r>
          <w:fldChar w:fldCharType="separate"/>
        </w:r>
        <w:r>
          <w:t>48</w:t>
        </w:r>
        <w:r>
          <w:fldChar w:fldCharType="end"/>
        </w:r>
      </w:hyperlink>
    </w:p>
    <w:p>
      <w:pPr>
        <w:pStyle w:val="TOC1"/>
        <w:tabs>
          <w:tab w:val="right" w:leader="dot" w:pos="8306"/>
        </w:tabs>
      </w:pPr>
      <w:hyperlink w:anchor="_Toc365" w:history="1">
        <w:r>
          <w:rPr>
            <w:rFonts w:ascii="仿宋" w:eastAsia="仿宋" w:hAnsi="仿宋" w:cs="仿宋" w:hint="eastAsia"/>
            <w:lang w:eastAsia="zh-CN"/>
          </w:rPr>
          <w:t>十二、SDH数字微波接力通信系统项目投资规划</w:t>
        </w:r>
        <w:r>
          <w:tab/>
        </w:r>
        <w:r>
          <w:fldChar w:fldCharType="begin"/>
        </w:r>
        <w:r>
          <w:instrText xml:space="preserve"> PAGEREF _Toc365 \h </w:instrText>
        </w:r>
        <w:r>
          <w:fldChar w:fldCharType="separate"/>
        </w:r>
        <w:r>
          <w:t>49</w:t>
        </w:r>
        <w:r>
          <w:fldChar w:fldCharType="end"/>
        </w:r>
      </w:hyperlink>
    </w:p>
    <w:p>
      <w:pPr>
        <w:pStyle w:val="TOC2"/>
        <w:tabs>
          <w:tab w:val="right" w:leader="dot" w:pos="8306"/>
        </w:tabs>
      </w:pPr>
      <w:hyperlink w:anchor="_Toc2771" w:history="1">
        <w:r>
          <w:rPr>
            <w:rFonts w:ascii="仿宋" w:eastAsia="仿宋" w:hAnsi="仿宋" w:cs="仿宋" w:hint="eastAsia"/>
            <w:lang w:eastAsia="zh-CN"/>
          </w:rPr>
          <w:t>(一)、SDH数字微波接力通信系统项目总投资估算</w:t>
        </w:r>
        <w:r>
          <w:tab/>
        </w:r>
        <w:r>
          <w:fldChar w:fldCharType="begin"/>
        </w:r>
        <w:r>
          <w:instrText xml:space="preserve"> PAGEREF _Toc2771 \h </w:instrText>
        </w:r>
        <w:r>
          <w:fldChar w:fldCharType="separate"/>
        </w:r>
        <w:r>
          <w:t>49</w:t>
        </w:r>
        <w:r>
          <w:fldChar w:fldCharType="end"/>
        </w:r>
      </w:hyperlink>
    </w:p>
    <w:p>
      <w:pPr>
        <w:pStyle w:val="TOC2"/>
        <w:tabs>
          <w:tab w:val="right" w:leader="dot" w:pos="8306"/>
        </w:tabs>
      </w:pPr>
      <w:hyperlink w:anchor="_Toc15918" w:history="1">
        <w:r>
          <w:rPr>
            <w:rFonts w:ascii="仿宋" w:eastAsia="仿宋" w:hAnsi="仿宋" w:cs="仿宋" w:hint="eastAsia"/>
            <w:lang w:eastAsia="zh-CN"/>
          </w:rPr>
          <w:t>(二)、资金筹措</w:t>
        </w:r>
        <w:r>
          <w:tab/>
        </w:r>
        <w:r>
          <w:fldChar w:fldCharType="begin"/>
        </w:r>
        <w:r>
          <w:instrText xml:space="preserve"> PAGEREF _Toc15918 \h </w:instrText>
        </w:r>
        <w:r>
          <w:fldChar w:fldCharType="separate"/>
        </w:r>
        <w:r>
          <w:t>50</w:t>
        </w:r>
        <w:r>
          <w:fldChar w:fldCharType="end"/>
        </w:r>
      </w:hyperlink>
    </w:p>
    <w:p>
      <w:pPr>
        <w:pStyle w:val="TOC1"/>
        <w:tabs>
          <w:tab w:val="right" w:leader="dot" w:pos="8306"/>
        </w:tabs>
      </w:pPr>
      <w:hyperlink w:anchor="_Toc11244" w:history="1">
        <w:r>
          <w:rPr>
            <w:rFonts w:ascii="仿宋" w:eastAsia="仿宋" w:hAnsi="仿宋" w:cs="仿宋" w:hint="eastAsia"/>
            <w:lang w:eastAsia="zh-CN"/>
          </w:rPr>
          <w:t>十三、SDH数字微波接力通信系统项目变更管理</w:t>
        </w:r>
        <w:r>
          <w:tab/>
        </w:r>
        <w:r>
          <w:fldChar w:fldCharType="begin"/>
        </w:r>
        <w:r>
          <w:instrText xml:space="preserve"> PAGEREF _Toc11244 \h </w:instrText>
        </w:r>
        <w:r>
          <w:fldChar w:fldCharType="separate"/>
        </w:r>
        <w:r>
          <w:t>51</w:t>
        </w:r>
        <w:r>
          <w:fldChar w:fldCharType="end"/>
        </w:r>
      </w:hyperlink>
    </w:p>
    <w:p>
      <w:pPr>
        <w:pStyle w:val="TOC2"/>
        <w:tabs>
          <w:tab w:val="right" w:leader="dot" w:pos="8306"/>
        </w:tabs>
      </w:pPr>
      <w:hyperlink w:anchor="_Toc10226" w:history="1">
        <w:r>
          <w:rPr>
            <w:rFonts w:ascii="仿宋" w:eastAsia="仿宋" w:hAnsi="仿宋" w:cs="仿宋" w:hint="eastAsia"/>
            <w:lang w:eastAsia="zh-CN"/>
          </w:rPr>
          <w:t>(一)、变更申请与评估</w:t>
        </w:r>
        <w:r>
          <w:tab/>
        </w:r>
        <w:r>
          <w:fldChar w:fldCharType="begin"/>
        </w:r>
        <w:r>
          <w:instrText xml:space="preserve"> PAGEREF _Toc10226 \h </w:instrText>
        </w:r>
        <w:r>
          <w:fldChar w:fldCharType="separate"/>
        </w:r>
        <w:r>
          <w:t>51</w:t>
        </w:r>
        <w:r>
          <w:fldChar w:fldCharType="end"/>
        </w:r>
      </w:hyperlink>
    </w:p>
    <w:p>
      <w:pPr>
        <w:pStyle w:val="TOC2"/>
        <w:tabs>
          <w:tab w:val="right" w:leader="dot" w:pos="8306"/>
        </w:tabs>
      </w:pPr>
      <w:hyperlink w:anchor="_Toc3595" w:history="1">
        <w:r>
          <w:rPr>
            <w:rFonts w:ascii="仿宋" w:eastAsia="仿宋" w:hAnsi="仿宋" w:cs="仿宋" w:hint="eastAsia"/>
            <w:lang w:eastAsia="zh-CN"/>
          </w:rPr>
          <w:t>(二)、变更实施与控制</w:t>
        </w:r>
        <w:r>
          <w:tab/>
        </w:r>
        <w:r>
          <w:fldChar w:fldCharType="begin"/>
        </w:r>
        <w:r>
          <w:instrText xml:space="preserve"> PAGEREF _Toc3595 \h </w:instrText>
        </w:r>
        <w:r>
          <w:fldChar w:fldCharType="separate"/>
        </w:r>
        <w:r>
          <w:t>52</w:t>
        </w:r>
        <w:r>
          <w:fldChar w:fldCharType="end"/>
        </w:r>
      </w:hyperlink>
    </w:p>
    <w:p>
      <w:pPr>
        <w:pStyle w:val="TOC1"/>
        <w:tabs>
          <w:tab w:val="right" w:leader="dot" w:pos="8306"/>
        </w:tabs>
      </w:pPr>
      <w:hyperlink w:anchor="_Toc3953" w:history="1">
        <w:r>
          <w:rPr>
            <w:rFonts w:ascii="仿宋" w:eastAsia="仿宋" w:hAnsi="仿宋" w:cs="仿宋" w:hint="eastAsia"/>
            <w:lang w:eastAsia="zh-CN"/>
          </w:rPr>
          <w:t>十四、SDH数字微波接力通信系统项目实施时间节点</w:t>
        </w:r>
        <w:r>
          <w:tab/>
        </w:r>
        <w:r>
          <w:fldChar w:fldCharType="begin"/>
        </w:r>
        <w:r>
          <w:instrText xml:space="preserve"> PAGEREF _Toc3953 \h </w:instrText>
        </w:r>
        <w:r>
          <w:fldChar w:fldCharType="separate"/>
        </w:r>
        <w:r>
          <w:t>52</w:t>
        </w:r>
        <w:r>
          <w:fldChar w:fldCharType="end"/>
        </w:r>
      </w:hyperlink>
    </w:p>
    <w:p>
      <w:pPr>
        <w:pStyle w:val="TOC2"/>
        <w:tabs>
          <w:tab w:val="right" w:leader="dot" w:pos="8306"/>
        </w:tabs>
      </w:pPr>
      <w:hyperlink w:anchor="_Toc27040" w:history="1">
        <w:r>
          <w:rPr>
            <w:rFonts w:ascii="仿宋" w:eastAsia="仿宋" w:hAnsi="仿宋" w:cs="仿宋" w:hint="eastAsia"/>
            <w:lang w:eastAsia="zh-CN"/>
          </w:rPr>
          <w:t>(一)、SDH数字微波接力通信系统项目启动阶段时间节点</w:t>
        </w:r>
        <w:r>
          <w:tab/>
        </w:r>
        <w:r>
          <w:fldChar w:fldCharType="begin"/>
        </w:r>
        <w:r>
          <w:instrText xml:space="preserve"> PAGEREF _Toc27040 \h </w:instrText>
        </w:r>
        <w:r>
          <w:fldChar w:fldCharType="separate"/>
        </w:r>
        <w:r>
          <w:t>52</w:t>
        </w:r>
        <w:r>
          <w:fldChar w:fldCharType="end"/>
        </w:r>
      </w:hyperlink>
    </w:p>
    <w:p>
      <w:pPr>
        <w:pStyle w:val="TOC2"/>
        <w:tabs>
          <w:tab w:val="right" w:leader="dot" w:pos="8306"/>
        </w:tabs>
      </w:pPr>
      <w:hyperlink w:anchor="_Toc5023" w:history="1">
        <w:r>
          <w:rPr>
            <w:rFonts w:ascii="仿宋" w:eastAsia="仿宋" w:hAnsi="仿宋" w:cs="仿宋" w:hint="eastAsia"/>
            <w:lang w:eastAsia="zh-CN"/>
          </w:rPr>
          <w:t>(二)、SDH数字微波接力通信系统项目执行阶段时间节点</w:t>
        </w:r>
        <w:r>
          <w:tab/>
        </w:r>
        <w:r>
          <w:fldChar w:fldCharType="begin"/>
        </w:r>
        <w:r>
          <w:instrText xml:space="preserve"> PAGEREF _Toc5023 \h </w:instrText>
        </w:r>
        <w:r>
          <w:fldChar w:fldCharType="separate"/>
        </w:r>
        <w:r>
          <w:t>54</w:t>
        </w:r>
        <w:r>
          <w:fldChar w:fldCharType="end"/>
        </w:r>
      </w:hyperlink>
    </w:p>
    <w:p>
      <w:pPr>
        <w:pStyle w:val="TOC2"/>
        <w:tabs>
          <w:tab w:val="right" w:leader="dot" w:pos="8306"/>
        </w:tabs>
      </w:pPr>
      <w:hyperlink w:anchor="_Toc12526" w:history="1">
        <w:r>
          <w:rPr>
            <w:rFonts w:ascii="仿宋" w:eastAsia="仿宋" w:hAnsi="仿宋" w:cs="仿宋" w:hint="eastAsia"/>
            <w:lang w:eastAsia="zh-CN"/>
          </w:rPr>
          <w:t>(三)、SDH数字微波接力通信系统项目完成阶段时间节点</w:t>
        </w:r>
        <w:r>
          <w:tab/>
        </w:r>
        <w:r>
          <w:fldChar w:fldCharType="begin"/>
        </w:r>
        <w:r>
          <w:instrText xml:space="preserve"> PAGEREF _Toc12526 \h </w:instrText>
        </w:r>
        <w:r>
          <w:fldChar w:fldCharType="separate"/>
        </w:r>
        <w:r>
          <w:t>55</w:t>
        </w:r>
        <w:r>
          <w:fldChar w:fldCharType="end"/>
        </w:r>
      </w:hyperlink>
    </w:p>
    <w:p>
      <w:pPr>
        <w:pStyle w:val="TOC1"/>
        <w:tabs>
          <w:tab w:val="right" w:leader="dot" w:pos="8306"/>
        </w:tabs>
      </w:pPr>
      <w:hyperlink w:anchor="_Toc30800" w:history="1">
        <w:r>
          <w:rPr>
            <w:rFonts w:ascii="仿宋" w:eastAsia="仿宋" w:hAnsi="仿宋" w:cs="仿宋" w:hint="eastAsia"/>
            <w:lang w:eastAsia="zh-CN"/>
          </w:rPr>
          <w:t>十五、SDH数字微波接力通信系统项目工程方案分析</w:t>
        </w:r>
        <w:r>
          <w:tab/>
        </w:r>
        <w:r>
          <w:fldChar w:fldCharType="begin"/>
        </w:r>
        <w:r>
          <w:instrText xml:space="preserve"> PAGEREF _Toc30800 \h </w:instrText>
        </w:r>
        <w:r>
          <w:fldChar w:fldCharType="separate"/>
        </w:r>
        <w:r>
          <w:t>56</w:t>
        </w:r>
        <w:r>
          <w:fldChar w:fldCharType="end"/>
        </w:r>
      </w:hyperlink>
    </w:p>
    <w:p>
      <w:pPr>
        <w:pStyle w:val="TOC2"/>
        <w:tabs>
          <w:tab w:val="right" w:leader="dot" w:pos="8306"/>
        </w:tabs>
      </w:pPr>
      <w:hyperlink w:anchor="_Toc12457" w:history="1">
        <w:r>
          <w:rPr>
            <w:rFonts w:ascii="仿宋" w:eastAsia="仿宋" w:hAnsi="仿宋" w:cs="仿宋" w:hint="eastAsia"/>
            <w:lang w:eastAsia="zh-CN"/>
          </w:rPr>
          <w:t>(一)、建筑工程设计原则</w:t>
        </w:r>
        <w:r>
          <w:tab/>
        </w:r>
        <w:r>
          <w:fldChar w:fldCharType="begin"/>
        </w:r>
        <w:r>
          <w:instrText xml:space="preserve"> PAGEREF _Toc12457 \h </w:instrText>
        </w:r>
        <w:r>
          <w:fldChar w:fldCharType="separate"/>
        </w:r>
        <w:r>
          <w:t>56</w:t>
        </w:r>
        <w:r>
          <w:fldChar w:fldCharType="end"/>
        </w:r>
      </w:hyperlink>
    </w:p>
    <w:p>
      <w:pPr>
        <w:pStyle w:val="TOC2"/>
        <w:tabs>
          <w:tab w:val="right" w:leader="dot" w:pos="8306"/>
        </w:tabs>
      </w:pPr>
      <w:hyperlink w:anchor="_Toc22224" w:history="1">
        <w:r>
          <w:rPr>
            <w:rFonts w:ascii="仿宋" w:eastAsia="仿宋" w:hAnsi="仿宋" w:cs="仿宋" w:hint="eastAsia"/>
            <w:lang w:eastAsia="zh-CN"/>
          </w:rPr>
          <w:t>(二)、土建工程建设指标</w:t>
        </w:r>
        <w:r>
          <w:tab/>
        </w:r>
        <w:r>
          <w:fldChar w:fldCharType="begin"/>
        </w:r>
        <w:r>
          <w:instrText xml:space="preserve"> PAGEREF _Toc22224 \h </w:instrText>
        </w:r>
        <w:r>
          <w:fldChar w:fldCharType="separate"/>
        </w:r>
        <w:r>
          <w:t>60</w:t>
        </w:r>
        <w:r>
          <w:fldChar w:fldCharType="end"/>
        </w:r>
      </w:hyperlink>
    </w:p>
    <w:p>
      <w:pPr>
        <w:pStyle w:val="TOC1"/>
        <w:tabs>
          <w:tab w:val="right" w:leader="dot" w:pos="8306"/>
        </w:tabs>
      </w:pPr>
      <w:hyperlink w:anchor="_Toc18097" w:history="1">
        <w:r>
          <w:rPr>
            <w:rFonts w:ascii="仿宋" w:eastAsia="仿宋" w:hAnsi="仿宋" w:cs="仿宋" w:hint="eastAsia"/>
            <w:lang w:eastAsia="zh-CN"/>
          </w:rPr>
          <w:t>十六、供应链管理</w:t>
        </w:r>
        <w:r>
          <w:tab/>
        </w:r>
        <w:r>
          <w:fldChar w:fldCharType="begin"/>
        </w:r>
        <w:r>
          <w:instrText xml:space="preserve"> PAGEREF _Toc18097 \h </w:instrText>
        </w:r>
        <w:r>
          <w:fldChar w:fldCharType="separate"/>
        </w:r>
        <w:r>
          <w:t>61</w:t>
        </w:r>
        <w:r>
          <w:fldChar w:fldCharType="end"/>
        </w:r>
      </w:hyperlink>
    </w:p>
    <w:p>
      <w:pPr>
        <w:pStyle w:val="TOC2"/>
        <w:tabs>
          <w:tab w:val="right" w:leader="dot" w:pos="8306"/>
        </w:tabs>
      </w:pPr>
      <w:hyperlink w:anchor="_Toc8252" w:history="1">
        <w:r>
          <w:rPr>
            <w:rFonts w:ascii="仿宋" w:eastAsia="仿宋" w:hAnsi="仿宋" w:cs="仿宋" w:hint="eastAsia"/>
            <w:lang w:eastAsia="zh-CN"/>
          </w:rPr>
          <w:t>(一)、供应链战略规划</w:t>
        </w:r>
        <w:r>
          <w:tab/>
        </w:r>
        <w:r>
          <w:fldChar w:fldCharType="begin"/>
        </w:r>
        <w:r>
          <w:instrText xml:space="preserve"> PAGEREF _Toc8252 \h </w:instrText>
        </w:r>
        <w:r>
          <w:fldChar w:fldCharType="separate"/>
        </w:r>
        <w:r>
          <w:t>61</w:t>
        </w:r>
        <w:r>
          <w:fldChar w:fldCharType="end"/>
        </w:r>
      </w:hyperlink>
    </w:p>
    <w:p>
      <w:pPr>
        <w:pStyle w:val="TOC2"/>
        <w:tabs>
          <w:tab w:val="right" w:leader="dot" w:pos="8306"/>
        </w:tabs>
      </w:pPr>
      <w:hyperlink w:anchor="_Toc26501" w:history="1">
        <w:r>
          <w:rPr>
            <w:rFonts w:ascii="仿宋" w:eastAsia="仿宋" w:hAnsi="仿宋" w:cs="仿宋" w:hint="eastAsia"/>
            <w:lang w:eastAsia="zh-CN"/>
          </w:rPr>
          <w:t>(二)、供应商选择与合作</w:t>
        </w:r>
        <w:r>
          <w:tab/>
        </w:r>
        <w:r>
          <w:fldChar w:fldCharType="begin"/>
        </w:r>
        <w:r>
          <w:instrText xml:space="preserve"> PAGEREF _Toc26501 \h </w:instrText>
        </w:r>
        <w:r>
          <w:fldChar w:fldCharType="separate"/>
        </w:r>
        <w:r>
          <w:t>63</w:t>
        </w:r>
        <w:r>
          <w:fldChar w:fldCharType="end"/>
        </w:r>
      </w:hyperlink>
    </w:p>
    <w:p>
      <w:pPr>
        <w:pStyle w:val="TOC2"/>
        <w:tabs>
          <w:tab w:val="right" w:leader="dot" w:pos="8306"/>
        </w:tabs>
      </w:pPr>
      <w:hyperlink w:anchor="_Toc26529" w:history="1">
        <w:r>
          <w:rPr>
            <w:rFonts w:ascii="仿宋" w:eastAsia="仿宋" w:hAnsi="仿宋" w:cs="仿宋" w:hint="eastAsia"/>
            <w:lang w:eastAsia="zh-CN"/>
          </w:rPr>
          <w:t>(三)、物流与库存管理</w:t>
        </w:r>
        <w:r>
          <w:tab/>
        </w:r>
        <w:r>
          <w:fldChar w:fldCharType="begin"/>
        </w:r>
        <w:r>
          <w:instrText xml:space="preserve"> PAGEREF _Toc26529 \h </w:instrText>
        </w:r>
        <w:r>
          <w:fldChar w:fldCharType="separate"/>
        </w:r>
        <w:r>
          <w:t>64</w:t>
        </w:r>
        <w:r>
          <w:fldChar w:fldCharType="end"/>
        </w:r>
      </w:hyperlink>
    </w:p>
    <w:p>
      <w:pPr>
        <w:pStyle w:val="TOC1"/>
        <w:tabs>
          <w:tab w:val="right" w:leader="dot" w:pos="8306"/>
        </w:tabs>
      </w:pPr>
      <w:hyperlink w:anchor="_Toc12379" w:history="1">
        <w:r>
          <w:rPr>
            <w:rFonts w:ascii="仿宋" w:eastAsia="仿宋" w:hAnsi="仿宋" w:cs="仿宋" w:hint="eastAsia"/>
            <w:lang w:eastAsia="zh-CN"/>
          </w:rPr>
          <w:t>十七、SDH数字微波接力通信系统项目治理与监督</w:t>
        </w:r>
        <w:r>
          <w:tab/>
        </w:r>
        <w:r>
          <w:fldChar w:fldCharType="begin"/>
        </w:r>
        <w:r>
          <w:instrText xml:space="preserve"> PAGEREF _Toc12379 \h </w:instrText>
        </w:r>
        <w:r>
          <w:fldChar w:fldCharType="separate"/>
        </w:r>
        <w:r>
          <w:t>66</w:t>
        </w:r>
        <w:r>
          <w:fldChar w:fldCharType="end"/>
        </w:r>
      </w:hyperlink>
    </w:p>
    <w:p>
      <w:pPr>
        <w:pStyle w:val="TOC2"/>
        <w:tabs>
          <w:tab w:val="right" w:leader="dot" w:pos="8306"/>
        </w:tabs>
      </w:pPr>
      <w:hyperlink w:anchor="_Toc23090" w:history="1">
        <w:r>
          <w:rPr>
            <w:rFonts w:ascii="仿宋" w:eastAsia="仿宋" w:hAnsi="仿宋" w:cs="仿宋" w:hint="eastAsia"/>
            <w:lang w:eastAsia="zh-CN"/>
          </w:rPr>
          <w:t>(一)、SDH数字微波接力通信系统项目治理结构</w:t>
        </w:r>
        <w:r>
          <w:tab/>
        </w:r>
        <w:r>
          <w:fldChar w:fldCharType="begin"/>
        </w:r>
        <w:r>
          <w:instrText xml:space="preserve"> PAGEREF _Toc23090 \h </w:instrText>
        </w:r>
        <w:r>
          <w:fldChar w:fldCharType="separate"/>
        </w:r>
        <w:r>
          <w:t>66</w:t>
        </w:r>
        <w:r>
          <w:fldChar w:fldCharType="end"/>
        </w:r>
      </w:hyperlink>
    </w:p>
    <w:p>
      <w:pPr>
        <w:pStyle w:val="TOC2"/>
        <w:tabs>
          <w:tab w:val="right" w:leader="dot" w:pos="8306"/>
        </w:tabs>
      </w:pPr>
      <w:hyperlink w:anchor="_Toc29451" w:history="1">
        <w:r>
          <w:rPr>
            <w:rFonts w:ascii="仿宋" w:eastAsia="仿宋" w:hAnsi="仿宋" w:cs="仿宋" w:hint="eastAsia"/>
            <w:lang w:eastAsia="zh-CN"/>
          </w:rPr>
          <w:t>(二)、监督与审计</w:t>
        </w:r>
        <w:r>
          <w:tab/>
        </w:r>
        <w:r>
          <w:fldChar w:fldCharType="begin"/>
        </w:r>
        <w:r>
          <w:instrText xml:space="preserve"> PAGEREF _Toc29451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188"/>
      <w:r>
        <w:rPr>
          <w:rFonts w:ascii="仿宋" w:eastAsia="仿宋" w:hAnsi="仿宋" w:cs="仿宋" w:hint="eastAsia"/>
          <w:sz w:val="28"/>
          <w:lang w:eastAsia="zh-CN"/>
        </w:rPr>
        <w:t>一、SDH数字微波接力通信系统项目文档管理</w:t>
      </w:r>
      <w:bookmarkEnd w:id="2"/>
    </w:p>
    <w:p>
      <w:pPr>
        <w:pStyle w:val="Heading2"/>
        <w:rPr>
          <w:rFonts w:ascii="仿宋" w:eastAsia="仿宋" w:hAnsi="仿宋" w:cs="仿宋" w:hint="eastAsia"/>
          <w:lang w:eastAsia="zh-CN"/>
        </w:rPr>
      </w:pPr>
      <w:bookmarkStart w:id="3" w:name="_Toc1735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SDH数字微波接力通信系统项目高度重视文档的质量和准确性，以支持SDH数字微波接力通信系统项目的各项活动和决策。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SDH数字微波接力通信系统项目文档的编制始于SDH数字微波接力通信系统项目计划的初期，我们制定了详细的文档编制计划，明确了每个文档的内容、格式和编写责任人。在SDH数字微波接力通信系统项目启动阶段，我们首先编制了SDH数字微波接力通信系统项目章程，明确定义了SDH数字微波接力通信系统项目的目标、范围、风险等关键要素。随后，SDH数字微波接力通信系统项目团队根据计划陆续编制了需求文档、设计文档、测试文档等各类文档，确保SDH数字微波接力通信系统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SDH数字微波接力通信系统项目管理中的重要环节，旨在确保SDH数字微波接力通信系统项目文档符合质量标准和SDH数字微波接力通信系统项目需求。在SDH数字微波接力通信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SDH数字微波接力通信系统项目相关利益方和专业领域的专家对文档进行独立审查。这有助于获取更全面、客观的反馈，确保SDH数字微波接力通信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SDH数字微波接力通信系统项目在文档编制与审查方面建立了严格的管理机制，通过规范的流程和多维度的审查，确保SDH数字微波接力通信系统项目文档的质量、准确性和可靠性，为SDH数字微波接力通信系统项目的顺利推进提供了有力支持。</w:t>
      </w:r>
    </w:p>
    <w:p>
      <w:pPr>
        <w:pStyle w:val="Heading2"/>
        <w:ind w:firstLine="560" w:firstLineChars="200"/>
        <w:rPr>
          <w:rFonts w:ascii="仿宋" w:eastAsia="仿宋" w:hAnsi="仿宋" w:cs="仿宋" w:hint="eastAsia"/>
          <w:sz w:val="28"/>
          <w:lang w:eastAsia="zh-CN"/>
        </w:rPr>
      </w:pPr>
      <w:bookmarkStart w:id="4" w:name="_Toc1683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在SDH数字微波接力通信系统项目中，我们致力于优化文档发布与分发过程，以确保信息的高效传递和团队间协作的顺畅进行。以下是我们采取的关键优化策略：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我们通过多渠道发布文档，包括电子邮件、SDH数字微波接力通信系统项目管理平台、内部网站等，以满足不同团队成员的偏好和需求。多渠道发布确保了信息的全面覆盖。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我们采用了精细的权限控制，确保只有授权人员可以访问敏感信息。这种安全措施保护了SDH数字微波接力通信系统项目文档的机密性，防止了未经授权的信息泄露。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674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SDH数字微波接力通信系统项目生命周期中一个至关重要的环节，直接关系到SDH数字微波接力通信系统项目信息的长期保存和历史记录的完整性。在SDH数字微波接力通信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987"/>
      <w:r>
        <w:rPr>
          <w:rFonts w:ascii="仿宋" w:eastAsia="仿宋" w:hAnsi="仿宋" w:cs="仿宋" w:hint="eastAsia"/>
          <w:sz w:val="28"/>
          <w:lang w:eastAsia="zh-CN"/>
        </w:rPr>
        <w:t>二、SDH数字微波接力通信系统项目危机管理</w:t>
      </w:r>
      <w:bookmarkEnd w:id="6"/>
    </w:p>
    <w:p>
      <w:pPr>
        <w:pStyle w:val="Heading2"/>
        <w:rPr>
          <w:rFonts w:ascii="仿宋" w:eastAsia="仿宋" w:hAnsi="仿宋" w:cs="仿宋" w:hint="eastAsia"/>
          <w:lang w:eastAsia="zh-CN"/>
        </w:rPr>
      </w:pPr>
      <w:bookmarkStart w:id="7" w:name="_Toc11701"/>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SDH数字微波接力通信系统项目危机管理中，危机预警与识别是确保SDH数字微波接力通信系统项目稳健运行的核心步骤。通过建立全面的监测机制，SDH数字微波接力通信系统项目团队旨在及时发现和理解潜在的风险和危机因素，以便采取及时的预防和应对措施，确保SDH数字微波接力通信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SDH数字微波接力通信系统项目团队全面分析了整个SDH数字微波接力通信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SDH数字微波接力通信系统项目团队着重于明确定义SDH数字微波接力通信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SDH数字微波接力通信系统项目进展的持续监控，团队能够及时发现潜在问题并作出迅速反应。SDH数字微波接力通信系统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SDH数字微波接力通信系统项目得以更有序、可控地推进。</w:t>
      </w:r>
    </w:p>
    <w:p>
      <w:pPr>
        <w:pStyle w:val="Heading2"/>
        <w:ind w:firstLine="560" w:firstLineChars="200"/>
        <w:rPr>
          <w:rFonts w:ascii="仿宋" w:eastAsia="仿宋" w:hAnsi="仿宋" w:cs="仿宋" w:hint="eastAsia"/>
          <w:sz w:val="28"/>
          <w:lang w:eastAsia="zh-CN"/>
        </w:rPr>
      </w:pPr>
      <w:bookmarkStart w:id="8" w:name="_Toc31848"/>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在危机发生时，SDH数字微波接力通信系统项目团队立即行动，成立了应急小组。该小组的任务是迅速制定并实施紧急应对措施，以最小化潜在损失。以下是采取的主要措施：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暂停SDH数字微波接力通信系统项目进度：为遏制危机蔓延，SDH数字微波接力通信系统项目暂时停止进行，以便全面评估当前状况。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资源重新分配：重新评估SDH数字微波接力通信系统项目资源的分配，确保最大限度地减小损失。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实时沟通：与关键利益相关者建立实时沟通机制，向他们传递SDH数字微波接力通信系统项目危机的实际状况，保障SDH数字微波接力通信系统项目核心利益。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在紧急应对的同时，SDH数字微波接力通信系统项目团队强调了团队协作和有效沟通的重要性。以下是团队协作的关键举措：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信息共享机制：建立了信息共享平台，确保团队成员能够及时获取SDH数字微波接力通信系统项目危机的实时信息。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领导者沟通：SDH数字微波接力通信系统项目领导者通过定期会议和即时沟通工具，指导团队应对危机，保持团队稳定运行。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随着危机得到初步控制，SDH数字微波接力通信系统项目团队转向制定恢复计划，以确保SDH数字微波接力通信系统项目能够从中迅速恢复。主要恢复计划包括：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修复受损的进度计划：重新评估SDH数字微波接力通信系统项目进度，制定修复计划，确保SDH数字微波接力通信系统项目尽快回归正常进程。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重新调整资源分配：优化资源分配，确保SDH数字微波接力通信系统项目在有限资源下高效运转。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风险管理机制加强：对SDH数字微波接力通信系统项目风险进行全面评估，制定更强化的风险管理策略，以预防未来可能的危机。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3189"/>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293"/>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SDH数字微波接力通信系统项目的主要产品是XXXX，预计年产值为XXX万元。这一产品在市场中占据着重要的地位，其广泛的应用范围使得该SDH数字微波接力通信系统项目的市场前景非常广阔。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SDH数字微波接力通信系统项目的xxx产品作为重要的原材料之一，将在多个领域发挥关键作用。其在建筑、交通、能源等方面的广泛应用将为整个产业链提供强大的支持，形成产业协同效应。SDH数字微波接力通信系统项目的年产值XXX万XXX万XXX万万元不仅反映了其在市场上的巨大潜力，更预示着它对国民经济的积极贡献。这种关联度高、涉及面广的产业关系，使得该SDH数字微波接力通信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423"/>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SDH数字微波接力通信系统项目总征地面积为XXXX平方米，相当于约XX.XX亩，其中净用地面积为XXXX平方米，红线范围内相当于约XX.XX亩。这一用地规模充分考虑了SDH数字微波接力通信系统项目的建设需求，保障了SDH数字微波接力通信系统项目在合适的空间内得以充分发展。SDH数字微波接力通信系统项目规划的总建筑面积为XXXX平方米，其中主体工程建设占XXXX平方米，计容建筑面积达XXXX平方米。预计建筑工程的投资将达到XXXX万元，为SDH数字微波接力通信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SDH数字微波接力通信系统项目计划购置的设备共计XXXX台（套），设备购置费用为XXXX万元。这一设备购置计划充分考虑到SDH数字微波接力通信系统项目的生产需求和技术要求，确保了SDH数字微波接力通信系统项目在生产运营中具备先进的技术装备和高效的生产能力。设备的合理配置将为SDH数字微波接力通信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SDH数字微波接力通信系统项目计划总投资为XXXX万元，预计年实现营业收入为XXXX万元。这一产能规模的设定旨在确保SDH数字微波接力通信系统项目能够在投资与回报之间取得平衡，实现长期可持续的发展。SDH数字微波接力通信系统项目的总投资充分考虑到各个方面的需求，包括用地建设、设备购置等多个环节，以确保SDH数字微波接力通信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4421"/>
      <w:r>
        <w:rPr>
          <w:rFonts w:ascii="仿宋" w:eastAsia="仿宋" w:hAnsi="仿宋" w:cs="仿宋" w:hint="eastAsia"/>
          <w:sz w:val="28"/>
          <w:lang w:eastAsia="zh-CN"/>
        </w:rPr>
        <w:t>四、SDH数字微波接力通信系统项目建设背景及必要性分析</w:t>
      </w:r>
      <w:bookmarkEnd w:id="12"/>
    </w:p>
    <w:p>
      <w:pPr>
        <w:pStyle w:val="Heading2"/>
        <w:rPr>
          <w:rFonts w:ascii="仿宋" w:eastAsia="仿宋" w:hAnsi="仿宋" w:cs="仿宋" w:hint="eastAsia"/>
          <w:lang w:eastAsia="zh-CN"/>
        </w:rPr>
      </w:pPr>
      <w:bookmarkStart w:id="13" w:name="_Toc9052"/>
      <w:r>
        <w:rPr>
          <w:rFonts w:ascii="仿宋" w:eastAsia="仿宋" w:hAnsi="仿宋" w:cs="仿宋" w:hint="eastAsia"/>
          <w:lang w:eastAsia="zh-CN"/>
        </w:rPr>
        <w:t>(一)、SDH数字微波接力通信系统项目背景分析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SDH数字微波接力通信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SDH数字微波接力通信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SDH数字微波接力通信系统项目在这个潮流中的定位。同时，我们将关注行业内涌现的新兴机遇，以便SDH数字微波接力通信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SDH数字微波接力通信系统项目提供了强大的发展动力。我们将聚焦于行业内最新的技术发展趋势，包括但不限于人工智能、大数据分析、物联网等领域。通过深度的技术研究，我们将确保SDH数字微波接力通信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需求是SDH数字微波接力通信系统项目发展的源泉。我们将投入更多的精力对市场需求进行深入剖析，超越表面的需求，深入挖掘潜在的市场痛点和机遇。通过对市场需求的细致了解，SDH数字微波接力通信系统项目将更有针对性地设计解决方案，满足市场的多样化需求，从而更好地促进SDH数字微波接力通信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SDH数字微波接力通信系统项目战略至关重要。我们将对竞争态势进行更为深入的分析，包括但不限于市场份额、产品特点、客户满意度等多个维度。通过深度的竞争分析，SDH数字微波接力通信系统项目将能够更准确地把握市场脉搏，制定具有竞争力的SDH数字微波接力通信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SDH数字微波接力通信系统项目的发展具有直接的影响。我们将进行更为全面的法规和政策分析，了解行业发展中的潜在法律风险和合规挑战。通过充分了解和遵守相关法规，SDH数字微波接力通信系统项目将确保在法律框架内合法合规运营，为SDH数字微波接力通信系统项目的稳健发展提供有力支持。</w:t>
      </w:r>
    </w:p>
    <w:p>
      <w:pPr>
        <w:pStyle w:val="Heading2"/>
        <w:ind w:firstLine="560" w:firstLineChars="200"/>
        <w:rPr>
          <w:rFonts w:ascii="仿宋" w:eastAsia="仿宋" w:hAnsi="仿宋" w:cs="仿宋" w:hint="eastAsia"/>
          <w:sz w:val="28"/>
          <w:lang w:eastAsia="zh-CN"/>
        </w:rPr>
      </w:pPr>
      <w:bookmarkStart w:id="14" w:name="_Toc14226"/>
      <w:r>
        <w:rPr>
          <w:rFonts w:ascii="仿宋" w:eastAsia="仿宋" w:hAnsi="仿宋" w:cs="仿宋" w:hint="eastAsia"/>
          <w:sz w:val="28"/>
          <w:lang w:eastAsia="zh-CN"/>
        </w:rPr>
        <w:t>(二)、SDH数字微波接力通信系统项目建设必要性分析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SDH数字微波接力通信系统项目建设的迫切性源于对行业发展趋势的深刻洞察。我们正处于一个行业变革的时代，科技创新、数字化转型成为企业发展的关键动力。SDH数字微波接力通信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SDH数字微波接力通信系统项目建设不仅仅是为了跟上潮流，更是为了通过技术创新推动企业的持续发展。通过引入先进的技术和解决方案，SDH数字微波接力通信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SDH数字微波接力通信系统项目的建设成为必然选择，通过提高产品质量、拓展服务领域，从而在竞争中获得更多的机会。SDH数字微波接力通信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SDH数字微波接力通信系统项目建设的必要性体现在对客户需求更精准的满足。通过SDH数字微波接力通信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SDH数字微波接力通信系统项目建设的背后是对企业持续创新的追求。只有通过不断创新，企业才能在竞争中立于不败之地。SDH数字微波接力通信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659"/>
      <w:r>
        <w:rPr>
          <w:rFonts w:ascii="仿宋" w:eastAsia="仿宋" w:hAnsi="仿宋" w:cs="仿宋" w:hint="eastAsia"/>
          <w:sz w:val="28"/>
          <w:lang w:eastAsia="zh-CN"/>
        </w:rPr>
        <w:t>五、SDH数字微波接力通信系统项目选址可行性分析</w:t>
      </w:r>
      <w:bookmarkEnd w:id="15"/>
    </w:p>
    <w:p>
      <w:pPr>
        <w:pStyle w:val="Heading2"/>
        <w:rPr>
          <w:rFonts w:ascii="仿宋" w:eastAsia="仿宋" w:hAnsi="仿宋" w:cs="仿宋" w:hint="eastAsia"/>
          <w:lang w:eastAsia="zh-CN"/>
        </w:rPr>
      </w:pPr>
      <w:bookmarkStart w:id="16" w:name="_Toc5325"/>
      <w:r>
        <w:rPr>
          <w:rFonts w:ascii="仿宋" w:eastAsia="仿宋" w:hAnsi="仿宋" w:cs="仿宋" w:hint="eastAsia"/>
          <w:lang w:eastAsia="zh-CN"/>
        </w:rPr>
        <w:t>(一)、SDH数字微波接力通信系统项目选址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该SDH数字微波接力通信系统项目选址位于XX省XX市XX区XXX街道</w:t>
      </w:r>
    </w:p>
    <w:p>
      <w:pPr>
        <w:pStyle w:val="Heading2"/>
        <w:ind w:firstLine="560" w:firstLineChars="200"/>
        <w:rPr>
          <w:rFonts w:ascii="仿宋" w:eastAsia="仿宋" w:hAnsi="仿宋" w:cs="仿宋" w:hint="eastAsia"/>
          <w:sz w:val="28"/>
          <w:lang w:eastAsia="zh-CN"/>
        </w:rPr>
      </w:pPr>
      <w:bookmarkStart w:id="17" w:name="_Toc24481"/>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SDH数字微波接力通信系统项目的征地面积将根据SDH数字微波接力通信系统项目的实际规模和需求进行精确规划。具体面积XXX平方米，旨在确保SDH数字微波接力通信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净用地面积是在征地面积基础上去除不可利用面积后的实际可开发用地。具体面积XXX平方米，考虑到环保、交通、安全等多方面因素，以确保SDH数字微波接力通信系统项目在整体利用效率上达到最优。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SDH数字微波接力通信系统项目计划建设的建筑总规模具体面积XXX平方米。这一规模的确定综合考虑了SDH数字微波接力通信系统项目的性质、规模，以及城市规划的相关要求，确保建筑布局与周边环境协调一致。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绿地率是SDH数字微波接力通信系统项目用地中被规划为绿地的比例。具体面积XXX平方米，旨在通过合理规划绿地，改善SDH数字微波接力通信系统项目周边环境，提升居民生活质量，并符合城市整体绿化规划。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容积率是用地上可以建设的建筑总体积与用地面积之比。具体面积XXX，通过合理的容积率规划，确保SDH数字微波接力通信系统项目建筑规模与周边环境和谐共生。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SDH数字微波接力通信系统项目选址与当地城市规划相一致，具体面积XXX平方米。通过与城市规划部门深入沟通，确保SDH数字微波接力通信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SDH数字微波接力通信系统项目选址符合当地产业政策，具体面积XXX平方米。这包括SDH数字微波接力通信系统项目对当地经济的促进作用，以及对相关产业的带动效应，确保SDH数字微波接力通信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SDH数字微波接力通信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确保SDH数字微波接力通信系统项目选址具备必要的公共设施配套，具体面积XXX平方米。这包括交通便利性、教育、医疗等基础设施，以提高居民生活品质，使得SDH数字微波接力通信系统项目选址更具吸引力。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https://d.book118.com/178005074111006046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SDH数字微波接力通信系统项目规划设计蓝图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E0509"/>
    <w:rsid w:val="587E05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800507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2024-03-05T07:10:00Z</dcterms:created>
  <dcterms:modified xsi:type="dcterms:W3CDTF">2024-03-05T07:11:09Z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AB03D4E7159F4F7AA946899D4C048732_11</vt:lpwstr>
  </property>
  <property fmtid="{D5CDD505-2E9C-101B-9397-08002B2CF9AE}" pid="3" name="KSOProductBuildVer">
    <vt:lpwstr>2052-12.1.0.16388</vt:lpwstr>
  </property>
</Properties>
</file>