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决明子项目计划设计方案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579" w:history="1">
        <w:r>
          <w:rPr>
            <w:rFonts w:ascii="仿宋" w:eastAsia="仿宋" w:hAnsi="仿宋" w:cs="仿宋" w:hint="eastAsia"/>
            <w:lang w:eastAsia="zh-CN"/>
          </w:rPr>
          <w:t>概论</w:t>
        </w:r>
        <w:r>
          <w:tab/>
        </w:r>
        <w:r>
          <w:fldChar w:fldCharType="begin"/>
        </w:r>
        <w:r>
          <w:instrText xml:space="preserve"> PAGEREF _Toc15579 \h </w:instrText>
        </w:r>
        <w:r>
          <w:fldChar w:fldCharType="separate"/>
        </w:r>
        <w:r>
          <w:t>3</w:t>
        </w:r>
        <w:r>
          <w:fldChar w:fldCharType="end"/>
        </w:r>
      </w:hyperlink>
    </w:p>
    <w:p>
      <w:pPr>
        <w:pStyle w:val="TOC1"/>
        <w:tabs>
          <w:tab w:val="right" w:leader="dot" w:pos="8306"/>
        </w:tabs>
      </w:pPr>
      <w:hyperlink w:anchor="_Toc9620" w:history="1">
        <w:r>
          <w:rPr>
            <w:rFonts w:ascii="仿宋" w:eastAsia="仿宋" w:hAnsi="仿宋" w:cs="仿宋" w:hint="eastAsia"/>
            <w:lang w:eastAsia="zh-CN"/>
          </w:rPr>
          <w:t>一、决明子项目概论</w:t>
        </w:r>
        <w:r>
          <w:tab/>
        </w:r>
        <w:r>
          <w:fldChar w:fldCharType="begin"/>
        </w:r>
        <w:r>
          <w:instrText xml:space="preserve"> PAGEREF _Toc9620 \h </w:instrText>
        </w:r>
        <w:r>
          <w:fldChar w:fldCharType="separate"/>
        </w:r>
        <w:r>
          <w:t>3</w:t>
        </w:r>
        <w:r>
          <w:fldChar w:fldCharType="end"/>
        </w:r>
      </w:hyperlink>
    </w:p>
    <w:p>
      <w:pPr>
        <w:pStyle w:val="TOC2"/>
        <w:tabs>
          <w:tab w:val="right" w:leader="dot" w:pos="8306"/>
        </w:tabs>
      </w:pPr>
      <w:hyperlink w:anchor="_Toc10650" w:history="1">
        <w:r>
          <w:rPr>
            <w:rFonts w:ascii="仿宋" w:eastAsia="仿宋" w:hAnsi="仿宋" w:cs="仿宋" w:hint="eastAsia"/>
            <w:lang w:eastAsia="zh-CN"/>
          </w:rPr>
          <w:t>(一)、决明子项目概况</w:t>
        </w:r>
        <w:r>
          <w:tab/>
        </w:r>
        <w:r>
          <w:fldChar w:fldCharType="begin"/>
        </w:r>
        <w:r>
          <w:instrText xml:space="preserve"> PAGEREF _Toc10650 \h </w:instrText>
        </w:r>
        <w:r>
          <w:fldChar w:fldCharType="separate"/>
        </w:r>
        <w:r>
          <w:t>3</w:t>
        </w:r>
        <w:r>
          <w:fldChar w:fldCharType="end"/>
        </w:r>
      </w:hyperlink>
    </w:p>
    <w:p>
      <w:pPr>
        <w:pStyle w:val="TOC2"/>
        <w:tabs>
          <w:tab w:val="right" w:leader="dot" w:pos="8306"/>
        </w:tabs>
      </w:pPr>
      <w:hyperlink w:anchor="_Toc3620" w:history="1">
        <w:r>
          <w:rPr>
            <w:rFonts w:ascii="仿宋" w:eastAsia="仿宋" w:hAnsi="仿宋" w:cs="仿宋" w:hint="eastAsia"/>
            <w:lang w:eastAsia="zh-CN"/>
          </w:rPr>
          <w:t>(二)、决明子项目目标</w:t>
        </w:r>
        <w:r>
          <w:tab/>
        </w:r>
        <w:r>
          <w:fldChar w:fldCharType="begin"/>
        </w:r>
        <w:r>
          <w:instrText xml:space="preserve"> PAGEREF _Toc3620 \h </w:instrText>
        </w:r>
        <w:r>
          <w:fldChar w:fldCharType="separate"/>
        </w:r>
        <w:r>
          <w:t>5</w:t>
        </w:r>
        <w:r>
          <w:fldChar w:fldCharType="end"/>
        </w:r>
      </w:hyperlink>
    </w:p>
    <w:p>
      <w:pPr>
        <w:pStyle w:val="TOC2"/>
        <w:tabs>
          <w:tab w:val="right" w:leader="dot" w:pos="8306"/>
        </w:tabs>
      </w:pPr>
      <w:hyperlink w:anchor="_Toc19745" w:history="1">
        <w:r>
          <w:rPr>
            <w:rFonts w:ascii="仿宋" w:eastAsia="仿宋" w:hAnsi="仿宋" w:cs="仿宋" w:hint="eastAsia"/>
            <w:lang w:eastAsia="zh-CN"/>
          </w:rPr>
          <w:t>(三)、决明子项目提出的理由</w:t>
        </w:r>
        <w:r>
          <w:tab/>
        </w:r>
        <w:r>
          <w:fldChar w:fldCharType="begin"/>
        </w:r>
        <w:r>
          <w:instrText xml:space="preserve"> PAGEREF _Toc19745 \h </w:instrText>
        </w:r>
        <w:r>
          <w:fldChar w:fldCharType="separate"/>
        </w:r>
        <w:r>
          <w:t>6</w:t>
        </w:r>
        <w:r>
          <w:fldChar w:fldCharType="end"/>
        </w:r>
      </w:hyperlink>
    </w:p>
    <w:p>
      <w:pPr>
        <w:pStyle w:val="TOC2"/>
        <w:tabs>
          <w:tab w:val="right" w:leader="dot" w:pos="8306"/>
        </w:tabs>
      </w:pPr>
      <w:hyperlink w:anchor="_Toc20239" w:history="1">
        <w:r>
          <w:rPr>
            <w:rFonts w:ascii="仿宋" w:eastAsia="仿宋" w:hAnsi="仿宋" w:cs="仿宋" w:hint="eastAsia"/>
            <w:lang w:eastAsia="zh-CN"/>
          </w:rPr>
          <w:t>(四)、决明子项目意义</w:t>
        </w:r>
        <w:r>
          <w:tab/>
        </w:r>
        <w:r>
          <w:fldChar w:fldCharType="begin"/>
        </w:r>
        <w:r>
          <w:instrText xml:space="preserve"> PAGEREF _Toc20239 \h </w:instrText>
        </w:r>
        <w:r>
          <w:fldChar w:fldCharType="separate"/>
        </w:r>
        <w:r>
          <w:t>8</w:t>
        </w:r>
        <w:r>
          <w:fldChar w:fldCharType="end"/>
        </w:r>
      </w:hyperlink>
    </w:p>
    <w:p>
      <w:pPr>
        <w:pStyle w:val="TOC2"/>
        <w:tabs>
          <w:tab w:val="right" w:leader="dot" w:pos="8306"/>
        </w:tabs>
      </w:pPr>
      <w:hyperlink w:anchor="_Toc16009" w:history="1">
        <w:r>
          <w:rPr>
            <w:rFonts w:ascii="仿宋" w:eastAsia="仿宋" w:hAnsi="仿宋" w:cs="仿宋" w:hint="eastAsia"/>
            <w:lang w:eastAsia="zh-CN"/>
          </w:rPr>
          <w:t>(五)、决明子项目背景</w:t>
        </w:r>
        <w:r>
          <w:tab/>
        </w:r>
        <w:r>
          <w:fldChar w:fldCharType="begin"/>
        </w:r>
        <w:r>
          <w:instrText xml:space="preserve"> PAGEREF _Toc16009 \h </w:instrText>
        </w:r>
        <w:r>
          <w:fldChar w:fldCharType="separate"/>
        </w:r>
        <w:r>
          <w:t>8</w:t>
        </w:r>
        <w:r>
          <w:fldChar w:fldCharType="end"/>
        </w:r>
      </w:hyperlink>
    </w:p>
    <w:p>
      <w:pPr>
        <w:pStyle w:val="TOC1"/>
        <w:tabs>
          <w:tab w:val="right" w:leader="dot" w:pos="8306"/>
        </w:tabs>
      </w:pPr>
      <w:hyperlink w:anchor="_Toc14971" w:history="1">
        <w:r>
          <w:rPr>
            <w:rFonts w:ascii="仿宋" w:eastAsia="仿宋" w:hAnsi="仿宋" w:cs="仿宋" w:hint="eastAsia"/>
            <w:lang w:eastAsia="zh-CN"/>
          </w:rPr>
          <w:t>二、决明子项目选址可行性分析</w:t>
        </w:r>
        <w:r>
          <w:tab/>
        </w:r>
        <w:r>
          <w:fldChar w:fldCharType="begin"/>
        </w:r>
        <w:r>
          <w:instrText xml:space="preserve"> PAGEREF _Toc14971 \h </w:instrText>
        </w:r>
        <w:r>
          <w:fldChar w:fldCharType="separate"/>
        </w:r>
        <w:r>
          <w:t>9</w:t>
        </w:r>
        <w:r>
          <w:fldChar w:fldCharType="end"/>
        </w:r>
      </w:hyperlink>
    </w:p>
    <w:p>
      <w:pPr>
        <w:pStyle w:val="TOC2"/>
        <w:tabs>
          <w:tab w:val="right" w:leader="dot" w:pos="8306"/>
        </w:tabs>
      </w:pPr>
      <w:hyperlink w:anchor="_Toc10481" w:history="1">
        <w:r>
          <w:rPr>
            <w:rFonts w:ascii="仿宋" w:eastAsia="仿宋" w:hAnsi="仿宋" w:cs="仿宋" w:hint="eastAsia"/>
            <w:lang w:eastAsia="zh-CN"/>
          </w:rPr>
          <w:t>(一)、决明子项目选址</w:t>
        </w:r>
        <w:r>
          <w:tab/>
        </w:r>
        <w:r>
          <w:fldChar w:fldCharType="begin"/>
        </w:r>
        <w:r>
          <w:instrText xml:space="preserve"> PAGEREF _Toc10481 \h </w:instrText>
        </w:r>
        <w:r>
          <w:fldChar w:fldCharType="separate"/>
        </w:r>
        <w:r>
          <w:t>9</w:t>
        </w:r>
        <w:r>
          <w:fldChar w:fldCharType="end"/>
        </w:r>
      </w:hyperlink>
    </w:p>
    <w:p>
      <w:pPr>
        <w:pStyle w:val="TOC2"/>
        <w:tabs>
          <w:tab w:val="right" w:leader="dot" w:pos="8306"/>
        </w:tabs>
      </w:pPr>
      <w:hyperlink w:anchor="_Toc12895" w:history="1">
        <w:r>
          <w:rPr>
            <w:rFonts w:ascii="仿宋" w:eastAsia="仿宋" w:hAnsi="仿宋" w:cs="仿宋" w:hint="eastAsia"/>
            <w:lang w:eastAsia="zh-CN"/>
          </w:rPr>
          <w:t>(二)、用地控制指标</w:t>
        </w:r>
        <w:r>
          <w:tab/>
        </w:r>
        <w:r>
          <w:fldChar w:fldCharType="begin"/>
        </w:r>
        <w:r>
          <w:instrText xml:space="preserve"> PAGEREF _Toc12895 \h </w:instrText>
        </w:r>
        <w:r>
          <w:fldChar w:fldCharType="separate"/>
        </w:r>
        <w:r>
          <w:t>9</w:t>
        </w:r>
        <w:r>
          <w:fldChar w:fldCharType="end"/>
        </w:r>
      </w:hyperlink>
    </w:p>
    <w:p>
      <w:pPr>
        <w:pStyle w:val="TOC2"/>
        <w:tabs>
          <w:tab w:val="right" w:leader="dot" w:pos="8306"/>
        </w:tabs>
      </w:pPr>
      <w:hyperlink w:anchor="_Toc25754" w:history="1">
        <w:r>
          <w:rPr>
            <w:rFonts w:ascii="仿宋" w:eastAsia="仿宋" w:hAnsi="仿宋" w:cs="仿宋" w:hint="eastAsia"/>
            <w:lang w:eastAsia="zh-CN"/>
          </w:rPr>
          <w:t>(三)、节约用地措施</w:t>
        </w:r>
        <w:r>
          <w:tab/>
        </w:r>
        <w:r>
          <w:fldChar w:fldCharType="begin"/>
        </w:r>
        <w:r>
          <w:instrText xml:space="preserve"> PAGEREF _Toc25754 \h </w:instrText>
        </w:r>
        <w:r>
          <w:fldChar w:fldCharType="separate"/>
        </w:r>
        <w:r>
          <w:t>11</w:t>
        </w:r>
        <w:r>
          <w:fldChar w:fldCharType="end"/>
        </w:r>
      </w:hyperlink>
    </w:p>
    <w:p>
      <w:pPr>
        <w:pStyle w:val="TOC2"/>
        <w:tabs>
          <w:tab w:val="right" w:leader="dot" w:pos="8306"/>
        </w:tabs>
      </w:pPr>
      <w:hyperlink w:anchor="_Toc15243" w:history="1">
        <w:r>
          <w:rPr>
            <w:rFonts w:ascii="仿宋" w:eastAsia="仿宋" w:hAnsi="仿宋" w:cs="仿宋" w:hint="eastAsia"/>
            <w:lang w:eastAsia="zh-CN"/>
          </w:rPr>
          <w:t>(四)、总图布置方案</w:t>
        </w:r>
        <w:r>
          <w:tab/>
        </w:r>
        <w:r>
          <w:fldChar w:fldCharType="begin"/>
        </w:r>
        <w:r>
          <w:instrText xml:space="preserve"> PAGEREF _Toc15243 \h </w:instrText>
        </w:r>
        <w:r>
          <w:fldChar w:fldCharType="separate"/>
        </w:r>
        <w:r>
          <w:t>12</w:t>
        </w:r>
        <w:r>
          <w:fldChar w:fldCharType="end"/>
        </w:r>
      </w:hyperlink>
    </w:p>
    <w:p>
      <w:pPr>
        <w:pStyle w:val="TOC2"/>
        <w:tabs>
          <w:tab w:val="right" w:leader="dot" w:pos="8306"/>
        </w:tabs>
      </w:pPr>
      <w:hyperlink w:anchor="_Toc8767" w:history="1">
        <w:r>
          <w:rPr>
            <w:rFonts w:ascii="仿宋" w:eastAsia="仿宋" w:hAnsi="仿宋" w:cs="仿宋" w:hint="eastAsia"/>
            <w:lang w:eastAsia="zh-CN"/>
          </w:rPr>
          <w:t>(五)、选址综合评价</w:t>
        </w:r>
        <w:r>
          <w:tab/>
        </w:r>
        <w:r>
          <w:fldChar w:fldCharType="begin"/>
        </w:r>
        <w:r>
          <w:instrText xml:space="preserve"> PAGEREF _Toc8767 \h </w:instrText>
        </w:r>
        <w:r>
          <w:fldChar w:fldCharType="separate"/>
        </w:r>
        <w:r>
          <w:t>13</w:t>
        </w:r>
        <w:r>
          <w:fldChar w:fldCharType="end"/>
        </w:r>
      </w:hyperlink>
    </w:p>
    <w:p>
      <w:pPr>
        <w:pStyle w:val="TOC1"/>
        <w:tabs>
          <w:tab w:val="right" w:leader="dot" w:pos="8306"/>
        </w:tabs>
      </w:pPr>
      <w:hyperlink w:anchor="_Toc20024" w:history="1">
        <w:r>
          <w:rPr>
            <w:rFonts w:ascii="仿宋" w:eastAsia="仿宋" w:hAnsi="仿宋" w:cs="仿宋" w:hint="eastAsia"/>
            <w:lang w:eastAsia="zh-CN"/>
          </w:rPr>
          <w:t>三、决明子项目可持续发展</w:t>
        </w:r>
        <w:r>
          <w:tab/>
        </w:r>
        <w:r>
          <w:fldChar w:fldCharType="begin"/>
        </w:r>
        <w:r>
          <w:instrText xml:space="preserve"> PAGEREF _Toc20024 \h </w:instrText>
        </w:r>
        <w:r>
          <w:fldChar w:fldCharType="separate"/>
        </w:r>
        <w:r>
          <w:t>14</w:t>
        </w:r>
        <w:r>
          <w:fldChar w:fldCharType="end"/>
        </w:r>
      </w:hyperlink>
    </w:p>
    <w:p>
      <w:pPr>
        <w:pStyle w:val="TOC2"/>
        <w:tabs>
          <w:tab w:val="right" w:leader="dot" w:pos="8306"/>
        </w:tabs>
      </w:pPr>
      <w:hyperlink w:anchor="_Toc510" w:history="1">
        <w:r>
          <w:rPr>
            <w:rFonts w:ascii="仿宋" w:eastAsia="仿宋" w:hAnsi="仿宋" w:cs="仿宋" w:hint="eastAsia"/>
            <w:lang w:eastAsia="zh-CN"/>
          </w:rPr>
          <w:t>(一)、可持续战略与实践</w:t>
        </w:r>
        <w:r>
          <w:tab/>
        </w:r>
        <w:r>
          <w:fldChar w:fldCharType="begin"/>
        </w:r>
        <w:r>
          <w:instrText xml:space="preserve"> PAGEREF _Toc510 \h </w:instrText>
        </w:r>
        <w:r>
          <w:fldChar w:fldCharType="separate"/>
        </w:r>
        <w:r>
          <w:t>14</w:t>
        </w:r>
        <w:r>
          <w:fldChar w:fldCharType="end"/>
        </w:r>
      </w:hyperlink>
    </w:p>
    <w:p>
      <w:pPr>
        <w:pStyle w:val="TOC2"/>
        <w:tabs>
          <w:tab w:val="right" w:leader="dot" w:pos="8306"/>
        </w:tabs>
      </w:pPr>
      <w:hyperlink w:anchor="_Toc30667" w:history="1">
        <w:r>
          <w:rPr>
            <w:rFonts w:ascii="仿宋" w:eastAsia="仿宋" w:hAnsi="仿宋" w:cs="仿宋" w:hint="eastAsia"/>
            <w:lang w:eastAsia="zh-CN"/>
          </w:rPr>
          <w:t>(二)、环保与社会责任</w:t>
        </w:r>
        <w:r>
          <w:tab/>
        </w:r>
        <w:r>
          <w:fldChar w:fldCharType="begin"/>
        </w:r>
        <w:r>
          <w:instrText xml:space="preserve"> PAGEREF _Toc30667 \h </w:instrText>
        </w:r>
        <w:r>
          <w:fldChar w:fldCharType="separate"/>
        </w:r>
        <w:r>
          <w:t>15</w:t>
        </w:r>
        <w:r>
          <w:fldChar w:fldCharType="end"/>
        </w:r>
      </w:hyperlink>
    </w:p>
    <w:p>
      <w:pPr>
        <w:pStyle w:val="TOC1"/>
        <w:tabs>
          <w:tab w:val="right" w:leader="dot" w:pos="8306"/>
        </w:tabs>
      </w:pPr>
      <w:hyperlink w:anchor="_Toc31351" w:history="1">
        <w:r>
          <w:rPr>
            <w:rFonts w:ascii="仿宋" w:eastAsia="仿宋" w:hAnsi="仿宋" w:cs="仿宋" w:hint="eastAsia"/>
            <w:lang w:eastAsia="zh-CN"/>
          </w:rPr>
          <w:t>四、市场分析、调研</w:t>
        </w:r>
        <w:r>
          <w:tab/>
        </w:r>
        <w:r>
          <w:fldChar w:fldCharType="begin"/>
        </w:r>
        <w:r>
          <w:instrText xml:space="preserve"> PAGEREF _Toc31351 \h </w:instrText>
        </w:r>
        <w:r>
          <w:fldChar w:fldCharType="separate"/>
        </w:r>
        <w:r>
          <w:t>16</w:t>
        </w:r>
        <w:r>
          <w:fldChar w:fldCharType="end"/>
        </w:r>
      </w:hyperlink>
    </w:p>
    <w:p>
      <w:pPr>
        <w:pStyle w:val="TOC2"/>
        <w:tabs>
          <w:tab w:val="right" w:leader="dot" w:pos="8306"/>
        </w:tabs>
      </w:pPr>
      <w:hyperlink w:anchor="_Toc16361" w:history="1">
        <w:r>
          <w:rPr>
            <w:rFonts w:ascii="仿宋" w:eastAsia="仿宋" w:hAnsi="仿宋" w:cs="仿宋" w:hint="eastAsia"/>
            <w:lang w:eastAsia="zh-CN"/>
          </w:rPr>
          <w:t>(一)、决明子行业分析</w:t>
        </w:r>
        <w:r>
          <w:tab/>
        </w:r>
        <w:r>
          <w:fldChar w:fldCharType="begin"/>
        </w:r>
        <w:r>
          <w:instrText xml:space="preserve"> PAGEREF _Toc16361 \h </w:instrText>
        </w:r>
        <w:r>
          <w:fldChar w:fldCharType="separate"/>
        </w:r>
        <w:r>
          <w:t>16</w:t>
        </w:r>
        <w:r>
          <w:fldChar w:fldCharType="end"/>
        </w:r>
      </w:hyperlink>
    </w:p>
    <w:p>
      <w:pPr>
        <w:pStyle w:val="TOC2"/>
        <w:tabs>
          <w:tab w:val="right" w:leader="dot" w:pos="8306"/>
        </w:tabs>
      </w:pPr>
      <w:hyperlink w:anchor="_Toc23067" w:history="1">
        <w:r>
          <w:rPr>
            <w:rFonts w:ascii="仿宋" w:eastAsia="仿宋" w:hAnsi="仿宋" w:cs="仿宋" w:hint="eastAsia"/>
            <w:lang w:eastAsia="zh-CN"/>
          </w:rPr>
          <w:t>(二)、决明子市场分析预测</w:t>
        </w:r>
        <w:r>
          <w:tab/>
        </w:r>
        <w:r>
          <w:fldChar w:fldCharType="begin"/>
        </w:r>
        <w:r>
          <w:instrText xml:space="preserve"> PAGEREF _Toc23067 \h </w:instrText>
        </w:r>
        <w:r>
          <w:fldChar w:fldCharType="separate"/>
        </w:r>
        <w:r>
          <w:t>17</w:t>
        </w:r>
        <w:r>
          <w:fldChar w:fldCharType="end"/>
        </w:r>
      </w:hyperlink>
    </w:p>
    <w:p>
      <w:pPr>
        <w:pStyle w:val="TOC1"/>
        <w:tabs>
          <w:tab w:val="right" w:leader="dot" w:pos="8306"/>
        </w:tabs>
      </w:pPr>
      <w:hyperlink w:anchor="_Toc4893" w:history="1">
        <w:r>
          <w:rPr>
            <w:rFonts w:ascii="仿宋" w:eastAsia="仿宋" w:hAnsi="仿宋" w:cs="仿宋" w:hint="eastAsia"/>
            <w:lang w:eastAsia="zh-CN"/>
          </w:rPr>
          <w:t>五、决明子项目土建工程</w:t>
        </w:r>
        <w:r>
          <w:tab/>
        </w:r>
        <w:r>
          <w:fldChar w:fldCharType="begin"/>
        </w:r>
        <w:r>
          <w:instrText xml:space="preserve"> PAGEREF _Toc4893 \h </w:instrText>
        </w:r>
        <w:r>
          <w:fldChar w:fldCharType="separate"/>
        </w:r>
        <w:r>
          <w:t>18</w:t>
        </w:r>
        <w:r>
          <w:fldChar w:fldCharType="end"/>
        </w:r>
      </w:hyperlink>
    </w:p>
    <w:p>
      <w:pPr>
        <w:pStyle w:val="TOC2"/>
        <w:tabs>
          <w:tab w:val="right" w:leader="dot" w:pos="8306"/>
        </w:tabs>
      </w:pPr>
      <w:hyperlink w:anchor="_Toc15296" w:history="1">
        <w:r>
          <w:rPr>
            <w:rFonts w:ascii="仿宋" w:eastAsia="仿宋" w:hAnsi="仿宋" w:cs="仿宋" w:hint="eastAsia"/>
            <w:lang w:eastAsia="zh-CN"/>
          </w:rPr>
          <w:t>(一)、建筑工程设计原则</w:t>
        </w:r>
        <w:r>
          <w:tab/>
        </w:r>
        <w:r>
          <w:fldChar w:fldCharType="begin"/>
        </w:r>
        <w:r>
          <w:instrText xml:space="preserve"> PAGEREF _Toc15296 \h </w:instrText>
        </w:r>
        <w:r>
          <w:fldChar w:fldCharType="separate"/>
        </w:r>
        <w:r>
          <w:t>18</w:t>
        </w:r>
        <w:r>
          <w:fldChar w:fldCharType="end"/>
        </w:r>
      </w:hyperlink>
    </w:p>
    <w:p>
      <w:pPr>
        <w:pStyle w:val="TOC2"/>
        <w:tabs>
          <w:tab w:val="right" w:leader="dot" w:pos="8306"/>
        </w:tabs>
      </w:pPr>
      <w:hyperlink w:anchor="_Toc18320" w:history="1">
        <w:r>
          <w:rPr>
            <w:rFonts w:ascii="仿宋" w:eastAsia="仿宋" w:hAnsi="仿宋" w:cs="仿宋" w:hint="eastAsia"/>
            <w:lang w:eastAsia="zh-CN"/>
          </w:rPr>
          <w:t>(二)、土建工程设计年限及安全等级</w:t>
        </w:r>
        <w:r>
          <w:tab/>
        </w:r>
        <w:r>
          <w:fldChar w:fldCharType="begin"/>
        </w:r>
        <w:r>
          <w:instrText xml:space="preserve"> PAGEREF _Toc18320 \h </w:instrText>
        </w:r>
        <w:r>
          <w:fldChar w:fldCharType="separate"/>
        </w:r>
        <w:r>
          <w:t>19</w:t>
        </w:r>
        <w:r>
          <w:fldChar w:fldCharType="end"/>
        </w:r>
      </w:hyperlink>
    </w:p>
    <w:p>
      <w:pPr>
        <w:pStyle w:val="TOC2"/>
        <w:tabs>
          <w:tab w:val="right" w:leader="dot" w:pos="8306"/>
        </w:tabs>
      </w:pPr>
      <w:hyperlink w:anchor="_Toc20715" w:history="1">
        <w:r>
          <w:rPr>
            <w:rFonts w:ascii="仿宋" w:eastAsia="仿宋" w:hAnsi="仿宋" w:cs="仿宋" w:hint="eastAsia"/>
            <w:lang w:eastAsia="zh-CN"/>
          </w:rPr>
          <w:t>(三)、建筑工程设计总体要求</w:t>
        </w:r>
        <w:r>
          <w:tab/>
        </w:r>
        <w:r>
          <w:fldChar w:fldCharType="begin"/>
        </w:r>
        <w:r>
          <w:instrText xml:space="preserve"> PAGEREF _Toc20715 \h </w:instrText>
        </w:r>
        <w:r>
          <w:fldChar w:fldCharType="separate"/>
        </w:r>
        <w:r>
          <w:t>20</w:t>
        </w:r>
        <w:r>
          <w:fldChar w:fldCharType="end"/>
        </w:r>
      </w:hyperlink>
    </w:p>
    <w:p>
      <w:pPr>
        <w:pStyle w:val="TOC2"/>
        <w:tabs>
          <w:tab w:val="right" w:leader="dot" w:pos="8306"/>
        </w:tabs>
      </w:pPr>
      <w:hyperlink w:anchor="_Toc13479" w:history="1">
        <w:r>
          <w:rPr>
            <w:rFonts w:ascii="仿宋" w:eastAsia="仿宋" w:hAnsi="仿宋" w:cs="仿宋" w:hint="eastAsia"/>
            <w:lang w:eastAsia="zh-CN"/>
          </w:rPr>
          <w:t>(四)、土建工程建设指标</w:t>
        </w:r>
        <w:r>
          <w:tab/>
        </w:r>
        <w:r>
          <w:fldChar w:fldCharType="begin"/>
        </w:r>
        <w:r>
          <w:instrText xml:space="preserve"> PAGEREF _Toc13479 \h </w:instrText>
        </w:r>
        <w:r>
          <w:fldChar w:fldCharType="separate"/>
        </w:r>
        <w:r>
          <w:t>21</w:t>
        </w:r>
        <w:r>
          <w:fldChar w:fldCharType="end"/>
        </w:r>
      </w:hyperlink>
    </w:p>
    <w:p>
      <w:pPr>
        <w:pStyle w:val="TOC1"/>
        <w:tabs>
          <w:tab w:val="right" w:leader="dot" w:pos="8306"/>
        </w:tabs>
      </w:pPr>
      <w:hyperlink w:anchor="_Toc14206" w:history="1">
        <w:r>
          <w:rPr>
            <w:rFonts w:ascii="仿宋" w:eastAsia="仿宋" w:hAnsi="仿宋" w:cs="仿宋" w:hint="eastAsia"/>
            <w:lang w:eastAsia="zh-CN"/>
          </w:rPr>
          <w:t>六、决明子项目文档管理</w:t>
        </w:r>
        <w:r>
          <w:tab/>
        </w:r>
        <w:r>
          <w:fldChar w:fldCharType="begin"/>
        </w:r>
        <w:r>
          <w:instrText xml:space="preserve"> PAGEREF _Toc14206 \h </w:instrText>
        </w:r>
        <w:r>
          <w:fldChar w:fldCharType="separate"/>
        </w:r>
        <w:r>
          <w:t>21</w:t>
        </w:r>
        <w:r>
          <w:fldChar w:fldCharType="end"/>
        </w:r>
      </w:hyperlink>
    </w:p>
    <w:p>
      <w:pPr>
        <w:pStyle w:val="TOC2"/>
        <w:tabs>
          <w:tab w:val="right" w:leader="dot" w:pos="8306"/>
        </w:tabs>
      </w:pPr>
      <w:hyperlink w:anchor="_Toc23690" w:history="1">
        <w:r>
          <w:rPr>
            <w:rFonts w:ascii="仿宋" w:eastAsia="仿宋" w:hAnsi="仿宋" w:cs="仿宋" w:hint="eastAsia"/>
            <w:lang w:eastAsia="zh-CN"/>
          </w:rPr>
          <w:t>(一)、文档编制与审查</w:t>
        </w:r>
        <w:r>
          <w:tab/>
        </w:r>
        <w:r>
          <w:fldChar w:fldCharType="begin"/>
        </w:r>
        <w:r>
          <w:instrText xml:space="preserve"> PAGEREF _Toc23690 \h </w:instrText>
        </w:r>
        <w:r>
          <w:fldChar w:fldCharType="separate"/>
        </w:r>
        <w:r>
          <w:t>21</w:t>
        </w:r>
        <w:r>
          <w:fldChar w:fldCharType="end"/>
        </w:r>
      </w:hyperlink>
    </w:p>
    <w:p>
      <w:pPr>
        <w:pStyle w:val="TOC2"/>
        <w:tabs>
          <w:tab w:val="right" w:leader="dot" w:pos="8306"/>
        </w:tabs>
      </w:pPr>
      <w:hyperlink w:anchor="_Toc32159" w:history="1">
        <w:r>
          <w:rPr>
            <w:rFonts w:ascii="仿宋" w:eastAsia="仿宋" w:hAnsi="仿宋" w:cs="仿宋" w:hint="eastAsia"/>
            <w:lang w:eastAsia="zh-CN"/>
          </w:rPr>
          <w:t>(二)、文档发布与分发</w:t>
        </w:r>
        <w:r>
          <w:tab/>
        </w:r>
        <w:r>
          <w:fldChar w:fldCharType="begin"/>
        </w:r>
        <w:r>
          <w:instrText xml:space="preserve"> PAGEREF _Toc32159 \h </w:instrText>
        </w:r>
        <w:r>
          <w:fldChar w:fldCharType="separate"/>
        </w:r>
        <w:r>
          <w:t>22</w:t>
        </w:r>
        <w:r>
          <w:fldChar w:fldCharType="end"/>
        </w:r>
      </w:hyperlink>
    </w:p>
    <w:p>
      <w:pPr>
        <w:pStyle w:val="TOC2"/>
        <w:tabs>
          <w:tab w:val="right" w:leader="dot" w:pos="8306"/>
        </w:tabs>
      </w:pPr>
      <w:hyperlink w:anchor="_Toc24286" w:history="1">
        <w:r>
          <w:rPr>
            <w:rFonts w:ascii="仿宋" w:eastAsia="仿宋" w:hAnsi="仿宋" w:cs="仿宋" w:hint="eastAsia"/>
            <w:lang w:eastAsia="zh-CN"/>
          </w:rPr>
          <w:t>(三)、文档存档与归档</w:t>
        </w:r>
        <w:r>
          <w:tab/>
        </w:r>
        <w:r>
          <w:fldChar w:fldCharType="begin"/>
        </w:r>
        <w:r>
          <w:instrText xml:space="preserve"> PAGEREF _Toc24286 \h </w:instrText>
        </w:r>
        <w:r>
          <w:fldChar w:fldCharType="separate"/>
        </w:r>
        <w:r>
          <w:t>23</w:t>
        </w:r>
        <w:r>
          <w:fldChar w:fldCharType="end"/>
        </w:r>
      </w:hyperlink>
    </w:p>
    <w:p>
      <w:pPr>
        <w:pStyle w:val="TOC1"/>
        <w:tabs>
          <w:tab w:val="right" w:leader="dot" w:pos="8306"/>
        </w:tabs>
      </w:pPr>
      <w:hyperlink w:anchor="_Toc19994" w:history="1">
        <w:r>
          <w:rPr>
            <w:rFonts w:ascii="仿宋" w:eastAsia="仿宋" w:hAnsi="仿宋" w:cs="仿宋" w:hint="eastAsia"/>
            <w:lang w:eastAsia="zh-CN"/>
          </w:rPr>
          <w:t>七、决明子项目财务管理</w:t>
        </w:r>
        <w:r>
          <w:tab/>
        </w:r>
        <w:r>
          <w:fldChar w:fldCharType="begin"/>
        </w:r>
        <w:r>
          <w:instrText xml:space="preserve"> PAGEREF _Toc19994 \h </w:instrText>
        </w:r>
        <w:r>
          <w:fldChar w:fldCharType="separate"/>
        </w:r>
        <w:r>
          <w:t>24</w:t>
        </w:r>
        <w:r>
          <w:fldChar w:fldCharType="end"/>
        </w:r>
      </w:hyperlink>
    </w:p>
    <w:p>
      <w:pPr>
        <w:pStyle w:val="TOC2"/>
        <w:tabs>
          <w:tab w:val="right" w:leader="dot" w:pos="8306"/>
        </w:tabs>
      </w:pPr>
      <w:hyperlink w:anchor="_Toc26158" w:history="1">
        <w:r>
          <w:rPr>
            <w:rFonts w:ascii="仿宋" w:eastAsia="仿宋" w:hAnsi="仿宋" w:cs="仿宋" w:hint="eastAsia"/>
            <w:lang w:eastAsia="zh-CN"/>
          </w:rPr>
          <w:t>(一)、资金需求大</w:t>
        </w:r>
        <w:r>
          <w:tab/>
        </w:r>
        <w:r>
          <w:fldChar w:fldCharType="begin"/>
        </w:r>
        <w:r>
          <w:instrText xml:space="preserve"> PAGEREF _Toc26158 \h </w:instrText>
        </w:r>
        <w:r>
          <w:fldChar w:fldCharType="separate"/>
        </w:r>
        <w:r>
          <w:t>24</w:t>
        </w:r>
        <w:r>
          <w:fldChar w:fldCharType="end"/>
        </w:r>
      </w:hyperlink>
    </w:p>
    <w:p>
      <w:pPr>
        <w:pStyle w:val="TOC2"/>
        <w:tabs>
          <w:tab w:val="right" w:leader="dot" w:pos="8306"/>
        </w:tabs>
      </w:pPr>
      <w:hyperlink w:anchor="_Toc20617" w:history="1">
        <w:r>
          <w:rPr>
            <w:rFonts w:ascii="仿宋" w:eastAsia="仿宋" w:hAnsi="仿宋" w:cs="仿宋" w:hint="eastAsia"/>
            <w:lang w:eastAsia="zh-CN"/>
          </w:rPr>
          <w:t>(二)、研发周期长</w:t>
        </w:r>
        <w:r>
          <w:tab/>
        </w:r>
        <w:r>
          <w:fldChar w:fldCharType="begin"/>
        </w:r>
        <w:r>
          <w:instrText xml:space="preserve"> PAGEREF _Toc20617 \h </w:instrText>
        </w:r>
        <w:r>
          <w:fldChar w:fldCharType="separate"/>
        </w:r>
        <w:r>
          <w:t>25</w:t>
        </w:r>
        <w:r>
          <w:fldChar w:fldCharType="end"/>
        </w:r>
      </w:hyperlink>
    </w:p>
    <w:p>
      <w:pPr>
        <w:pStyle w:val="TOC2"/>
        <w:tabs>
          <w:tab w:val="right" w:leader="dot" w:pos="8306"/>
        </w:tabs>
      </w:pPr>
      <w:hyperlink w:anchor="_Toc3555" w:history="1">
        <w:r>
          <w:rPr>
            <w:rFonts w:ascii="仿宋" w:eastAsia="仿宋" w:hAnsi="仿宋" w:cs="仿宋" w:hint="eastAsia"/>
            <w:lang w:eastAsia="zh-CN"/>
          </w:rPr>
          <w:t>(三)、市场风险大</w:t>
        </w:r>
        <w:r>
          <w:tab/>
        </w:r>
        <w:r>
          <w:fldChar w:fldCharType="begin"/>
        </w:r>
        <w:r>
          <w:instrText xml:space="preserve"> PAGEREF _Toc3555 \h </w:instrText>
        </w:r>
        <w:r>
          <w:fldChar w:fldCharType="separate"/>
        </w:r>
        <w:r>
          <w:t>27</w:t>
        </w:r>
        <w:r>
          <w:fldChar w:fldCharType="end"/>
        </w:r>
      </w:hyperlink>
    </w:p>
    <w:p>
      <w:pPr>
        <w:pStyle w:val="TOC2"/>
        <w:tabs>
          <w:tab w:val="right" w:leader="dot" w:pos="8306"/>
        </w:tabs>
      </w:pPr>
      <w:hyperlink w:anchor="_Toc25605" w:history="1">
        <w:r>
          <w:rPr>
            <w:rFonts w:ascii="仿宋" w:eastAsia="仿宋" w:hAnsi="仿宋" w:cs="仿宋" w:hint="eastAsia"/>
            <w:lang w:eastAsia="zh-CN"/>
          </w:rPr>
          <w:t>(四)、利润率高</w:t>
        </w:r>
        <w:r>
          <w:tab/>
        </w:r>
        <w:r>
          <w:fldChar w:fldCharType="begin"/>
        </w:r>
        <w:r>
          <w:instrText xml:space="preserve"> PAGEREF _Toc25605 \h </w:instrText>
        </w:r>
        <w:r>
          <w:fldChar w:fldCharType="separate"/>
        </w:r>
        <w:r>
          <w:t>29</w:t>
        </w:r>
        <w:r>
          <w:fldChar w:fldCharType="end"/>
        </w:r>
      </w:hyperlink>
    </w:p>
    <w:p>
      <w:pPr>
        <w:pStyle w:val="TOC1"/>
        <w:tabs>
          <w:tab w:val="right" w:leader="dot" w:pos="8306"/>
        </w:tabs>
      </w:pPr>
      <w:hyperlink w:anchor="_Toc27835" w:history="1">
        <w:r>
          <w:rPr>
            <w:rFonts w:ascii="仿宋" w:eastAsia="仿宋" w:hAnsi="仿宋" w:cs="仿宋" w:hint="eastAsia"/>
            <w:lang w:eastAsia="zh-CN"/>
          </w:rPr>
          <w:t>八、决明子项目人力资源培养与发展</w:t>
        </w:r>
        <w:r>
          <w:tab/>
        </w:r>
        <w:r>
          <w:fldChar w:fldCharType="begin"/>
        </w:r>
        <w:r>
          <w:instrText xml:space="preserve"> PAGEREF _Toc27835 \h </w:instrText>
        </w:r>
        <w:r>
          <w:fldChar w:fldCharType="separate"/>
        </w:r>
        <w:r>
          <w:t>31</w:t>
        </w:r>
        <w:r>
          <w:fldChar w:fldCharType="end"/>
        </w:r>
      </w:hyperlink>
    </w:p>
    <w:p>
      <w:pPr>
        <w:pStyle w:val="TOC2"/>
        <w:tabs>
          <w:tab w:val="right" w:leader="dot" w:pos="8306"/>
        </w:tabs>
      </w:pPr>
      <w:hyperlink w:anchor="_Toc20536" w:history="1">
        <w:r>
          <w:rPr>
            <w:rFonts w:ascii="仿宋" w:eastAsia="仿宋" w:hAnsi="仿宋" w:cs="仿宋" w:hint="eastAsia"/>
            <w:lang w:eastAsia="zh-CN"/>
          </w:rPr>
          <w:t>(一)、人才需求与规划</w:t>
        </w:r>
        <w:r>
          <w:tab/>
        </w:r>
        <w:r>
          <w:fldChar w:fldCharType="begin"/>
        </w:r>
        <w:r>
          <w:instrText xml:space="preserve"> PAGEREF _Toc20536 \h </w:instrText>
        </w:r>
        <w:r>
          <w:fldChar w:fldCharType="separate"/>
        </w:r>
        <w:r>
          <w:t>31</w:t>
        </w:r>
        <w:r>
          <w:fldChar w:fldCharType="end"/>
        </w:r>
      </w:hyperlink>
    </w:p>
    <w:p>
      <w:pPr>
        <w:pStyle w:val="TOC2"/>
        <w:tabs>
          <w:tab w:val="right" w:leader="dot" w:pos="8306"/>
        </w:tabs>
      </w:pPr>
      <w:hyperlink w:anchor="_Toc4115" w:history="1">
        <w:r>
          <w:rPr>
            <w:rFonts w:ascii="仿宋" w:eastAsia="仿宋" w:hAnsi="仿宋" w:cs="仿宋" w:hint="eastAsia"/>
            <w:lang w:eastAsia="zh-CN"/>
          </w:rPr>
          <w:t>(二)、培训与发展计划</w:t>
        </w:r>
        <w:r>
          <w:tab/>
        </w:r>
        <w:r>
          <w:fldChar w:fldCharType="begin"/>
        </w:r>
        <w:r>
          <w:instrText xml:space="preserve"> PAGEREF _Toc4115 \h </w:instrText>
        </w:r>
        <w:r>
          <w:fldChar w:fldCharType="separate"/>
        </w:r>
        <w:r>
          <w:t>32</w:t>
        </w:r>
        <w:r>
          <w:fldChar w:fldCharType="end"/>
        </w:r>
      </w:hyperlink>
    </w:p>
    <w:p>
      <w:pPr>
        <w:pStyle w:val="TOC1"/>
        <w:tabs>
          <w:tab w:val="right" w:leader="dot" w:pos="8306"/>
        </w:tabs>
      </w:pPr>
      <w:hyperlink w:anchor="_Toc10234" w:history="1">
        <w:r>
          <w:rPr>
            <w:rFonts w:ascii="仿宋" w:eastAsia="仿宋" w:hAnsi="仿宋" w:cs="仿宋" w:hint="eastAsia"/>
            <w:lang w:eastAsia="zh-CN"/>
          </w:rPr>
          <w:t>九、决明子项目计划安排</w:t>
        </w:r>
        <w:r>
          <w:tab/>
        </w:r>
        <w:r>
          <w:fldChar w:fldCharType="begin"/>
        </w:r>
        <w:r>
          <w:instrText xml:space="preserve"> PAGEREF _Toc10234 \h </w:instrText>
        </w:r>
        <w:r>
          <w:fldChar w:fldCharType="separate"/>
        </w:r>
        <w:r>
          <w:t>32</w:t>
        </w:r>
        <w:r>
          <w:fldChar w:fldCharType="end"/>
        </w:r>
      </w:hyperlink>
    </w:p>
    <w:p>
      <w:pPr>
        <w:pStyle w:val="TOC2"/>
        <w:tabs>
          <w:tab w:val="right" w:leader="dot" w:pos="8306"/>
        </w:tabs>
      </w:pPr>
      <w:hyperlink w:anchor="_Toc22158" w:history="1">
        <w:r>
          <w:rPr>
            <w:rFonts w:ascii="仿宋" w:eastAsia="仿宋" w:hAnsi="仿宋" w:cs="仿宋" w:hint="eastAsia"/>
            <w:lang w:eastAsia="zh-CN"/>
          </w:rPr>
          <w:t>(一)、建设周期</w:t>
        </w:r>
        <w:r>
          <w:tab/>
        </w:r>
        <w:r>
          <w:fldChar w:fldCharType="begin"/>
        </w:r>
        <w:r>
          <w:instrText xml:space="preserve"> PAGEREF _Toc22158 \h </w:instrText>
        </w:r>
        <w:r>
          <w:fldChar w:fldCharType="separate"/>
        </w:r>
        <w:r>
          <w:t>32</w:t>
        </w:r>
        <w:r>
          <w:fldChar w:fldCharType="end"/>
        </w:r>
      </w:hyperlink>
    </w:p>
    <w:p>
      <w:pPr>
        <w:pStyle w:val="TOC2"/>
        <w:tabs>
          <w:tab w:val="right" w:leader="dot" w:pos="8306"/>
        </w:tabs>
      </w:pPr>
      <w:hyperlink w:anchor="_Toc12773" w:history="1">
        <w:r>
          <w:rPr>
            <w:rFonts w:ascii="仿宋" w:eastAsia="仿宋" w:hAnsi="仿宋" w:cs="仿宋" w:hint="eastAsia"/>
            <w:lang w:eastAsia="zh-CN"/>
          </w:rPr>
          <w:t>(二)、建设进度</w:t>
        </w:r>
        <w:r>
          <w:tab/>
        </w:r>
        <w:r>
          <w:fldChar w:fldCharType="begin"/>
        </w:r>
        <w:r>
          <w:instrText xml:space="preserve"> PAGEREF _Toc12773 \h </w:instrText>
        </w:r>
        <w:r>
          <w:fldChar w:fldCharType="separate"/>
        </w:r>
        <w:r>
          <w:t>33</w:t>
        </w:r>
        <w:r>
          <w:fldChar w:fldCharType="end"/>
        </w:r>
      </w:hyperlink>
    </w:p>
    <w:p>
      <w:pPr>
        <w:pStyle w:val="TOC2"/>
        <w:tabs>
          <w:tab w:val="right" w:leader="dot" w:pos="8306"/>
        </w:tabs>
      </w:pPr>
      <w:hyperlink w:anchor="_Toc19674" w:history="1">
        <w:r>
          <w:rPr>
            <w:rFonts w:ascii="仿宋" w:eastAsia="仿宋" w:hAnsi="仿宋" w:cs="仿宋" w:hint="eastAsia"/>
            <w:lang w:eastAsia="zh-CN"/>
          </w:rPr>
          <w:t>(三)、进度安排注意事项</w:t>
        </w:r>
        <w:r>
          <w:tab/>
        </w:r>
        <w:r>
          <w:fldChar w:fldCharType="begin"/>
        </w:r>
        <w:r>
          <w:instrText xml:space="preserve"> PAGEREF _Toc19674 \h </w:instrText>
        </w:r>
        <w:r>
          <w:fldChar w:fldCharType="separate"/>
        </w:r>
        <w:r>
          <w:t>34</w:t>
        </w:r>
        <w:r>
          <w:fldChar w:fldCharType="end"/>
        </w:r>
      </w:hyperlink>
    </w:p>
    <w:p>
      <w:pPr>
        <w:pStyle w:val="TOC2"/>
        <w:tabs>
          <w:tab w:val="right" w:leader="dot" w:pos="8306"/>
        </w:tabs>
      </w:pPr>
      <w:hyperlink w:anchor="_Toc3716" w:history="1">
        <w:r>
          <w:rPr>
            <w:rFonts w:ascii="仿宋" w:eastAsia="仿宋" w:hAnsi="仿宋" w:cs="仿宋" w:hint="eastAsia"/>
            <w:lang w:eastAsia="zh-CN"/>
          </w:rPr>
          <w:t>(四)、人力资源配置</w:t>
        </w:r>
        <w:r>
          <w:tab/>
        </w:r>
        <w:r>
          <w:fldChar w:fldCharType="begin"/>
        </w:r>
        <w:r>
          <w:instrText xml:space="preserve"> PAGEREF _Toc3716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33" w:history="1">
        <w:r>
          <w:rPr>
            <w:rFonts w:ascii="仿宋" w:eastAsia="仿宋" w:hAnsi="仿宋" w:cs="仿宋" w:hint="eastAsia"/>
            <w:lang w:eastAsia="zh-CN"/>
          </w:rPr>
          <w:t>十、决明子项目社会影响</w:t>
        </w:r>
        <w:r>
          <w:tab/>
        </w:r>
        <w:r>
          <w:fldChar w:fldCharType="begin"/>
        </w:r>
        <w:r>
          <w:instrText xml:space="preserve"> PAGEREF _Toc1433 \h </w:instrText>
        </w:r>
        <w:r>
          <w:fldChar w:fldCharType="separate"/>
        </w:r>
        <w:r>
          <w:t>36</w:t>
        </w:r>
        <w:r>
          <w:fldChar w:fldCharType="end"/>
        </w:r>
      </w:hyperlink>
    </w:p>
    <w:p>
      <w:pPr>
        <w:pStyle w:val="TOC2"/>
        <w:tabs>
          <w:tab w:val="right" w:leader="dot" w:pos="8306"/>
        </w:tabs>
      </w:pPr>
      <w:hyperlink w:anchor="_Toc20750" w:history="1">
        <w:r>
          <w:rPr>
            <w:rFonts w:ascii="仿宋" w:eastAsia="仿宋" w:hAnsi="仿宋" w:cs="仿宋" w:hint="eastAsia"/>
            <w:lang w:eastAsia="zh-CN"/>
          </w:rPr>
          <w:t>(一)、社会责任与义务</w:t>
        </w:r>
        <w:r>
          <w:tab/>
        </w:r>
        <w:r>
          <w:fldChar w:fldCharType="begin"/>
        </w:r>
        <w:r>
          <w:instrText xml:space="preserve"> PAGEREF _Toc20750 \h </w:instrText>
        </w:r>
        <w:r>
          <w:fldChar w:fldCharType="separate"/>
        </w:r>
        <w:r>
          <w:t>36</w:t>
        </w:r>
        <w:r>
          <w:fldChar w:fldCharType="end"/>
        </w:r>
      </w:hyperlink>
    </w:p>
    <w:p>
      <w:pPr>
        <w:pStyle w:val="TOC2"/>
        <w:tabs>
          <w:tab w:val="right" w:leader="dot" w:pos="8306"/>
        </w:tabs>
      </w:pPr>
      <w:hyperlink w:anchor="_Toc28103" w:history="1">
        <w:r>
          <w:rPr>
            <w:rFonts w:ascii="仿宋" w:eastAsia="仿宋" w:hAnsi="仿宋" w:cs="仿宋" w:hint="eastAsia"/>
            <w:lang w:eastAsia="zh-CN"/>
          </w:rPr>
          <w:t>(二)、社会参与与沟通</w:t>
        </w:r>
        <w:r>
          <w:tab/>
        </w:r>
        <w:r>
          <w:fldChar w:fldCharType="begin"/>
        </w:r>
        <w:r>
          <w:instrText xml:space="preserve"> PAGEREF _Toc28103 \h </w:instrText>
        </w:r>
        <w:r>
          <w:fldChar w:fldCharType="separate"/>
        </w:r>
        <w:r>
          <w:t>37</w:t>
        </w:r>
        <w:r>
          <w:fldChar w:fldCharType="end"/>
        </w:r>
      </w:hyperlink>
    </w:p>
    <w:p>
      <w:pPr>
        <w:pStyle w:val="TOC1"/>
        <w:tabs>
          <w:tab w:val="right" w:leader="dot" w:pos="8306"/>
        </w:tabs>
      </w:pPr>
      <w:hyperlink w:anchor="_Toc9921" w:history="1">
        <w:r>
          <w:rPr>
            <w:rFonts w:ascii="仿宋" w:eastAsia="仿宋" w:hAnsi="仿宋" w:cs="仿宋" w:hint="eastAsia"/>
            <w:lang w:eastAsia="zh-CN"/>
          </w:rPr>
          <w:t>十一、决明子项目经营效益</w:t>
        </w:r>
        <w:r>
          <w:tab/>
        </w:r>
        <w:r>
          <w:fldChar w:fldCharType="begin"/>
        </w:r>
        <w:r>
          <w:instrText xml:space="preserve"> PAGEREF _Toc9921 \h </w:instrText>
        </w:r>
        <w:r>
          <w:fldChar w:fldCharType="separate"/>
        </w:r>
        <w:r>
          <w:t>38</w:t>
        </w:r>
        <w:r>
          <w:fldChar w:fldCharType="end"/>
        </w:r>
      </w:hyperlink>
    </w:p>
    <w:p>
      <w:pPr>
        <w:pStyle w:val="TOC2"/>
        <w:tabs>
          <w:tab w:val="right" w:leader="dot" w:pos="8306"/>
        </w:tabs>
      </w:pPr>
      <w:hyperlink w:anchor="_Toc26896" w:history="1">
        <w:r>
          <w:rPr>
            <w:rFonts w:ascii="仿宋" w:eastAsia="仿宋" w:hAnsi="仿宋" w:cs="仿宋" w:hint="eastAsia"/>
            <w:lang w:eastAsia="zh-CN"/>
          </w:rPr>
          <w:t>(一)、经济评价财务测算</w:t>
        </w:r>
        <w:r>
          <w:tab/>
        </w:r>
        <w:r>
          <w:fldChar w:fldCharType="begin"/>
        </w:r>
        <w:r>
          <w:instrText xml:space="preserve"> PAGEREF _Toc26896 \h </w:instrText>
        </w:r>
        <w:r>
          <w:fldChar w:fldCharType="separate"/>
        </w:r>
        <w:r>
          <w:t>38</w:t>
        </w:r>
        <w:r>
          <w:fldChar w:fldCharType="end"/>
        </w:r>
      </w:hyperlink>
    </w:p>
    <w:p>
      <w:pPr>
        <w:pStyle w:val="TOC2"/>
        <w:tabs>
          <w:tab w:val="right" w:leader="dot" w:pos="8306"/>
        </w:tabs>
      </w:pPr>
      <w:hyperlink w:anchor="_Toc19040" w:history="1">
        <w:r>
          <w:rPr>
            <w:rFonts w:ascii="仿宋" w:eastAsia="仿宋" w:hAnsi="仿宋" w:cs="仿宋" w:hint="eastAsia"/>
            <w:lang w:eastAsia="zh-CN"/>
          </w:rPr>
          <w:t>(二)、决明子项目盈利能力分析</w:t>
        </w:r>
        <w:r>
          <w:tab/>
        </w:r>
        <w:r>
          <w:fldChar w:fldCharType="begin"/>
        </w:r>
        <w:r>
          <w:instrText xml:space="preserve"> PAGEREF _Toc19040 \h </w:instrText>
        </w:r>
        <w:r>
          <w:fldChar w:fldCharType="separate"/>
        </w:r>
        <w:r>
          <w:t>39</w:t>
        </w:r>
        <w:r>
          <w:fldChar w:fldCharType="end"/>
        </w:r>
      </w:hyperlink>
    </w:p>
    <w:p>
      <w:pPr>
        <w:pStyle w:val="TOC1"/>
        <w:tabs>
          <w:tab w:val="right" w:leader="dot" w:pos="8306"/>
        </w:tabs>
      </w:pPr>
      <w:hyperlink w:anchor="_Toc7654" w:history="1">
        <w:r>
          <w:rPr>
            <w:rFonts w:ascii="仿宋" w:eastAsia="仿宋" w:hAnsi="仿宋" w:cs="仿宋" w:hint="eastAsia"/>
            <w:lang w:eastAsia="zh-CN"/>
          </w:rPr>
          <w:t>十二、生产安全保护</w:t>
        </w:r>
        <w:r>
          <w:tab/>
        </w:r>
        <w:r>
          <w:fldChar w:fldCharType="begin"/>
        </w:r>
        <w:r>
          <w:instrText xml:space="preserve"> PAGEREF _Toc7654 \h </w:instrText>
        </w:r>
        <w:r>
          <w:fldChar w:fldCharType="separate"/>
        </w:r>
        <w:r>
          <w:t>40</w:t>
        </w:r>
        <w:r>
          <w:fldChar w:fldCharType="end"/>
        </w:r>
      </w:hyperlink>
    </w:p>
    <w:p>
      <w:pPr>
        <w:pStyle w:val="TOC2"/>
        <w:tabs>
          <w:tab w:val="right" w:leader="dot" w:pos="8306"/>
        </w:tabs>
      </w:pPr>
      <w:hyperlink w:anchor="_Toc11365" w:history="1">
        <w:r>
          <w:rPr>
            <w:rFonts w:ascii="仿宋" w:eastAsia="仿宋" w:hAnsi="仿宋" w:cs="仿宋" w:hint="eastAsia"/>
            <w:lang w:eastAsia="zh-CN"/>
          </w:rPr>
          <w:t>(一)、消防安全</w:t>
        </w:r>
        <w:r>
          <w:tab/>
        </w:r>
        <w:r>
          <w:fldChar w:fldCharType="begin"/>
        </w:r>
        <w:r>
          <w:instrText xml:space="preserve"> PAGEREF _Toc11365 \h </w:instrText>
        </w:r>
        <w:r>
          <w:fldChar w:fldCharType="separate"/>
        </w:r>
        <w:r>
          <w:t>40</w:t>
        </w:r>
        <w:r>
          <w:fldChar w:fldCharType="end"/>
        </w:r>
      </w:hyperlink>
    </w:p>
    <w:p>
      <w:pPr>
        <w:pStyle w:val="TOC2"/>
        <w:tabs>
          <w:tab w:val="right" w:leader="dot" w:pos="8306"/>
        </w:tabs>
      </w:pPr>
      <w:hyperlink w:anchor="_Toc22373" w:history="1">
        <w:r>
          <w:rPr>
            <w:rFonts w:ascii="仿宋" w:eastAsia="仿宋" w:hAnsi="仿宋" w:cs="仿宋" w:hint="eastAsia"/>
            <w:lang w:eastAsia="zh-CN"/>
          </w:rPr>
          <w:t>(二)、防火防爆总图布置措施</w:t>
        </w:r>
        <w:r>
          <w:tab/>
        </w:r>
        <w:r>
          <w:fldChar w:fldCharType="begin"/>
        </w:r>
        <w:r>
          <w:instrText xml:space="preserve"> PAGEREF _Toc22373 \h </w:instrText>
        </w:r>
        <w:r>
          <w:fldChar w:fldCharType="separate"/>
        </w:r>
        <w:r>
          <w:t>42</w:t>
        </w:r>
        <w:r>
          <w:fldChar w:fldCharType="end"/>
        </w:r>
      </w:hyperlink>
    </w:p>
    <w:p>
      <w:pPr>
        <w:pStyle w:val="TOC2"/>
        <w:tabs>
          <w:tab w:val="right" w:leader="dot" w:pos="8306"/>
        </w:tabs>
      </w:pPr>
      <w:hyperlink w:anchor="_Toc15834" w:history="1">
        <w:r>
          <w:rPr>
            <w:rFonts w:ascii="仿宋" w:eastAsia="仿宋" w:hAnsi="仿宋" w:cs="仿宋" w:hint="eastAsia"/>
            <w:lang w:eastAsia="zh-CN"/>
          </w:rPr>
          <w:t>(三)、自然灾害防范措施</w:t>
        </w:r>
        <w:r>
          <w:tab/>
        </w:r>
        <w:r>
          <w:fldChar w:fldCharType="begin"/>
        </w:r>
        <w:r>
          <w:instrText xml:space="preserve"> PAGEREF _Toc15834 \h </w:instrText>
        </w:r>
        <w:r>
          <w:fldChar w:fldCharType="separate"/>
        </w:r>
        <w:r>
          <w:t>42</w:t>
        </w:r>
        <w:r>
          <w:fldChar w:fldCharType="end"/>
        </w:r>
      </w:hyperlink>
    </w:p>
    <w:p>
      <w:pPr>
        <w:pStyle w:val="TOC2"/>
        <w:tabs>
          <w:tab w:val="right" w:leader="dot" w:pos="8306"/>
        </w:tabs>
      </w:pPr>
      <w:hyperlink w:anchor="_Toc21322" w:history="1">
        <w:r>
          <w:rPr>
            <w:rFonts w:ascii="仿宋" w:eastAsia="仿宋" w:hAnsi="仿宋" w:cs="仿宋" w:hint="eastAsia"/>
            <w:lang w:eastAsia="zh-CN"/>
          </w:rPr>
          <w:t>(四)、安全色及安全标志使用要求</w:t>
        </w:r>
        <w:r>
          <w:tab/>
        </w:r>
        <w:r>
          <w:fldChar w:fldCharType="begin"/>
        </w:r>
        <w:r>
          <w:instrText xml:space="preserve"> PAGEREF _Toc21322 \h </w:instrText>
        </w:r>
        <w:r>
          <w:fldChar w:fldCharType="separate"/>
        </w:r>
        <w:r>
          <w:t>43</w:t>
        </w:r>
        <w:r>
          <w:fldChar w:fldCharType="end"/>
        </w:r>
      </w:hyperlink>
    </w:p>
    <w:p>
      <w:pPr>
        <w:pStyle w:val="TOC2"/>
        <w:tabs>
          <w:tab w:val="right" w:leader="dot" w:pos="8306"/>
        </w:tabs>
      </w:pPr>
      <w:hyperlink w:anchor="_Toc31489" w:history="1">
        <w:r>
          <w:rPr>
            <w:rFonts w:ascii="仿宋" w:eastAsia="仿宋" w:hAnsi="仿宋" w:cs="仿宋" w:hint="eastAsia"/>
            <w:lang w:eastAsia="zh-CN"/>
          </w:rPr>
          <w:t>(五)、防尘防毒措施</w:t>
        </w:r>
        <w:r>
          <w:tab/>
        </w:r>
        <w:r>
          <w:fldChar w:fldCharType="begin"/>
        </w:r>
        <w:r>
          <w:instrText xml:space="preserve"> PAGEREF _Toc31489 \h </w:instrText>
        </w:r>
        <w:r>
          <w:fldChar w:fldCharType="separate"/>
        </w:r>
        <w:r>
          <w:t>44</w:t>
        </w:r>
        <w:r>
          <w:fldChar w:fldCharType="end"/>
        </w:r>
      </w:hyperlink>
    </w:p>
    <w:p>
      <w:pPr>
        <w:pStyle w:val="TOC2"/>
        <w:tabs>
          <w:tab w:val="right" w:leader="dot" w:pos="8306"/>
        </w:tabs>
      </w:pPr>
      <w:hyperlink w:anchor="_Toc17527" w:history="1">
        <w:r>
          <w:rPr>
            <w:rFonts w:ascii="仿宋" w:eastAsia="仿宋" w:hAnsi="仿宋" w:cs="仿宋" w:hint="eastAsia"/>
            <w:lang w:eastAsia="zh-CN"/>
          </w:rPr>
          <w:t>(六)、防静电、触电防护及防雷措施</w:t>
        </w:r>
        <w:r>
          <w:tab/>
        </w:r>
        <w:r>
          <w:fldChar w:fldCharType="begin"/>
        </w:r>
        <w:r>
          <w:instrText xml:space="preserve"> PAGEREF _Toc17527 \h </w:instrText>
        </w:r>
        <w:r>
          <w:fldChar w:fldCharType="separate"/>
        </w:r>
        <w:r>
          <w:t>45</w:t>
        </w:r>
        <w:r>
          <w:fldChar w:fldCharType="end"/>
        </w:r>
      </w:hyperlink>
    </w:p>
    <w:p>
      <w:pPr>
        <w:pStyle w:val="TOC2"/>
        <w:tabs>
          <w:tab w:val="right" w:leader="dot" w:pos="8306"/>
        </w:tabs>
      </w:pPr>
      <w:hyperlink w:anchor="_Toc31792" w:history="1">
        <w:r>
          <w:rPr>
            <w:rFonts w:ascii="仿宋" w:eastAsia="仿宋" w:hAnsi="仿宋" w:cs="仿宋" w:hint="eastAsia"/>
            <w:lang w:eastAsia="zh-CN"/>
          </w:rPr>
          <w:t>(七)、机械设备安全保障措施</w:t>
        </w:r>
        <w:r>
          <w:tab/>
        </w:r>
        <w:r>
          <w:fldChar w:fldCharType="begin"/>
        </w:r>
        <w:r>
          <w:instrText xml:space="preserve"> PAGEREF _Toc31792 \h </w:instrText>
        </w:r>
        <w:r>
          <w:fldChar w:fldCharType="separate"/>
        </w:r>
        <w:r>
          <w:t>46</w:t>
        </w:r>
        <w:r>
          <w:fldChar w:fldCharType="end"/>
        </w:r>
      </w:hyperlink>
    </w:p>
    <w:p>
      <w:pPr>
        <w:pStyle w:val="TOC1"/>
        <w:tabs>
          <w:tab w:val="right" w:leader="dot" w:pos="8306"/>
        </w:tabs>
      </w:pPr>
      <w:hyperlink w:anchor="_Toc22249" w:history="1">
        <w:r>
          <w:rPr>
            <w:rFonts w:ascii="仿宋" w:eastAsia="仿宋" w:hAnsi="仿宋" w:cs="仿宋" w:hint="eastAsia"/>
            <w:lang w:eastAsia="zh-CN"/>
          </w:rPr>
          <w:t>十三、决明子项目实施保障措施</w:t>
        </w:r>
        <w:r>
          <w:tab/>
        </w:r>
        <w:r>
          <w:fldChar w:fldCharType="begin"/>
        </w:r>
        <w:r>
          <w:instrText xml:space="preserve"> PAGEREF _Toc22249 \h </w:instrText>
        </w:r>
        <w:r>
          <w:fldChar w:fldCharType="separate"/>
        </w:r>
        <w:r>
          <w:t>48</w:t>
        </w:r>
        <w:r>
          <w:fldChar w:fldCharType="end"/>
        </w:r>
      </w:hyperlink>
    </w:p>
    <w:p>
      <w:pPr>
        <w:pStyle w:val="TOC2"/>
        <w:tabs>
          <w:tab w:val="right" w:leader="dot" w:pos="8306"/>
        </w:tabs>
      </w:pPr>
      <w:hyperlink w:anchor="_Toc18054" w:history="1">
        <w:r>
          <w:rPr>
            <w:rFonts w:ascii="仿宋" w:eastAsia="仿宋" w:hAnsi="仿宋" w:cs="仿宋" w:hint="eastAsia"/>
            <w:lang w:eastAsia="zh-CN"/>
          </w:rPr>
          <w:t>(一)、决明子项目实施保障机制</w:t>
        </w:r>
        <w:r>
          <w:tab/>
        </w:r>
        <w:r>
          <w:fldChar w:fldCharType="begin"/>
        </w:r>
        <w:r>
          <w:instrText xml:space="preserve"> PAGEREF _Toc18054 \h </w:instrText>
        </w:r>
        <w:r>
          <w:fldChar w:fldCharType="separate"/>
        </w:r>
        <w:r>
          <w:t>48</w:t>
        </w:r>
        <w:r>
          <w:fldChar w:fldCharType="end"/>
        </w:r>
      </w:hyperlink>
    </w:p>
    <w:p>
      <w:pPr>
        <w:pStyle w:val="TOC2"/>
        <w:tabs>
          <w:tab w:val="right" w:leader="dot" w:pos="8306"/>
        </w:tabs>
      </w:pPr>
      <w:hyperlink w:anchor="_Toc10247" w:history="1">
        <w:r>
          <w:rPr>
            <w:rFonts w:ascii="仿宋" w:eastAsia="仿宋" w:hAnsi="仿宋" w:cs="仿宋" w:hint="eastAsia"/>
            <w:lang w:eastAsia="zh-CN"/>
          </w:rPr>
          <w:t>(二)、决明子项目法律合规要求</w:t>
        </w:r>
        <w:r>
          <w:tab/>
        </w:r>
        <w:r>
          <w:fldChar w:fldCharType="begin"/>
        </w:r>
        <w:r>
          <w:instrText xml:space="preserve"> PAGEREF _Toc10247 \h </w:instrText>
        </w:r>
        <w:r>
          <w:fldChar w:fldCharType="separate"/>
        </w:r>
        <w:r>
          <w:t>51</w:t>
        </w:r>
        <w:r>
          <w:fldChar w:fldCharType="end"/>
        </w:r>
      </w:hyperlink>
    </w:p>
    <w:p>
      <w:pPr>
        <w:pStyle w:val="TOC2"/>
        <w:tabs>
          <w:tab w:val="right" w:leader="dot" w:pos="8306"/>
        </w:tabs>
      </w:pPr>
      <w:hyperlink w:anchor="_Toc9069" w:history="1">
        <w:r>
          <w:rPr>
            <w:rFonts w:ascii="仿宋" w:eastAsia="仿宋" w:hAnsi="仿宋" w:cs="仿宋" w:hint="eastAsia"/>
            <w:lang w:eastAsia="zh-CN"/>
          </w:rPr>
          <w:t>(三)、决明子项目合同管理与法律事务</w:t>
        </w:r>
        <w:r>
          <w:tab/>
        </w:r>
        <w:r>
          <w:fldChar w:fldCharType="begin"/>
        </w:r>
        <w:r>
          <w:instrText xml:space="preserve"> PAGEREF _Toc9069 \h </w:instrText>
        </w:r>
        <w:r>
          <w:fldChar w:fldCharType="separate"/>
        </w:r>
        <w:r>
          <w:t>55</w:t>
        </w:r>
        <w:r>
          <w:fldChar w:fldCharType="end"/>
        </w:r>
      </w:hyperlink>
    </w:p>
    <w:p>
      <w:pPr>
        <w:pStyle w:val="TOC2"/>
        <w:tabs>
          <w:tab w:val="right" w:leader="dot" w:pos="8306"/>
        </w:tabs>
      </w:pPr>
      <w:hyperlink w:anchor="_Toc32429" w:history="1">
        <w:r>
          <w:rPr>
            <w:rFonts w:ascii="仿宋" w:eastAsia="仿宋" w:hAnsi="仿宋" w:cs="仿宋" w:hint="eastAsia"/>
            <w:lang w:eastAsia="zh-CN"/>
          </w:rPr>
          <w:t>(四)、决明子项目知识产权保护策略</w:t>
        </w:r>
        <w:r>
          <w:tab/>
        </w:r>
        <w:r>
          <w:fldChar w:fldCharType="begin"/>
        </w:r>
        <w:r>
          <w:instrText xml:space="preserve"> PAGEREF _Toc32429 \h </w:instrText>
        </w:r>
        <w:r>
          <w:fldChar w:fldCharType="separate"/>
        </w:r>
        <w:r>
          <w:t>62</w:t>
        </w:r>
        <w:r>
          <w:fldChar w:fldCharType="end"/>
        </w:r>
      </w:hyperlink>
    </w:p>
    <w:p>
      <w:pPr>
        <w:pStyle w:val="TOC1"/>
        <w:tabs>
          <w:tab w:val="right" w:leader="dot" w:pos="8306"/>
        </w:tabs>
      </w:pPr>
      <w:hyperlink w:anchor="_Toc15621" w:history="1">
        <w:r>
          <w:rPr>
            <w:rFonts w:ascii="仿宋" w:eastAsia="仿宋" w:hAnsi="仿宋" w:cs="仿宋" w:hint="eastAsia"/>
            <w:lang w:eastAsia="zh-CN"/>
          </w:rPr>
          <w:t>十四、风险识别与分类</w:t>
        </w:r>
        <w:r>
          <w:tab/>
        </w:r>
        <w:r>
          <w:fldChar w:fldCharType="begin"/>
        </w:r>
        <w:r>
          <w:instrText xml:space="preserve"> PAGEREF _Toc15621 \h </w:instrText>
        </w:r>
        <w:r>
          <w:fldChar w:fldCharType="separate"/>
        </w:r>
        <w:r>
          <w:t>64</w:t>
        </w:r>
        <w:r>
          <w:fldChar w:fldCharType="end"/>
        </w:r>
      </w:hyperlink>
    </w:p>
    <w:p>
      <w:pPr>
        <w:pStyle w:val="TOC2"/>
        <w:tabs>
          <w:tab w:val="right" w:leader="dot" w:pos="8306"/>
        </w:tabs>
      </w:pPr>
      <w:hyperlink w:anchor="_Toc10347" w:history="1">
        <w:r>
          <w:rPr>
            <w:rFonts w:ascii="仿宋" w:eastAsia="仿宋" w:hAnsi="仿宋" w:cs="仿宋" w:hint="eastAsia"/>
            <w:lang w:eastAsia="zh-CN"/>
          </w:rPr>
          <w:t>(一)、风险识别</w:t>
        </w:r>
        <w:r>
          <w:tab/>
        </w:r>
        <w:r>
          <w:fldChar w:fldCharType="begin"/>
        </w:r>
        <w:r>
          <w:instrText xml:space="preserve"> PAGEREF _Toc10347 \h </w:instrText>
        </w:r>
        <w:r>
          <w:fldChar w:fldCharType="separate"/>
        </w:r>
        <w:r>
          <w:t>64</w:t>
        </w:r>
        <w:r>
          <w:fldChar w:fldCharType="end"/>
        </w:r>
      </w:hyperlink>
    </w:p>
    <w:p>
      <w:pPr>
        <w:pStyle w:val="TOC2"/>
        <w:tabs>
          <w:tab w:val="right" w:leader="dot" w:pos="8306"/>
        </w:tabs>
      </w:pPr>
      <w:hyperlink w:anchor="_Toc28381" w:history="1">
        <w:r>
          <w:rPr>
            <w:rFonts w:ascii="仿宋" w:eastAsia="仿宋" w:hAnsi="仿宋" w:cs="仿宋" w:hint="eastAsia"/>
            <w:lang w:eastAsia="zh-CN"/>
          </w:rPr>
          <w:t>(二)、风险分类</w:t>
        </w:r>
        <w:r>
          <w:tab/>
        </w:r>
        <w:r>
          <w:fldChar w:fldCharType="begin"/>
        </w:r>
        <w:r>
          <w:instrText xml:space="preserve"> PAGEREF _Toc28381 \h </w:instrText>
        </w:r>
        <w:r>
          <w:fldChar w:fldCharType="separate"/>
        </w:r>
        <w:r>
          <w:t>65</w:t>
        </w:r>
        <w:r>
          <w:fldChar w:fldCharType="end"/>
        </w:r>
      </w:hyperlink>
    </w:p>
    <w:p>
      <w:pPr>
        <w:pStyle w:val="TOC1"/>
        <w:tabs>
          <w:tab w:val="right" w:leader="dot" w:pos="8306"/>
        </w:tabs>
      </w:pPr>
      <w:hyperlink w:anchor="_Toc19911" w:history="1">
        <w:r>
          <w:rPr>
            <w:rFonts w:ascii="仿宋" w:eastAsia="仿宋" w:hAnsi="仿宋" w:cs="仿宋" w:hint="eastAsia"/>
            <w:lang w:eastAsia="zh-CN"/>
          </w:rPr>
          <w:t>十五、决明子项目治理与监督</w:t>
        </w:r>
        <w:r>
          <w:tab/>
        </w:r>
        <w:r>
          <w:fldChar w:fldCharType="begin"/>
        </w:r>
        <w:r>
          <w:instrText xml:space="preserve"> PAGEREF _Toc19911 \h </w:instrText>
        </w:r>
        <w:r>
          <w:fldChar w:fldCharType="separate"/>
        </w:r>
        <w:r>
          <w:t>67</w:t>
        </w:r>
        <w:r>
          <w:fldChar w:fldCharType="end"/>
        </w:r>
      </w:hyperlink>
    </w:p>
    <w:p>
      <w:pPr>
        <w:pStyle w:val="TOC2"/>
        <w:tabs>
          <w:tab w:val="right" w:leader="dot" w:pos="8306"/>
        </w:tabs>
      </w:pPr>
      <w:hyperlink w:anchor="_Toc30136" w:history="1">
        <w:r>
          <w:rPr>
            <w:rFonts w:ascii="仿宋" w:eastAsia="仿宋" w:hAnsi="仿宋" w:cs="仿宋" w:hint="eastAsia"/>
            <w:lang w:eastAsia="zh-CN"/>
          </w:rPr>
          <w:t>(一)、决明子项目治理结构</w:t>
        </w:r>
        <w:r>
          <w:tab/>
        </w:r>
        <w:r>
          <w:fldChar w:fldCharType="begin"/>
        </w:r>
        <w:r>
          <w:instrText xml:space="preserve"> PAGEREF _Toc30136 \h </w:instrText>
        </w:r>
        <w:r>
          <w:fldChar w:fldCharType="separate"/>
        </w:r>
        <w:r>
          <w:t>67</w:t>
        </w:r>
        <w:r>
          <w:fldChar w:fldCharType="end"/>
        </w:r>
      </w:hyperlink>
    </w:p>
    <w:p>
      <w:pPr>
        <w:pStyle w:val="TOC2"/>
        <w:tabs>
          <w:tab w:val="right" w:leader="dot" w:pos="8306"/>
        </w:tabs>
      </w:pPr>
      <w:hyperlink w:anchor="_Toc23942" w:history="1">
        <w:r>
          <w:rPr>
            <w:rFonts w:ascii="仿宋" w:eastAsia="仿宋" w:hAnsi="仿宋" w:cs="仿宋" w:hint="eastAsia"/>
            <w:lang w:eastAsia="zh-CN"/>
          </w:rPr>
          <w:t>(二)、监督与审计</w:t>
        </w:r>
        <w:r>
          <w:tab/>
        </w:r>
        <w:r>
          <w:fldChar w:fldCharType="begin"/>
        </w:r>
        <w:r>
          <w:instrText xml:space="preserve"> PAGEREF _Toc23942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57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9620"/>
      <w:r>
        <w:rPr>
          <w:rFonts w:ascii="仿宋" w:eastAsia="仿宋" w:hAnsi="仿宋" w:cs="仿宋" w:hint="eastAsia"/>
          <w:sz w:val="28"/>
          <w:lang w:eastAsia="zh-CN"/>
        </w:rPr>
        <w:t>一、决明子项目概论</w:t>
      </w:r>
      <w:bookmarkEnd w:id="2"/>
    </w:p>
    <w:p>
      <w:pPr>
        <w:pStyle w:val="Heading2"/>
        <w:rPr>
          <w:rFonts w:ascii="仿宋" w:eastAsia="仿宋" w:hAnsi="仿宋" w:cs="仿宋" w:hint="eastAsia"/>
          <w:lang w:eastAsia="zh-CN"/>
        </w:rPr>
      </w:pPr>
      <w:bookmarkStart w:id="3" w:name="_Toc10650"/>
      <w:r>
        <w:rPr>
          <w:rFonts w:ascii="仿宋" w:eastAsia="仿宋" w:hAnsi="仿宋" w:cs="仿宋" w:hint="eastAsia"/>
          <w:lang w:eastAsia="zh-CN"/>
        </w:rPr>
        <w:t>(一)、决明子项目概况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决明子项目的起源追溯至对市场的深入洞察。市场的不断演变与变革为决明子项目提供了难得的机遇。当前市场存在的需求缺口和变革的大环境共同构成了决明子项目的背景。这个决明子项目旨在充分利用市场机遇，填补行业中尚未满足的需求，为客户提供全新的解决方案。市场的变革和需求的增长使得这个决明子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决明子项目名称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决明子项目正式命名为决明子。这个名称不仅仅是一个标识，更代表了决明子项目的核心理念和愿景。它蕴含着决明子项目所要解决问题的关键字，具有强烈的表达和辨识度，为决明子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决明子项目目标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决明子项目的核心目标是提供一种全新、高效的解决方案，满足客户日益增长的需求。决明子项目追求的不仅仅是满足市场需求，更是在市场中获得卓越的竞争优势。通过不断提升产品或服务的质量和创新水平，决明子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决明子项目范围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决明子项目全面涵盖了产品研发、制造、市场推广和售后服务，确保从产品设计到最终用户体验的全方位关注。这一全面的决明子项目范围是为了确保决明子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决明子项目时间表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决明子项目计划在未来18个月内完成，包括研发、测试、市场试点和正式推出等不同阶段。这个时间表的合理设计是为了确保决明子项目各个阶段的顺利推进，以便按时交付高质量的成果。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决明子项目预算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决明子项目总预算估算为XX百万美元，主要分配在研发、市场推广、人员培训和运营等方面。这一充足的预算为决明子项目提供了充足的资源，确保决明子项目在各个方面都能取得优异的表现。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决明子项目风险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决明子项目可能面临的风险包括市场接受度低、技术难题、竞争激烈等。决明子项目团队已经制定了相应的风险应对计划，通过前瞻性的风险管理，确保决明子项目在面对不确定性时能够迅速做出应对。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决明子项目团队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决明子项目汇聚了一支经验丰富、多领域专业素养的核心团队，确保决明子项目在各个方面都能拥有高水平的执行力。团队的协同作战是决明子项目成功的关键因素之一。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决明子项目背景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决明子项目的背景根植于市场对更高效、创新产品的渴望，同时也受到科技发展对行业格局的深刻改变的影响。这为决明子项目提供了广阔的发展空间和市场需求。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决明子项目现状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截至目前，决明子项目已完成市场调研和技术验证，取得了初步的成功。这为决明子项目在未来的发展奠定了坚实的基础，为更远大的目标打下了坚实的基石。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3620"/>
      <w:r>
        <w:rPr>
          <w:rFonts w:ascii="仿宋" w:eastAsia="仿宋" w:hAnsi="仿宋" w:cs="仿宋" w:hint="eastAsia"/>
          <w:sz w:val="28"/>
          <w:lang w:eastAsia="zh-CN"/>
        </w:rPr>
        <w:t>(二)、决明子项目目标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keyword》决明子项目首要业务目标是在市场中占据有利地位，实现产品/服务的成功推广和销售。通过不断提升产品质量、创新性，决明子项目追求成为行业中的领导者，赢得更多客户的青睐。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在科技迅速发展的时代，决明子项目着眼于技术创新。通过持续的研发和技术升级，决明子项目旨在推出更具创新性的产品或服务，以满足市场对新鲜、先进解决方案的需求。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为了建立可持续的客户关系，决明子项目设定了客户满意度目标。通过提供卓越的产品质量和优质的客户服务，决明子项目追求赢得客户的信任和忠诚度，确保他们的满意度达到行业领先水平。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决明子项目注重社会责任和可持续发展。通过实施环保、社会责任决明子项目，决明子项目致力于在经济发展的同时保护环境，促进社会公平，实现可持续经营。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决明子项目的团队是实现目标的核心驱动力。因此，决明子项目设定了团队发展目标，包括提升团队成员的专业技能、培养领导力，以及搭建协同高效的团队工作氛围。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9745"/>
      <w:r>
        <w:rPr>
          <w:rFonts w:ascii="仿宋" w:eastAsia="仿宋" w:hAnsi="仿宋" w:cs="仿宋" w:hint="eastAsia"/>
          <w:sz w:val="28"/>
          <w:lang w:eastAsia="zh-CN"/>
        </w:rPr>
        <w:t>(三)、决明子项目提出的理由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决明子项目提出的理由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决明子项目的提出源于对市场机遇的深刻洞察。当前市场中存在的需求缺口和行业发展趋势表明，有巨大的商业机会等待被开发。通过准确捕捉市场机遇，决明子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决明子项目的理念基于对技术创新的信仰。通过持续的研发和技术投入，决明子项目有望推出更具创新性的产品或服务。在科技飞速发展的当下，决明子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决明子项目的提出是为了增强企业的行业竞争力。通过提升产品或服务的质量和独特性，决明子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决明子项目响应了消费者需求的变化。随着社会和科技的不断发展，消费者对产品和服务的需求也在发生变化。通过深入了解并及时回应消费者的新需求，决明子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决明子项目的提出是企业战略发展规划的一部分。在面对日益激烈的市场竞争和不断变化的商业环境中，决明子项目作为企业战略的一环，旨在为企业开辟新的增长领域，巩固企业在行业中的地位。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决明子项目的提出不仅仅是基于商业考量，还注重社会责任。通过推出环保、社会责任等方面的决明子项目，决明子企业可以在社会中树立积极形象，为社会做出积极贡献，实现经济效益和社会效益的双赢。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决明子项目的提出反映了对利益相关者期望的关注。包括客户、员工、投资者等利益相关者在企业发展中都有着各自的期望，决明子项目力求在满足这些期望的同时，取得更大的共赢。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20239"/>
      <w:r>
        <w:rPr>
          <w:rFonts w:ascii="仿宋" w:eastAsia="仿宋" w:hAnsi="仿宋" w:cs="仿宋" w:hint="eastAsia"/>
          <w:sz w:val="28"/>
          <w:lang w:eastAsia="zh-CN"/>
        </w:rPr>
        <w:t>(四)、决明子项目意义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在实施决明子项目的过程中，我们不仅仅是在追逐商业成功，更是为企业和社会的多个层面创造了深远的意义。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决明子项目的首要意义在于提升企业的市场竞争力。通过持续的创新和对产品质量的高标准要求，决明子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决明子项目的推进将促使行业技术水平的提升。通过引入先进技术和创新性解决方案，决明子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在社会层面，决明子项目不仅创造了大量就业机会，提高了就业水平，还注重社会责任和环保。通过参与社会公益事业和推动环保决明子项目，决明子项目为社会贡献了一份力量，体现了企业对社会的积极回馈。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综合而言，决明子项目意义重大，不仅推动了企业的发展，也为行业和社会的进步贡献了积极力量。这是一个全面而深刻的影响，将在未来产生可持续的正面效应。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6009"/>
      <w:r>
        <w:rPr>
          <w:rFonts w:ascii="仿宋" w:eastAsia="仿宋" w:hAnsi="仿宋" w:cs="仿宋" w:hint="eastAsia"/>
          <w:sz w:val="28"/>
          <w:lang w:eastAsia="zh-CN"/>
        </w:rPr>
        <w:t>(五)、决明子项目背景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在当今迅猛发展的商业环境中，决明子项目的动因根植于对多方面因素的审慎考量。这个决明子项目的提出并非孤立的决策，而是对企业所处背景深入思考的产物。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市场的不断演变是决明子项目背后的首要原因。科技的迅速发展和全球市场的快速变化使得企业必须灵活应对。决明子项目应运而生，旨在通过创新性的解决方案迎合市场的多变需求，赢得竞争中的先机。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竞争的激烈程度也是决明子项目背景中不可忽视的一环。企业需要在激烈竞争中脱颖而出，为此，决明子项目致力于打破常规，提供独特的价值主张，以吸引客户并确保市场份额的增长。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技术的迅速发展为企业带来了机遇与挑战。作为决明子项目启动的背景之一，对新兴技术的应用将有助于提升企业的技术水平，使其在不断演进的商业环境中保持竞争优势。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此外，社会对企业责任的期望也在逐渐升高。决明子项目充分融入了社会责任的理念，通过可持续经营和社会公益决明子项目，企图为社会贡献一份力量，在商业成功的同时关注社会价值。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4971"/>
      <w:r>
        <w:rPr>
          <w:rFonts w:ascii="仿宋" w:eastAsia="仿宋" w:hAnsi="仿宋" w:cs="仿宋" w:hint="eastAsia"/>
          <w:sz w:val="28"/>
          <w:lang w:eastAsia="zh-CN"/>
        </w:rPr>
        <w:t>二、决明子项目选址可行性分析</w:t>
      </w:r>
      <w:bookmarkEnd w:id="8"/>
    </w:p>
    <w:p>
      <w:pPr>
        <w:pStyle w:val="Heading2"/>
        <w:rPr>
          <w:rFonts w:ascii="仿宋" w:eastAsia="仿宋" w:hAnsi="仿宋" w:cs="仿宋" w:hint="eastAsia"/>
          <w:lang w:eastAsia="zh-CN"/>
        </w:rPr>
      </w:pPr>
      <w:bookmarkStart w:id="9" w:name="_Toc10481"/>
      <w:r>
        <w:rPr>
          <w:rFonts w:ascii="仿宋" w:eastAsia="仿宋" w:hAnsi="仿宋" w:cs="仿宋" w:hint="eastAsia"/>
          <w:lang w:eastAsia="zh-CN"/>
        </w:rPr>
        <w:t>(一)、决明子项目选址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该决明子项目选址位于XX省XX市XX区XXX街道</w:t>
      </w:r>
    </w:p>
    <w:p>
      <w:pPr>
        <w:pStyle w:val="Heading2"/>
        <w:ind w:firstLine="560" w:firstLineChars="200"/>
        <w:rPr>
          <w:rFonts w:ascii="仿宋" w:eastAsia="仿宋" w:hAnsi="仿宋" w:cs="仿宋" w:hint="eastAsia"/>
          <w:sz w:val="28"/>
          <w:lang w:eastAsia="zh-CN"/>
        </w:rPr>
      </w:pPr>
      <w:bookmarkStart w:id="10" w:name="_Toc12895"/>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 征地面积： 决明子项目的征地面积将根据决明子项目的实际规模和需求进行精确规划。具体面积XXX平方米，旨在确保决明子项目不仅能够满足当前的发展需求，还能够预留空间以适应未来的扩展。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净用地面积是在征地面积基础上去除不可利用面积后的实际可开发用地。具体面积XXX平方米，考虑到环保、交通、安全等多方面因素，以确保决明子项目在整体利用效率上达到最优。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决明子项目计划建设的建筑总规模具体面积XXX平方米。这一规模的确定综合考虑了决明子项目的性质、规模，以及城市规划的相关要求，确保建筑布局与周边环境协调一致。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绿地率是决明子项目用地中被规划为绿地的比例。具体面积XXX平方米，旨在通过合理规划绿地，改善决明子项目周边环境，提升居民生活质量，并符合城市整体绿化规划。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容积率是用地上可以建设的建筑总体积与用地面积之比。具体面积XXX，通过合理的容积率规划，确保决明子项目建筑规模与周边环境和谐共生。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确保决明子项目选址与当地城市规划相一致，具体面积XXX平方米。通过与城市规划部门深入沟通，确保决明子项目不仅符合城市的整体发展方向，还能够融入城市的发展布局，为城市的长远发展贡献力量。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充分了解并确保决明子项目选址符合当地产业政策，具体面积XXX平方米。这包括决明子项目对当地经济的促进作用，以及对相关产业的带动效应，确保决明子项目与地方政府的产业政策保持一致，促进共赢合作。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用地总体要求必须符合环保和可持续发展的原则，具体面积XXX平方米。通过采用绿色建筑设计、节能减排等措施，确保决明子项目在建设和运营过程中对环境的影响最小化，达到可持续发展的要求。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确保决明子项目选址具备必要的公共设施配套，具体面积XXX平方米。这包括交通便利性、教育、医疗等基础设施，以提高居民生活品质，使得决明子项目选址更具吸引力。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考虑用地总体要求对当地社会稳定性的影响，具体面积XXX平方米。通过深入了解当地社区反馈，确保决明子项目的选址和建设过程对当地社会和谐稳定产生积极作用。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决明子项目选址不仅符合法规和规划，还在实际操作中具有可行性。这一全面规划将为决明子项目的成功实施提供坚实的基础，确保决明子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25754"/>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决明子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决明子项目的设备规划和空间设计中，我们将采取灵活设备布局的措施。设备布局将根据实际需求进行灵活设计，避免不必要的浪费。通过合理规划设备摆放位置，我们将提高设备的利用率，减少设备间距，以确保决明子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决明子项目内部引入共享设施的概念，例如共享会议室、办公区等。通过这种方式，我们可以减少对资源的重复建设，提高资源共享效率，从而减小决明子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15243"/>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功能分区规划： 在决明子项目的总图布置中，我们将不同功能区域进行明确的规划，以最大程度满足决明子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8767"/>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我们首先关注市场因素，包括潜在客户分布、竞争对手位置、市场需求等。通过深入的市场调研，我们能够更准确地评估选址对于市场开拓和产品销售的影响，确保决明子项目能够在有利的市场环境中蓬勃发展。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决明子项目对环境的影响是综合评价的重要因素之一。我们将详细考虑选址周边的自然环境、生态保护区、水源地等情况，确保决明子项目的建设和运营对环境影响最小化，并符合当地的环保法规标准。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对选址的评价还需充分考虑当地政府的产业政策和法规。我们将详细了解决明子项目所在地的相关政策，确保决明子项目的规划和运营与当地法规相符，降低不必要的法律风险。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考虑到社会稳定性对企业运营的重要性，我们将评估选址地区的社会安全情况、劳工关系、社区反馈等方面，以确保决明子项目的建设和运营不会受到社会稳定性的负面影响。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最后，我们将综合考虑用地成本，包括土地购置费用、土地开发成本等。通过对用地成本的详细评估，我们能够做出更为精确的经济效益分析，为决明子项目的投资决策提供有力支持。</w:t>
      </w:r>
    </w:p>
    <w:p>
      <w:pPr>
        <w:pStyle w:val="Heading1"/>
        <w:ind w:firstLine="560" w:firstLineChars="200"/>
        <w:rPr>
          <w:rFonts w:ascii="仿宋" w:eastAsia="仿宋" w:hAnsi="仿宋" w:cs="仿宋" w:hint="eastAsia"/>
          <w:sz w:val="28"/>
          <w:lang w:eastAsia="zh-CN"/>
        </w:rPr>
      </w:pPr>
      <w:bookmarkStart w:id="14" w:name="_Toc20024"/>
      <w:r>
        <w:rPr>
          <w:rFonts w:ascii="仿宋" w:eastAsia="仿宋" w:hAnsi="仿宋" w:cs="仿宋" w:hint="eastAsia"/>
          <w:sz w:val="28"/>
          <w:lang w:eastAsia="zh-CN"/>
        </w:rPr>
        <w:t>三、决明子项目可持续发展</w:t>
      </w:r>
      <w:bookmarkEnd w:id="14"/>
    </w:p>
    <w:p>
      <w:pPr>
        <w:pStyle w:val="Heading2"/>
        <w:rPr>
          <w:rFonts w:ascii="仿宋" w:eastAsia="仿宋" w:hAnsi="仿宋" w:cs="仿宋" w:hint="eastAsia"/>
          <w:lang w:eastAsia="zh-CN"/>
        </w:rPr>
      </w:pPr>
      <w:bookmarkStart w:id="15" w:name="_Toc510"/>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决明子项目中，决明子项目团队着眼于未来，明确了可持续发展的战略方向。制定的具体可持续发展目标包括降低资源使用、采用环保技术、最大化社会效益等。这一步骤不仅有助于决明子项目在环保和社会责任方面达到最高标准，也为未来提供了明确的指引，确保决明子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可持续实践的融入决明子项目管理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决明子项目管理周期。从决明子项目规划开始，决明子项目团队就考虑了环境和社会的因素。在执行阶段，决明子项目团队积极推动绿色技术的应用，优化资源利用。此外，关注员工的社会责任，通过培训和沟通活动提高员工对可持续发展的认知，使他们能够在日常工作中践行可持续实践。这些举措不仅为决明子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30667"/>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扎根于决明子项目的可持续发展理念，我们深信环保与社会责任是决明子项目成功的关键支柱。在决明子项目的每一步，我们都致力于通过创新和实践，履行对环境和社会的坚定责任。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决明子项目团队通过引入先进的环保技术、建立高效的废物处理系统以及推动能源节约措施，积极履行环保责任。定期的环保监测和评估确保决明子项目活动对环境的影响得到最小化，并努力达到或超过相关环境法规和标准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决明子项目不仅致力于自身可持续发展，还注重对社会的回馈。通过支持社区决明子项目、参与慈善事业、提供培训机会等方式，决明子项目积极履行社会责任。与当地社区建立积极互动，关注员工的工作与生活平衡，以及员工的身心健康，是决明子项目在社会责任层面的关键举措。这样的实践不仅增强了决明子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31351"/>
      <w:r>
        <w:rPr>
          <w:rFonts w:ascii="仿宋" w:eastAsia="仿宋" w:hAnsi="仿宋" w:cs="仿宋" w:hint="eastAsia"/>
          <w:sz w:val="28"/>
          <w:lang w:eastAsia="zh-CN"/>
        </w:rPr>
        <w:t>四、市场分析、调研</w:t>
      </w:r>
      <w:bookmarkEnd w:id="17"/>
    </w:p>
    <w:p>
      <w:pPr>
        <w:pStyle w:val="Heading2"/>
        <w:rPr>
          <w:rFonts w:ascii="仿宋" w:eastAsia="仿宋" w:hAnsi="仿宋" w:cs="仿宋" w:hint="eastAsia"/>
          <w:lang w:eastAsia="zh-CN"/>
        </w:rPr>
      </w:pPr>
      <w:bookmarkStart w:id="18" w:name="_Toc16361"/>
      <w:r>
        <w:rPr>
          <w:rFonts w:ascii="仿宋" w:eastAsia="仿宋" w:hAnsi="仿宋" w:cs="仿宋" w:hint="eastAsia"/>
          <w:lang w:eastAsia="zh-CN"/>
        </w:rPr>
        <w:t>(一)、决明子行业分析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决明子行业一直以来都是市场的关注焦点。行业内的发展趋势、竞争态势以及潜在机会都对决明子项目的推进产生深远的影响。通过深入研究行业的整体概貌，我们将更好地理解行业的核心特征，为决明子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决明子行业，技术一直是推动创新和发展的关键因素。我们将对当前技术趋势进行详尽分析，包括但不限于人工智能、大数据应用、先进制造技术等。这有助于决明子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https://d.book118.com/178005076111006046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决明子项目计划设计方案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决明子项目计划设计方案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决明子项目计划设计方案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决明子项目计划设计方案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决明子项目计划设计方案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决明子项目计划设计方案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决明子项目计划设计方案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决明子项目计划设计方案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决明子项目计划设计方案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决明子项目计划设计方案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决明子项目计划设计方案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决明子项目计划设计方案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决明子项目计划设计方案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决明子项目计划设计方案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决明子项目计划设计方案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决明子项目计划设计方案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决明子项目计划设计方案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F9654B"/>
    <w:rsid w:val="1AF9654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78005076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2024-03-05T22:53:00Z</dcterms:created>
  <dcterms:modified xsi:type="dcterms:W3CDTF">2024-03-05T22:53:50Z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47DBC7D5D96044F5B4E953F4BA46865A_11</vt:lpwstr>
  </property>
  <property fmtid="{D5CDD505-2E9C-101B-9397-08002B2CF9AE}" pid="3" name="KSOProductBuildVer">
    <vt:lpwstr>2052-12.1.0.16388</vt:lpwstr>
  </property>
</Properties>
</file>