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3240"/>
        </w:tabs>
        <w:spacing w:before="50" w:after="50" w:line="312" w:lineRule="auto"/>
        <w:jc w:val="center"/>
        <w:rPr>
          <w:b/>
          <w:bCs/>
          <w:sz w:val="72"/>
        </w:rPr>
      </w:pPr>
    </w:p>
    <w:p>
      <w:pPr>
        <w:tabs>
          <w:tab w:val="left" w:pos="3240"/>
        </w:tabs>
        <w:spacing w:before="50" w:after="50" w:line="312" w:lineRule="auto"/>
      </w:pPr>
    </w:p>
    <w:p>
      <w:pPr>
        <w:tabs>
          <w:tab w:val="left" w:pos="3240"/>
        </w:tabs>
        <w:spacing w:before="50" w:after="50" w:line="312" w:lineRule="auto"/>
        <w:jc w:val="center"/>
        <w:rPr>
          <w:rFonts w:ascii="黑体" w:eastAsia="黑体" w:hAnsi="黑体" w:cs="黑体"/>
          <w:sz w:val="48"/>
          <w:szCs w:val="48"/>
        </w:rPr>
      </w:pPr>
      <w:bookmarkStart w:id="0" w:name="_GoBack"/>
      <w:r>
        <w:rPr>
          <w:rFonts w:ascii="黑体" w:eastAsia="黑体" w:hAnsi="黑体" w:cs="黑体" w:hint="eastAsia"/>
          <w:sz w:val="48"/>
          <w:szCs w:val="48"/>
        </w:rPr>
        <w:t>网上民宿管理信息系统的开发与设计</w:t>
      </w:r>
    </w:p>
    <w:bookmarkEnd w:id="0"/>
    <w:p>
      <w:pPr>
        <w:tabs>
          <w:tab w:val="left" w:pos="3240"/>
        </w:tabs>
        <w:spacing w:before="50" w:after="50" w:line="312" w:lineRule="auto"/>
        <w:ind w:firstLine="2640" w:firstLineChars="550"/>
        <w:rPr>
          <w:sz w:val="48"/>
          <w:szCs w:val="48"/>
        </w:rPr>
      </w:pPr>
    </w:p>
    <w:p>
      <w:pPr>
        <w:tabs>
          <w:tab w:val="left" w:pos="3240"/>
        </w:tabs>
        <w:spacing w:before="50" w:after="50" w:line="312" w:lineRule="auto"/>
        <w:ind w:firstLine="2640" w:firstLineChars="550"/>
        <w:rPr>
          <w:sz w:val="48"/>
          <w:szCs w:val="48"/>
        </w:rPr>
      </w:pPr>
    </w:p>
    <w:p>
      <w:pPr>
        <w:tabs>
          <w:tab w:val="left" w:pos="3240"/>
        </w:tabs>
        <w:spacing w:before="50" w:after="50" w:line="312" w:lineRule="auto"/>
        <w:ind w:firstLine="2640" w:firstLineChars="550"/>
        <w:rPr>
          <w:sz w:val="48"/>
          <w:szCs w:val="48"/>
        </w:rPr>
      </w:pPr>
    </w:p>
    <w:p>
      <w:pPr>
        <w:spacing w:before="50" w:after="50" w:line="312" w:lineRule="auto"/>
        <w:ind w:firstLine="602"/>
        <w:jc w:val="center"/>
        <w:rPr>
          <w:sz w:val="30"/>
          <w:szCs w:val="30"/>
        </w:rPr>
      </w:pPr>
    </w:p>
    <w:p>
      <w:pPr>
        <w:jc w:val="center"/>
        <w:rPr>
          <w:rFonts w:ascii="黑体" w:eastAsia="黑体" w:hAnsi="黑体"/>
          <w:sz w:val="32"/>
          <w:szCs w:val="32"/>
        </w:rPr>
      </w:pPr>
      <w:r>
        <w:rPr>
          <w:rFonts w:ascii="黑体" w:eastAsia="黑体" w:hAnsi="黑体" w:hint="eastAsia"/>
          <w:sz w:val="32"/>
          <w:szCs w:val="32"/>
        </w:rPr>
        <w:t>摘要</w:t>
      </w:r>
    </w:p>
    <w:p>
      <w:pPr>
        <w:jc w:val="center"/>
        <w:rPr>
          <w:rFonts w:ascii="黑体" w:eastAsia="黑体" w:hAnsi="黑体"/>
          <w:sz w:val="32"/>
          <w:szCs w:val="32"/>
        </w:rPr>
      </w:pP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中国的经济实力在国家各项经济政策的推动下持续发展，有了丰厚的经济后盾使国民的消费观念开始了改变开始注重高品质消费，大家的生活方式开始由以前的疲于奔波逐渐转向了享受生活，而人们放松身心最有效、最直接的方式就是利用闲暇时间外出旅游了。传统的旅游住宿主要有酒店和宾馆，但事实上，现今越来越多的年轻人在旅途中追求家的感觉，民宿这一概念便开始流行起来了，成为了越来越多人外出旅游的住宿首选。</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在国外，民宿的管理模式在多年的发展下日趋完善、成熟。但是在国内，民宿才刚刚开始发展，由于缺乏经营经验所以在实际经营过程中存在很多的缺点和不足。本文主要是在分析民宿发展前景以及如何对民宿进行管理的基础上，在技术、经济均可实现的基础上开发出一套适合现代民宿发展的网上民宿管理信息系统。</w:t>
      </w:r>
    </w:p>
    <w:p>
      <w:pPr>
        <w:spacing w:line="360" w:lineRule="auto"/>
        <w:jc w:val="left"/>
        <w:rPr>
          <w:rFonts w:ascii="宋体" w:eastAsia="宋体" w:cs="宋体"/>
          <w:kern w:val="0"/>
          <w:sz w:val="22"/>
        </w:rPr>
      </w:pPr>
    </w:p>
    <w:p>
      <w:pPr>
        <w:spacing w:line="360" w:lineRule="auto"/>
        <w:ind w:firstLine="480" w:firstLineChars="200"/>
        <w:rPr>
          <w:rFonts w:asciiTheme="minorEastAsia" w:hAnsiTheme="minorEastAsia" w:cs="Arial"/>
          <w:color w:val="000000"/>
          <w:sz w:val="28"/>
          <w:szCs w:val="28"/>
          <w:shd w:val="clear" w:color="auto" w:fill="FFFFFF"/>
        </w:rPr>
      </w:pPr>
      <w:r>
        <w:rPr>
          <w:rFonts w:ascii="黑体" w:eastAsia="黑体" w:hAnsi="黑体" w:cs="Arial"/>
          <w:b/>
          <w:color w:val="000000"/>
          <w:sz w:val="24"/>
          <w:szCs w:val="24"/>
          <w:shd w:val="clear" w:color="auto" w:fill="FFFFFF"/>
        </w:rPr>
        <w:t>关键字</w:t>
      </w:r>
      <w:r>
        <w:rPr>
          <w:rFonts w:asciiTheme="minorEastAsia" w:hAnsiTheme="minorEastAsia" w:cs="Arial"/>
          <w:b/>
          <w:color w:val="000000"/>
          <w:sz w:val="28"/>
          <w:szCs w:val="28"/>
          <w:shd w:val="clear" w:color="auto" w:fill="FFFFFF"/>
        </w:rPr>
        <w:t>：</w:t>
      </w:r>
      <w:r>
        <w:rPr>
          <w:rFonts w:asciiTheme="minorEastAsia" w:hAnsiTheme="minorEastAsia" w:cs="Arial"/>
          <w:color w:val="000000"/>
          <w:sz w:val="24"/>
          <w:szCs w:val="24"/>
          <w:shd w:val="clear" w:color="auto" w:fill="FFFFFF"/>
        </w:rPr>
        <w:t>网上民宿管理信息系统、</w:t>
      </w:r>
      <w:r>
        <w:rPr>
          <w:rFonts w:asciiTheme="minorEastAsia" w:hAnsiTheme="minorEastAsia" w:cs="Arial" w:hint="eastAsia"/>
          <w:color w:val="000000"/>
          <w:sz w:val="24"/>
          <w:szCs w:val="24"/>
          <w:shd w:val="clear" w:color="auto" w:fill="FFFFFF"/>
        </w:rPr>
        <w:t>Java、MySQL、Myesclipse</w:t>
      </w:r>
    </w:p>
    <w:p>
      <w:pPr>
        <w:spacing w:line="360" w:lineRule="auto"/>
        <w:ind w:firstLine="560" w:firstLineChars="200"/>
        <w:rPr>
          <w:rFonts w:asciiTheme="minorEastAsia" w:hAnsiTheme="minorEastAsia" w:cs="Arial"/>
          <w:color w:val="000000"/>
          <w:sz w:val="28"/>
          <w:szCs w:val="28"/>
          <w:shd w:val="clear" w:color="auto" w:fill="FFFFFF"/>
        </w:rPr>
      </w:pPr>
    </w:p>
    <w:p>
      <w:pPr>
        <w:spacing w:line="360" w:lineRule="auto"/>
        <w:ind w:firstLine="280" w:firstLineChars="100"/>
        <w:jc w:val="center"/>
        <w:rPr>
          <w:rFonts w:asciiTheme="minorEastAsia" w:hAnsiTheme="minorEastAsia" w:cs="Arial"/>
          <w:color w:val="000000"/>
          <w:sz w:val="28"/>
          <w:szCs w:val="28"/>
          <w:shd w:val="clear" w:color="auto" w:fill="FFFFFF"/>
        </w:rPr>
      </w:pPr>
    </w:p>
    <w:p>
      <w:pPr>
        <w:spacing w:line="360" w:lineRule="auto"/>
        <w:ind w:firstLine="280" w:firstLineChars="100"/>
        <w:jc w:val="center"/>
        <w:rPr>
          <w:rFonts w:asciiTheme="minorEastAsia" w:hAnsiTheme="minorEastAsia" w:cs="Arial"/>
          <w:color w:val="000000"/>
          <w:sz w:val="28"/>
          <w:szCs w:val="28"/>
          <w:shd w:val="clear" w:color="auto" w:fill="FFFFFF"/>
        </w:rPr>
        <w:sectPr>
          <w:footerReference w:type="default" r:id="rId6"/>
          <w:footerReference w:type="first" r:id="rId7"/>
          <w:pgSz w:w="11906" w:h="16838"/>
          <w:pgMar w:top="1418" w:right="1418" w:bottom="1418" w:left="1701" w:header="850" w:footer="850" w:gutter="0"/>
          <w:pgNumType w:fmt="upperRoman" w:start="1"/>
          <w:cols w:num="1" w:space="425"/>
          <w:titlePg/>
          <w:docGrid w:type="lines" w:linePitch="312" w:charSpace="0"/>
        </w:sectPr>
      </w:pPr>
    </w:p>
    <w:p>
      <w:pPr>
        <w:spacing w:line="360" w:lineRule="auto"/>
        <w:ind w:firstLine="280" w:firstLineChars="100"/>
        <w:jc w:val="center"/>
        <w:rPr>
          <w:rFonts w:asciiTheme="minorEastAsia" w:hAnsiTheme="minorEastAsia" w:cs="Arial"/>
          <w:color w:val="000000"/>
          <w:sz w:val="28"/>
          <w:szCs w:val="28"/>
          <w:shd w:val="clear" w:color="auto" w:fill="FFFFFF"/>
        </w:rPr>
      </w:pPr>
    </w:p>
    <w:p>
      <w:pPr>
        <w:spacing w:line="360" w:lineRule="auto"/>
        <w:ind w:firstLine="280" w:firstLineChars="100"/>
        <w:jc w:val="center"/>
        <w:rPr>
          <w:rFonts w:asciiTheme="minorEastAsia" w:hAnsiTheme="minorEastAsia" w:cs="Arial"/>
          <w:color w:val="000000"/>
          <w:sz w:val="28"/>
          <w:szCs w:val="28"/>
          <w:shd w:val="clear" w:color="auto" w:fill="FFFFFF"/>
        </w:rPr>
      </w:pPr>
    </w:p>
    <w:p>
      <w:pPr>
        <w:spacing w:line="360" w:lineRule="auto"/>
        <w:ind w:firstLine="280" w:firstLineChars="100"/>
        <w:jc w:val="center"/>
        <w:rPr>
          <w:rFonts w:asciiTheme="minorEastAsia" w:hAnsiTheme="minorEastAsia" w:cs="Arial"/>
          <w:color w:val="000000"/>
          <w:sz w:val="28"/>
          <w:szCs w:val="28"/>
          <w:shd w:val="clear" w:color="auto" w:fill="FFFFFF"/>
        </w:rPr>
      </w:pPr>
    </w:p>
    <w:p>
      <w:pPr>
        <w:spacing w:line="360" w:lineRule="auto"/>
        <w:ind w:firstLine="280" w:firstLineChars="100"/>
        <w:jc w:val="center"/>
        <w:rPr>
          <w:rFonts w:asciiTheme="minorEastAsia" w:hAnsiTheme="minorEastAsia" w:cs="Arial"/>
          <w:color w:val="000000"/>
          <w:sz w:val="28"/>
          <w:szCs w:val="28"/>
          <w:shd w:val="clear" w:color="auto" w:fill="FFFFFF"/>
        </w:rPr>
      </w:pPr>
    </w:p>
    <w:p>
      <w:pPr>
        <w:spacing w:line="360" w:lineRule="auto"/>
        <w:ind w:firstLine="280" w:firstLineChars="100"/>
        <w:jc w:val="center"/>
        <w:rPr>
          <w:rFonts w:asciiTheme="minorEastAsia" w:hAnsiTheme="minorEastAsia" w:cs="Arial"/>
          <w:color w:val="000000"/>
          <w:sz w:val="28"/>
          <w:szCs w:val="28"/>
          <w:shd w:val="clear" w:color="auto" w:fill="FFFFFF"/>
        </w:rPr>
      </w:pPr>
    </w:p>
    <w:p>
      <w:pPr>
        <w:spacing w:line="360" w:lineRule="auto"/>
        <w:ind w:firstLine="280" w:firstLineChars="100"/>
        <w:jc w:val="center"/>
        <w:rPr>
          <w:rFonts w:asciiTheme="minorEastAsia" w:hAnsiTheme="minorEastAsia" w:cs="Arial"/>
          <w:color w:val="000000"/>
          <w:sz w:val="28"/>
          <w:szCs w:val="28"/>
          <w:shd w:val="clear" w:color="auto" w:fill="FFFFFF"/>
        </w:rPr>
      </w:pPr>
    </w:p>
    <w:p>
      <w:pPr>
        <w:spacing w:line="360" w:lineRule="auto"/>
        <w:ind w:firstLine="280" w:firstLineChars="100"/>
        <w:jc w:val="center"/>
        <w:rPr>
          <w:rFonts w:asciiTheme="minorEastAsia" w:hAnsiTheme="minorEastAsia" w:cs="Arial"/>
          <w:color w:val="000000"/>
          <w:sz w:val="28"/>
          <w:szCs w:val="28"/>
          <w:shd w:val="clear" w:color="auto" w:fill="FFFFFF"/>
        </w:rPr>
      </w:pPr>
    </w:p>
    <w:p>
      <w:pPr>
        <w:spacing w:line="360" w:lineRule="auto"/>
        <w:ind w:firstLine="280" w:firstLineChars="100"/>
        <w:jc w:val="center"/>
        <w:rPr>
          <w:rFonts w:asciiTheme="minorEastAsia" w:hAnsiTheme="minorEastAsia" w:cs="Arial"/>
          <w:color w:val="000000"/>
          <w:sz w:val="28"/>
          <w:szCs w:val="28"/>
          <w:shd w:val="clear" w:color="auto" w:fill="FFFFFF"/>
        </w:rPr>
      </w:pPr>
    </w:p>
    <w:p>
      <w:pPr>
        <w:spacing w:line="360" w:lineRule="auto"/>
        <w:ind w:firstLine="320" w:firstLineChars="100"/>
        <w:jc w:val="center"/>
        <w:rPr>
          <w:rFonts w:ascii="Times New Roman" w:hAnsi="Times New Roman" w:cs="Times New Roman"/>
          <w:color w:val="000000"/>
          <w:sz w:val="32"/>
          <w:szCs w:val="32"/>
          <w:shd w:val="clear" w:color="auto" w:fill="FFFFFF"/>
        </w:rPr>
      </w:pPr>
      <w:r>
        <w:rPr>
          <w:rFonts w:ascii="Times New Roman" w:hAnsi="Times New Roman" w:cs="Times New Roman"/>
          <w:b/>
          <w:color w:val="000000"/>
          <w:sz w:val="32"/>
          <w:szCs w:val="32"/>
          <w:shd w:val="clear" w:color="auto" w:fill="FFFFFF"/>
        </w:rPr>
        <w:t>Abstract</w:t>
      </w:r>
      <w:r>
        <w:rPr>
          <w:rFonts w:ascii="Times New Roman" w:hAnsi="Times New Roman" w:cs="Times New Roman"/>
          <w:color w:val="000000"/>
          <w:sz w:val="32"/>
          <w:szCs w:val="32"/>
          <w:shd w:val="clear" w:color="auto" w:fill="FFFFFF"/>
        </w:rPr>
        <w:t xml:space="preserve"> </w:t>
      </w:r>
    </w:p>
    <w:p>
      <w:pPr>
        <w:spacing w:line="360" w:lineRule="auto"/>
        <w:ind w:firstLine="320" w:firstLineChars="100"/>
        <w:jc w:val="center"/>
        <w:rPr>
          <w:rFonts w:ascii="Times New Roman" w:hAnsi="Times New Roman" w:cs="Times New Roman"/>
          <w:color w:val="000000"/>
          <w:sz w:val="32"/>
          <w:szCs w:val="32"/>
          <w:shd w:val="clear" w:color="auto" w:fill="FFFFFF"/>
        </w:rPr>
      </w:pPr>
    </w:p>
    <w:p>
      <w:pPr>
        <w:spacing w:line="360" w:lineRule="auto"/>
        <w:ind w:firstLine="240" w:firstLineChars="10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China's economic strength has been continuously developed under the promotion of various national economic policies, and with rich economic backing, the consumption concept of the people has begun to change and begin to pay attention to high-quality consumption.People's way of life began to change from the previous fatigue to enjoy life, and the most effective and direct way for people to relax is to travel in their spare time. Traditional tourist accommodation is mainly hotels and guesthouses, but in fact, nowadays, more and more young people pursue the feeling of home while traveling, the concept of residential accommodation has become popular, and has become the first choice for more and more people to travel. </w:t>
      </w:r>
    </w:p>
    <w:p>
      <w:pPr>
        <w:spacing w:line="360" w:lineRule="auto"/>
        <w:ind w:firstLine="240" w:firstLineChars="10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In</w:t>
      </w:r>
      <w:r>
        <w:rPr>
          <w:rFonts w:ascii="Times New Roman" w:hAnsi="Times New Roman" w:cs="Times New Roman"/>
          <w:color w:val="000000"/>
          <w:sz w:val="24"/>
          <w:szCs w:val="24"/>
          <w:shd w:val="clear" w:color="auto" w:fill="FFFFFF"/>
        </w:rPr>
        <w:t xml:space="preserve"> foreign</w:t>
      </w:r>
      <w:r>
        <w:rPr>
          <w:rFonts w:ascii="Times New Roman" w:hAnsi="Times New Roman" w:cs="Times New Roman"/>
          <w:color w:val="000000"/>
          <w:sz w:val="24"/>
          <w:szCs w:val="24"/>
          <w:shd w:val="clear" w:color="auto" w:fill="FFFFFF"/>
        </w:rPr>
        <w:t xml:space="preserve"> countries,</w:t>
      </w:r>
      <w:r>
        <w:rPr>
          <w:rFonts w:ascii="Times New Roman" w:hAnsi="Times New Roman" w:cs="Times New Roman"/>
          <w:color w:val="000000"/>
          <w:sz w:val="24"/>
          <w:szCs w:val="24"/>
          <w:shd w:val="clear" w:color="auto" w:fill="FFFFFF"/>
        </w:rPr>
        <w:t xml:space="preserve"> the</w:t>
      </w:r>
      <w:r>
        <w:rPr>
          <w:rFonts w:ascii="Times New Roman" w:hAnsi="Times New Roman" w:cs="Times New Roman"/>
          <w:color w:val="000000"/>
          <w:sz w:val="24"/>
          <w:szCs w:val="24"/>
          <w:shd w:val="clear" w:color="auto" w:fill="FFFFFF"/>
        </w:rPr>
        <w:t xml:space="preserve"> management</w:t>
      </w:r>
      <w:r>
        <w:rPr>
          <w:rFonts w:ascii="Times New Roman" w:hAnsi="Times New Roman" w:cs="Times New Roman"/>
          <w:color w:val="000000"/>
          <w:sz w:val="24"/>
          <w:szCs w:val="24"/>
          <w:shd w:val="clear" w:color="auto" w:fill="FFFFFF"/>
        </w:rPr>
        <w:t xml:space="preserve"> mode</w:t>
      </w:r>
      <w:r>
        <w:rPr>
          <w:rFonts w:ascii="Times New Roman" w:hAnsi="Times New Roman" w:cs="Times New Roman"/>
          <w:color w:val="000000"/>
          <w:sz w:val="24"/>
          <w:szCs w:val="24"/>
          <w:shd w:val="clear" w:color="auto" w:fill="FFFFFF"/>
        </w:rPr>
        <w:t xml:space="preserve"> of</w:t>
      </w:r>
      <w:r>
        <w:rPr>
          <w:rFonts w:ascii="Times New Roman" w:hAnsi="Times New Roman" w:cs="Times New Roman"/>
          <w:color w:val="000000"/>
          <w:sz w:val="24"/>
          <w:szCs w:val="24"/>
          <w:shd w:val="clear" w:color="auto" w:fill="FFFFFF"/>
        </w:rPr>
        <w:t xml:space="preserve"> residential</w:t>
      </w:r>
      <w:r>
        <w:rPr>
          <w:rFonts w:ascii="Times New Roman" w:hAnsi="Times New Roman" w:cs="Times New Roman"/>
          <w:color w:val="000000"/>
          <w:sz w:val="24"/>
          <w:szCs w:val="24"/>
          <w:shd w:val="clear" w:color="auto" w:fill="FFFFFF"/>
        </w:rPr>
        <w:t xml:space="preserve"> accommodation</w:t>
      </w:r>
      <w:r>
        <w:rPr>
          <w:rFonts w:ascii="Times New Roman" w:hAnsi="Times New Roman" w:cs="Times New Roman"/>
          <w:color w:val="000000"/>
          <w:sz w:val="24"/>
          <w:szCs w:val="24"/>
          <w:shd w:val="clear" w:color="auto" w:fill="FFFFFF"/>
        </w:rPr>
        <w:t xml:space="preserve"> is</w:t>
      </w:r>
      <w:r>
        <w:rPr>
          <w:rFonts w:ascii="Times New Roman" w:hAnsi="Times New Roman" w:cs="Times New Roman"/>
          <w:color w:val="000000"/>
          <w:sz w:val="24"/>
          <w:szCs w:val="24"/>
          <w:shd w:val="clear" w:color="auto" w:fill="FFFFFF"/>
        </w:rPr>
        <w:t xml:space="preserve"> becoming</w:t>
      </w:r>
      <w:r>
        <w:rPr>
          <w:rFonts w:ascii="Times New Roman" w:hAnsi="Times New Roman" w:cs="Times New Roman"/>
          <w:color w:val="000000"/>
          <w:sz w:val="24"/>
          <w:szCs w:val="24"/>
          <w:shd w:val="clear" w:color="auto" w:fill="FFFFFF"/>
        </w:rPr>
        <w:t xml:space="preserve"> more</w:t>
      </w:r>
      <w:r>
        <w:rPr>
          <w:rFonts w:ascii="Times New Roman" w:hAnsi="Times New Roman" w:cs="Times New Roman"/>
          <w:color w:val="000000"/>
          <w:sz w:val="24"/>
          <w:szCs w:val="24"/>
          <w:shd w:val="clear" w:color="auto" w:fill="FFFFFF"/>
        </w:rPr>
        <w:t xml:space="preserve"> and</w:t>
      </w:r>
      <w:r>
        <w:rPr>
          <w:rFonts w:ascii="Times New Roman" w:hAnsi="Times New Roman" w:cs="Times New Roman"/>
          <w:color w:val="000000"/>
          <w:sz w:val="24"/>
          <w:szCs w:val="24"/>
          <w:shd w:val="clear" w:color="auto" w:fill="FFFFFF"/>
        </w:rPr>
        <w:t xml:space="preserve"> more</w:t>
      </w:r>
      <w:r>
        <w:rPr>
          <w:rFonts w:ascii="Times New Roman" w:hAnsi="Times New Roman" w:cs="Times New Roman"/>
          <w:color w:val="000000"/>
          <w:sz w:val="24"/>
          <w:szCs w:val="24"/>
          <w:shd w:val="clear" w:color="auto" w:fill="FFFFFF"/>
        </w:rPr>
        <w:t xml:space="preserve"> perfect</w:t>
      </w:r>
      <w:r>
        <w:rPr>
          <w:rFonts w:ascii="Times New Roman" w:hAnsi="Times New Roman" w:cs="Times New Roman"/>
          <w:color w:val="000000"/>
          <w:sz w:val="24"/>
          <w:szCs w:val="24"/>
          <w:shd w:val="clear" w:color="auto" w:fill="FFFFFF"/>
        </w:rPr>
        <w:t xml:space="preserve"> and</w:t>
      </w:r>
      <w:r>
        <w:rPr>
          <w:rFonts w:ascii="Times New Roman" w:hAnsi="Times New Roman" w:cs="Times New Roman"/>
          <w:color w:val="000000"/>
          <w:sz w:val="24"/>
          <w:szCs w:val="24"/>
          <w:shd w:val="clear" w:color="auto" w:fill="FFFFFF"/>
        </w:rPr>
        <w:t xml:space="preserve"> mature</w:t>
      </w:r>
      <w:r>
        <w:rPr>
          <w:rFonts w:ascii="Times New Roman" w:hAnsi="Times New Roman" w:cs="Times New Roman"/>
          <w:color w:val="000000"/>
          <w:sz w:val="24"/>
          <w:szCs w:val="24"/>
          <w:shd w:val="clear" w:color="auto" w:fill="FFFFFF"/>
        </w:rPr>
        <w:t xml:space="preserve"> under</w:t>
      </w:r>
      <w:r>
        <w:rPr>
          <w:rFonts w:ascii="Times New Roman" w:hAnsi="Times New Roman" w:cs="Times New Roman"/>
          <w:color w:val="000000"/>
          <w:sz w:val="24"/>
          <w:szCs w:val="24"/>
          <w:shd w:val="clear" w:color="auto" w:fill="FFFFFF"/>
        </w:rPr>
        <w:t xml:space="preserve"> the</w:t>
      </w:r>
      <w:r>
        <w:rPr>
          <w:rFonts w:ascii="Times New Roman" w:hAnsi="Times New Roman" w:cs="Times New Roman"/>
          <w:color w:val="000000"/>
          <w:sz w:val="24"/>
          <w:szCs w:val="24"/>
          <w:shd w:val="clear" w:color="auto" w:fill="FFFFFF"/>
        </w:rPr>
        <w:t xml:space="preserve"> development</w:t>
      </w:r>
      <w:r>
        <w:rPr>
          <w:rFonts w:ascii="Times New Roman" w:hAnsi="Times New Roman" w:cs="Times New Roman"/>
          <w:color w:val="000000"/>
          <w:sz w:val="24"/>
          <w:szCs w:val="24"/>
          <w:shd w:val="clear" w:color="auto" w:fill="FFFFFF"/>
        </w:rPr>
        <w:t xml:space="preserve"> of</w:t>
      </w:r>
      <w:r>
        <w:rPr>
          <w:rFonts w:ascii="Times New Roman" w:hAnsi="Times New Roman" w:cs="Times New Roman"/>
          <w:color w:val="000000"/>
          <w:sz w:val="24"/>
          <w:szCs w:val="24"/>
          <w:shd w:val="clear" w:color="auto" w:fill="FFFFFF"/>
        </w:rPr>
        <w:t xml:space="preserve"> many</w:t>
      </w:r>
      <w:r>
        <w:rPr>
          <w:rFonts w:ascii="Times New Roman" w:hAnsi="Times New Roman" w:cs="Times New Roman"/>
          <w:color w:val="000000"/>
          <w:sz w:val="24"/>
          <w:szCs w:val="24"/>
          <w:shd w:val="clear" w:color="auto" w:fill="FFFFFF"/>
        </w:rPr>
        <w:t xml:space="preserve"> years.</w:t>
      </w:r>
      <w:r>
        <w:rPr>
          <w:rFonts w:ascii="Times New Roman" w:hAnsi="Times New Roman" w:cs="Times New Roman"/>
          <w:color w:val="000000"/>
          <w:sz w:val="24"/>
          <w:szCs w:val="24"/>
          <w:shd w:val="clear" w:color="auto" w:fill="FFFFFF"/>
        </w:rPr>
        <w:t xml:space="preserve"> However,</w:t>
      </w:r>
      <w:r>
        <w:rPr>
          <w:rFonts w:ascii="Times New Roman" w:hAnsi="Times New Roman" w:cs="Times New Roman"/>
          <w:color w:val="000000"/>
          <w:sz w:val="24"/>
          <w:szCs w:val="24"/>
          <w:shd w:val="clear" w:color="auto" w:fill="FFFFFF"/>
        </w:rPr>
        <w:t xml:space="preserve"> in</w:t>
      </w:r>
      <w:r>
        <w:rPr>
          <w:rFonts w:ascii="Times New Roman" w:hAnsi="Times New Roman" w:cs="Times New Roman"/>
          <w:color w:val="000000"/>
          <w:sz w:val="24"/>
          <w:szCs w:val="24"/>
          <w:shd w:val="clear" w:color="auto" w:fill="FFFFFF"/>
        </w:rPr>
        <w:t xml:space="preserve"> China,</w:t>
      </w:r>
      <w:r>
        <w:rPr>
          <w:rFonts w:ascii="Times New Roman" w:hAnsi="Times New Roman" w:cs="Times New Roman"/>
          <w:color w:val="000000"/>
          <w:sz w:val="24"/>
          <w:szCs w:val="24"/>
          <w:shd w:val="clear" w:color="auto" w:fill="FFFFFF"/>
        </w:rPr>
        <w:t xml:space="preserve"> residential</w:t>
      </w:r>
      <w:r>
        <w:rPr>
          <w:rFonts w:ascii="Times New Roman" w:hAnsi="Times New Roman" w:cs="Times New Roman"/>
          <w:color w:val="000000"/>
          <w:sz w:val="24"/>
          <w:szCs w:val="24"/>
          <w:shd w:val="clear" w:color="auto" w:fill="FFFFFF"/>
        </w:rPr>
        <w:t xml:space="preserve"> accommodation</w:t>
      </w:r>
      <w:r>
        <w:rPr>
          <w:rFonts w:ascii="Times New Roman" w:hAnsi="Times New Roman" w:cs="Times New Roman"/>
          <w:color w:val="000000"/>
          <w:sz w:val="24"/>
          <w:szCs w:val="24"/>
          <w:shd w:val="clear" w:color="auto" w:fill="FFFFFF"/>
        </w:rPr>
        <w:t xml:space="preserve"> has</w:t>
      </w:r>
      <w:r>
        <w:rPr>
          <w:rFonts w:ascii="Times New Roman" w:hAnsi="Times New Roman" w:cs="Times New Roman"/>
          <w:color w:val="000000"/>
          <w:sz w:val="24"/>
          <w:szCs w:val="24"/>
          <w:shd w:val="clear" w:color="auto" w:fill="FFFFFF"/>
        </w:rPr>
        <w:t xml:space="preserve"> just</w:t>
      </w:r>
      <w:r>
        <w:rPr>
          <w:rFonts w:ascii="Times New Roman" w:hAnsi="Times New Roman" w:cs="Times New Roman"/>
          <w:color w:val="000000"/>
          <w:sz w:val="24"/>
          <w:szCs w:val="24"/>
          <w:shd w:val="clear" w:color="auto" w:fill="FFFFFF"/>
        </w:rPr>
        <w:t xml:space="preserve"> begun</w:t>
      </w:r>
      <w:r>
        <w:rPr>
          <w:rFonts w:ascii="Times New Roman" w:hAnsi="Times New Roman" w:cs="Times New Roman"/>
          <w:color w:val="000000"/>
          <w:sz w:val="24"/>
          <w:szCs w:val="24"/>
          <w:shd w:val="clear" w:color="auto" w:fill="FFFFFF"/>
        </w:rPr>
        <w:t xml:space="preserve"> to</w:t>
      </w:r>
      <w:r>
        <w:rPr>
          <w:rFonts w:ascii="Times New Roman" w:hAnsi="Times New Roman" w:cs="Times New Roman"/>
          <w:color w:val="000000"/>
          <w:sz w:val="24"/>
          <w:szCs w:val="24"/>
          <w:shd w:val="clear" w:color="auto" w:fill="FFFFFF"/>
        </w:rPr>
        <w:t xml:space="preserve"> develop,</w:t>
      </w:r>
      <w:r>
        <w:rPr>
          <w:rFonts w:ascii="Times New Roman" w:hAnsi="Times New Roman" w:cs="Times New Roman"/>
          <w:color w:val="000000"/>
          <w:sz w:val="24"/>
          <w:szCs w:val="24"/>
          <w:shd w:val="clear" w:color="auto" w:fill="FFFFFF"/>
        </w:rPr>
        <w:t xml:space="preserve"> due</w:t>
      </w:r>
      <w:r>
        <w:rPr>
          <w:rFonts w:ascii="Times New Roman" w:hAnsi="Times New Roman" w:cs="Times New Roman"/>
          <w:color w:val="000000"/>
          <w:sz w:val="24"/>
          <w:szCs w:val="24"/>
          <w:shd w:val="clear" w:color="auto" w:fill="FFFFFF"/>
        </w:rPr>
        <w:t xml:space="preserve"> to</w:t>
      </w:r>
      <w:r>
        <w:rPr>
          <w:rFonts w:ascii="Times New Roman" w:hAnsi="Times New Roman" w:cs="Times New Roman"/>
          <w:color w:val="000000"/>
          <w:sz w:val="24"/>
          <w:szCs w:val="24"/>
          <w:shd w:val="clear" w:color="auto" w:fill="FFFFFF"/>
        </w:rPr>
        <w:t xml:space="preserve"> the</w:t>
      </w:r>
      <w:r>
        <w:rPr>
          <w:rFonts w:ascii="Times New Roman" w:hAnsi="Times New Roman" w:cs="Times New Roman"/>
          <w:color w:val="000000"/>
          <w:sz w:val="24"/>
          <w:szCs w:val="24"/>
          <w:shd w:val="clear" w:color="auto" w:fill="FFFFFF"/>
        </w:rPr>
        <w:t xml:space="preserve"> lack</w:t>
      </w:r>
      <w:r>
        <w:rPr>
          <w:rFonts w:ascii="Times New Roman" w:hAnsi="Times New Roman" w:cs="Times New Roman"/>
          <w:color w:val="000000"/>
          <w:sz w:val="24"/>
          <w:szCs w:val="24"/>
          <w:shd w:val="clear" w:color="auto" w:fill="FFFFFF"/>
        </w:rPr>
        <w:t xml:space="preserve"> of</w:t>
      </w:r>
      <w:r>
        <w:rPr>
          <w:rFonts w:ascii="Times New Roman" w:hAnsi="Times New Roman" w:cs="Times New Roman"/>
          <w:color w:val="000000"/>
          <w:sz w:val="24"/>
          <w:szCs w:val="24"/>
          <w:shd w:val="clear" w:color="auto" w:fill="FFFFFF"/>
        </w:rPr>
        <w:t xml:space="preserve"> business</w:t>
      </w:r>
      <w:r>
        <w:rPr>
          <w:rFonts w:ascii="Times New Roman" w:hAnsi="Times New Roman" w:cs="Times New Roman"/>
          <w:color w:val="000000"/>
          <w:sz w:val="24"/>
          <w:szCs w:val="24"/>
          <w:shd w:val="clear" w:color="auto" w:fill="FFFFFF"/>
        </w:rPr>
        <w:t xml:space="preserve"> experience,</w:t>
      </w:r>
      <w:r>
        <w:rPr>
          <w:rFonts w:ascii="Times New Roman" w:hAnsi="Times New Roman" w:cs="Times New Roman"/>
          <w:color w:val="000000"/>
          <w:sz w:val="24"/>
          <w:szCs w:val="24"/>
          <w:shd w:val="clear" w:color="auto" w:fill="FFFFFF"/>
        </w:rPr>
        <w:t xml:space="preserve"> so</w:t>
      </w:r>
      <w:r>
        <w:rPr>
          <w:rFonts w:ascii="Times New Roman" w:hAnsi="Times New Roman" w:cs="Times New Roman"/>
          <w:color w:val="000000"/>
          <w:sz w:val="24"/>
          <w:szCs w:val="24"/>
          <w:shd w:val="clear" w:color="auto" w:fill="FFFFFF"/>
        </w:rPr>
        <w:t xml:space="preserve"> there</w:t>
      </w:r>
      <w:r>
        <w:rPr>
          <w:rFonts w:ascii="Times New Roman" w:hAnsi="Times New Roman" w:cs="Times New Roman"/>
          <w:color w:val="000000"/>
          <w:sz w:val="24"/>
          <w:szCs w:val="24"/>
          <w:shd w:val="clear" w:color="auto" w:fill="FFFFFF"/>
        </w:rPr>
        <w:t xml:space="preserve"> are</w:t>
      </w:r>
      <w:r>
        <w:rPr>
          <w:rFonts w:ascii="Times New Roman" w:hAnsi="Times New Roman" w:cs="Times New Roman"/>
          <w:color w:val="000000"/>
          <w:sz w:val="24"/>
          <w:szCs w:val="24"/>
          <w:shd w:val="clear" w:color="auto" w:fill="FFFFFF"/>
        </w:rPr>
        <w:t xml:space="preserve"> many</w:t>
      </w:r>
      <w:r>
        <w:rPr>
          <w:rFonts w:ascii="Times New Roman" w:hAnsi="Times New Roman" w:cs="Times New Roman"/>
          <w:color w:val="000000"/>
          <w:sz w:val="24"/>
          <w:szCs w:val="24"/>
          <w:shd w:val="clear" w:color="auto" w:fill="FFFFFF"/>
        </w:rPr>
        <w:t xml:space="preserve"> shortcomings</w:t>
      </w:r>
      <w:r>
        <w:rPr>
          <w:rFonts w:ascii="Times New Roman" w:hAnsi="Times New Roman" w:cs="Times New Roman"/>
          <w:color w:val="000000"/>
          <w:sz w:val="24"/>
          <w:szCs w:val="24"/>
          <w:shd w:val="clear" w:color="auto" w:fill="FFFFFF"/>
        </w:rPr>
        <w:t xml:space="preserve"> and</w:t>
      </w:r>
      <w:r>
        <w:rPr>
          <w:rFonts w:ascii="Times New Roman" w:hAnsi="Times New Roman" w:cs="Times New Roman"/>
          <w:color w:val="000000"/>
          <w:sz w:val="24"/>
          <w:szCs w:val="24"/>
          <w:shd w:val="clear" w:color="auto" w:fill="FFFFFF"/>
        </w:rPr>
        <w:t xml:space="preserve"> deficiencies</w:t>
      </w:r>
      <w:r>
        <w:rPr>
          <w:rFonts w:ascii="Times New Roman" w:hAnsi="Times New Roman" w:cs="Times New Roman"/>
          <w:color w:val="000000"/>
          <w:sz w:val="24"/>
          <w:szCs w:val="24"/>
          <w:shd w:val="clear" w:color="auto" w:fill="FFFFFF"/>
        </w:rPr>
        <w:t xml:space="preserve"> in</w:t>
      </w:r>
      <w:r>
        <w:rPr>
          <w:rFonts w:ascii="Times New Roman" w:hAnsi="Times New Roman" w:cs="Times New Roman"/>
          <w:color w:val="000000"/>
          <w:sz w:val="24"/>
          <w:szCs w:val="24"/>
          <w:shd w:val="clear" w:color="auto" w:fill="FFFFFF"/>
        </w:rPr>
        <w:t xml:space="preserve"> the</w:t>
      </w:r>
      <w:r>
        <w:rPr>
          <w:rFonts w:ascii="Times New Roman" w:hAnsi="Times New Roman" w:cs="Times New Roman"/>
          <w:color w:val="000000"/>
          <w:sz w:val="24"/>
          <w:szCs w:val="24"/>
          <w:shd w:val="clear" w:color="auto" w:fill="FFFFFF"/>
        </w:rPr>
        <w:t xml:space="preserve"> actual</w:t>
      </w:r>
      <w:r>
        <w:rPr>
          <w:rFonts w:ascii="Times New Roman" w:hAnsi="Times New Roman" w:cs="Times New Roman"/>
          <w:color w:val="000000"/>
          <w:sz w:val="24"/>
          <w:szCs w:val="24"/>
          <w:shd w:val="clear" w:color="auto" w:fill="FFFFFF"/>
        </w:rPr>
        <w:t xml:space="preserve"> business</w:t>
      </w:r>
      <w:r>
        <w:rPr>
          <w:rFonts w:ascii="Times New Roman" w:hAnsi="Times New Roman" w:cs="Times New Roman"/>
          <w:color w:val="000000"/>
          <w:sz w:val="24"/>
          <w:szCs w:val="24"/>
          <w:shd w:val="clear" w:color="auto" w:fill="FFFFFF"/>
        </w:rPr>
        <w:t xml:space="preserve"> process.</w:t>
      </w:r>
      <w:r>
        <w:rPr>
          <w:rFonts w:ascii="Times New Roman" w:hAnsi="Times New Roman" w:cs="Times New Roman"/>
          <w:color w:val="000000"/>
          <w:sz w:val="24"/>
          <w:szCs w:val="24"/>
          <w:shd w:val="clear" w:color="auto" w:fill="FFFFFF"/>
        </w:rPr>
        <w:t xml:space="preserve"> Based</w:t>
      </w:r>
      <w:r>
        <w:rPr>
          <w:rFonts w:ascii="Times New Roman" w:hAnsi="Times New Roman" w:cs="Times New Roman"/>
          <w:color w:val="000000"/>
          <w:sz w:val="24"/>
          <w:szCs w:val="24"/>
          <w:shd w:val="clear" w:color="auto" w:fill="FFFFFF"/>
        </w:rPr>
        <w:t xml:space="preserve"> on</w:t>
      </w:r>
      <w:r>
        <w:rPr>
          <w:rFonts w:ascii="Times New Roman" w:hAnsi="Times New Roman" w:cs="Times New Roman"/>
          <w:color w:val="000000"/>
          <w:sz w:val="24"/>
          <w:szCs w:val="24"/>
          <w:shd w:val="clear" w:color="auto" w:fill="FFFFFF"/>
        </w:rPr>
        <w:t xml:space="preserve"> the</w:t>
      </w:r>
      <w:r>
        <w:rPr>
          <w:rFonts w:ascii="Times New Roman" w:hAnsi="Times New Roman" w:cs="Times New Roman"/>
          <w:color w:val="000000"/>
          <w:sz w:val="24"/>
          <w:szCs w:val="24"/>
          <w:shd w:val="clear" w:color="auto" w:fill="FFFFFF"/>
        </w:rPr>
        <w:t xml:space="preserve"> analysis</w:t>
      </w:r>
      <w:r>
        <w:rPr>
          <w:rFonts w:ascii="Times New Roman" w:hAnsi="Times New Roman" w:cs="Times New Roman"/>
          <w:color w:val="000000"/>
          <w:sz w:val="24"/>
          <w:szCs w:val="24"/>
          <w:shd w:val="clear" w:color="auto" w:fill="FFFFFF"/>
        </w:rPr>
        <w:t xml:space="preserve"> of</w:t>
      </w:r>
      <w:r>
        <w:rPr>
          <w:rFonts w:ascii="Times New Roman" w:hAnsi="Times New Roman" w:cs="Times New Roman"/>
          <w:color w:val="000000"/>
          <w:sz w:val="24"/>
          <w:szCs w:val="24"/>
          <w:shd w:val="clear" w:color="auto" w:fill="FFFFFF"/>
        </w:rPr>
        <w:t xml:space="preserve"> the</w:t>
      </w:r>
      <w:r>
        <w:rPr>
          <w:rFonts w:ascii="Times New Roman" w:hAnsi="Times New Roman" w:cs="Times New Roman"/>
          <w:color w:val="000000"/>
          <w:sz w:val="24"/>
          <w:szCs w:val="24"/>
          <w:shd w:val="clear" w:color="auto" w:fill="FFFFFF"/>
        </w:rPr>
        <w:t xml:space="preserve"> development</w:t>
      </w:r>
      <w:r>
        <w:rPr>
          <w:rFonts w:ascii="Times New Roman" w:hAnsi="Times New Roman" w:cs="Times New Roman"/>
          <w:color w:val="000000"/>
          <w:sz w:val="24"/>
          <w:szCs w:val="24"/>
          <w:shd w:val="clear" w:color="auto" w:fill="FFFFFF"/>
        </w:rPr>
        <w:t xml:space="preserve"> prospect</w:t>
      </w:r>
      <w:r>
        <w:rPr>
          <w:rFonts w:ascii="Times New Roman" w:hAnsi="Times New Roman" w:cs="Times New Roman"/>
          <w:color w:val="000000"/>
          <w:sz w:val="24"/>
          <w:szCs w:val="24"/>
          <w:shd w:val="clear" w:color="auto" w:fill="FFFFFF"/>
        </w:rPr>
        <w:t xml:space="preserve"> of</w:t>
      </w:r>
      <w:r>
        <w:rPr>
          <w:rFonts w:ascii="Times New Roman" w:hAnsi="Times New Roman" w:cs="Times New Roman"/>
          <w:color w:val="000000"/>
          <w:sz w:val="24"/>
          <w:szCs w:val="24"/>
          <w:shd w:val="clear" w:color="auto" w:fill="FFFFFF"/>
        </w:rPr>
        <w:t xml:space="preserve"> residential</w:t>
      </w:r>
      <w:r>
        <w:rPr>
          <w:rFonts w:ascii="Times New Roman" w:hAnsi="Times New Roman" w:cs="Times New Roman"/>
          <w:color w:val="000000"/>
          <w:sz w:val="24"/>
          <w:szCs w:val="24"/>
          <w:shd w:val="clear" w:color="auto" w:fill="FFFFFF"/>
        </w:rPr>
        <w:t xml:space="preserve"> accommodation</w:t>
      </w:r>
      <w:r>
        <w:rPr>
          <w:rFonts w:ascii="Times New Roman" w:hAnsi="Times New Roman" w:cs="Times New Roman"/>
          <w:color w:val="000000"/>
          <w:sz w:val="24"/>
          <w:szCs w:val="24"/>
          <w:shd w:val="clear" w:color="auto" w:fill="FFFFFF"/>
        </w:rPr>
        <w:t xml:space="preserve"> and</w:t>
      </w:r>
      <w:r>
        <w:rPr>
          <w:rFonts w:ascii="Times New Roman" w:hAnsi="Times New Roman" w:cs="Times New Roman"/>
          <w:color w:val="000000"/>
          <w:sz w:val="24"/>
          <w:szCs w:val="24"/>
          <w:shd w:val="clear" w:color="auto" w:fill="FFFFFF"/>
        </w:rPr>
        <w:t xml:space="preserve"> how</w:t>
      </w:r>
      <w:r>
        <w:rPr>
          <w:rFonts w:ascii="Times New Roman" w:hAnsi="Times New Roman" w:cs="Times New Roman"/>
          <w:color w:val="000000"/>
          <w:sz w:val="24"/>
          <w:szCs w:val="24"/>
          <w:shd w:val="clear" w:color="auto" w:fill="FFFFFF"/>
        </w:rPr>
        <w:t xml:space="preserve"> to</w:t>
      </w:r>
      <w:r>
        <w:rPr>
          <w:rFonts w:ascii="Times New Roman" w:hAnsi="Times New Roman" w:cs="Times New Roman"/>
          <w:color w:val="000000"/>
          <w:sz w:val="24"/>
          <w:szCs w:val="24"/>
          <w:shd w:val="clear" w:color="auto" w:fill="FFFFFF"/>
        </w:rPr>
        <w:t xml:space="preserve"> manage</w:t>
      </w:r>
      <w:r>
        <w:rPr>
          <w:rFonts w:ascii="Times New Roman" w:hAnsi="Times New Roman" w:cs="Times New Roman"/>
          <w:color w:val="000000"/>
          <w:sz w:val="24"/>
          <w:szCs w:val="24"/>
          <w:shd w:val="clear" w:color="auto" w:fill="FFFFFF"/>
        </w:rPr>
        <w:t xml:space="preserve"> residential</w:t>
      </w:r>
      <w:r>
        <w:rPr>
          <w:rFonts w:ascii="Times New Roman" w:hAnsi="Times New Roman" w:cs="Times New Roman"/>
          <w:color w:val="000000"/>
          <w:sz w:val="24"/>
          <w:szCs w:val="24"/>
          <w:shd w:val="clear" w:color="auto" w:fill="FFFFFF"/>
        </w:rPr>
        <w:t xml:space="preserve"> accommodation,</w:t>
      </w:r>
      <w:r>
        <w:rPr>
          <w:rFonts w:ascii="Times New Roman" w:hAnsi="Times New Roman" w:cs="Times New Roman"/>
          <w:color w:val="000000"/>
          <w:sz w:val="24"/>
          <w:szCs w:val="24"/>
          <w:shd w:val="clear" w:color="auto" w:fill="FFFFFF"/>
        </w:rPr>
        <w:t xml:space="preserve"> this</w:t>
      </w:r>
      <w:r>
        <w:rPr>
          <w:rFonts w:ascii="Times New Roman" w:hAnsi="Times New Roman" w:cs="Times New Roman"/>
          <w:color w:val="000000"/>
          <w:sz w:val="24"/>
          <w:szCs w:val="24"/>
          <w:shd w:val="clear" w:color="auto" w:fill="FFFFFF"/>
        </w:rPr>
        <w:t xml:space="preserve"> paper</w:t>
      </w:r>
      <w:r>
        <w:rPr>
          <w:rFonts w:ascii="Times New Roman" w:hAnsi="Times New Roman" w:cs="Times New Roman"/>
          <w:color w:val="000000"/>
          <w:sz w:val="24"/>
          <w:szCs w:val="24"/>
          <w:shd w:val="clear" w:color="auto" w:fill="FFFFFF"/>
        </w:rPr>
        <w:t xml:space="preserve"> develops</w:t>
      </w:r>
      <w:r>
        <w:rPr>
          <w:rFonts w:ascii="Times New Roman" w:hAnsi="Times New Roman" w:cs="Times New Roman"/>
          <w:color w:val="000000"/>
          <w:sz w:val="24"/>
          <w:szCs w:val="24"/>
          <w:shd w:val="clear" w:color="auto" w:fill="FFFFFF"/>
        </w:rPr>
        <w:t xml:space="preserve"> a</w:t>
      </w:r>
      <w:r>
        <w:rPr>
          <w:rFonts w:ascii="Times New Roman" w:hAnsi="Times New Roman" w:cs="Times New Roman"/>
          <w:color w:val="000000"/>
          <w:sz w:val="24"/>
          <w:szCs w:val="24"/>
          <w:shd w:val="clear" w:color="auto" w:fill="FFFFFF"/>
        </w:rPr>
        <w:t xml:space="preserve"> set</w:t>
      </w:r>
      <w:r>
        <w:rPr>
          <w:rFonts w:ascii="Times New Roman" w:hAnsi="Times New Roman" w:cs="Times New Roman"/>
          <w:color w:val="000000"/>
          <w:sz w:val="24"/>
          <w:szCs w:val="24"/>
          <w:shd w:val="clear" w:color="auto" w:fill="FFFFFF"/>
        </w:rPr>
        <w:t xml:space="preserve"> of</w:t>
      </w:r>
      <w:r>
        <w:rPr>
          <w:rFonts w:ascii="Times New Roman" w:hAnsi="Times New Roman" w:cs="Times New Roman"/>
          <w:color w:val="000000"/>
          <w:sz w:val="24"/>
          <w:szCs w:val="24"/>
          <w:shd w:val="clear" w:color="auto" w:fill="FFFFFF"/>
        </w:rPr>
        <w:t xml:space="preserve"> online</w:t>
      </w:r>
      <w:r>
        <w:rPr>
          <w:rFonts w:ascii="Times New Roman" w:hAnsi="Times New Roman" w:cs="Times New Roman"/>
          <w:color w:val="000000"/>
          <w:sz w:val="24"/>
          <w:szCs w:val="24"/>
          <w:shd w:val="clear" w:color="auto" w:fill="FFFFFF"/>
        </w:rPr>
        <w:t xml:space="preserve"> residential</w:t>
      </w:r>
      <w:r>
        <w:rPr>
          <w:rFonts w:ascii="Times New Roman" w:hAnsi="Times New Roman" w:cs="Times New Roman"/>
          <w:color w:val="000000"/>
          <w:sz w:val="24"/>
          <w:szCs w:val="24"/>
          <w:shd w:val="clear" w:color="auto" w:fill="FFFFFF"/>
        </w:rPr>
        <w:t xml:space="preserve"> accommodation</w:t>
      </w:r>
      <w:r>
        <w:rPr>
          <w:rFonts w:ascii="Times New Roman" w:hAnsi="Times New Roman" w:cs="Times New Roman"/>
          <w:color w:val="000000"/>
          <w:sz w:val="24"/>
          <w:szCs w:val="24"/>
          <w:shd w:val="clear" w:color="auto" w:fill="FFFFFF"/>
        </w:rPr>
        <w:t xml:space="preserve"> management</w:t>
      </w:r>
      <w:r>
        <w:rPr>
          <w:rFonts w:ascii="Times New Roman" w:hAnsi="Times New Roman" w:cs="Times New Roman"/>
          <w:color w:val="000000"/>
          <w:sz w:val="24"/>
          <w:szCs w:val="24"/>
          <w:shd w:val="clear" w:color="auto" w:fill="FFFFFF"/>
        </w:rPr>
        <w:t xml:space="preserve"> information</w:t>
      </w:r>
      <w:r>
        <w:rPr>
          <w:rFonts w:ascii="Times New Roman" w:hAnsi="Times New Roman" w:cs="Times New Roman"/>
          <w:color w:val="000000"/>
          <w:sz w:val="24"/>
          <w:szCs w:val="24"/>
          <w:shd w:val="clear" w:color="auto" w:fill="FFFFFF"/>
        </w:rPr>
        <w:t xml:space="preserve"> system</w:t>
      </w:r>
      <w:r>
        <w:rPr>
          <w:rFonts w:ascii="Times New Roman" w:hAnsi="Times New Roman" w:cs="Times New Roman"/>
          <w:color w:val="000000"/>
          <w:sz w:val="24"/>
          <w:szCs w:val="24"/>
          <w:shd w:val="clear" w:color="auto" w:fill="FFFFFF"/>
        </w:rPr>
        <w:t xml:space="preserve"> which</w:t>
      </w:r>
      <w:r>
        <w:rPr>
          <w:rFonts w:ascii="Times New Roman" w:hAnsi="Times New Roman" w:cs="Times New Roman"/>
          <w:color w:val="000000"/>
          <w:sz w:val="24"/>
          <w:szCs w:val="24"/>
          <w:shd w:val="clear" w:color="auto" w:fill="FFFFFF"/>
        </w:rPr>
        <w:t xml:space="preserve"> is</w:t>
      </w:r>
      <w:r>
        <w:rPr>
          <w:rFonts w:ascii="Times New Roman" w:hAnsi="Times New Roman" w:cs="Times New Roman"/>
          <w:color w:val="000000"/>
          <w:sz w:val="24"/>
          <w:szCs w:val="24"/>
          <w:shd w:val="clear" w:color="auto" w:fill="FFFFFF"/>
        </w:rPr>
        <w:t xml:space="preserve"> suitable</w:t>
      </w:r>
      <w:r>
        <w:rPr>
          <w:rFonts w:ascii="Times New Roman" w:hAnsi="Times New Roman" w:cs="Times New Roman"/>
          <w:color w:val="000000"/>
          <w:sz w:val="24"/>
          <w:szCs w:val="24"/>
          <w:shd w:val="clear" w:color="auto" w:fill="FFFFFF"/>
        </w:rPr>
        <w:t xml:space="preserve"> for</w:t>
      </w:r>
      <w:r>
        <w:rPr>
          <w:rFonts w:ascii="Times New Roman" w:hAnsi="Times New Roman" w:cs="Times New Roman"/>
          <w:color w:val="000000"/>
          <w:sz w:val="24"/>
          <w:szCs w:val="24"/>
          <w:shd w:val="clear" w:color="auto" w:fill="FFFFFF"/>
        </w:rPr>
        <w:t xml:space="preserve"> the</w:t>
      </w:r>
      <w:r>
        <w:rPr>
          <w:rFonts w:ascii="Times New Roman" w:hAnsi="Times New Roman" w:cs="Times New Roman"/>
          <w:color w:val="000000"/>
          <w:sz w:val="24"/>
          <w:szCs w:val="24"/>
          <w:shd w:val="clear" w:color="auto" w:fill="FFFFFF"/>
        </w:rPr>
        <w:t xml:space="preserve"> development</w:t>
      </w:r>
      <w:r>
        <w:rPr>
          <w:rFonts w:ascii="Times New Roman" w:hAnsi="Times New Roman" w:cs="Times New Roman"/>
          <w:color w:val="000000"/>
          <w:sz w:val="24"/>
          <w:szCs w:val="24"/>
          <w:shd w:val="clear" w:color="auto" w:fill="FFFFFF"/>
        </w:rPr>
        <w:t xml:space="preserve"> of</w:t>
      </w:r>
      <w:r>
        <w:rPr>
          <w:rFonts w:ascii="Times New Roman" w:hAnsi="Times New Roman" w:cs="Times New Roman"/>
          <w:color w:val="000000"/>
          <w:sz w:val="24"/>
          <w:szCs w:val="24"/>
          <w:shd w:val="clear" w:color="auto" w:fill="FFFFFF"/>
        </w:rPr>
        <w:br/>
      </w:r>
      <w:r>
        <w:rPr>
          <w:rFonts w:ascii="Times New Roman" w:hAnsi="Times New Roman" w:cs="Times New Roman"/>
          <w:color w:val="000000"/>
          <w:sz w:val="24"/>
          <w:szCs w:val="24"/>
          <w:shd w:val="clear" w:color="auto" w:fill="FFFFF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https://d.book118.com/178006123061006041</w:t>
        </w:r>
      </w:hyperlink>
    </w:p>
    <w:p>
      <w:pPr>
        <w:spacing w:line="360" w:lineRule="auto"/>
        <w:ind w:firstLine="240" w:firstLineChars="100"/>
        <w:rPr>
          <w:rFonts w:ascii="Times New Roman" w:hAnsi="Times New Roman" w:cs="Times New Roman"/>
          <w:color w:val="000000"/>
          <w:sz w:val="24"/>
          <w:szCs w:val="24"/>
          <w:shd w:val="clear" w:color="auto" w:fill="FFFFFF"/>
        </w:rPr>
      </w:pPr>
    </w:p>
    <w:sectPr>
      <w:footerReference w:type="default" r:id="rId9"/>
      <w:footerReference w:type="first" r:id="rId10"/>
      <w:type w:val="nextPage"/>
      <w:pgSz w:w="11906" w:h="16838"/>
      <w:pgMar w:top="1418" w:right="1418" w:bottom="1418" w:left="1701" w:header="850" w:footer="850" w:gutter="0"/>
      <w:pgNumType w:fmt="upperRoman"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44783492"/>
      <w:docPartObj>
        <w:docPartGallery w:val="AutoText"/>
      </w:docPartObj>
    </w:sdtPr>
    <w:sdtEndPr>
      <w:rPr>
        <w:sz w:val="21"/>
        <w:szCs w:val="21"/>
      </w:rPr>
    </w:sdtEndPr>
    <w:sdtContent>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43</w:t>
        </w:r>
        <w:r>
          <w:rPr>
            <w:sz w:val="21"/>
            <w:szCs w:val="21"/>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41804280"/>
      <w:docPartObj>
        <w:docPartGallery w:val="AutoText"/>
      </w:docPartObj>
    </w:sdtPr>
    <w:sdtEndPr>
      <w:rPr>
        <w:sz w:val="21"/>
        <w:szCs w:val="21"/>
      </w:rPr>
    </w:sdtEndPr>
    <w:sdtContent>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I</w:t>
        </w:r>
        <w:r>
          <w:rPr>
            <w:sz w:val="21"/>
            <w:szCs w:val="21"/>
          </w:rP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5733112"/>
      <w:docPartObj>
        <w:docPartGallery w:val="AutoText"/>
      </w:docPartObj>
    </w:sdtPr>
    <w:sdtEndPr>
      <w:rPr>
        <w:sz w:val="21"/>
        <w:szCs w:val="21"/>
      </w:rPr>
    </w:sdtEndPr>
    <w:sdtContent>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II</w:t>
        </w:r>
        <w:r>
          <w:rPr>
            <w:sz w:val="21"/>
            <w:szCs w:val="21"/>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34440888"/>
      <w:docPartObj>
        <w:docPartGallery w:val="AutoText"/>
      </w:docPartObj>
    </w:sdtPr>
    <w:sdtEndPr>
      <w:rPr>
        <w:sz w:val="21"/>
        <w:szCs w:val="21"/>
      </w:rPr>
    </w:sdtEndPr>
    <w:sdtContent>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1</w:t>
        </w:r>
        <w:r>
          <w:rPr>
            <w:sz w:val="21"/>
            <w:szCs w:val="21"/>
          </w:rP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6"/>
    <w:multiLevelType w:val="multilevel"/>
    <w:tmpl w:val="0000000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7"/>
    <w:multiLevelType w:val="multilevel"/>
    <w:tmpl w:val="00000007"/>
    <w:lvl w:ilvl="0">
      <w:start w:val="1"/>
      <w:numFmt w:val="bullet"/>
      <w:lvlText w:val=""/>
      <w:lvlJc w:val="left"/>
      <w:pPr>
        <w:ind w:left="1258" w:hanging="420"/>
      </w:pPr>
      <w:rPr>
        <w:rFonts w:ascii="Wingdings" w:hAnsi="Wingdings" w:hint="default"/>
      </w:rPr>
    </w:lvl>
    <w:lvl w:ilvl="1">
      <w:start w:val="1"/>
      <w:numFmt w:val="bullet"/>
      <w:lvlText w:val=""/>
      <w:lvlJc w:val="left"/>
      <w:pPr>
        <w:ind w:left="1678" w:hanging="420"/>
      </w:pPr>
      <w:rPr>
        <w:rFonts w:ascii="Wingdings" w:hAnsi="Wingdings" w:hint="default"/>
      </w:rPr>
    </w:lvl>
    <w:lvl w:ilvl="2">
      <w:start w:val="1"/>
      <w:numFmt w:val="bullet"/>
      <w:lvlText w:val=""/>
      <w:lvlJc w:val="left"/>
      <w:pPr>
        <w:ind w:left="2098" w:hanging="420"/>
      </w:pPr>
      <w:rPr>
        <w:rFonts w:ascii="Wingdings" w:hAnsi="Wingdings" w:hint="default"/>
      </w:rPr>
    </w:lvl>
    <w:lvl w:ilvl="3">
      <w:start w:val="1"/>
      <w:numFmt w:val="bullet"/>
      <w:lvlText w:val=""/>
      <w:lvlJc w:val="left"/>
      <w:pPr>
        <w:ind w:left="2518" w:hanging="420"/>
      </w:pPr>
      <w:rPr>
        <w:rFonts w:ascii="Wingdings" w:hAnsi="Wingdings" w:hint="default"/>
      </w:rPr>
    </w:lvl>
    <w:lvl w:ilvl="4">
      <w:start w:val="1"/>
      <w:numFmt w:val="bullet"/>
      <w:lvlText w:val=""/>
      <w:lvlJc w:val="left"/>
      <w:pPr>
        <w:ind w:left="2938" w:hanging="420"/>
      </w:pPr>
      <w:rPr>
        <w:rFonts w:ascii="Wingdings" w:hAnsi="Wingdings" w:hint="default"/>
      </w:rPr>
    </w:lvl>
    <w:lvl w:ilvl="5">
      <w:start w:val="1"/>
      <w:numFmt w:val="bullet"/>
      <w:lvlText w:val=""/>
      <w:lvlJc w:val="left"/>
      <w:pPr>
        <w:ind w:left="3358" w:hanging="420"/>
      </w:pPr>
      <w:rPr>
        <w:rFonts w:ascii="Wingdings" w:hAnsi="Wingdings" w:hint="default"/>
      </w:rPr>
    </w:lvl>
    <w:lvl w:ilvl="6">
      <w:start w:val="1"/>
      <w:numFmt w:val="bullet"/>
      <w:lvlText w:val=""/>
      <w:lvlJc w:val="left"/>
      <w:pPr>
        <w:ind w:left="3778" w:hanging="420"/>
      </w:pPr>
      <w:rPr>
        <w:rFonts w:ascii="Wingdings" w:hAnsi="Wingdings" w:hint="default"/>
      </w:rPr>
    </w:lvl>
    <w:lvl w:ilvl="7">
      <w:start w:val="1"/>
      <w:numFmt w:val="bullet"/>
      <w:lvlText w:val=""/>
      <w:lvlJc w:val="left"/>
      <w:pPr>
        <w:ind w:left="4198" w:hanging="420"/>
      </w:pPr>
      <w:rPr>
        <w:rFonts w:ascii="Wingdings" w:hAnsi="Wingdings" w:hint="default"/>
      </w:rPr>
    </w:lvl>
    <w:lvl w:ilvl="8">
      <w:start w:val="1"/>
      <w:numFmt w:val="bullet"/>
      <w:lvlText w:val=""/>
      <w:lvlJc w:val="left"/>
      <w:pPr>
        <w:ind w:left="4618" w:hanging="420"/>
      </w:pPr>
      <w:rPr>
        <w:rFonts w:ascii="Wingdings" w:hAnsi="Wingdings" w:hint="default"/>
      </w:rPr>
    </w:lvl>
  </w:abstractNum>
  <w:abstractNum w:abstractNumId="2">
    <w:nsid w:val="00000013"/>
    <w:multiLevelType w:val="multilevel"/>
    <w:tmpl w:val="00000013"/>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D49"/>
    <w:rsid w:val="00013FD5"/>
    <w:rsid w:val="0001583B"/>
    <w:rsid w:val="000217F1"/>
    <w:rsid w:val="000219C0"/>
    <w:rsid w:val="00027533"/>
    <w:rsid w:val="00044EA7"/>
    <w:rsid w:val="00074A2C"/>
    <w:rsid w:val="000814D7"/>
    <w:rsid w:val="00084DFF"/>
    <w:rsid w:val="00090E1F"/>
    <w:rsid w:val="000A3601"/>
    <w:rsid w:val="000B7042"/>
    <w:rsid w:val="000C3743"/>
    <w:rsid w:val="000E1C15"/>
    <w:rsid w:val="000E5948"/>
    <w:rsid w:val="000F41A0"/>
    <w:rsid w:val="00104C5A"/>
    <w:rsid w:val="00116C9E"/>
    <w:rsid w:val="001374C6"/>
    <w:rsid w:val="00173509"/>
    <w:rsid w:val="00185D25"/>
    <w:rsid w:val="00191BD1"/>
    <w:rsid w:val="001A2535"/>
    <w:rsid w:val="001A6472"/>
    <w:rsid w:val="001B19F6"/>
    <w:rsid w:val="001C07AB"/>
    <w:rsid w:val="001C08AA"/>
    <w:rsid w:val="001D2F51"/>
    <w:rsid w:val="001D537D"/>
    <w:rsid w:val="001D5FCF"/>
    <w:rsid w:val="001E7FA2"/>
    <w:rsid w:val="002159B1"/>
    <w:rsid w:val="00217BD0"/>
    <w:rsid w:val="00220EF9"/>
    <w:rsid w:val="0023380A"/>
    <w:rsid w:val="00257915"/>
    <w:rsid w:val="00270DCB"/>
    <w:rsid w:val="00271A13"/>
    <w:rsid w:val="0027311D"/>
    <w:rsid w:val="002756EF"/>
    <w:rsid w:val="002859FD"/>
    <w:rsid w:val="00291D99"/>
    <w:rsid w:val="002A773C"/>
    <w:rsid w:val="002C22A3"/>
    <w:rsid w:val="002C2B53"/>
    <w:rsid w:val="002C7536"/>
    <w:rsid w:val="002F3886"/>
    <w:rsid w:val="00311C63"/>
    <w:rsid w:val="0034237C"/>
    <w:rsid w:val="00372359"/>
    <w:rsid w:val="003952E7"/>
    <w:rsid w:val="003E54CA"/>
    <w:rsid w:val="003F7793"/>
    <w:rsid w:val="0041542C"/>
    <w:rsid w:val="00417FB7"/>
    <w:rsid w:val="004253A0"/>
    <w:rsid w:val="00437FCC"/>
    <w:rsid w:val="00443237"/>
    <w:rsid w:val="00482DA7"/>
    <w:rsid w:val="00487B74"/>
    <w:rsid w:val="004903FE"/>
    <w:rsid w:val="00505BF6"/>
    <w:rsid w:val="00507A6A"/>
    <w:rsid w:val="00513651"/>
    <w:rsid w:val="0052215B"/>
    <w:rsid w:val="005431D3"/>
    <w:rsid w:val="00566882"/>
    <w:rsid w:val="00571961"/>
    <w:rsid w:val="005840A9"/>
    <w:rsid w:val="005843EB"/>
    <w:rsid w:val="00592467"/>
    <w:rsid w:val="005A7684"/>
    <w:rsid w:val="005C0E39"/>
    <w:rsid w:val="005C148D"/>
    <w:rsid w:val="005C53A3"/>
    <w:rsid w:val="005D3CC2"/>
    <w:rsid w:val="005F1A5E"/>
    <w:rsid w:val="00635596"/>
    <w:rsid w:val="00651025"/>
    <w:rsid w:val="00680862"/>
    <w:rsid w:val="00687C27"/>
    <w:rsid w:val="006A1296"/>
    <w:rsid w:val="006A496C"/>
    <w:rsid w:val="006C0A13"/>
    <w:rsid w:val="006E1E66"/>
    <w:rsid w:val="006E45FB"/>
    <w:rsid w:val="006F12D5"/>
    <w:rsid w:val="006F1A8D"/>
    <w:rsid w:val="007008B6"/>
    <w:rsid w:val="00701187"/>
    <w:rsid w:val="00751CF5"/>
    <w:rsid w:val="00760374"/>
    <w:rsid w:val="00761168"/>
    <w:rsid w:val="007626EA"/>
    <w:rsid w:val="007711A8"/>
    <w:rsid w:val="00776336"/>
    <w:rsid w:val="00782C23"/>
    <w:rsid w:val="007866B0"/>
    <w:rsid w:val="00786A0A"/>
    <w:rsid w:val="00786CF8"/>
    <w:rsid w:val="007975F1"/>
    <w:rsid w:val="007B5D48"/>
    <w:rsid w:val="007B7D30"/>
    <w:rsid w:val="007D49EE"/>
    <w:rsid w:val="007D72BE"/>
    <w:rsid w:val="007F4DD5"/>
    <w:rsid w:val="008065BE"/>
    <w:rsid w:val="008100AA"/>
    <w:rsid w:val="00812108"/>
    <w:rsid w:val="008373B4"/>
    <w:rsid w:val="0084590A"/>
    <w:rsid w:val="00850A27"/>
    <w:rsid w:val="00863C7F"/>
    <w:rsid w:val="008C7D2E"/>
    <w:rsid w:val="00902CE8"/>
    <w:rsid w:val="00920E38"/>
    <w:rsid w:val="009262C5"/>
    <w:rsid w:val="009316B3"/>
    <w:rsid w:val="009508F6"/>
    <w:rsid w:val="009568A6"/>
    <w:rsid w:val="009645F9"/>
    <w:rsid w:val="009669ED"/>
    <w:rsid w:val="00974C38"/>
    <w:rsid w:val="0098248E"/>
    <w:rsid w:val="00990883"/>
    <w:rsid w:val="00996ABC"/>
    <w:rsid w:val="009A10F3"/>
    <w:rsid w:val="009A2757"/>
    <w:rsid w:val="009A7D0C"/>
    <w:rsid w:val="009C2B56"/>
    <w:rsid w:val="009E02E5"/>
    <w:rsid w:val="009F0555"/>
    <w:rsid w:val="009F689F"/>
    <w:rsid w:val="00A01AD5"/>
    <w:rsid w:val="00A137C8"/>
    <w:rsid w:val="00A4304B"/>
    <w:rsid w:val="00A505D2"/>
    <w:rsid w:val="00A6528B"/>
    <w:rsid w:val="00A93510"/>
    <w:rsid w:val="00A96921"/>
    <w:rsid w:val="00AD112E"/>
    <w:rsid w:val="00AD3F06"/>
    <w:rsid w:val="00AE71F4"/>
    <w:rsid w:val="00AF5AFA"/>
    <w:rsid w:val="00B02212"/>
    <w:rsid w:val="00B07BF1"/>
    <w:rsid w:val="00B13B95"/>
    <w:rsid w:val="00B533F2"/>
    <w:rsid w:val="00B5513F"/>
    <w:rsid w:val="00B6172D"/>
    <w:rsid w:val="00B71261"/>
    <w:rsid w:val="00B83C74"/>
    <w:rsid w:val="00BC4113"/>
    <w:rsid w:val="00BE2433"/>
    <w:rsid w:val="00BE2641"/>
    <w:rsid w:val="00C10A15"/>
    <w:rsid w:val="00C10E01"/>
    <w:rsid w:val="00C207B1"/>
    <w:rsid w:val="00C24ADC"/>
    <w:rsid w:val="00C366F0"/>
    <w:rsid w:val="00C37573"/>
    <w:rsid w:val="00C54DCD"/>
    <w:rsid w:val="00C63B69"/>
    <w:rsid w:val="00C675E7"/>
    <w:rsid w:val="00C75C66"/>
    <w:rsid w:val="00CA214A"/>
    <w:rsid w:val="00CB19CA"/>
    <w:rsid w:val="00CE484E"/>
    <w:rsid w:val="00CE51B3"/>
    <w:rsid w:val="00CF43ED"/>
    <w:rsid w:val="00D251FB"/>
    <w:rsid w:val="00D25246"/>
    <w:rsid w:val="00D3097E"/>
    <w:rsid w:val="00D5789F"/>
    <w:rsid w:val="00D65032"/>
    <w:rsid w:val="00D92C14"/>
    <w:rsid w:val="00DB11E8"/>
    <w:rsid w:val="00DB60CE"/>
    <w:rsid w:val="00DC3727"/>
    <w:rsid w:val="00DE733C"/>
    <w:rsid w:val="00E019A2"/>
    <w:rsid w:val="00E12215"/>
    <w:rsid w:val="00E204B0"/>
    <w:rsid w:val="00E30221"/>
    <w:rsid w:val="00E35E27"/>
    <w:rsid w:val="00E44214"/>
    <w:rsid w:val="00E52DEE"/>
    <w:rsid w:val="00E548E6"/>
    <w:rsid w:val="00E729D9"/>
    <w:rsid w:val="00E73BD9"/>
    <w:rsid w:val="00E95125"/>
    <w:rsid w:val="00EA0B23"/>
    <w:rsid w:val="00EA3186"/>
    <w:rsid w:val="00EA6890"/>
    <w:rsid w:val="00EF54E5"/>
    <w:rsid w:val="00F015CC"/>
    <w:rsid w:val="00F128F7"/>
    <w:rsid w:val="00F16C1E"/>
    <w:rsid w:val="00F472DE"/>
    <w:rsid w:val="00F71D49"/>
    <w:rsid w:val="00F87624"/>
    <w:rsid w:val="00F87B85"/>
    <w:rsid w:val="00F95587"/>
    <w:rsid w:val="00FA3193"/>
    <w:rsid w:val="00FB1556"/>
    <w:rsid w:val="00FC14EE"/>
    <w:rsid w:val="00FD74AA"/>
    <w:rsid w:val="0FB74FD8"/>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semiHidden="0"/>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5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link w:val="1"/>
    <w:qFormat/>
    <w:pPr>
      <w:keepNext/>
      <w:keepLines/>
      <w:spacing w:before="340" w:after="330" w:line="576" w:lineRule="auto"/>
      <w:jc w:val="center"/>
      <w:outlineLvl w:val="0"/>
    </w:pPr>
    <w:rPr>
      <w:rFonts w:ascii="Times New Roman" w:eastAsia="黑体" w:hAnsi="Times New Roman" w:cs="Times New Roman"/>
      <w:bCs/>
      <w:kern w:val="44"/>
      <w:sz w:val="30"/>
      <w:szCs w:val="44"/>
    </w:rPr>
  </w:style>
  <w:style w:type="paragraph" w:styleId="Heading2">
    <w:name w:val="heading 2"/>
    <w:basedOn w:val="Normal"/>
    <w:next w:val="Normal"/>
    <w:link w:val="2"/>
    <w:unhideWhenUsed/>
    <w:qFormat/>
    <w:pPr>
      <w:keepNext/>
      <w:keepLines/>
      <w:spacing w:before="260" w:after="260" w:line="415" w:lineRule="auto"/>
      <w:jc w:val="left"/>
      <w:outlineLvl w:val="1"/>
    </w:pPr>
    <w:rPr>
      <w:rFonts w:ascii="Arial" w:eastAsia="黑体" w:hAnsi="Arial" w:cs="Times New Roman"/>
      <w:bCs/>
      <w:sz w:val="28"/>
      <w:szCs w:val="32"/>
    </w:rPr>
  </w:style>
  <w:style w:type="paragraph" w:styleId="Heading3">
    <w:name w:val="heading 3"/>
    <w:basedOn w:val="Normal"/>
    <w:next w:val="Normal"/>
    <w:link w:val="3"/>
    <w:unhideWhenUsed/>
    <w:qFormat/>
    <w:pPr>
      <w:keepNext/>
      <w:keepLines/>
      <w:spacing w:before="260" w:after="260" w:line="415" w:lineRule="auto"/>
      <w:jc w:val="left"/>
      <w:outlineLvl w:val="2"/>
    </w:pPr>
    <w:rPr>
      <w:rFonts w:ascii="Times New Roman" w:eastAsia="黑体" w:hAnsi="Times New Roman" w:cs="Times New Roman"/>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spacing w:after="100" w:line="276" w:lineRule="auto"/>
      <w:ind w:left="440"/>
      <w:jc w:val="left"/>
    </w:pPr>
    <w:rPr>
      <w:kern w:val="0"/>
      <w:sz w:val="22"/>
    </w:rPr>
  </w:style>
  <w:style w:type="paragraph" w:styleId="Date">
    <w:name w:val="Date"/>
    <w:basedOn w:val="Normal"/>
    <w:next w:val="Normal"/>
    <w:link w:val="a2"/>
    <w:uiPriority w:val="99"/>
    <w:semiHidden/>
    <w:unhideWhenUsed/>
    <w:pPr>
      <w:ind w:left="100" w:leftChars="2500"/>
    </w:pPr>
  </w:style>
  <w:style w:type="paragraph" w:styleId="BodyTextIndent2">
    <w:name w:val="Body Text Indent 2"/>
    <w:basedOn w:val="Normal"/>
    <w:link w:val="20"/>
    <w:uiPriority w:val="99"/>
    <w:unhideWhenUsed/>
    <w:pPr>
      <w:spacing w:after="120" w:line="480" w:lineRule="auto"/>
      <w:ind w:left="420" w:leftChars="200"/>
    </w:pPr>
    <w:rPr>
      <w:rFonts w:ascii="Times New Roman" w:eastAsia="宋体" w:hAnsi="Times New Roman" w:cs="Times New Roman"/>
      <w:szCs w:val="20"/>
    </w:rPr>
  </w:style>
  <w:style w:type="paragraph" w:styleId="BalloonText">
    <w:name w:val="Balloon Text"/>
    <w:basedOn w:val="Normal"/>
    <w:link w:val="a1"/>
    <w:uiPriority w:val="99"/>
    <w:semiHidden/>
    <w:unhideWhenUsed/>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76" w:lineRule="auto"/>
      <w:jc w:val="left"/>
    </w:pPr>
    <w:rPr>
      <w:kern w:val="0"/>
      <w:sz w:val="22"/>
    </w:rPr>
  </w:style>
  <w:style w:type="paragraph" w:styleId="FootnoteText">
    <w:name w:val="footnote text"/>
    <w:basedOn w:val="Normal"/>
    <w:link w:val="a3"/>
    <w:uiPriority w:val="99"/>
    <w:semiHidden/>
    <w:unhideWhenUsed/>
    <w:qFormat/>
    <w:pPr>
      <w:snapToGrid w:val="0"/>
      <w:jc w:val="left"/>
    </w:pPr>
    <w:rPr>
      <w:sz w:val="18"/>
      <w:szCs w:val="18"/>
    </w:rPr>
  </w:style>
  <w:style w:type="paragraph" w:styleId="TOC2">
    <w:name w:val="toc 2"/>
    <w:basedOn w:val="Normal"/>
    <w:next w:val="Normal"/>
    <w:uiPriority w:val="39"/>
    <w:unhideWhenUsed/>
    <w:qFormat/>
    <w:pPr>
      <w:widowControl/>
      <w:spacing w:after="100" w:line="276" w:lineRule="auto"/>
      <w:ind w:left="220"/>
      <w:jc w:val="left"/>
    </w:pPr>
    <w:rPr>
      <w:kern w:val="0"/>
      <w:sz w:val="22"/>
    </w:rPr>
  </w:style>
  <w:style w:type="character" w:styleId="Hyperlink">
    <w:name w:val="Hyperlink"/>
    <w:uiPriority w:val="99"/>
    <w:unhideWhenUsed/>
    <w:rPr>
      <w:color w:val="0000FF"/>
      <w:u w:val="single"/>
    </w:rPr>
  </w:style>
  <w:style w:type="character" w:styleId="FootnoteReference">
    <w:name w:val="footnote reference"/>
    <w:basedOn w:val="DefaultParagraphFont"/>
    <w:uiPriority w:val="99"/>
    <w:semiHidden/>
    <w:unhideWhenUsed/>
    <w:rPr>
      <w:vertAlign w:val="superscript"/>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1">
    <w:name w:val="标题 1 字符"/>
    <w:basedOn w:val="DefaultParagraphFont"/>
    <w:link w:val="Heading1"/>
    <w:qFormat/>
    <w:rPr>
      <w:rFonts w:ascii="Times New Roman" w:eastAsia="黑体" w:hAnsi="Times New Roman" w:cs="Times New Roman"/>
      <w:bCs/>
      <w:kern w:val="44"/>
      <w:sz w:val="30"/>
      <w:szCs w:val="44"/>
    </w:rPr>
  </w:style>
  <w:style w:type="character" w:customStyle="1" w:styleId="2">
    <w:name w:val="标题 2 字符"/>
    <w:basedOn w:val="DefaultParagraphFont"/>
    <w:link w:val="Heading2"/>
    <w:qFormat/>
    <w:rPr>
      <w:rFonts w:ascii="Arial" w:eastAsia="黑体" w:hAnsi="Arial" w:cs="Times New Roman"/>
      <w:bCs/>
      <w:sz w:val="28"/>
      <w:szCs w:val="32"/>
    </w:rPr>
  </w:style>
  <w:style w:type="character" w:customStyle="1" w:styleId="3">
    <w:name w:val="标题 3 字符"/>
    <w:basedOn w:val="DefaultParagraphFont"/>
    <w:link w:val="Heading3"/>
    <w:rPr>
      <w:rFonts w:ascii="Times New Roman" w:eastAsia="黑体" w:hAnsi="Times New Roman" w:cs="Times New Roman"/>
      <w:bCs/>
      <w:sz w:val="24"/>
      <w:szCs w:val="32"/>
    </w:rPr>
  </w:style>
  <w:style w:type="character" w:customStyle="1" w:styleId="a2">
    <w:name w:val="日期 字符"/>
    <w:basedOn w:val="DefaultParagraphFont"/>
    <w:link w:val="Date"/>
    <w:uiPriority w:val="99"/>
    <w:semiHidden/>
    <w:qFormat/>
  </w:style>
  <w:style w:type="paragraph" w:customStyle="1" w:styleId="TOCHeading">
    <w:name w:val="TOC Heading"/>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paragraph" w:styleId="ListParagraph">
    <w:name w:val="List Paragraph"/>
    <w:basedOn w:val="Normal"/>
    <w:uiPriority w:val="34"/>
    <w:qFormat/>
    <w:pPr>
      <w:ind w:firstLine="420" w:firstLineChars="200"/>
    </w:pPr>
  </w:style>
  <w:style w:type="character" w:customStyle="1" w:styleId="20">
    <w:name w:val="正文文本缩进 2 字符"/>
    <w:basedOn w:val="DefaultParagraphFont"/>
    <w:link w:val="BodyTextIndent2"/>
    <w:uiPriority w:val="99"/>
    <w:rPr>
      <w:rFonts w:ascii="Times New Roman" w:eastAsia="宋体" w:hAnsi="Times New Roman" w:cs="Times New Roman"/>
      <w:szCs w:val="20"/>
    </w:rPr>
  </w:style>
  <w:style w:type="character" w:customStyle="1" w:styleId="a3">
    <w:name w:val="脚注文本 字符"/>
    <w:basedOn w:val="DefaultParagraphFont"/>
    <w:link w:val="FootnoteText"/>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yperlink" Target="https://d.book118.com/178006123061006041" TargetMode="Externa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37A4C3-126D-47DB-94B4-3A926D6A9F5C}">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4971</Words>
  <Characters>28338</Characters>
  <Application>Microsoft Office Word</Application>
  <DocSecurity>0</DocSecurity>
  <Lines>236</Lines>
  <Paragraphs>66</Paragraphs>
  <ScaleCrop>false</ScaleCrop>
  <Company/>
  <LinksUpToDate>false</LinksUpToDate>
  <CharactersWithSpaces>33243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张老师</cp:lastModifiedBy>
  <cp:revision>7</cp:revision>
  <cp:lastPrinted>2021-05-15T19:35:00Z</cp:lastPrinted>
  <dcterms:created xsi:type="dcterms:W3CDTF">2019-05-24T07:17:00Z</dcterms:created>
  <dcterms:modified xsi:type="dcterms:W3CDTF">2023-10-27T03:34:43Z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5BBB7E9DF2EA450BA061593BAA7D94E2_12</vt:lpwstr>
  </property>
  <property fmtid="{D5CDD505-2E9C-101B-9397-08002B2CF9AE}" pid="3" name="KSOProductBuildVer">
    <vt:lpwstr>2052-12.1.0.15712</vt:lpwstr>
  </property>
</Properties>
</file>