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141E0" w:rsidP="00F141E0" w14:paraId="017517C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141E0">
        <w:rPr>
          <w:rFonts w:ascii="华文中宋" w:eastAsia="华文中宋" w:hAnsi="华文中宋"/>
          <w:b/>
          <w:sz w:val="30"/>
        </w:rPr>
        <w:t>2024</w:t>
      </w:r>
      <w:r w:rsidRPr="00F141E0">
        <w:rPr>
          <w:rFonts w:ascii="华文中宋" w:eastAsia="华文中宋" w:hAnsi="华文中宋"/>
          <w:b/>
          <w:sz w:val="30"/>
        </w:rPr>
        <w:t>广西百色市田东芒乡红城投资集团有限公司招聘</w:t>
      </w:r>
      <w:r w:rsidRPr="00F141E0">
        <w:rPr>
          <w:rFonts w:ascii="华文中宋" w:eastAsia="华文中宋" w:hAnsi="华文中宋"/>
          <w:b/>
          <w:sz w:val="30"/>
        </w:rPr>
        <w:t>3</w:t>
      </w:r>
      <w:r w:rsidRPr="00F141E0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041E069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EF055E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351D66D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中国古代演戏的场所在历史上有过各种不同的名称和形态。就建筑而言，唐代称为戏场，宋代称为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3FECC0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、戏园</w:t>
      </w:r>
    </w:p>
    <w:p w:rsidR="006D34C4" w14:paraId="20E5317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、勾阑</w:t>
      </w:r>
    </w:p>
    <w:p w:rsidR="006D34C4" w14:paraId="13A823D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、戏台</w:t>
      </w:r>
    </w:p>
    <w:p w:rsidR="006D34C4" w14:paraId="34738EA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、戏楼</w:t>
      </w:r>
    </w:p>
    <w:p w:rsidR="006D34C4" w14:paraId="5034623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04A82DF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戏场泛指中国古代演戏的场所，在历史上有过各种不同的名称和形态。唐代中国戏剧已具雏形，至宋，金两代正式形成。各个朝代的演戏场所随着戏剧艺术的发展而演进。就建筑而言，以唐代的戏场，宋代的勾阑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也作勾栏，构栏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，元代的戏台和清代的戏楼，戏园为其主流。故选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2F77A9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调查报告的写作主要采用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三种表达方式。</w:t>
      </w:r>
    </w:p>
    <w:p w:rsidR="006D34C4" w14:paraId="2B26353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、议论、说明、描写</w:t>
      </w:r>
    </w:p>
    <w:p w:rsidR="006D34C4" w14:paraId="73D35FD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、记叙、议论、说明</w:t>
      </w:r>
    </w:p>
    <w:p w:rsidR="006D34C4" w14:paraId="0F104FB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、记叙、议论、抒情</w:t>
      </w:r>
    </w:p>
    <w:p w:rsidR="006D34C4" w14:paraId="7FCED12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、说明、记叙、描写</w:t>
      </w:r>
    </w:p>
    <w:p w:rsidR="006D34C4" w14:paraId="3C3AD5C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3828230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调查报告以介绍事实材料为主，运用叙述的方法把事情的起因、发展和结果交待清楚，但它不是运用文学具体描绘和形象刻画，是让读者具体了解经验成功之处或错误失误之处，所以要运用材料叙述来说明问题。为了揭示事物的本质意义，表明作者的主观见解，在叙述的过程中，作者往往要进行一些议论。但这种议论只能是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画龙点睛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的，要恰到好处、点到即止。故选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6D3FD4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下列关于服务大局的说法中，不正确的是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DA7BEA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、服务大局是对法治事业在我国社会主义事业全局中的正确定位</w:t>
      </w:r>
    </w:p>
    <w:p w:rsidR="006D34C4" w14:paraId="6749888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、服务大局是实现党和国家根本任务的必然要求</w:t>
      </w:r>
    </w:p>
    <w:p w:rsidR="006D34C4" w14:paraId="0B083D1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、服务大局是社会主义法治的重要使命</w:t>
      </w:r>
    </w:p>
    <w:p w:rsidR="006D34C4" w14:paraId="561BD00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、服务大局是社会主义法治的根本要求</w:t>
      </w:r>
    </w:p>
    <w:p w:rsidR="006D34C4" w14:paraId="04096DE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78C8D41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服务大局是对法治事业在我国社会主义事业全局中的正确定位，是实现党和国家根本任务的必然要求，从而也是社会主义法治的重要使命。故选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B7E16A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提供企业核心竞争力，促进产品升级的最直接有效的途径是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F38E94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、品牌营销</w:t>
      </w:r>
    </w:p>
    <w:p w:rsidR="006D34C4" w14:paraId="0559268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、扩大规模</w:t>
      </w:r>
    </w:p>
    <w:p w:rsidR="006D34C4" w14:paraId="4826C5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、降低成本</w:t>
      </w:r>
    </w:p>
    <w:p w:rsidR="006D34C4" w14:paraId="127B75F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、创新发展</w:t>
      </w:r>
    </w:p>
    <w:p w:rsidR="006D34C4" w14:paraId="256A3E7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77EAD64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企业核心竞争力是企业获取持续竞争优势的来源和基础。企业只有以创新发展为核心，以信息化为动力，以争创名牌为手段，以企业文化为后盾，全面提升自己的核心竞争力，才能在日趋激烈的国际市场竞争中有所作为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72B88D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由于成长环境和性格不同，人们会形成不同的理想信念，从而使之具有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C2C426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、阶级性</w:t>
      </w:r>
    </w:p>
    <w:p w:rsidR="006D34C4" w14:paraId="38FBE45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、实践性</w:t>
      </w:r>
    </w:p>
    <w:p w:rsidR="006D34C4" w14:paraId="3273108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、共同性</w:t>
      </w:r>
    </w:p>
    <w:p w:rsidR="006D34C4" w14:paraId="034D023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、多样性</w:t>
      </w:r>
    </w:p>
    <w:p w:rsidR="006D34C4" w14:paraId="3C5B2AF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108CDD1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理想信念具有多样性与共同性。由于成长环境和性格等的不同，人们会形成不同的理想信念，从而使之具有多样性。但同时，在一定的社会中，人们各自的理想信念又有相同之处，从而形成共同的理想信念。故选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709A5A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6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对于道德与法律，描述不正确的是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824AE4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、道德是法律的外延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https://d.book118.com/178012020134006032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:rsidP="00B77510" w14:paraId="2B8503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1E0" w14:paraId="07D4D8C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:rsidP="00B77510" w14:paraId="28D92F32" w14:textId="6FDE3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41E0" w14:paraId="1C8DDE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14:paraId="513657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1E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:rsidP="00B77510" w14:textId="6FDE3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41E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1E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:rsidP="00B77510" w14:textId="6FDE3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41E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14:paraId="7C3237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14:paraId="470DB50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14:paraId="3EE753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1E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F141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BE5B646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F141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141E0"/>
    <w:rPr>
      <w:sz w:val="18"/>
      <w:szCs w:val="18"/>
    </w:rPr>
  </w:style>
  <w:style w:type="paragraph" w:styleId="Footer">
    <w:name w:val="footer"/>
    <w:basedOn w:val="Normal"/>
    <w:link w:val="a0"/>
    <w:rsid w:val="00F141E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141E0"/>
    <w:rPr>
      <w:sz w:val="18"/>
      <w:szCs w:val="18"/>
    </w:rPr>
  </w:style>
  <w:style w:type="character" w:styleId="PageNumber">
    <w:name w:val="page number"/>
    <w:basedOn w:val="DefaultParagraphFont"/>
    <w:rsid w:val="00F14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8012020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3032</Words>
  <Characters>17283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2024-01-30T13:05:00Z</dcterms:created>
  <dcterms:modified xsi:type="dcterms:W3CDTF">2024-01-30T13:05:00Z</dcterms:modified>
</cp:coreProperties>
</file>