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航空仿真设备项目规划设计方案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88" w:history="1">
        <w:r>
          <w:rPr>
            <w:rFonts w:ascii="仿宋" w:eastAsia="仿宋" w:hAnsi="仿宋" w:cs="仿宋" w:hint="eastAsia"/>
            <w:lang w:eastAsia="zh-CN"/>
          </w:rPr>
          <w:t>概论</w:t>
        </w:r>
        <w:r>
          <w:tab/>
        </w:r>
        <w:r>
          <w:fldChar w:fldCharType="begin"/>
        </w:r>
        <w:r>
          <w:instrText xml:space="preserve"> PAGEREF _Toc16888 \h </w:instrText>
        </w:r>
        <w:r>
          <w:fldChar w:fldCharType="separate"/>
        </w:r>
        <w:r>
          <w:t>3</w:t>
        </w:r>
        <w:r>
          <w:fldChar w:fldCharType="end"/>
        </w:r>
      </w:hyperlink>
    </w:p>
    <w:p>
      <w:pPr>
        <w:pStyle w:val="TOC1"/>
        <w:tabs>
          <w:tab w:val="right" w:leader="dot" w:pos="8306"/>
        </w:tabs>
      </w:pPr>
      <w:hyperlink w:anchor="_Toc10489" w:history="1">
        <w:r>
          <w:rPr>
            <w:rFonts w:ascii="仿宋" w:eastAsia="仿宋" w:hAnsi="仿宋" w:cs="仿宋" w:hint="eastAsia"/>
            <w:lang w:eastAsia="zh-CN"/>
          </w:rPr>
          <w:t>一、航空仿真设备项目文档管理</w:t>
        </w:r>
        <w:r>
          <w:tab/>
        </w:r>
        <w:r>
          <w:fldChar w:fldCharType="begin"/>
        </w:r>
        <w:r>
          <w:instrText xml:space="preserve"> PAGEREF _Toc10489 \h </w:instrText>
        </w:r>
        <w:r>
          <w:fldChar w:fldCharType="separate"/>
        </w:r>
        <w:r>
          <w:t>3</w:t>
        </w:r>
        <w:r>
          <w:fldChar w:fldCharType="end"/>
        </w:r>
      </w:hyperlink>
    </w:p>
    <w:p>
      <w:pPr>
        <w:pStyle w:val="TOC2"/>
        <w:tabs>
          <w:tab w:val="right" w:leader="dot" w:pos="8306"/>
        </w:tabs>
      </w:pPr>
      <w:hyperlink w:anchor="_Toc17614" w:history="1">
        <w:r>
          <w:rPr>
            <w:rFonts w:ascii="仿宋" w:eastAsia="仿宋" w:hAnsi="仿宋" w:cs="仿宋" w:hint="eastAsia"/>
            <w:lang w:eastAsia="zh-CN"/>
          </w:rPr>
          <w:t>(一)、文档编制与审查</w:t>
        </w:r>
        <w:r>
          <w:tab/>
        </w:r>
        <w:r>
          <w:fldChar w:fldCharType="begin"/>
        </w:r>
        <w:r>
          <w:instrText xml:space="preserve"> PAGEREF _Toc17614 \h </w:instrText>
        </w:r>
        <w:r>
          <w:fldChar w:fldCharType="separate"/>
        </w:r>
        <w:r>
          <w:t>3</w:t>
        </w:r>
        <w:r>
          <w:fldChar w:fldCharType="end"/>
        </w:r>
      </w:hyperlink>
    </w:p>
    <w:p>
      <w:pPr>
        <w:pStyle w:val="TOC2"/>
        <w:tabs>
          <w:tab w:val="right" w:leader="dot" w:pos="8306"/>
        </w:tabs>
      </w:pPr>
      <w:hyperlink w:anchor="_Toc29620" w:history="1">
        <w:r>
          <w:rPr>
            <w:rFonts w:ascii="仿宋" w:eastAsia="仿宋" w:hAnsi="仿宋" w:cs="仿宋" w:hint="eastAsia"/>
            <w:lang w:eastAsia="zh-CN"/>
          </w:rPr>
          <w:t>(二)、文档发布与分发</w:t>
        </w:r>
        <w:r>
          <w:tab/>
        </w:r>
        <w:r>
          <w:fldChar w:fldCharType="begin"/>
        </w:r>
        <w:r>
          <w:instrText xml:space="preserve"> PAGEREF _Toc29620 \h </w:instrText>
        </w:r>
        <w:r>
          <w:fldChar w:fldCharType="separate"/>
        </w:r>
        <w:r>
          <w:t>4</w:t>
        </w:r>
        <w:r>
          <w:fldChar w:fldCharType="end"/>
        </w:r>
      </w:hyperlink>
    </w:p>
    <w:p>
      <w:pPr>
        <w:pStyle w:val="TOC2"/>
        <w:tabs>
          <w:tab w:val="right" w:leader="dot" w:pos="8306"/>
        </w:tabs>
      </w:pPr>
      <w:hyperlink w:anchor="_Toc16638" w:history="1">
        <w:r>
          <w:rPr>
            <w:rFonts w:ascii="仿宋" w:eastAsia="仿宋" w:hAnsi="仿宋" w:cs="仿宋" w:hint="eastAsia"/>
            <w:lang w:eastAsia="zh-CN"/>
          </w:rPr>
          <w:t>(三)、文档存档与归档</w:t>
        </w:r>
        <w:r>
          <w:tab/>
        </w:r>
        <w:r>
          <w:fldChar w:fldCharType="begin"/>
        </w:r>
        <w:r>
          <w:instrText xml:space="preserve"> PAGEREF _Toc16638 \h </w:instrText>
        </w:r>
        <w:r>
          <w:fldChar w:fldCharType="separate"/>
        </w:r>
        <w:r>
          <w:t>5</w:t>
        </w:r>
        <w:r>
          <w:fldChar w:fldCharType="end"/>
        </w:r>
      </w:hyperlink>
    </w:p>
    <w:p>
      <w:pPr>
        <w:pStyle w:val="TOC1"/>
        <w:tabs>
          <w:tab w:val="right" w:leader="dot" w:pos="8306"/>
        </w:tabs>
      </w:pPr>
      <w:hyperlink w:anchor="_Toc26524" w:history="1">
        <w:r>
          <w:rPr>
            <w:rFonts w:ascii="仿宋" w:eastAsia="仿宋" w:hAnsi="仿宋" w:cs="仿宋" w:hint="eastAsia"/>
            <w:lang w:eastAsia="zh-CN"/>
          </w:rPr>
          <w:t>二、航空仿真设备项目土建工程</w:t>
        </w:r>
        <w:r>
          <w:tab/>
        </w:r>
        <w:r>
          <w:fldChar w:fldCharType="begin"/>
        </w:r>
        <w:r>
          <w:instrText xml:space="preserve"> PAGEREF _Toc26524 \h </w:instrText>
        </w:r>
        <w:r>
          <w:fldChar w:fldCharType="separate"/>
        </w:r>
        <w:r>
          <w:t>6</w:t>
        </w:r>
        <w:r>
          <w:fldChar w:fldCharType="end"/>
        </w:r>
      </w:hyperlink>
    </w:p>
    <w:p>
      <w:pPr>
        <w:pStyle w:val="TOC2"/>
        <w:tabs>
          <w:tab w:val="right" w:leader="dot" w:pos="8306"/>
        </w:tabs>
      </w:pPr>
      <w:hyperlink w:anchor="_Toc13057" w:history="1">
        <w:r>
          <w:rPr>
            <w:rFonts w:ascii="仿宋" w:eastAsia="仿宋" w:hAnsi="仿宋" w:cs="仿宋" w:hint="eastAsia"/>
            <w:lang w:eastAsia="zh-CN"/>
          </w:rPr>
          <w:t>(一)、建筑工程设计原则</w:t>
        </w:r>
        <w:r>
          <w:tab/>
        </w:r>
        <w:r>
          <w:fldChar w:fldCharType="begin"/>
        </w:r>
        <w:r>
          <w:instrText xml:space="preserve"> PAGEREF _Toc13057 \h </w:instrText>
        </w:r>
        <w:r>
          <w:fldChar w:fldCharType="separate"/>
        </w:r>
        <w:r>
          <w:t>6</w:t>
        </w:r>
        <w:r>
          <w:fldChar w:fldCharType="end"/>
        </w:r>
      </w:hyperlink>
    </w:p>
    <w:p>
      <w:pPr>
        <w:pStyle w:val="TOC2"/>
        <w:tabs>
          <w:tab w:val="right" w:leader="dot" w:pos="8306"/>
        </w:tabs>
      </w:pPr>
      <w:hyperlink w:anchor="_Toc4867" w:history="1">
        <w:r>
          <w:rPr>
            <w:rFonts w:ascii="仿宋" w:eastAsia="仿宋" w:hAnsi="仿宋" w:cs="仿宋" w:hint="eastAsia"/>
            <w:lang w:eastAsia="zh-CN"/>
          </w:rPr>
          <w:t>(二)、土建工程设计年限及安全等级</w:t>
        </w:r>
        <w:r>
          <w:tab/>
        </w:r>
        <w:r>
          <w:fldChar w:fldCharType="begin"/>
        </w:r>
        <w:r>
          <w:instrText xml:space="preserve"> PAGEREF _Toc4867 \h </w:instrText>
        </w:r>
        <w:r>
          <w:fldChar w:fldCharType="separate"/>
        </w:r>
        <w:r>
          <w:t>8</w:t>
        </w:r>
        <w:r>
          <w:fldChar w:fldCharType="end"/>
        </w:r>
      </w:hyperlink>
    </w:p>
    <w:p>
      <w:pPr>
        <w:pStyle w:val="TOC2"/>
        <w:tabs>
          <w:tab w:val="right" w:leader="dot" w:pos="8306"/>
        </w:tabs>
      </w:pPr>
      <w:hyperlink w:anchor="_Toc27799" w:history="1">
        <w:r>
          <w:rPr>
            <w:rFonts w:ascii="仿宋" w:eastAsia="仿宋" w:hAnsi="仿宋" w:cs="仿宋" w:hint="eastAsia"/>
            <w:lang w:eastAsia="zh-CN"/>
          </w:rPr>
          <w:t>(三)、建筑工程设计总体要求</w:t>
        </w:r>
        <w:r>
          <w:tab/>
        </w:r>
        <w:r>
          <w:fldChar w:fldCharType="begin"/>
        </w:r>
        <w:r>
          <w:instrText xml:space="preserve"> PAGEREF _Toc27799 \h </w:instrText>
        </w:r>
        <w:r>
          <w:fldChar w:fldCharType="separate"/>
        </w:r>
        <w:r>
          <w:t>9</w:t>
        </w:r>
        <w:r>
          <w:fldChar w:fldCharType="end"/>
        </w:r>
      </w:hyperlink>
    </w:p>
    <w:p>
      <w:pPr>
        <w:pStyle w:val="TOC2"/>
        <w:tabs>
          <w:tab w:val="right" w:leader="dot" w:pos="8306"/>
        </w:tabs>
      </w:pPr>
      <w:hyperlink w:anchor="_Toc29314" w:history="1">
        <w:r>
          <w:rPr>
            <w:rFonts w:ascii="仿宋" w:eastAsia="仿宋" w:hAnsi="仿宋" w:cs="仿宋" w:hint="eastAsia"/>
            <w:lang w:eastAsia="zh-CN"/>
          </w:rPr>
          <w:t>(四)、土建工程建设指标</w:t>
        </w:r>
        <w:r>
          <w:tab/>
        </w:r>
        <w:r>
          <w:fldChar w:fldCharType="begin"/>
        </w:r>
        <w:r>
          <w:instrText xml:space="preserve"> PAGEREF _Toc29314 \h </w:instrText>
        </w:r>
        <w:r>
          <w:fldChar w:fldCharType="separate"/>
        </w:r>
        <w:r>
          <w:t>9</w:t>
        </w:r>
        <w:r>
          <w:fldChar w:fldCharType="end"/>
        </w:r>
      </w:hyperlink>
    </w:p>
    <w:p>
      <w:pPr>
        <w:pStyle w:val="TOC1"/>
        <w:tabs>
          <w:tab w:val="right" w:leader="dot" w:pos="8306"/>
        </w:tabs>
      </w:pPr>
      <w:hyperlink w:anchor="_Toc27266" w:history="1">
        <w:r>
          <w:rPr>
            <w:rFonts w:ascii="仿宋" w:eastAsia="仿宋" w:hAnsi="仿宋" w:cs="仿宋" w:hint="eastAsia"/>
            <w:lang w:eastAsia="zh-CN"/>
          </w:rPr>
          <w:t>三、航空仿真设备项目概论</w:t>
        </w:r>
        <w:r>
          <w:tab/>
        </w:r>
        <w:r>
          <w:fldChar w:fldCharType="begin"/>
        </w:r>
        <w:r>
          <w:instrText xml:space="preserve"> PAGEREF _Toc27266 \h </w:instrText>
        </w:r>
        <w:r>
          <w:fldChar w:fldCharType="separate"/>
        </w:r>
        <w:r>
          <w:t>10</w:t>
        </w:r>
        <w:r>
          <w:fldChar w:fldCharType="end"/>
        </w:r>
      </w:hyperlink>
    </w:p>
    <w:p>
      <w:pPr>
        <w:pStyle w:val="TOC2"/>
        <w:tabs>
          <w:tab w:val="right" w:leader="dot" w:pos="8306"/>
        </w:tabs>
      </w:pPr>
      <w:hyperlink w:anchor="_Toc24619" w:history="1">
        <w:r>
          <w:rPr>
            <w:rFonts w:ascii="仿宋" w:eastAsia="仿宋" w:hAnsi="仿宋" w:cs="仿宋" w:hint="eastAsia"/>
            <w:lang w:eastAsia="zh-CN"/>
          </w:rPr>
          <w:t>(一)、航空仿真设备项目概况</w:t>
        </w:r>
        <w:r>
          <w:tab/>
        </w:r>
        <w:r>
          <w:fldChar w:fldCharType="begin"/>
        </w:r>
        <w:r>
          <w:instrText xml:space="preserve"> PAGEREF _Toc24619 \h </w:instrText>
        </w:r>
        <w:r>
          <w:fldChar w:fldCharType="separate"/>
        </w:r>
        <w:r>
          <w:t>10</w:t>
        </w:r>
        <w:r>
          <w:fldChar w:fldCharType="end"/>
        </w:r>
      </w:hyperlink>
    </w:p>
    <w:p>
      <w:pPr>
        <w:pStyle w:val="TOC2"/>
        <w:tabs>
          <w:tab w:val="right" w:leader="dot" w:pos="8306"/>
        </w:tabs>
      </w:pPr>
      <w:hyperlink w:anchor="_Toc13666" w:history="1">
        <w:r>
          <w:rPr>
            <w:rFonts w:ascii="仿宋" w:eastAsia="仿宋" w:hAnsi="仿宋" w:cs="仿宋" w:hint="eastAsia"/>
            <w:lang w:eastAsia="zh-CN"/>
          </w:rPr>
          <w:t>(二)、航空仿真设备项目目标</w:t>
        </w:r>
        <w:r>
          <w:tab/>
        </w:r>
        <w:r>
          <w:fldChar w:fldCharType="begin"/>
        </w:r>
        <w:r>
          <w:instrText xml:space="preserve"> PAGEREF _Toc13666 \h </w:instrText>
        </w:r>
        <w:r>
          <w:fldChar w:fldCharType="separate"/>
        </w:r>
        <w:r>
          <w:t>12</w:t>
        </w:r>
        <w:r>
          <w:fldChar w:fldCharType="end"/>
        </w:r>
      </w:hyperlink>
    </w:p>
    <w:p>
      <w:pPr>
        <w:pStyle w:val="TOC2"/>
        <w:tabs>
          <w:tab w:val="right" w:leader="dot" w:pos="8306"/>
        </w:tabs>
      </w:pPr>
      <w:hyperlink w:anchor="_Toc26006" w:history="1">
        <w:r>
          <w:rPr>
            <w:rFonts w:ascii="仿宋" w:eastAsia="仿宋" w:hAnsi="仿宋" w:cs="仿宋" w:hint="eastAsia"/>
            <w:lang w:eastAsia="zh-CN"/>
          </w:rPr>
          <w:t>(三)、航空仿真设备项目提出的理由</w:t>
        </w:r>
        <w:r>
          <w:tab/>
        </w:r>
        <w:r>
          <w:fldChar w:fldCharType="begin"/>
        </w:r>
        <w:r>
          <w:instrText xml:space="preserve"> PAGEREF _Toc26006 \h </w:instrText>
        </w:r>
        <w:r>
          <w:fldChar w:fldCharType="separate"/>
        </w:r>
        <w:r>
          <w:t>13</w:t>
        </w:r>
        <w:r>
          <w:fldChar w:fldCharType="end"/>
        </w:r>
      </w:hyperlink>
    </w:p>
    <w:p>
      <w:pPr>
        <w:pStyle w:val="TOC2"/>
        <w:tabs>
          <w:tab w:val="right" w:leader="dot" w:pos="8306"/>
        </w:tabs>
      </w:pPr>
      <w:hyperlink w:anchor="_Toc3611" w:history="1">
        <w:r>
          <w:rPr>
            <w:rFonts w:ascii="仿宋" w:eastAsia="仿宋" w:hAnsi="仿宋" w:cs="仿宋" w:hint="eastAsia"/>
            <w:lang w:eastAsia="zh-CN"/>
          </w:rPr>
          <w:t>(四)、航空仿真设备项目意义</w:t>
        </w:r>
        <w:r>
          <w:tab/>
        </w:r>
        <w:r>
          <w:fldChar w:fldCharType="begin"/>
        </w:r>
        <w:r>
          <w:instrText xml:space="preserve"> PAGEREF _Toc3611 \h </w:instrText>
        </w:r>
        <w:r>
          <w:fldChar w:fldCharType="separate"/>
        </w:r>
        <w:r>
          <w:t>15</w:t>
        </w:r>
        <w:r>
          <w:fldChar w:fldCharType="end"/>
        </w:r>
      </w:hyperlink>
    </w:p>
    <w:p>
      <w:pPr>
        <w:pStyle w:val="TOC2"/>
        <w:tabs>
          <w:tab w:val="right" w:leader="dot" w:pos="8306"/>
        </w:tabs>
      </w:pPr>
      <w:hyperlink w:anchor="_Toc20251" w:history="1">
        <w:r>
          <w:rPr>
            <w:rFonts w:ascii="仿宋" w:eastAsia="仿宋" w:hAnsi="仿宋" w:cs="仿宋" w:hint="eastAsia"/>
            <w:lang w:eastAsia="zh-CN"/>
          </w:rPr>
          <w:t>(五)、航空仿真设备项目背景</w:t>
        </w:r>
        <w:r>
          <w:tab/>
        </w:r>
        <w:r>
          <w:fldChar w:fldCharType="begin"/>
        </w:r>
        <w:r>
          <w:instrText xml:space="preserve"> PAGEREF _Toc20251 \h </w:instrText>
        </w:r>
        <w:r>
          <w:fldChar w:fldCharType="separate"/>
        </w:r>
        <w:r>
          <w:t>15</w:t>
        </w:r>
        <w:r>
          <w:fldChar w:fldCharType="end"/>
        </w:r>
      </w:hyperlink>
    </w:p>
    <w:p>
      <w:pPr>
        <w:pStyle w:val="TOC1"/>
        <w:tabs>
          <w:tab w:val="right" w:leader="dot" w:pos="8306"/>
        </w:tabs>
      </w:pPr>
      <w:hyperlink w:anchor="_Toc27299" w:history="1">
        <w:r>
          <w:rPr>
            <w:rFonts w:ascii="仿宋" w:eastAsia="仿宋" w:hAnsi="仿宋" w:cs="仿宋" w:hint="eastAsia"/>
            <w:lang w:eastAsia="zh-CN"/>
          </w:rPr>
          <w:t>四、航空仿真设备项目选址可行性分析</w:t>
        </w:r>
        <w:r>
          <w:tab/>
        </w:r>
        <w:r>
          <w:fldChar w:fldCharType="begin"/>
        </w:r>
        <w:r>
          <w:instrText xml:space="preserve"> PAGEREF _Toc27299 \h </w:instrText>
        </w:r>
        <w:r>
          <w:fldChar w:fldCharType="separate"/>
        </w:r>
        <w:r>
          <w:t>16</w:t>
        </w:r>
        <w:r>
          <w:fldChar w:fldCharType="end"/>
        </w:r>
      </w:hyperlink>
    </w:p>
    <w:p>
      <w:pPr>
        <w:pStyle w:val="TOC2"/>
        <w:tabs>
          <w:tab w:val="right" w:leader="dot" w:pos="8306"/>
        </w:tabs>
      </w:pPr>
      <w:hyperlink w:anchor="_Toc4582" w:history="1">
        <w:r>
          <w:rPr>
            <w:rFonts w:ascii="仿宋" w:eastAsia="仿宋" w:hAnsi="仿宋" w:cs="仿宋" w:hint="eastAsia"/>
            <w:lang w:eastAsia="zh-CN"/>
          </w:rPr>
          <w:t>(一)、航空仿真设备项目选址</w:t>
        </w:r>
        <w:r>
          <w:tab/>
        </w:r>
        <w:r>
          <w:fldChar w:fldCharType="begin"/>
        </w:r>
        <w:r>
          <w:instrText xml:space="preserve"> PAGEREF _Toc4582 \h </w:instrText>
        </w:r>
        <w:r>
          <w:fldChar w:fldCharType="separate"/>
        </w:r>
        <w:r>
          <w:t>16</w:t>
        </w:r>
        <w:r>
          <w:fldChar w:fldCharType="end"/>
        </w:r>
      </w:hyperlink>
    </w:p>
    <w:p>
      <w:pPr>
        <w:pStyle w:val="TOC2"/>
        <w:tabs>
          <w:tab w:val="right" w:leader="dot" w:pos="8306"/>
        </w:tabs>
      </w:pPr>
      <w:hyperlink w:anchor="_Toc11834" w:history="1">
        <w:r>
          <w:rPr>
            <w:rFonts w:ascii="仿宋" w:eastAsia="仿宋" w:hAnsi="仿宋" w:cs="仿宋" w:hint="eastAsia"/>
            <w:lang w:eastAsia="zh-CN"/>
          </w:rPr>
          <w:t>(二)、用地控制指标</w:t>
        </w:r>
        <w:r>
          <w:tab/>
        </w:r>
        <w:r>
          <w:fldChar w:fldCharType="begin"/>
        </w:r>
        <w:r>
          <w:instrText xml:space="preserve"> PAGEREF _Toc11834 \h </w:instrText>
        </w:r>
        <w:r>
          <w:fldChar w:fldCharType="separate"/>
        </w:r>
        <w:r>
          <w:t>16</w:t>
        </w:r>
        <w:r>
          <w:fldChar w:fldCharType="end"/>
        </w:r>
      </w:hyperlink>
    </w:p>
    <w:p>
      <w:pPr>
        <w:pStyle w:val="TOC2"/>
        <w:tabs>
          <w:tab w:val="right" w:leader="dot" w:pos="8306"/>
        </w:tabs>
      </w:pPr>
      <w:hyperlink w:anchor="_Toc25563" w:history="1">
        <w:r>
          <w:rPr>
            <w:rFonts w:ascii="仿宋" w:eastAsia="仿宋" w:hAnsi="仿宋" w:cs="仿宋" w:hint="eastAsia"/>
            <w:lang w:eastAsia="zh-CN"/>
          </w:rPr>
          <w:t>(三)、节约用地措施</w:t>
        </w:r>
        <w:r>
          <w:tab/>
        </w:r>
        <w:r>
          <w:fldChar w:fldCharType="begin"/>
        </w:r>
        <w:r>
          <w:instrText xml:space="preserve"> PAGEREF _Toc25563 \h </w:instrText>
        </w:r>
        <w:r>
          <w:fldChar w:fldCharType="separate"/>
        </w:r>
        <w:r>
          <w:t>18</w:t>
        </w:r>
        <w:r>
          <w:fldChar w:fldCharType="end"/>
        </w:r>
      </w:hyperlink>
    </w:p>
    <w:p>
      <w:pPr>
        <w:pStyle w:val="TOC2"/>
        <w:tabs>
          <w:tab w:val="right" w:leader="dot" w:pos="8306"/>
        </w:tabs>
      </w:pPr>
      <w:hyperlink w:anchor="_Toc8270" w:history="1">
        <w:r>
          <w:rPr>
            <w:rFonts w:ascii="仿宋" w:eastAsia="仿宋" w:hAnsi="仿宋" w:cs="仿宋" w:hint="eastAsia"/>
            <w:lang w:eastAsia="zh-CN"/>
          </w:rPr>
          <w:t>(四)、总图布置方案</w:t>
        </w:r>
        <w:r>
          <w:tab/>
        </w:r>
        <w:r>
          <w:fldChar w:fldCharType="begin"/>
        </w:r>
        <w:r>
          <w:instrText xml:space="preserve"> PAGEREF _Toc8270 \h </w:instrText>
        </w:r>
        <w:r>
          <w:fldChar w:fldCharType="separate"/>
        </w:r>
        <w:r>
          <w:t>19</w:t>
        </w:r>
        <w:r>
          <w:fldChar w:fldCharType="end"/>
        </w:r>
      </w:hyperlink>
    </w:p>
    <w:p>
      <w:pPr>
        <w:pStyle w:val="TOC2"/>
        <w:tabs>
          <w:tab w:val="right" w:leader="dot" w:pos="8306"/>
        </w:tabs>
      </w:pPr>
      <w:hyperlink w:anchor="_Toc7006" w:history="1">
        <w:r>
          <w:rPr>
            <w:rFonts w:ascii="仿宋" w:eastAsia="仿宋" w:hAnsi="仿宋" w:cs="仿宋" w:hint="eastAsia"/>
            <w:lang w:eastAsia="zh-CN"/>
          </w:rPr>
          <w:t>(五)、选址综合评价</w:t>
        </w:r>
        <w:r>
          <w:tab/>
        </w:r>
        <w:r>
          <w:fldChar w:fldCharType="begin"/>
        </w:r>
        <w:r>
          <w:instrText xml:space="preserve"> PAGEREF _Toc7006 \h </w:instrText>
        </w:r>
        <w:r>
          <w:fldChar w:fldCharType="separate"/>
        </w:r>
        <w:r>
          <w:t>21</w:t>
        </w:r>
        <w:r>
          <w:fldChar w:fldCharType="end"/>
        </w:r>
      </w:hyperlink>
    </w:p>
    <w:p>
      <w:pPr>
        <w:pStyle w:val="TOC1"/>
        <w:tabs>
          <w:tab w:val="right" w:leader="dot" w:pos="8306"/>
        </w:tabs>
      </w:pPr>
      <w:hyperlink w:anchor="_Toc32673" w:history="1">
        <w:r>
          <w:rPr>
            <w:rFonts w:ascii="仿宋" w:eastAsia="仿宋" w:hAnsi="仿宋" w:cs="仿宋" w:hint="eastAsia"/>
            <w:lang w:eastAsia="zh-CN"/>
          </w:rPr>
          <w:t>五、航空仿真设备项目危机管理</w:t>
        </w:r>
        <w:r>
          <w:tab/>
        </w:r>
        <w:r>
          <w:fldChar w:fldCharType="begin"/>
        </w:r>
        <w:r>
          <w:instrText xml:space="preserve"> PAGEREF _Toc32673 \h </w:instrText>
        </w:r>
        <w:r>
          <w:fldChar w:fldCharType="separate"/>
        </w:r>
        <w:r>
          <w:t>22</w:t>
        </w:r>
        <w:r>
          <w:fldChar w:fldCharType="end"/>
        </w:r>
      </w:hyperlink>
    </w:p>
    <w:p>
      <w:pPr>
        <w:pStyle w:val="TOC2"/>
        <w:tabs>
          <w:tab w:val="right" w:leader="dot" w:pos="8306"/>
        </w:tabs>
      </w:pPr>
      <w:hyperlink w:anchor="_Toc24178" w:history="1">
        <w:r>
          <w:rPr>
            <w:rFonts w:ascii="仿宋" w:eastAsia="仿宋" w:hAnsi="仿宋" w:cs="仿宋" w:hint="eastAsia"/>
            <w:lang w:eastAsia="zh-CN"/>
          </w:rPr>
          <w:t>(一)、危机预警与识别</w:t>
        </w:r>
        <w:r>
          <w:tab/>
        </w:r>
        <w:r>
          <w:fldChar w:fldCharType="begin"/>
        </w:r>
        <w:r>
          <w:instrText xml:space="preserve"> PAGEREF _Toc24178 \h </w:instrText>
        </w:r>
        <w:r>
          <w:fldChar w:fldCharType="separate"/>
        </w:r>
        <w:r>
          <w:t>22</w:t>
        </w:r>
        <w:r>
          <w:fldChar w:fldCharType="end"/>
        </w:r>
      </w:hyperlink>
    </w:p>
    <w:p>
      <w:pPr>
        <w:pStyle w:val="TOC2"/>
        <w:tabs>
          <w:tab w:val="right" w:leader="dot" w:pos="8306"/>
        </w:tabs>
      </w:pPr>
      <w:hyperlink w:anchor="_Toc15202" w:history="1">
        <w:r>
          <w:rPr>
            <w:rFonts w:ascii="仿宋" w:eastAsia="仿宋" w:hAnsi="仿宋" w:cs="仿宋" w:hint="eastAsia"/>
            <w:lang w:eastAsia="zh-CN"/>
          </w:rPr>
          <w:t>(二)、危机应对与恢复</w:t>
        </w:r>
        <w:r>
          <w:tab/>
        </w:r>
        <w:r>
          <w:fldChar w:fldCharType="begin"/>
        </w:r>
        <w:r>
          <w:instrText xml:space="preserve"> PAGEREF _Toc15202 \h </w:instrText>
        </w:r>
        <w:r>
          <w:fldChar w:fldCharType="separate"/>
        </w:r>
        <w:r>
          <w:t>23</w:t>
        </w:r>
        <w:r>
          <w:fldChar w:fldCharType="end"/>
        </w:r>
      </w:hyperlink>
    </w:p>
    <w:p>
      <w:pPr>
        <w:pStyle w:val="TOC1"/>
        <w:tabs>
          <w:tab w:val="right" w:leader="dot" w:pos="8306"/>
        </w:tabs>
      </w:pPr>
      <w:hyperlink w:anchor="_Toc9174" w:history="1">
        <w:r>
          <w:rPr>
            <w:rFonts w:ascii="仿宋" w:eastAsia="仿宋" w:hAnsi="仿宋" w:cs="仿宋" w:hint="eastAsia"/>
            <w:lang w:eastAsia="zh-CN"/>
          </w:rPr>
          <w:t>六、市场分析、调研</w:t>
        </w:r>
        <w:r>
          <w:tab/>
        </w:r>
        <w:r>
          <w:fldChar w:fldCharType="begin"/>
        </w:r>
        <w:r>
          <w:instrText xml:space="preserve"> PAGEREF _Toc9174 \h </w:instrText>
        </w:r>
        <w:r>
          <w:fldChar w:fldCharType="separate"/>
        </w:r>
        <w:r>
          <w:t>24</w:t>
        </w:r>
        <w:r>
          <w:fldChar w:fldCharType="end"/>
        </w:r>
      </w:hyperlink>
    </w:p>
    <w:p>
      <w:pPr>
        <w:pStyle w:val="TOC2"/>
        <w:tabs>
          <w:tab w:val="right" w:leader="dot" w:pos="8306"/>
        </w:tabs>
      </w:pPr>
      <w:hyperlink w:anchor="_Toc27230" w:history="1">
        <w:r>
          <w:rPr>
            <w:rFonts w:ascii="仿宋" w:eastAsia="仿宋" w:hAnsi="仿宋" w:cs="仿宋" w:hint="eastAsia"/>
            <w:lang w:eastAsia="zh-CN"/>
          </w:rPr>
          <w:t>(一)、航空仿真设备行业分析</w:t>
        </w:r>
        <w:r>
          <w:tab/>
        </w:r>
        <w:r>
          <w:fldChar w:fldCharType="begin"/>
        </w:r>
        <w:r>
          <w:instrText xml:space="preserve"> PAGEREF _Toc27230 \h </w:instrText>
        </w:r>
        <w:r>
          <w:fldChar w:fldCharType="separate"/>
        </w:r>
        <w:r>
          <w:t>24</w:t>
        </w:r>
        <w:r>
          <w:fldChar w:fldCharType="end"/>
        </w:r>
      </w:hyperlink>
    </w:p>
    <w:p>
      <w:pPr>
        <w:pStyle w:val="TOC2"/>
        <w:tabs>
          <w:tab w:val="right" w:leader="dot" w:pos="8306"/>
        </w:tabs>
      </w:pPr>
      <w:hyperlink w:anchor="_Toc24072" w:history="1">
        <w:r>
          <w:rPr>
            <w:rFonts w:ascii="仿宋" w:eastAsia="仿宋" w:hAnsi="仿宋" w:cs="仿宋" w:hint="eastAsia"/>
            <w:lang w:eastAsia="zh-CN"/>
          </w:rPr>
          <w:t>(二)、航空仿真设备市场分析预测</w:t>
        </w:r>
        <w:r>
          <w:tab/>
        </w:r>
        <w:r>
          <w:fldChar w:fldCharType="begin"/>
        </w:r>
        <w:r>
          <w:instrText xml:space="preserve"> PAGEREF _Toc24072 \h </w:instrText>
        </w:r>
        <w:r>
          <w:fldChar w:fldCharType="separate"/>
        </w:r>
        <w:r>
          <w:t>25</w:t>
        </w:r>
        <w:r>
          <w:fldChar w:fldCharType="end"/>
        </w:r>
      </w:hyperlink>
    </w:p>
    <w:p>
      <w:pPr>
        <w:pStyle w:val="TOC1"/>
        <w:tabs>
          <w:tab w:val="right" w:leader="dot" w:pos="8306"/>
        </w:tabs>
      </w:pPr>
      <w:hyperlink w:anchor="_Toc6264" w:history="1">
        <w:r>
          <w:rPr>
            <w:rFonts w:ascii="仿宋" w:eastAsia="仿宋" w:hAnsi="仿宋" w:cs="仿宋" w:hint="eastAsia"/>
            <w:lang w:eastAsia="zh-CN"/>
          </w:rPr>
          <w:t>七、航空仿真设备项目技术管理</w:t>
        </w:r>
        <w:r>
          <w:tab/>
        </w:r>
        <w:r>
          <w:fldChar w:fldCharType="begin"/>
        </w:r>
        <w:r>
          <w:instrText xml:space="preserve"> PAGEREF _Toc6264 \h </w:instrText>
        </w:r>
        <w:r>
          <w:fldChar w:fldCharType="separate"/>
        </w:r>
        <w:r>
          <w:t>26</w:t>
        </w:r>
        <w:r>
          <w:fldChar w:fldCharType="end"/>
        </w:r>
      </w:hyperlink>
    </w:p>
    <w:p>
      <w:pPr>
        <w:pStyle w:val="TOC2"/>
        <w:tabs>
          <w:tab w:val="right" w:leader="dot" w:pos="8306"/>
        </w:tabs>
      </w:pPr>
      <w:hyperlink w:anchor="_Toc10064" w:history="1">
        <w:r>
          <w:rPr>
            <w:rFonts w:ascii="仿宋" w:eastAsia="仿宋" w:hAnsi="仿宋" w:cs="仿宋" w:hint="eastAsia"/>
            <w:lang w:eastAsia="zh-CN"/>
          </w:rPr>
          <w:t>(一)、技术方案选用方向</w:t>
        </w:r>
        <w:r>
          <w:tab/>
        </w:r>
        <w:r>
          <w:fldChar w:fldCharType="begin"/>
        </w:r>
        <w:r>
          <w:instrText xml:space="preserve"> PAGEREF _Toc10064 \h </w:instrText>
        </w:r>
        <w:r>
          <w:fldChar w:fldCharType="separate"/>
        </w:r>
        <w:r>
          <w:t>26</w:t>
        </w:r>
        <w:r>
          <w:fldChar w:fldCharType="end"/>
        </w:r>
      </w:hyperlink>
    </w:p>
    <w:p>
      <w:pPr>
        <w:pStyle w:val="TOC2"/>
        <w:tabs>
          <w:tab w:val="right" w:leader="dot" w:pos="8306"/>
        </w:tabs>
      </w:pPr>
      <w:hyperlink w:anchor="_Toc1278" w:history="1">
        <w:r>
          <w:rPr>
            <w:rFonts w:ascii="仿宋" w:eastAsia="仿宋" w:hAnsi="仿宋" w:cs="仿宋" w:hint="eastAsia"/>
            <w:lang w:eastAsia="zh-CN"/>
          </w:rPr>
          <w:t>(二)、工艺技术方案选用原则</w:t>
        </w:r>
        <w:r>
          <w:tab/>
        </w:r>
        <w:r>
          <w:fldChar w:fldCharType="begin"/>
        </w:r>
        <w:r>
          <w:instrText xml:space="preserve"> PAGEREF _Toc1278 \h </w:instrText>
        </w:r>
        <w:r>
          <w:fldChar w:fldCharType="separate"/>
        </w:r>
        <w:r>
          <w:t>28</w:t>
        </w:r>
        <w:r>
          <w:fldChar w:fldCharType="end"/>
        </w:r>
      </w:hyperlink>
    </w:p>
    <w:p>
      <w:pPr>
        <w:pStyle w:val="TOC2"/>
        <w:tabs>
          <w:tab w:val="right" w:leader="dot" w:pos="8306"/>
        </w:tabs>
      </w:pPr>
      <w:hyperlink w:anchor="_Toc16200" w:history="1">
        <w:r>
          <w:rPr>
            <w:rFonts w:ascii="仿宋" w:eastAsia="仿宋" w:hAnsi="仿宋" w:cs="仿宋" w:hint="eastAsia"/>
            <w:lang w:eastAsia="zh-CN"/>
          </w:rPr>
          <w:t>(三)、工艺技术方案要求</w:t>
        </w:r>
        <w:r>
          <w:tab/>
        </w:r>
        <w:r>
          <w:fldChar w:fldCharType="begin"/>
        </w:r>
        <w:r>
          <w:instrText xml:space="preserve"> PAGEREF _Toc16200 \h </w:instrText>
        </w:r>
        <w:r>
          <w:fldChar w:fldCharType="separate"/>
        </w:r>
        <w:r>
          <w:t>30</w:t>
        </w:r>
        <w:r>
          <w:fldChar w:fldCharType="end"/>
        </w:r>
      </w:hyperlink>
    </w:p>
    <w:p>
      <w:pPr>
        <w:pStyle w:val="TOC1"/>
        <w:tabs>
          <w:tab w:val="right" w:leader="dot" w:pos="8306"/>
        </w:tabs>
      </w:pPr>
      <w:hyperlink w:anchor="_Toc156" w:history="1">
        <w:r>
          <w:rPr>
            <w:rFonts w:ascii="仿宋" w:eastAsia="仿宋" w:hAnsi="仿宋" w:cs="仿宋" w:hint="eastAsia"/>
            <w:lang w:eastAsia="zh-CN"/>
          </w:rPr>
          <w:t>八、航空仿真设备项目计划安排</w:t>
        </w:r>
        <w:r>
          <w:tab/>
        </w:r>
        <w:r>
          <w:fldChar w:fldCharType="begin"/>
        </w:r>
        <w:r>
          <w:instrText xml:space="preserve"> PAGEREF _Toc156 \h </w:instrText>
        </w:r>
        <w:r>
          <w:fldChar w:fldCharType="separate"/>
        </w:r>
        <w:r>
          <w:t>32</w:t>
        </w:r>
        <w:r>
          <w:fldChar w:fldCharType="end"/>
        </w:r>
      </w:hyperlink>
    </w:p>
    <w:p>
      <w:pPr>
        <w:pStyle w:val="TOC2"/>
        <w:tabs>
          <w:tab w:val="right" w:leader="dot" w:pos="8306"/>
        </w:tabs>
      </w:pPr>
      <w:hyperlink w:anchor="_Toc28026" w:history="1">
        <w:r>
          <w:rPr>
            <w:rFonts w:ascii="仿宋" w:eastAsia="仿宋" w:hAnsi="仿宋" w:cs="仿宋" w:hint="eastAsia"/>
            <w:lang w:eastAsia="zh-CN"/>
          </w:rPr>
          <w:t>(一)、建设周期</w:t>
        </w:r>
        <w:r>
          <w:tab/>
        </w:r>
        <w:r>
          <w:fldChar w:fldCharType="begin"/>
        </w:r>
        <w:r>
          <w:instrText xml:space="preserve"> PAGEREF _Toc28026 \h </w:instrText>
        </w:r>
        <w:r>
          <w:fldChar w:fldCharType="separate"/>
        </w:r>
        <w:r>
          <w:t>32</w:t>
        </w:r>
        <w:r>
          <w:fldChar w:fldCharType="end"/>
        </w:r>
      </w:hyperlink>
    </w:p>
    <w:p>
      <w:pPr>
        <w:pStyle w:val="TOC2"/>
        <w:tabs>
          <w:tab w:val="right" w:leader="dot" w:pos="8306"/>
        </w:tabs>
      </w:pPr>
      <w:hyperlink w:anchor="_Toc20478" w:history="1">
        <w:r>
          <w:rPr>
            <w:rFonts w:ascii="仿宋" w:eastAsia="仿宋" w:hAnsi="仿宋" w:cs="仿宋" w:hint="eastAsia"/>
            <w:lang w:eastAsia="zh-CN"/>
          </w:rPr>
          <w:t>(二)、建设进度</w:t>
        </w:r>
        <w:r>
          <w:tab/>
        </w:r>
        <w:r>
          <w:fldChar w:fldCharType="begin"/>
        </w:r>
        <w:r>
          <w:instrText xml:space="preserve"> PAGEREF _Toc20478 \h </w:instrText>
        </w:r>
        <w:r>
          <w:fldChar w:fldCharType="separate"/>
        </w:r>
        <w:r>
          <w:t>33</w:t>
        </w:r>
        <w:r>
          <w:fldChar w:fldCharType="end"/>
        </w:r>
      </w:hyperlink>
    </w:p>
    <w:p>
      <w:pPr>
        <w:pStyle w:val="TOC2"/>
        <w:tabs>
          <w:tab w:val="right" w:leader="dot" w:pos="8306"/>
        </w:tabs>
      </w:pPr>
      <w:hyperlink w:anchor="_Toc14856" w:history="1">
        <w:r>
          <w:rPr>
            <w:rFonts w:ascii="仿宋" w:eastAsia="仿宋" w:hAnsi="仿宋" w:cs="仿宋" w:hint="eastAsia"/>
            <w:lang w:eastAsia="zh-CN"/>
          </w:rPr>
          <w:t>(三)、进度安排注意事项</w:t>
        </w:r>
        <w:r>
          <w:tab/>
        </w:r>
        <w:r>
          <w:fldChar w:fldCharType="begin"/>
        </w:r>
        <w:r>
          <w:instrText xml:space="preserve"> PAGEREF _Toc14856 \h </w:instrText>
        </w:r>
        <w:r>
          <w:fldChar w:fldCharType="separate"/>
        </w:r>
        <w:r>
          <w:t>34</w:t>
        </w:r>
        <w:r>
          <w:fldChar w:fldCharType="end"/>
        </w:r>
      </w:hyperlink>
    </w:p>
    <w:p>
      <w:pPr>
        <w:pStyle w:val="TOC2"/>
        <w:tabs>
          <w:tab w:val="right" w:leader="dot" w:pos="8306"/>
        </w:tabs>
      </w:pPr>
      <w:hyperlink w:anchor="_Toc24667" w:history="1">
        <w:r>
          <w:rPr>
            <w:rFonts w:ascii="仿宋" w:eastAsia="仿宋" w:hAnsi="仿宋" w:cs="仿宋" w:hint="eastAsia"/>
            <w:lang w:eastAsia="zh-CN"/>
          </w:rPr>
          <w:t>(四)、人力资源配置</w:t>
        </w:r>
        <w:r>
          <w:tab/>
        </w:r>
        <w:r>
          <w:fldChar w:fldCharType="begin"/>
        </w:r>
        <w:r>
          <w:instrText xml:space="preserve"> PAGEREF _Toc24667 \h </w:instrText>
        </w:r>
        <w:r>
          <w:fldChar w:fldCharType="separate"/>
        </w:r>
        <w:r>
          <w:t>35</w:t>
        </w:r>
        <w:r>
          <w:fldChar w:fldCharType="end"/>
        </w:r>
      </w:hyperlink>
    </w:p>
    <w:p>
      <w:pPr>
        <w:pStyle w:val="TOC1"/>
        <w:tabs>
          <w:tab w:val="right" w:leader="dot" w:pos="8306"/>
        </w:tabs>
      </w:pPr>
      <w:hyperlink w:anchor="_Toc13435" w:history="1">
        <w:r>
          <w:rPr>
            <w:rFonts w:ascii="仿宋" w:eastAsia="仿宋" w:hAnsi="仿宋" w:cs="仿宋" w:hint="eastAsia"/>
            <w:lang w:eastAsia="zh-CN"/>
          </w:rPr>
          <w:t>九、航空仿真设备项目创新与研发</w:t>
        </w:r>
        <w:r>
          <w:tab/>
        </w:r>
        <w:r>
          <w:fldChar w:fldCharType="begin"/>
        </w:r>
        <w:r>
          <w:instrText xml:space="preserve"> PAGEREF _Toc13435 \h </w:instrText>
        </w:r>
        <w:r>
          <w:fldChar w:fldCharType="separate"/>
        </w:r>
        <w:r>
          <w:t>36</w:t>
        </w:r>
        <w:r>
          <w:fldChar w:fldCharType="end"/>
        </w:r>
      </w:hyperlink>
    </w:p>
    <w:p>
      <w:pPr>
        <w:pStyle w:val="TOC2"/>
        <w:tabs>
          <w:tab w:val="right" w:leader="dot" w:pos="8306"/>
        </w:tabs>
      </w:pPr>
      <w:hyperlink w:anchor="_Toc17794" w:history="1">
        <w:r>
          <w:rPr>
            <w:rFonts w:ascii="仿宋" w:eastAsia="仿宋" w:hAnsi="仿宋" w:cs="仿宋" w:hint="eastAsia"/>
            <w:lang w:eastAsia="zh-CN"/>
          </w:rPr>
          <w:t>(一)、创新策略与方向</w:t>
        </w:r>
        <w:r>
          <w:tab/>
        </w:r>
        <w:r>
          <w:fldChar w:fldCharType="begin"/>
        </w:r>
        <w:r>
          <w:instrText xml:space="preserve"> PAGEREF _Toc17794 \h </w:instrText>
        </w:r>
        <w:r>
          <w:fldChar w:fldCharType="separate"/>
        </w:r>
        <w:r>
          <w:t>36</w:t>
        </w:r>
        <w:r>
          <w:fldChar w:fldCharType="end"/>
        </w:r>
      </w:hyperlink>
    </w:p>
    <w:p>
      <w:pPr>
        <w:pStyle w:val="TOC2"/>
        <w:tabs>
          <w:tab w:val="right" w:leader="dot" w:pos="8306"/>
        </w:tabs>
      </w:pPr>
      <w:hyperlink w:anchor="_Toc556" w:history="1">
        <w:r>
          <w:rPr>
            <w:rFonts w:ascii="仿宋" w:eastAsia="仿宋" w:hAnsi="仿宋" w:cs="仿宋" w:hint="eastAsia"/>
            <w:lang w:eastAsia="zh-CN"/>
          </w:rPr>
          <w:t>(二)、研发规划与投入</w:t>
        </w:r>
        <w:r>
          <w:tab/>
        </w:r>
        <w:r>
          <w:fldChar w:fldCharType="begin"/>
        </w:r>
        <w:r>
          <w:instrText xml:space="preserve"> PAGEREF _Toc556 \h </w:instrText>
        </w:r>
        <w:r>
          <w:fldChar w:fldCharType="separate"/>
        </w:r>
        <w:r>
          <w:t>38</w:t>
        </w:r>
        <w:r>
          <w:fldChar w:fldCharType="end"/>
        </w:r>
      </w:hyperlink>
    </w:p>
    <w:p>
      <w:pPr>
        <w:pStyle w:val="TOC1"/>
        <w:tabs>
          <w:tab w:val="right" w:leader="dot" w:pos="8306"/>
        </w:tabs>
      </w:pPr>
      <w:hyperlink w:anchor="_Toc29981" w:history="1">
        <w:r>
          <w:rPr>
            <w:rFonts w:ascii="仿宋" w:eastAsia="仿宋" w:hAnsi="仿宋" w:cs="仿宋" w:hint="eastAsia"/>
            <w:lang w:eastAsia="zh-CN"/>
          </w:rPr>
          <w:t>十、航空仿真设备项目社会影响</w:t>
        </w:r>
        <w:r>
          <w:tab/>
        </w:r>
        <w:r>
          <w:fldChar w:fldCharType="begin"/>
        </w:r>
        <w:r>
          <w:instrText xml:space="preserve"> PAGEREF _Toc29981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55" w:history="1">
        <w:r>
          <w:rPr>
            <w:rFonts w:ascii="仿宋" w:eastAsia="仿宋" w:hAnsi="仿宋" w:cs="仿宋" w:hint="eastAsia"/>
            <w:lang w:eastAsia="zh-CN"/>
          </w:rPr>
          <w:t>(一)、社会责任与义务</w:t>
        </w:r>
        <w:r>
          <w:tab/>
        </w:r>
        <w:r>
          <w:fldChar w:fldCharType="begin"/>
        </w:r>
        <w:r>
          <w:instrText xml:space="preserve"> PAGEREF _Toc30955 \h </w:instrText>
        </w:r>
        <w:r>
          <w:fldChar w:fldCharType="separate"/>
        </w:r>
        <w:r>
          <w:t>39</w:t>
        </w:r>
        <w:r>
          <w:fldChar w:fldCharType="end"/>
        </w:r>
      </w:hyperlink>
    </w:p>
    <w:p>
      <w:pPr>
        <w:pStyle w:val="TOC2"/>
        <w:tabs>
          <w:tab w:val="right" w:leader="dot" w:pos="8306"/>
        </w:tabs>
      </w:pPr>
      <w:hyperlink w:anchor="_Toc4425" w:history="1">
        <w:r>
          <w:rPr>
            <w:rFonts w:ascii="仿宋" w:eastAsia="仿宋" w:hAnsi="仿宋" w:cs="仿宋" w:hint="eastAsia"/>
            <w:lang w:eastAsia="zh-CN"/>
          </w:rPr>
          <w:t>(二)、社会参与与沟通</w:t>
        </w:r>
        <w:r>
          <w:tab/>
        </w:r>
        <w:r>
          <w:fldChar w:fldCharType="begin"/>
        </w:r>
        <w:r>
          <w:instrText xml:space="preserve"> PAGEREF _Toc4425 \h </w:instrText>
        </w:r>
        <w:r>
          <w:fldChar w:fldCharType="separate"/>
        </w:r>
        <w:r>
          <w:t>40</w:t>
        </w:r>
        <w:r>
          <w:fldChar w:fldCharType="end"/>
        </w:r>
      </w:hyperlink>
    </w:p>
    <w:p>
      <w:pPr>
        <w:pStyle w:val="TOC1"/>
        <w:tabs>
          <w:tab w:val="right" w:leader="dot" w:pos="8306"/>
        </w:tabs>
      </w:pPr>
      <w:hyperlink w:anchor="_Toc28615" w:history="1">
        <w:r>
          <w:rPr>
            <w:rFonts w:ascii="仿宋" w:eastAsia="仿宋" w:hAnsi="仿宋" w:cs="仿宋" w:hint="eastAsia"/>
            <w:lang w:eastAsia="zh-CN"/>
          </w:rPr>
          <w:t>十一、航空仿真设备项目环境影响分析</w:t>
        </w:r>
        <w:r>
          <w:tab/>
        </w:r>
        <w:r>
          <w:fldChar w:fldCharType="begin"/>
        </w:r>
        <w:r>
          <w:instrText xml:space="preserve"> PAGEREF _Toc28615 \h </w:instrText>
        </w:r>
        <w:r>
          <w:fldChar w:fldCharType="separate"/>
        </w:r>
        <w:r>
          <w:t>41</w:t>
        </w:r>
        <w:r>
          <w:fldChar w:fldCharType="end"/>
        </w:r>
      </w:hyperlink>
    </w:p>
    <w:p>
      <w:pPr>
        <w:pStyle w:val="TOC2"/>
        <w:tabs>
          <w:tab w:val="right" w:leader="dot" w:pos="8306"/>
        </w:tabs>
      </w:pPr>
      <w:hyperlink w:anchor="_Toc25782" w:history="1">
        <w:r>
          <w:rPr>
            <w:rFonts w:ascii="仿宋" w:eastAsia="仿宋" w:hAnsi="仿宋" w:cs="仿宋" w:hint="eastAsia"/>
            <w:lang w:eastAsia="zh-CN"/>
          </w:rPr>
          <w:t>(一)、建设区域环境质量现状</w:t>
        </w:r>
        <w:r>
          <w:tab/>
        </w:r>
        <w:r>
          <w:fldChar w:fldCharType="begin"/>
        </w:r>
        <w:r>
          <w:instrText xml:space="preserve"> PAGEREF _Toc25782 \h </w:instrText>
        </w:r>
        <w:r>
          <w:fldChar w:fldCharType="separate"/>
        </w:r>
        <w:r>
          <w:t>41</w:t>
        </w:r>
        <w:r>
          <w:fldChar w:fldCharType="end"/>
        </w:r>
      </w:hyperlink>
    </w:p>
    <w:p>
      <w:pPr>
        <w:pStyle w:val="TOC2"/>
        <w:tabs>
          <w:tab w:val="right" w:leader="dot" w:pos="8306"/>
        </w:tabs>
      </w:pPr>
      <w:hyperlink w:anchor="_Toc32547" w:history="1">
        <w:r>
          <w:rPr>
            <w:rFonts w:ascii="仿宋" w:eastAsia="仿宋" w:hAnsi="仿宋" w:cs="仿宋" w:hint="eastAsia"/>
            <w:lang w:eastAsia="zh-CN"/>
          </w:rPr>
          <w:t>(二)、建设期环境保护</w:t>
        </w:r>
        <w:r>
          <w:tab/>
        </w:r>
        <w:r>
          <w:fldChar w:fldCharType="begin"/>
        </w:r>
        <w:r>
          <w:instrText xml:space="preserve"> PAGEREF _Toc32547 \h </w:instrText>
        </w:r>
        <w:r>
          <w:fldChar w:fldCharType="separate"/>
        </w:r>
        <w:r>
          <w:t>42</w:t>
        </w:r>
        <w:r>
          <w:fldChar w:fldCharType="end"/>
        </w:r>
      </w:hyperlink>
    </w:p>
    <w:p>
      <w:pPr>
        <w:pStyle w:val="TOC2"/>
        <w:tabs>
          <w:tab w:val="right" w:leader="dot" w:pos="8306"/>
        </w:tabs>
      </w:pPr>
      <w:hyperlink w:anchor="_Toc1249" w:history="1">
        <w:r>
          <w:rPr>
            <w:rFonts w:ascii="仿宋" w:eastAsia="仿宋" w:hAnsi="仿宋" w:cs="仿宋" w:hint="eastAsia"/>
            <w:lang w:eastAsia="zh-CN"/>
          </w:rPr>
          <w:t>(三)、运营期环境保护</w:t>
        </w:r>
        <w:r>
          <w:tab/>
        </w:r>
        <w:r>
          <w:fldChar w:fldCharType="begin"/>
        </w:r>
        <w:r>
          <w:instrText xml:space="preserve"> PAGEREF _Toc1249 \h </w:instrText>
        </w:r>
        <w:r>
          <w:fldChar w:fldCharType="separate"/>
        </w:r>
        <w:r>
          <w:t>44</w:t>
        </w:r>
        <w:r>
          <w:fldChar w:fldCharType="end"/>
        </w:r>
      </w:hyperlink>
    </w:p>
    <w:p>
      <w:pPr>
        <w:pStyle w:val="TOC2"/>
        <w:tabs>
          <w:tab w:val="right" w:leader="dot" w:pos="8306"/>
        </w:tabs>
      </w:pPr>
      <w:hyperlink w:anchor="_Toc29316" w:history="1">
        <w:r>
          <w:rPr>
            <w:rFonts w:ascii="仿宋" w:eastAsia="仿宋" w:hAnsi="仿宋" w:cs="仿宋" w:hint="eastAsia"/>
            <w:lang w:eastAsia="zh-CN"/>
          </w:rPr>
          <w:t>(四)、航空仿真设备项目建设对区域经济的影响</w:t>
        </w:r>
        <w:r>
          <w:tab/>
        </w:r>
        <w:r>
          <w:fldChar w:fldCharType="begin"/>
        </w:r>
        <w:r>
          <w:instrText xml:space="preserve"> PAGEREF _Toc29316 \h </w:instrText>
        </w:r>
        <w:r>
          <w:fldChar w:fldCharType="separate"/>
        </w:r>
        <w:r>
          <w:t>45</w:t>
        </w:r>
        <w:r>
          <w:fldChar w:fldCharType="end"/>
        </w:r>
      </w:hyperlink>
    </w:p>
    <w:p>
      <w:pPr>
        <w:pStyle w:val="TOC2"/>
        <w:tabs>
          <w:tab w:val="right" w:leader="dot" w:pos="8306"/>
        </w:tabs>
      </w:pPr>
      <w:hyperlink w:anchor="_Toc29495" w:history="1">
        <w:r>
          <w:rPr>
            <w:rFonts w:ascii="仿宋" w:eastAsia="仿宋" w:hAnsi="仿宋" w:cs="仿宋" w:hint="eastAsia"/>
            <w:lang w:eastAsia="zh-CN"/>
          </w:rPr>
          <w:t>(五)、废弃物处理</w:t>
        </w:r>
        <w:r>
          <w:tab/>
        </w:r>
        <w:r>
          <w:fldChar w:fldCharType="begin"/>
        </w:r>
        <w:r>
          <w:instrText xml:space="preserve"> PAGEREF _Toc29495 \h </w:instrText>
        </w:r>
        <w:r>
          <w:fldChar w:fldCharType="separate"/>
        </w:r>
        <w:r>
          <w:t>47</w:t>
        </w:r>
        <w:r>
          <w:fldChar w:fldCharType="end"/>
        </w:r>
      </w:hyperlink>
    </w:p>
    <w:p>
      <w:pPr>
        <w:pStyle w:val="TOC2"/>
        <w:tabs>
          <w:tab w:val="right" w:leader="dot" w:pos="8306"/>
        </w:tabs>
      </w:pPr>
      <w:hyperlink w:anchor="_Toc440" w:history="1">
        <w:r>
          <w:rPr>
            <w:rFonts w:ascii="仿宋" w:eastAsia="仿宋" w:hAnsi="仿宋" w:cs="仿宋" w:hint="eastAsia"/>
            <w:lang w:eastAsia="zh-CN"/>
          </w:rPr>
          <w:t>(六)、特殊环境影响分析</w:t>
        </w:r>
        <w:r>
          <w:tab/>
        </w:r>
        <w:r>
          <w:fldChar w:fldCharType="begin"/>
        </w:r>
        <w:r>
          <w:instrText xml:space="preserve"> PAGEREF _Toc440 \h </w:instrText>
        </w:r>
        <w:r>
          <w:fldChar w:fldCharType="separate"/>
        </w:r>
        <w:r>
          <w:t>48</w:t>
        </w:r>
        <w:r>
          <w:fldChar w:fldCharType="end"/>
        </w:r>
      </w:hyperlink>
    </w:p>
    <w:p>
      <w:pPr>
        <w:pStyle w:val="TOC2"/>
        <w:tabs>
          <w:tab w:val="right" w:leader="dot" w:pos="8306"/>
        </w:tabs>
      </w:pPr>
      <w:hyperlink w:anchor="_Toc7191" w:history="1">
        <w:r>
          <w:rPr>
            <w:rFonts w:ascii="仿宋" w:eastAsia="仿宋" w:hAnsi="仿宋" w:cs="仿宋" w:hint="eastAsia"/>
            <w:lang w:eastAsia="zh-CN"/>
          </w:rPr>
          <w:t>(七)、清洁生产</w:t>
        </w:r>
        <w:r>
          <w:tab/>
        </w:r>
        <w:r>
          <w:fldChar w:fldCharType="begin"/>
        </w:r>
        <w:r>
          <w:instrText xml:space="preserve"> PAGEREF _Toc7191 \h </w:instrText>
        </w:r>
        <w:r>
          <w:fldChar w:fldCharType="separate"/>
        </w:r>
        <w:r>
          <w:t>49</w:t>
        </w:r>
        <w:r>
          <w:fldChar w:fldCharType="end"/>
        </w:r>
      </w:hyperlink>
    </w:p>
    <w:p>
      <w:pPr>
        <w:pStyle w:val="TOC2"/>
        <w:tabs>
          <w:tab w:val="right" w:leader="dot" w:pos="8306"/>
        </w:tabs>
      </w:pPr>
      <w:hyperlink w:anchor="_Toc21573" w:history="1">
        <w:r>
          <w:rPr>
            <w:rFonts w:ascii="仿宋" w:eastAsia="仿宋" w:hAnsi="仿宋" w:cs="仿宋" w:hint="eastAsia"/>
            <w:lang w:eastAsia="zh-CN"/>
          </w:rPr>
          <w:t>(八)、环境保护综合评价</w:t>
        </w:r>
        <w:r>
          <w:tab/>
        </w:r>
        <w:r>
          <w:fldChar w:fldCharType="begin"/>
        </w:r>
        <w:r>
          <w:instrText xml:space="preserve"> PAGEREF _Toc21573 \h </w:instrText>
        </w:r>
        <w:r>
          <w:fldChar w:fldCharType="separate"/>
        </w:r>
        <w:r>
          <w:t>51</w:t>
        </w:r>
        <w:r>
          <w:fldChar w:fldCharType="end"/>
        </w:r>
      </w:hyperlink>
    </w:p>
    <w:p>
      <w:pPr>
        <w:pStyle w:val="TOC1"/>
        <w:tabs>
          <w:tab w:val="right" w:leader="dot" w:pos="8306"/>
        </w:tabs>
      </w:pPr>
      <w:hyperlink w:anchor="_Toc19210" w:history="1">
        <w:r>
          <w:rPr>
            <w:rFonts w:ascii="仿宋" w:eastAsia="仿宋" w:hAnsi="仿宋" w:cs="仿宋" w:hint="eastAsia"/>
            <w:lang w:eastAsia="zh-CN"/>
          </w:rPr>
          <w:t>十二、航空仿真设备项目风险管理</w:t>
        </w:r>
        <w:r>
          <w:tab/>
        </w:r>
        <w:r>
          <w:fldChar w:fldCharType="begin"/>
        </w:r>
        <w:r>
          <w:instrText xml:space="preserve"> PAGEREF _Toc19210 \h </w:instrText>
        </w:r>
        <w:r>
          <w:fldChar w:fldCharType="separate"/>
        </w:r>
        <w:r>
          <w:t>52</w:t>
        </w:r>
        <w:r>
          <w:fldChar w:fldCharType="end"/>
        </w:r>
      </w:hyperlink>
    </w:p>
    <w:p>
      <w:pPr>
        <w:pStyle w:val="TOC2"/>
        <w:tabs>
          <w:tab w:val="right" w:leader="dot" w:pos="8306"/>
        </w:tabs>
      </w:pPr>
      <w:hyperlink w:anchor="_Toc10562" w:history="1">
        <w:r>
          <w:rPr>
            <w:rFonts w:ascii="仿宋" w:eastAsia="仿宋" w:hAnsi="仿宋" w:cs="仿宋" w:hint="eastAsia"/>
            <w:lang w:eastAsia="zh-CN"/>
          </w:rPr>
          <w:t>(一)、风险识别与评估</w:t>
        </w:r>
        <w:r>
          <w:tab/>
        </w:r>
        <w:r>
          <w:fldChar w:fldCharType="begin"/>
        </w:r>
        <w:r>
          <w:instrText xml:space="preserve"> PAGEREF _Toc10562 \h </w:instrText>
        </w:r>
        <w:r>
          <w:fldChar w:fldCharType="separate"/>
        </w:r>
        <w:r>
          <w:t>52</w:t>
        </w:r>
        <w:r>
          <w:fldChar w:fldCharType="end"/>
        </w:r>
      </w:hyperlink>
    </w:p>
    <w:p>
      <w:pPr>
        <w:pStyle w:val="TOC2"/>
        <w:tabs>
          <w:tab w:val="right" w:leader="dot" w:pos="8306"/>
        </w:tabs>
      </w:pPr>
      <w:hyperlink w:anchor="_Toc9650" w:history="1">
        <w:r>
          <w:rPr>
            <w:rFonts w:ascii="仿宋" w:eastAsia="仿宋" w:hAnsi="仿宋" w:cs="仿宋" w:hint="eastAsia"/>
            <w:lang w:eastAsia="zh-CN"/>
          </w:rPr>
          <w:t>(二)、风险应对策略</w:t>
        </w:r>
        <w:r>
          <w:tab/>
        </w:r>
        <w:r>
          <w:fldChar w:fldCharType="begin"/>
        </w:r>
        <w:r>
          <w:instrText xml:space="preserve"> PAGEREF _Toc9650 \h </w:instrText>
        </w:r>
        <w:r>
          <w:fldChar w:fldCharType="separate"/>
        </w:r>
        <w:r>
          <w:t>53</w:t>
        </w:r>
        <w:r>
          <w:fldChar w:fldCharType="end"/>
        </w:r>
      </w:hyperlink>
    </w:p>
    <w:p>
      <w:pPr>
        <w:pStyle w:val="TOC2"/>
        <w:tabs>
          <w:tab w:val="right" w:leader="dot" w:pos="8306"/>
        </w:tabs>
      </w:pPr>
      <w:hyperlink w:anchor="_Toc3849" w:history="1">
        <w:r>
          <w:rPr>
            <w:rFonts w:ascii="仿宋" w:eastAsia="仿宋" w:hAnsi="仿宋" w:cs="仿宋" w:hint="eastAsia"/>
            <w:lang w:eastAsia="zh-CN"/>
          </w:rPr>
          <w:t>(三)、风险监控与控制</w:t>
        </w:r>
        <w:r>
          <w:tab/>
        </w:r>
        <w:r>
          <w:fldChar w:fldCharType="begin"/>
        </w:r>
        <w:r>
          <w:instrText xml:space="preserve"> PAGEREF _Toc3849 \h </w:instrText>
        </w:r>
        <w:r>
          <w:fldChar w:fldCharType="separate"/>
        </w:r>
        <w:r>
          <w:t>55</w:t>
        </w:r>
        <w:r>
          <w:fldChar w:fldCharType="end"/>
        </w:r>
      </w:hyperlink>
    </w:p>
    <w:p>
      <w:pPr>
        <w:pStyle w:val="TOC1"/>
        <w:tabs>
          <w:tab w:val="right" w:leader="dot" w:pos="8306"/>
        </w:tabs>
      </w:pPr>
      <w:hyperlink w:anchor="_Toc2878" w:history="1">
        <w:r>
          <w:rPr>
            <w:rFonts w:ascii="仿宋" w:eastAsia="仿宋" w:hAnsi="仿宋" w:cs="仿宋" w:hint="eastAsia"/>
            <w:lang w:eastAsia="zh-CN"/>
          </w:rPr>
          <w:t>十三、航空仿真设备项目实施保障措施</w:t>
        </w:r>
        <w:r>
          <w:tab/>
        </w:r>
        <w:r>
          <w:fldChar w:fldCharType="begin"/>
        </w:r>
        <w:r>
          <w:instrText xml:space="preserve"> PAGEREF _Toc2878 \h </w:instrText>
        </w:r>
        <w:r>
          <w:fldChar w:fldCharType="separate"/>
        </w:r>
        <w:r>
          <w:t>56</w:t>
        </w:r>
        <w:r>
          <w:fldChar w:fldCharType="end"/>
        </w:r>
      </w:hyperlink>
    </w:p>
    <w:p>
      <w:pPr>
        <w:pStyle w:val="TOC2"/>
        <w:tabs>
          <w:tab w:val="right" w:leader="dot" w:pos="8306"/>
        </w:tabs>
      </w:pPr>
      <w:hyperlink w:anchor="_Toc12642" w:history="1">
        <w:r>
          <w:rPr>
            <w:rFonts w:ascii="仿宋" w:eastAsia="仿宋" w:hAnsi="仿宋" w:cs="仿宋" w:hint="eastAsia"/>
            <w:lang w:eastAsia="zh-CN"/>
          </w:rPr>
          <w:t>(一)、航空仿真设备项目实施保障机制</w:t>
        </w:r>
        <w:r>
          <w:tab/>
        </w:r>
        <w:r>
          <w:fldChar w:fldCharType="begin"/>
        </w:r>
        <w:r>
          <w:instrText xml:space="preserve"> PAGEREF _Toc12642 \h </w:instrText>
        </w:r>
        <w:r>
          <w:fldChar w:fldCharType="separate"/>
        </w:r>
        <w:r>
          <w:t>56</w:t>
        </w:r>
        <w:r>
          <w:fldChar w:fldCharType="end"/>
        </w:r>
      </w:hyperlink>
    </w:p>
    <w:p>
      <w:pPr>
        <w:pStyle w:val="TOC2"/>
        <w:tabs>
          <w:tab w:val="right" w:leader="dot" w:pos="8306"/>
        </w:tabs>
      </w:pPr>
      <w:hyperlink w:anchor="_Toc25697" w:history="1">
        <w:r>
          <w:rPr>
            <w:rFonts w:ascii="仿宋" w:eastAsia="仿宋" w:hAnsi="仿宋" w:cs="仿宋" w:hint="eastAsia"/>
            <w:lang w:eastAsia="zh-CN"/>
          </w:rPr>
          <w:t>(二)、航空仿真设备项目法律合规要求</w:t>
        </w:r>
        <w:r>
          <w:tab/>
        </w:r>
        <w:r>
          <w:fldChar w:fldCharType="begin"/>
        </w:r>
        <w:r>
          <w:instrText xml:space="preserve"> PAGEREF _Toc25697 \h </w:instrText>
        </w:r>
        <w:r>
          <w:fldChar w:fldCharType="separate"/>
        </w:r>
        <w:r>
          <w:t>59</w:t>
        </w:r>
        <w:r>
          <w:fldChar w:fldCharType="end"/>
        </w:r>
      </w:hyperlink>
    </w:p>
    <w:p>
      <w:pPr>
        <w:pStyle w:val="TOC2"/>
        <w:tabs>
          <w:tab w:val="right" w:leader="dot" w:pos="8306"/>
        </w:tabs>
      </w:pPr>
      <w:hyperlink w:anchor="_Toc14867" w:history="1">
        <w:r>
          <w:rPr>
            <w:rFonts w:ascii="仿宋" w:eastAsia="仿宋" w:hAnsi="仿宋" w:cs="仿宋" w:hint="eastAsia"/>
            <w:lang w:eastAsia="zh-CN"/>
          </w:rPr>
          <w:t>(三)、航空仿真设备项目合同管理与法律事务</w:t>
        </w:r>
        <w:r>
          <w:tab/>
        </w:r>
        <w:r>
          <w:fldChar w:fldCharType="begin"/>
        </w:r>
        <w:r>
          <w:instrText xml:space="preserve"> PAGEREF _Toc14867 \h </w:instrText>
        </w:r>
        <w:r>
          <w:fldChar w:fldCharType="separate"/>
        </w:r>
        <w:r>
          <w:t>64</w:t>
        </w:r>
        <w:r>
          <w:fldChar w:fldCharType="end"/>
        </w:r>
      </w:hyperlink>
    </w:p>
    <w:p>
      <w:pPr>
        <w:pStyle w:val="TOC2"/>
        <w:tabs>
          <w:tab w:val="right" w:leader="dot" w:pos="8306"/>
        </w:tabs>
      </w:pPr>
      <w:hyperlink w:anchor="_Toc4127" w:history="1">
        <w:r>
          <w:rPr>
            <w:rFonts w:ascii="仿宋" w:eastAsia="仿宋" w:hAnsi="仿宋" w:cs="仿宋" w:hint="eastAsia"/>
            <w:lang w:eastAsia="zh-CN"/>
          </w:rPr>
          <w:t>(四)、航空仿真设备项目知识产权保护策略</w:t>
        </w:r>
        <w:r>
          <w:tab/>
        </w:r>
        <w:r>
          <w:fldChar w:fldCharType="begin"/>
        </w:r>
        <w:r>
          <w:instrText xml:space="preserve"> PAGEREF _Toc4127 \h </w:instrText>
        </w:r>
        <w:r>
          <w:fldChar w:fldCharType="separate"/>
        </w:r>
        <w:r>
          <w:t>70</w:t>
        </w:r>
        <w:r>
          <w:fldChar w:fldCharType="end"/>
        </w:r>
      </w:hyperlink>
    </w:p>
    <w:p>
      <w:pPr>
        <w:pStyle w:val="TOC1"/>
        <w:tabs>
          <w:tab w:val="right" w:leader="dot" w:pos="8306"/>
        </w:tabs>
      </w:pPr>
      <w:hyperlink w:anchor="_Toc24323" w:history="1">
        <w:r>
          <w:rPr>
            <w:rFonts w:ascii="仿宋" w:eastAsia="仿宋" w:hAnsi="仿宋" w:cs="仿宋" w:hint="eastAsia"/>
            <w:lang w:eastAsia="zh-CN"/>
          </w:rPr>
          <w:t>十四、营销与推广策略</w:t>
        </w:r>
        <w:r>
          <w:tab/>
        </w:r>
        <w:r>
          <w:fldChar w:fldCharType="begin"/>
        </w:r>
        <w:r>
          <w:instrText xml:space="preserve"> PAGEREF _Toc24323 \h </w:instrText>
        </w:r>
        <w:r>
          <w:fldChar w:fldCharType="separate"/>
        </w:r>
        <w:r>
          <w:t>73</w:t>
        </w:r>
        <w:r>
          <w:fldChar w:fldCharType="end"/>
        </w:r>
      </w:hyperlink>
    </w:p>
    <w:p>
      <w:pPr>
        <w:pStyle w:val="TOC2"/>
        <w:tabs>
          <w:tab w:val="right" w:leader="dot" w:pos="8306"/>
        </w:tabs>
      </w:pPr>
      <w:hyperlink w:anchor="_Toc15345" w:history="1">
        <w:r>
          <w:rPr>
            <w:rFonts w:ascii="仿宋" w:eastAsia="仿宋" w:hAnsi="仿宋" w:cs="仿宋" w:hint="eastAsia"/>
            <w:lang w:eastAsia="zh-CN"/>
          </w:rPr>
          <w:t>(一)、产品/服务定位与特点</w:t>
        </w:r>
        <w:r>
          <w:tab/>
        </w:r>
        <w:r>
          <w:fldChar w:fldCharType="begin"/>
        </w:r>
        <w:r>
          <w:instrText xml:space="preserve"> PAGEREF _Toc15345 \h </w:instrText>
        </w:r>
        <w:r>
          <w:fldChar w:fldCharType="separate"/>
        </w:r>
        <w:r>
          <w:t>73</w:t>
        </w:r>
        <w:r>
          <w:fldChar w:fldCharType="end"/>
        </w:r>
      </w:hyperlink>
    </w:p>
    <w:p>
      <w:pPr>
        <w:pStyle w:val="TOC2"/>
        <w:tabs>
          <w:tab w:val="right" w:leader="dot" w:pos="8306"/>
        </w:tabs>
      </w:pPr>
      <w:hyperlink w:anchor="_Toc21065" w:history="1">
        <w:r>
          <w:rPr>
            <w:rFonts w:ascii="仿宋" w:eastAsia="仿宋" w:hAnsi="仿宋" w:cs="仿宋" w:hint="eastAsia"/>
            <w:lang w:eastAsia="zh-CN"/>
          </w:rPr>
          <w:t>(二)、市场定位与竞争分析</w:t>
        </w:r>
        <w:r>
          <w:tab/>
        </w:r>
        <w:r>
          <w:fldChar w:fldCharType="begin"/>
        </w:r>
        <w:r>
          <w:instrText xml:space="preserve"> PAGEREF _Toc21065 \h </w:instrText>
        </w:r>
        <w:r>
          <w:fldChar w:fldCharType="separate"/>
        </w:r>
        <w:r>
          <w:t>74</w:t>
        </w:r>
        <w:r>
          <w:fldChar w:fldCharType="end"/>
        </w:r>
      </w:hyperlink>
    </w:p>
    <w:p>
      <w:pPr>
        <w:pStyle w:val="TOC2"/>
        <w:tabs>
          <w:tab w:val="right" w:leader="dot" w:pos="8306"/>
        </w:tabs>
      </w:pPr>
      <w:hyperlink w:anchor="_Toc10762" w:history="1">
        <w:r>
          <w:rPr>
            <w:rFonts w:ascii="仿宋" w:eastAsia="仿宋" w:hAnsi="仿宋" w:cs="仿宋" w:hint="eastAsia"/>
            <w:lang w:eastAsia="zh-CN"/>
          </w:rPr>
          <w:t>(三)、营销渠道与策略</w:t>
        </w:r>
        <w:r>
          <w:tab/>
        </w:r>
        <w:r>
          <w:fldChar w:fldCharType="begin"/>
        </w:r>
        <w:r>
          <w:instrText xml:space="preserve"> PAGEREF _Toc10762 \h </w:instrText>
        </w:r>
        <w:r>
          <w:fldChar w:fldCharType="separate"/>
        </w:r>
        <w:r>
          <w:t>75</w:t>
        </w:r>
        <w:r>
          <w:fldChar w:fldCharType="end"/>
        </w:r>
      </w:hyperlink>
    </w:p>
    <w:p>
      <w:pPr>
        <w:pStyle w:val="TOC2"/>
        <w:tabs>
          <w:tab w:val="right" w:leader="dot" w:pos="8306"/>
        </w:tabs>
      </w:pPr>
      <w:hyperlink w:anchor="_Toc11231" w:history="1">
        <w:r>
          <w:rPr>
            <w:rFonts w:ascii="仿宋" w:eastAsia="仿宋" w:hAnsi="仿宋" w:cs="仿宋" w:hint="eastAsia"/>
            <w:lang w:eastAsia="zh-CN"/>
          </w:rPr>
          <w:t>(四)、推广与宣传活动</w:t>
        </w:r>
        <w:r>
          <w:tab/>
        </w:r>
        <w:r>
          <w:fldChar w:fldCharType="begin"/>
        </w:r>
        <w:r>
          <w:instrText xml:space="preserve"> PAGEREF _Toc11231 \h </w:instrText>
        </w:r>
        <w:r>
          <w:fldChar w:fldCharType="separate"/>
        </w:r>
        <w:r>
          <w:t>76</w:t>
        </w:r>
        <w:r>
          <w:fldChar w:fldCharType="end"/>
        </w:r>
      </w:hyperlink>
    </w:p>
    <w:p>
      <w:pPr>
        <w:pStyle w:val="TOC1"/>
        <w:tabs>
          <w:tab w:val="right" w:leader="dot" w:pos="8306"/>
        </w:tabs>
      </w:pPr>
      <w:hyperlink w:anchor="_Toc16067" w:history="1">
        <w:r>
          <w:rPr>
            <w:rFonts w:ascii="仿宋" w:eastAsia="仿宋" w:hAnsi="仿宋" w:cs="仿宋" w:hint="eastAsia"/>
            <w:lang w:eastAsia="zh-CN"/>
          </w:rPr>
          <w:t>十五、质量管理体系</w:t>
        </w:r>
        <w:r>
          <w:tab/>
        </w:r>
        <w:r>
          <w:fldChar w:fldCharType="begin"/>
        </w:r>
        <w:r>
          <w:instrText xml:space="preserve"> PAGEREF _Toc16067 \h </w:instrText>
        </w:r>
        <w:r>
          <w:fldChar w:fldCharType="separate"/>
        </w:r>
        <w:r>
          <w:t>82</w:t>
        </w:r>
        <w:r>
          <w:fldChar w:fldCharType="end"/>
        </w:r>
      </w:hyperlink>
    </w:p>
    <w:p>
      <w:pPr>
        <w:pStyle w:val="TOC2"/>
        <w:tabs>
          <w:tab w:val="right" w:leader="dot" w:pos="8306"/>
        </w:tabs>
      </w:pPr>
      <w:hyperlink w:anchor="_Toc25050" w:history="1">
        <w:r>
          <w:rPr>
            <w:rFonts w:ascii="仿宋" w:eastAsia="仿宋" w:hAnsi="仿宋" w:cs="仿宋" w:hint="eastAsia"/>
            <w:lang w:eastAsia="zh-CN"/>
          </w:rPr>
          <w:t>(一)、质量目标与方针</w:t>
        </w:r>
        <w:r>
          <w:tab/>
        </w:r>
        <w:r>
          <w:fldChar w:fldCharType="begin"/>
        </w:r>
        <w:r>
          <w:instrText xml:space="preserve"> PAGEREF _Toc25050 \h </w:instrText>
        </w:r>
        <w:r>
          <w:fldChar w:fldCharType="separate"/>
        </w:r>
        <w:r>
          <w:t>82</w:t>
        </w:r>
        <w:r>
          <w:fldChar w:fldCharType="end"/>
        </w:r>
      </w:hyperlink>
    </w:p>
    <w:p>
      <w:pPr>
        <w:pStyle w:val="TOC2"/>
        <w:tabs>
          <w:tab w:val="right" w:leader="dot" w:pos="8306"/>
        </w:tabs>
      </w:pPr>
      <w:hyperlink w:anchor="_Toc13951" w:history="1">
        <w:r>
          <w:rPr>
            <w:rFonts w:ascii="仿宋" w:eastAsia="仿宋" w:hAnsi="仿宋" w:cs="仿宋" w:hint="eastAsia"/>
            <w:lang w:eastAsia="zh-CN"/>
          </w:rPr>
          <w:t>(二)、质量管理责任</w:t>
        </w:r>
        <w:r>
          <w:tab/>
        </w:r>
        <w:r>
          <w:fldChar w:fldCharType="begin"/>
        </w:r>
        <w:r>
          <w:instrText xml:space="preserve"> PAGEREF _Toc13951 \h </w:instrText>
        </w:r>
        <w:r>
          <w:fldChar w:fldCharType="separate"/>
        </w:r>
        <w:r>
          <w:t>83</w:t>
        </w:r>
        <w:r>
          <w:fldChar w:fldCharType="end"/>
        </w:r>
      </w:hyperlink>
    </w:p>
    <w:p>
      <w:pPr>
        <w:pStyle w:val="TOC2"/>
        <w:tabs>
          <w:tab w:val="right" w:leader="dot" w:pos="8306"/>
        </w:tabs>
      </w:pPr>
      <w:hyperlink w:anchor="_Toc19269" w:history="1">
        <w:r>
          <w:rPr>
            <w:rFonts w:ascii="仿宋" w:eastAsia="仿宋" w:hAnsi="仿宋" w:cs="仿宋" w:hint="eastAsia"/>
            <w:lang w:eastAsia="zh-CN"/>
          </w:rPr>
          <w:t>(三)、质量管理体系文件</w:t>
        </w:r>
        <w:r>
          <w:tab/>
        </w:r>
        <w:r>
          <w:fldChar w:fldCharType="begin"/>
        </w:r>
        <w:r>
          <w:instrText xml:space="preserve"> PAGEREF _Toc19269 \h </w:instrText>
        </w:r>
        <w:r>
          <w:fldChar w:fldCharType="separate"/>
        </w:r>
        <w:r>
          <w:t>84</w:t>
        </w:r>
        <w:r>
          <w:fldChar w:fldCharType="end"/>
        </w:r>
      </w:hyperlink>
    </w:p>
    <w:p>
      <w:pPr>
        <w:pStyle w:val="TOC2"/>
        <w:tabs>
          <w:tab w:val="right" w:leader="dot" w:pos="8306"/>
        </w:tabs>
      </w:pPr>
      <w:hyperlink w:anchor="_Toc12158" w:history="1">
        <w:r>
          <w:rPr>
            <w:rFonts w:ascii="仿宋" w:eastAsia="仿宋" w:hAnsi="仿宋" w:cs="仿宋" w:hint="eastAsia"/>
            <w:lang w:eastAsia="zh-CN"/>
          </w:rPr>
          <w:t>(四)、质量培训与教育</w:t>
        </w:r>
        <w:r>
          <w:tab/>
        </w:r>
        <w:r>
          <w:fldChar w:fldCharType="begin"/>
        </w:r>
        <w:r>
          <w:instrText xml:space="preserve"> PAGEREF _Toc12158 \h </w:instrText>
        </w:r>
        <w:r>
          <w:fldChar w:fldCharType="separate"/>
        </w:r>
        <w:r>
          <w:t>86</w:t>
        </w:r>
        <w:r>
          <w:fldChar w:fldCharType="end"/>
        </w:r>
      </w:hyperlink>
    </w:p>
    <w:p>
      <w:pPr>
        <w:pStyle w:val="TOC2"/>
        <w:tabs>
          <w:tab w:val="right" w:leader="dot" w:pos="8306"/>
        </w:tabs>
      </w:pPr>
      <w:hyperlink w:anchor="_Toc19235" w:history="1">
        <w:r>
          <w:rPr>
            <w:rFonts w:ascii="仿宋" w:eastAsia="仿宋" w:hAnsi="仿宋" w:cs="仿宋" w:hint="eastAsia"/>
            <w:lang w:eastAsia="zh-CN"/>
          </w:rPr>
          <w:t>(五)、质量审核与评价</w:t>
        </w:r>
        <w:r>
          <w:tab/>
        </w:r>
        <w:r>
          <w:fldChar w:fldCharType="begin"/>
        </w:r>
        <w:r>
          <w:instrText xml:space="preserve"> PAGEREF _Toc19235 \h </w:instrText>
        </w:r>
        <w:r>
          <w:fldChar w:fldCharType="separate"/>
        </w:r>
        <w:r>
          <w:t>87</w:t>
        </w:r>
        <w:r>
          <w:fldChar w:fldCharType="end"/>
        </w:r>
      </w:hyperlink>
    </w:p>
    <w:p>
      <w:pPr>
        <w:pStyle w:val="TOC2"/>
        <w:tabs>
          <w:tab w:val="right" w:leader="dot" w:pos="8306"/>
        </w:tabs>
      </w:pPr>
      <w:hyperlink w:anchor="_Toc20344" w:history="1">
        <w:r>
          <w:rPr>
            <w:rFonts w:ascii="仿宋" w:eastAsia="仿宋" w:hAnsi="仿宋" w:cs="仿宋" w:hint="eastAsia"/>
            <w:lang w:eastAsia="zh-CN"/>
          </w:rPr>
          <w:t>(六)、不符合与纠正措施</w:t>
        </w:r>
        <w:r>
          <w:tab/>
        </w:r>
        <w:r>
          <w:fldChar w:fldCharType="begin"/>
        </w:r>
        <w:r>
          <w:instrText xml:space="preserve"> PAGEREF _Toc20344 \h </w:instrText>
        </w:r>
        <w:r>
          <w:fldChar w:fldCharType="separate"/>
        </w:r>
        <w:r>
          <w:t>88</w:t>
        </w:r>
        <w:r>
          <w:fldChar w:fldCharType="end"/>
        </w:r>
      </w:hyperlink>
    </w:p>
    <w:p>
      <w:pPr>
        <w:pStyle w:val="TOC1"/>
        <w:tabs>
          <w:tab w:val="right" w:leader="dot" w:pos="8306"/>
        </w:tabs>
      </w:pPr>
      <w:hyperlink w:anchor="_Toc27674" w:history="1">
        <w:r>
          <w:rPr>
            <w:rFonts w:ascii="仿宋" w:eastAsia="仿宋" w:hAnsi="仿宋" w:cs="仿宋" w:hint="eastAsia"/>
            <w:lang w:eastAsia="zh-CN"/>
          </w:rPr>
          <w:t>十六、航空仿真设备项目治理与监督</w:t>
        </w:r>
        <w:r>
          <w:tab/>
        </w:r>
        <w:r>
          <w:fldChar w:fldCharType="begin"/>
        </w:r>
        <w:r>
          <w:instrText xml:space="preserve"> PAGEREF _Toc27674 \h </w:instrText>
        </w:r>
        <w:r>
          <w:fldChar w:fldCharType="separate"/>
        </w:r>
        <w:r>
          <w:t>90</w:t>
        </w:r>
        <w:r>
          <w:fldChar w:fldCharType="end"/>
        </w:r>
      </w:hyperlink>
    </w:p>
    <w:p>
      <w:pPr>
        <w:pStyle w:val="TOC2"/>
        <w:tabs>
          <w:tab w:val="right" w:leader="dot" w:pos="8306"/>
        </w:tabs>
      </w:pPr>
      <w:hyperlink w:anchor="_Toc19201" w:history="1">
        <w:r>
          <w:rPr>
            <w:rFonts w:ascii="仿宋" w:eastAsia="仿宋" w:hAnsi="仿宋" w:cs="仿宋" w:hint="eastAsia"/>
            <w:lang w:eastAsia="zh-CN"/>
          </w:rPr>
          <w:t>(一)、航空仿真设备项目治理结构</w:t>
        </w:r>
        <w:r>
          <w:tab/>
        </w:r>
        <w:r>
          <w:fldChar w:fldCharType="begin"/>
        </w:r>
        <w:r>
          <w:instrText xml:space="preserve"> PAGEREF _Toc19201 \h </w:instrText>
        </w:r>
        <w:r>
          <w:fldChar w:fldCharType="separate"/>
        </w:r>
        <w:r>
          <w:t>90</w:t>
        </w:r>
        <w:r>
          <w:fldChar w:fldCharType="end"/>
        </w:r>
      </w:hyperlink>
    </w:p>
    <w:p>
      <w:pPr>
        <w:pStyle w:val="TOC2"/>
        <w:tabs>
          <w:tab w:val="right" w:leader="dot" w:pos="8306"/>
        </w:tabs>
      </w:pPr>
      <w:hyperlink w:anchor="_Toc15060" w:history="1">
        <w:r>
          <w:rPr>
            <w:rFonts w:ascii="仿宋" w:eastAsia="仿宋" w:hAnsi="仿宋" w:cs="仿宋" w:hint="eastAsia"/>
            <w:lang w:eastAsia="zh-CN"/>
          </w:rPr>
          <w:t>(二)、监督与审计</w:t>
        </w:r>
        <w:r>
          <w:tab/>
        </w:r>
        <w:r>
          <w:fldChar w:fldCharType="begin"/>
        </w:r>
        <w:r>
          <w:instrText xml:space="preserve"> PAGEREF _Toc15060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489"/>
      <w:r>
        <w:rPr>
          <w:rFonts w:ascii="仿宋" w:eastAsia="仿宋" w:hAnsi="仿宋" w:cs="仿宋" w:hint="eastAsia"/>
          <w:sz w:val="28"/>
          <w:lang w:eastAsia="zh-CN"/>
        </w:rPr>
        <w:t>一、航空仿真设备项目文档管理</w:t>
      </w:r>
      <w:bookmarkEnd w:id="2"/>
    </w:p>
    <w:p>
      <w:pPr>
        <w:pStyle w:val="Heading2"/>
        <w:rPr>
          <w:rFonts w:ascii="仿宋" w:eastAsia="仿宋" w:hAnsi="仿宋" w:cs="仿宋" w:hint="eastAsia"/>
          <w:lang w:eastAsia="zh-CN"/>
        </w:rPr>
      </w:pPr>
      <w:bookmarkStart w:id="3" w:name="_Toc1761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航空仿真设备项目高度重视文档的质量和准确性，以支持航空仿真设备项目的各项活动和决策。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文档的编制始于航空仿真设备项目计划的初期，我们制定了详细的文档编制计划，明确了每个文档的内容、格式和编写责任人。在航空仿真设备项目启动阶段，我们首先编制了航空仿真设备项目章程，明确定义了航空仿真设备项目的目标、范围、风险等关键要素。随后，航空仿真设备项目团队根据计划陆续编制了需求文档、设计文档、测试文档等各类文档，确保航空仿真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航空仿真设备项目管理中的重要环节，旨在确保航空仿真设备项目文档符合质量标准和航空仿真设备项目需求。在航空仿真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航空仿真设备项目相关利益方和专业领域的专家对文档进行独立审查。这有助于获取更全面、客观的反馈，确保航空仿真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航空仿真设备项目在文档编制与审查方面建立了严格的管理机制，通过规范的流程和多维度的审查，确保航空仿真设备项目文档的质量、准确性和可靠性，为航空仿真设备项目的顺利推进提供了有力支持。</w:t>
      </w:r>
    </w:p>
    <w:p>
      <w:pPr>
        <w:pStyle w:val="Heading2"/>
        <w:ind w:firstLine="560" w:firstLineChars="200"/>
        <w:rPr>
          <w:rFonts w:ascii="仿宋" w:eastAsia="仿宋" w:hAnsi="仿宋" w:cs="仿宋" w:hint="eastAsia"/>
          <w:sz w:val="28"/>
          <w:lang w:eastAsia="zh-CN"/>
        </w:rPr>
      </w:pPr>
      <w:bookmarkStart w:id="4" w:name="_Toc2962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在航空仿真设备项目中，我们致力于优化文档发布与分发过程，以确保信息的高效传递和团队间协作的顺畅进行。以下是我们采取的关键优化策略：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我们通过多渠道发布文档，包括电子邮件、航空仿真设备项目管理平台、内部网站等，以满足不同团队成员的偏好和需求。多渠道发布确保了信息的全面覆盖。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我们采用了精细的权限控制，确保只有授权人员可以访问敏感信息。这种安全措施保护了航空仿真设备项目文档的机密性，防止了未经授权的信息泄露。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63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航空仿真设备项目生命周期中一个至关重要的环节，直接关系到航空仿真设备项目信息的长期保存和历史记录的完整性。在航空仿真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524"/>
      <w:r>
        <w:rPr>
          <w:rFonts w:ascii="仿宋" w:eastAsia="仿宋" w:hAnsi="仿宋" w:cs="仿宋" w:hint="eastAsia"/>
          <w:sz w:val="28"/>
          <w:lang w:eastAsia="zh-CN"/>
        </w:rPr>
        <w:t>二、航空仿真设备项目土建工程</w:t>
      </w:r>
      <w:bookmarkEnd w:id="6"/>
    </w:p>
    <w:p>
      <w:pPr>
        <w:pStyle w:val="Heading2"/>
        <w:rPr>
          <w:rFonts w:ascii="仿宋" w:eastAsia="仿宋" w:hAnsi="仿宋" w:cs="仿宋" w:hint="eastAsia"/>
          <w:lang w:eastAsia="zh-CN"/>
        </w:rPr>
      </w:pPr>
      <w:bookmarkStart w:id="7" w:name="_Toc13057"/>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在航空仿真设备项目的建筑工程设计中，我们将秉承一系列重要的设计原则，以确保航空仿真设备项目建筑在功能、美观、可持续性等方面达到最佳效果。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首要原则是确保建筑的功能性得到最大化的发挥。我们将充分理解航空仿真设备项目的实际需求，合理布局各个功能区域，保证建筑在满足业务需求的同时，提供高效的工作环境。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在建筑设计中，我们将综合考虑建设和运营成本。通过精细的经济效益分析，确保设计方案在高效利用资源的同时，对航空仿真设备项目的长期盈利能力有积极的贡献。</w:t>
      </w:r>
    </w:p>
    <w:p>
      <w:pPr>
        <w:pStyle w:val="Heading2"/>
        <w:ind w:firstLine="560" w:firstLineChars="200"/>
        <w:rPr>
          <w:rFonts w:ascii="仿宋" w:eastAsia="仿宋" w:hAnsi="仿宋" w:cs="仿宋" w:hint="eastAsia"/>
          <w:sz w:val="28"/>
          <w:lang w:eastAsia="zh-CN"/>
        </w:rPr>
      </w:pPr>
      <w:bookmarkStart w:id="8" w:name="_Toc486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仿真设备项目的土建工程设计中，我们将精准设定设计年限，结合航空仿真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航空仿真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779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航空仿真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航空仿真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航空仿真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9314"/>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本期工程航空仿真设备项目预计总建筑面积XXX平方米，其中：计容建筑面积XXX平方米，计划建筑工程投资XX万元，占航空仿真设备项目总投资的XX%。</w:t>
      </w:r>
    </w:p>
    <w:p>
      <w:pPr>
        <w:pStyle w:val="Heading1"/>
        <w:ind w:firstLine="560" w:firstLineChars="200"/>
        <w:rPr>
          <w:rFonts w:ascii="仿宋" w:eastAsia="仿宋" w:hAnsi="仿宋" w:cs="仿宋" w:hint="eastAsia"/>
          <w:sz w:val="28"/>
          <w:lang w:eastAsia="zh-CN"/>
        </w:rPr>
      </w:pPr>
      <w:bookmarkStart w:id="11" w:name="_Toc27266"/>
      <w:r>
        <w:rPr>
          <w:rFonts w:ascii="仿宋" w:eastAsia="仿宋" w:hAnsi="仿宋" w:cs="仿宋" w:hint="eastAsia"/>
          <w:sz w:val="28"/>
          <w:lang w:eastAsia="zh-CN"/>
        </w:rPr>
        <w:t>三、航空仿真设备项目概论</w:t>
      </w:r>
      <w:bookmarkEnd w:id="11"/>
    </w:p>
    <w:p>
      <w:pPr>
        <w:pStyle w:val="Heading2"/>
        <w:rPr>
          <w:rFonts w:ascii="仿宋" w:eastAsia="仿宋" w:hAnsi="仿宋" w:cs="仿宋" w:hint="eastAsia"/>
          <w:lang w:eastAsia="zh-CN"/>
        </w:rPr>
      </w:pPr>
      <w:bookmarkStart w:id="12" w:name="_Toc24619"/>
      <w:r>
        <w:rPr>
          <w:rFonts w:ascii="仿宋" w:eastAsia="仿宋" w:hAnsi="仿宋" w:cs="仿宋" w:hint="eastAsia"/>
          <w:lang w:eastAsia="zh-CN"/>
        </w:rPr>
        <w:t>(一)、航空仿真设备项目概况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的起源追溯至对市场的深入洞察。市场的不断演变与变革为航空仿真设备项目提供了难得的机遇。当前市场存在的需求缺口和变革的大环境共同构成了航空仿真设备项目的背景。这个航空仿真设备项目旨在充分利用市场机遇，填补行业中尚未满足的需求，为客户提供全新的解决方案。市场的变革和需求的增长使得这个航空仿真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航空仿真设备项目名称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正式命名为航空仿真设备。这个名称不仅仅是一个标识，更代表了航空仿真设备项目的核心理念和愿景。它蕴含着航空仿真设备项目所要解决问题的关键字，具有强烈的表达和辨识度，为航空仿真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航空仿真设备项目目标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的核心目标是提供一种全新、高效的解决方案，满足客户日益增长的需求。航空仿真设备项目追求的不仅仅是满足市场需求，更是在市场中获得卓越的竞争优势。通过不断提升产品或服务的质量和创新水平，航空仿真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航空仿真设备项目范围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全面涵盖了产品研发、制造、市场推广和售后服务，确保从产品设计到最终用户体验的全方位关注。这一全面的航空仿真设备项目范围是为了确保航空仿真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航空仿真设备项目时间表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航空仿真设备项目计划在未来18个月内完成，包括研发、测试、市场试点和正式推出等不同阶段。这个时间表的合理设计是为了确保航空仿真设备项目各个阶段的顺利推进，以便按时交付高质量的成果。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航空仿真设备项目预算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总预算估算为XX百万美元，主要分配在研发、市场推广、人员培训和运营等方面。这一充足的预算为航空仿真设备项目提供了充足的资源，确保航空仿真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航空仿真设备项目风险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可能面临的风险包括市场接受度低、技术难题、竞争激烈等。航空仿真设备项目团队已经制定了相应的风险应对计划，通过前瞻性的风险管理，确保航空仿真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航空仿真设备项目团队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航空仿真设备项目汇聚了一支经验丰富、多领域专业素养的核心团队，确保航空仿真设备项目在各个方面都能拥有高水平的执行力。团队的协同作战是航空仿真设备项目成功的关键因素之一。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1.9 航空仿真设备项目背景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航空仿真设备项目的背景根植于市场对更高效、创新产品的渴望，同时也受到科技发展对行业格局的深刻改变的影响。这为航空仿真设备项目提供了广阔的发展空间和市场需求。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航空仿真设备项目现状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截至目前，航空仿真设备项目已完成市场调研和技术验证，取得了初步的成功。这为航空仿真设备项目在未来的发展奠定了坚实的基础，为更远大的目标打下了坚实的基石。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3666"/>
      <w:r>
        <w:rPr>
          <w:rFonts w:ascii="仿宋" w:eastAsia="仿宋" w:hAnsi="仿宋" w:cs="仿宋" w:hint="eastAsia"/>
          <w:sz w:val="28"/>
          <w:lang w:eastAsia="zh-CN"/>
        </w:rPr>
        <w:t>(二)、航空仿真设备项目目标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keyword》航空仿真设备项目首要业务目标是在市场中占据有利地位，实现产品/服务的成功推广和销售。通过不断提升产品质量、创新性，航空仿真设备项目追求成为行业中的领导者，赢得更多客户的青睐。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在科技迅速发展的时代，航空仿真设备项目着眼于技术创新。通过持续的研发和技术升级，航空仿真设备项目旨在推出更具创新性的产品或服务，以满足市场对新鲜、先进解决方案的需求。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为了建立可持续的客户关系，航空仿真设备项目设定了客户满意度目标。通过提供卓越的产品质量和优质的客户服务，航空仿真设备项目追求赢得客户的信任和忠诚度，确保他们的满意度达到行业领先水平。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航空仿真设备项目注重社会责任和可持续发展。通过实施环保、社会责任航空仿真设备项目，航空仿真设备项目致力于在经济发展的同时保护环境，促进社会公平，实现可持续经营。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航空仿真设备项目的团队是实现目标的核心驱动力。因此，航空仿真设备项目设定了团队发展目标，包括提升团队成员的专业技能、培养领导力，以及搭建协同高效的团队工作氛围。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6006"/>
      <w:r>
        <w:rPr>
          <w:rFonts w:ascii="仿宋" w:eastAsia="仿宋" w:hAnsi="仿宋" w:cs="仿宋" w:hint="eastAsia"/>
          <w:sz w:val="28"/>
          <w:lang w:eastAsia="zh-CN"/>
        </w:rPr>
        <w:t>(三)、航空仿真设备项目提出的理由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航空仿真设备项目提出的理由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的提出源于对市场机遇的深刻洞察。当前市场中存在的需求缺口和行业发展趋势表明，有巨大的商业机会等待被开发。通过准确捕捉市场机遇，航空仿真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的理念基于对技术创新的信仰。通过持续的研发和技术投入，航空仿真设备项目有望推出更具创新性的产品或服务。在科技飞速发展的当下，航空仿真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航空仿真设备项目的提出是为了增强企业的行业竞争力。通过提升产品或服务的质量和独特性，航空仿真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响应了消费者需求的变化。随着社会和科技的不断发展，消费者对产品和服务的需求也在发生变化。通过深入了解并及时回应消费者的新需求，航空仿真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航空仿真设备项目的提出是企业战略发展规划的一部分。在面对日益激烈的市场竞争和不断变化的商业环境中，航空仿真设备项目作为企业战略的一环，旨在为企业开辟新的增长领域，巩固企业在行业中的地位。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的提出不仅仅是基于商业考量，还注重社会责任。通过推出环保、社会责任等方面的航空仿真设备项目，航空仿真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航空仿真设备项目的提出反映了对利益相关者期望的关注。包括客户、员工、投资者等利益相关者在企业发展中都有着各自的期望，航空仿真设备项目力求在满足这些期望的同时，取得更大的共赢。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3611"/>
      <w:r>
        <w:rPr>
          <w:rFonts w:ascii="仿宋" w:eastAsia="仿宋" w:hAnsi="仿宋" w:cs="仿宋" w:hint="eastAsia"/>
          <w:sz w:val="28"/>
          <w:lang w:eastAsia="zh-CN"/>
        </w:rPr>
        <w:t>(四)、航空仿真设备项目意义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在实施航空仿真设备项目的过程中，我们不仅仅是在追逐商业成功，更是为企业和社会的多个层面创造了深远的意义。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的首要意义在于提升企业的市场竞争力。通过持续的创新和对产品质量的高标准要求，航空仿真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航空仿真设备项目的推进将促使行业技术水平的提升。通过引入先进技术和创新性解决方案，航空仿真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航空仿真设备项目不仅创造了大量就业机会，提高了就业水平，还注重社会责任和环保。通过参与社会公益事业和推动环保航空仿真设备项目，航空仿真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综合而言，航空仿真设备项目意义重大，不仅推动了企业的发展，也为行业和社会的进步贡献了积极力量。这是一个全面而深刻的影响，将在未来产生可持续的正面效应。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0251"/>
      <w:r>
        <w:rPr>
          <w:rFonts w:ascii="仿宋" w:eastAsia="仿宋" w:hAnsi="仿宋" w:cs="仿宋" w:hint="eastAsia"/>
          <w:sz w:val="28"/>
          <w:lang w:eastAsia="zh-CN"/>
        </w:rPr>
        <w:t>(五)、航空仿真设备项目背景</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在当今迅猛发展的商业环境中，航空仿真设备项目的动因根植于对多方面因素的审慎考量。这个航空仿真设备项目的提出并非孤立的决策，而是对企业所处背景深入思考的产物。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航空仿真设备项目背后的首要原因。科技的迅速发展和全球市场的快速变化使得企业必须灵活应对。航空仿真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竞争的激烈程度也是航空仿真设备项目背景中不可忽视的一环。企业需要在激烈竞争中脱颖而出，为此，航空仿真设备项目致力于打破常规，提供独特的价值主张，以吸引客户并确保市场份额的增长。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技术的迅速发展为企业带来了机遇与挑战。作为航空仿真设备项目启动的背景之一，对新兴技术的应用将有助于提升企业的技术水平，使其在不断演进的商业环境中保持竞争优势。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此外，社会对企业责任的期望也在逐渐升高。航空仿真设备项目充分融入了社会责任的理念，通过可持续经营和社会公益航空仿真设备项目，企图为社会贡献一份力量，在商业成功的同时关注社会价值。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7299"/>
      <w:r>
        <w:rPr>
          <w:rFonts w:ascii="仿宋" w:eastAsia="仿宋" w:hAnsi="仿宋" w:cs="仿宋" w:hint="eastAsia"/>
          <w:sz w:val="28"/>
          <w:lang w:eastAsia="zh-CN"/>
        </w:rPr>
        <w:t>四、航空仿真设备项目选址可行性分析</w:t>
      </w:r>
      <w:bookmarkEnd w:id="17"/>
    </w:p>
    <w:p>
      <w:pPr>
        <w:pStyle w:val="Heading2"/>
        <w:rPr>
          <w:rFonts w:ascii="仿宋" w:eastAsia="仿宋" w:hAnsi="仿宋" w:cs="仿宋" w:hint="eastAsia"/>
          <w:lang w:eastAsia="zh-CN"/>
        </w:rPr>
      </w:pPr>
      <w:bookmarkStart w:id="18" w:name="_Toc4582"/>
      <w:r>
        <w:rPr>
          <w:rFonts w:ascii="仿宋" w:eastAsia="仿宋" w:hAnsi="仿宋" w:cs="仿宋" w:hint="eastAsia"/>
          <w:lang w:eastAsia="zh-CN"/>
        </w:rPr>
        <w:t>(一)、航空仿真设备项目选址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该航空仿真设备项目选址位于XX省XX市XX区XXX街道</w:t>
      </w:r>
    </w:p>
    <w:p>
      <w:pPr>
        <w:pStyle w:val="Heading2"/>
        <w:ind w:firstLine="560" w:firstLineChars="200"/>
        <w:rPr>
          <w:rFonts w:ascii="仿宋" w:eastAsia="仿宋" w:hAnsi="仿宋" w:cs="仿宋" w:hint="eastAsia"/>
          <w:sz w:val="28"/>
          <w:lang w:eastAsia="zh-CN"/>
        </w:rPr>
      </w:pPr>
      <w:bookmarkStart w:id="19" w:name="_Toc11834"/>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https://d.book118.com/178014132135006034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2E5B06"/>
    <w:rsid w:val="7B2E5B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1413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2024-02-08T00:20:00Z</dcterms:created>
  <dcterms:modified xsi:type="dcterms:W3CDTF">2024-02-08T00:21:05Z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2D19C6B7BAF54C05B9541B520B3D08DF_11</vt:lpwstr>
  </property>
  <property fmtid="{D5CDD505-2E9C-101B-9397-08002B2CF9AE}" pid="3" name="KSOProductBuildVer">
    <vt:lpwstr>2052-12.1.0.16250</vt:lpwstr>
  </property>
</Properties>
</file>