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ICU项目构思建设方案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2937" w:history="1">
        <w:r>
          <w:rPr>
            <w:rFonts w:ascii="仿宋" w:eastAsia="仿宋" w:hAnsi="仿宋" w:cs="仿宋" w:hint="eastAsia"/>
            <w:lang w:eastAsia="zh-CN"/>
          </w:rPr>
          <w:t>概论</w:t>
        </w:r>
        <w:r>
          <w:tab/>
        </w:r>
        <w:r>
          <w:fldChar w:fldCharType="begin"/>
        </w:r>
        <w:r>
          <w:instrText xml:space="preserve"> PAGEREF _Toc12937 \h </w:instrText>
        </w:r>
        <w:r>
          <w:fldChar w:fldCharType="separate"/>
        </w:r>
        <w:r>
          <w:t>3</w:t>
        </w:r>
        <w:r>
          <w:fldChar w:fldCharType="end"/>
        </w:r>
      </w:hyperlink>
    </w:p>
    <w:p>
      <w:pPr>
        <w:pStyle w:val="TOC1"/>
        <w:tabs>
          <w:tab w:val="right" w:leader="dot" w:pos="8306"/>
        </w:tabs>
      </w:pPr>
      <w:hyperlink w:anchor="_Toc32108" w:history="1">
        <w:r>
          <w:rPr>
            <w:rFonts w:ascii="仿宋" w:eastAsia="仿宋" w:hAnsi="仿宋" w:cs="仿宋" w:hint="eastAsia"/>
            <w:lang w:eastAsia="zh-CN"/>
          </w:rPr>
          <w:t>一、建设风险评估分析</w:t>
        </w:r>
        <w:r>
          <w:tab/>
        </w:r>
        <w:r>
          <w:fldChar w:fldCharType="begin"/>
        </w:r>
        <w:r>
          <w:instrText xml:space="preserve"> PAGEREF _Toc32108 \h </w:instrText>
        </w:r>
        <w:r>
          <w:fldChar w:fldCharType="separate"/>
        </w:r>
        <w:r>
          <w:t>3</w:t>
        </w:r>
        <w:r>
          <w:fldChar w:fldCharType="end"/>
        </w:r>
      </w:hyperlink>
    </w:p>
    <w:p>
      <w:pPr>
        <w:pStyle w:val="TOC2"/>
        <w:tabs>
          <w:tab w:val="right" w:leader="dot" w:pos="8306"/>
        </w:tabs>
      </w:pPr>
      <w:hyperlink w:anchor="_Toc11859" w:history="1">
        <w:r>
          <w:rPr>
            <w:rFonts w:ascii="仿宋" w:eastAsia="仿宋" w:hAnsi="仿宋" w:cs="仿宋" w:hint="eastAsia"/>
            <w:lang w:eastAsia="zh-CN"/>
          </w:rPr>
          <w:t>(一)、政策风险分析</w:t>
        </w:r>
        <w:r>
          <w:tab/>
        </w:r>
        <w:r>
          <w:fldChar w:fldCharType="begin"/>
        </w:r>
        <w:r>
          <w:instrText xml:space="preserve"> PAGEREF _Toc11859 \h </w:instrText>
        </w:r>
        <w:r>
          <w:fldChar w:fldCharType="separate"/>
        </w:r>
        <w:r>
          <w:t>3</w:t>
        </w:r>
        <w:r>
          <w:fldChar w:fldCharType="end"/>
        </w:r>
      </w:hyperlink>
    </w:p>
    <w:p>
      <w:pPr>
        <w:pStyle w:val="TOC2"/>
        <w:tabs>
          <w:tab w:val="right" w:leader="dot" w:pos="8306"/>
        </w:tabs>
      </w:pPr>
      <w:hyperlink w:anchor="_Toc13980" w:history="1">
        <w:r>
          <w:rPr>
            <w:rFonts w:ascii="仿宋" w:eastAsia="仿宋" w:hAnsi="仿宋" w:cs="仿宋" w:hint="eastAsia"/>
            <w:lang w:eastAsia="zh-CN"/>
          </w:rPr>
          <w:t>(二)、社会风险分析</w:t>
        </w:r>
        <w:r>
          <w:tab/>
        </w:r>
        <w:r>
          <w:fldChar w:fldCharType="begin"/>
        </w:r>
        <w:r>
          <w:instrText xml:space="preserve"> PAGEREF _Toc13980 \h </w:instrText>
        </w:r>
        <w:r>
          <w:fldChar w:fldCharType="separate"/>
        </w:r>
        <w:r>
          <w:t>4</w:t>
        </w:r>
        <w:r>
          <w:fldChar w:fldCharType="end"/>
        </w:r>
      </w:hyperlink>
    </w:p>
    <w:p>
      <w:pPr>
        <w:pStyle w:val="TOC2"/>
        <w:tabs>
          <w:tab w:val="right" w:leader="dot" w:pos="8306"/>
        </w:tabs>
      </w:pPr>
      <w:hyperlink w:anchor="_Toc7602" w:history="1">
        <w:r>
          <w:rPr>
            <w:rFonts w:ascii="仿宋" w:eastAsia="仿宋" w:hAnsi="仿宋" w:cs="仿宋" w:hint="eastAsia"/>
            <w:lang w:eastAsia="zh-CN"/>
          </w:rPr>
          <w:t>(三)、市场风险分析</w:t>
        </w:r>
        <w:r>
          <w:tab/>
        </w:r>
        <w:r>
          <w:fldChar w:fldCharType="begin"/>
        </w:r>
        <w:r>
          <w:instrText xml:space="preserve"> PAGEREF _Toc7602 \h </w:instrText>
        </w:r>
        <w:r>
          <w:fldChar w:fldCharType="separate"/>
        </w:r>
        <w:r>
          <w:t>6</w:t>
        </w:r>
        <w:r>
          <w:fldChar w:fldCharType="end"/>
        </w:r>
      </w:hyperlink>
    </w:p>
    <w:p>
      <w:pPr>
        <w:pStyle w:val="TOC2"/>
        <w:tabs>
          <w:tab w:val="right" w:leader="dot" w:pos="8306"/>
        </w:tabs>
      </w:pPr>
      <w:hyperlink w:anchor="_Toc13773" w:history="1">
        <w:r>
          <w:rPr>
            <w:rFonts w:ascii="仿宋" w:eastAsia="仿宋" w:hAnsi="仿宋" w:cs="仿宋" w:hint="eastAsia"/>
            <w:lang w:eastAsia="zh-CN"/>
          </w:rPr>
          <w:t>(四)、资金风险分析</w:t>
        </w:r>
        <w:r>
          <w:tab/>
        </w:r>
        <w:r>
          <w:fldChar w:fldCharType="begin"/>
        </w:r>
        <w:r>
          <w:instrText xml:space="preserve"> PAGEREF _Toc13773 \h </w:instrText>
        </w:r>
        <w:r>
          <w:fldChar w:fldCharType="separate"/>
        </w:r>
        <w:r>
          <w:t>6</w:t>
        </w:r>
        <w:r>
          <w:fldChar w:fldCharType="end"/>
        </w:r>
      </w:hyperlink>
    </w:p>
    <w:p>
      <w:pPr>
        <w:pStyle w:val="TOC2"/>
        <w:tabs>
          <w:tab w:val="right" w:leader="dot" w:pos="8306"/>
        </w:tabs>
      </w:pPr>
      <w:hyperlink w:anchor="_Toc24026" w:history="1">
        <w:r>
          <w:rPr>
            <w:rFonts w:ascii="仿宋" w:eastAsia="仿宋" w:hAnsi="仿宋" w:cs="仿宋" w:hint="eastAsia"/>
            <w:lang w:eastAsia="zh-CN"/>
          </w:rPr>
          <w:t>(五)、技术风险分析</w:t>
        </w:r>
        <w:r>
          <w:tab/>
        </w:r>
        <w:r>
          <w:fldChar w:fldCharType="begin"/>
        </w:r>
        <w:r>
          <w:instrText xml:space="preserve"> PAGEREF _Toc24026 \h </w:instrText>
        </w:r>
        <w:r>
          <w:fldChar w:fldCharType="separate"/>
        </w:r>
        <w:r>
          <w:t>8</w:t>
        </w:r>
        <w:r>
          <w:fldChar w:fldCharType="end"/>
        </w:r>
      </w:hyperlink>
    </w:p>
    <w:p>
      <w:pPr>
        <w:pStyle w:val="TOC2"/>
        <w:tabs>
          <w:tab w:val="right" w:leader="dot" w:pos="8306"/>
        </w:tabs>
      </w:pPr>
      <w:hyperlink w:anchor="_Toc19272" w:history="1">
        <w:r>
          <w:rPr>
            <w:rFonts w:ascii="仿宋" w:eastAsia="仿宋" w:hAnsi="仿宋" w:cs="仿宋" w:hint="eastAsia"/>
            <w:lang w:eastAsia="zh-CN"/>
          </w:rPr>
          <w:t>(六)、财务风险分析</w:t>
        </w:r>
        <w:r>
          <w:tab/>
        </w:r>
        <w:r>
          <w:fldChar w:fldCharType="begin"/>
        </w:r>
        <w:r>
          <w:instrText xml:space="preserve"> PAGEREF _Toc19272 \h </w:instrText>
        </w:r>
        <w:r>
          <w:fldChar w:fldCharType="separate"/>
        </w:r>
        <w:r>
          <w:t>9</w:t>
        </w:r>
        <w:r>
          <w:fldChar w:fldCharType="end"/>
        </w:r>
      </w:hyperlink>
    </w:p>
    <w:p>
      <w:pPr>
        <w:pStyle w:val="TOC2"/>
        <w:tabs>
          <w:tab w:val="right" w:leader="dot" w:pos="8306"/>
        </w:tabs>
      </w:pPr>
      <w:hyperlink w:anchor="_Toc28205" w:history="1">
        <w:r>
          <w:rPr>
            <w:rFonts w:ascii="仿宋" w:eastAsia="仿宋" w:hAnsi="仿宋" w:cs="仿宋" w:hint="eastAsia"/>
            <w:lang w:eastAsia="zh-CN"/>
          </w:rPr>
          <w:t>(七)、管理风险分析</w:t>
        </w:r>
        <w:r>
          <w:tab/>
        </w:r>
        <w:r>
          <w:fldChar w:fldCharType="begin"/>
        </w:r>
        <w:r>
          <w:instrText xml:space="preserve"> PAGEREF _Toc28205 \h </w:instrText>
        </w:r>
        <w:r>
          <w:fldChar w:fldCharType="separate"/>
        </w:r>
        <w:r>
          <w:t>11</w:t>
        </w:r>
        <w:r>
          <w:fldChar w:fldCharType="end"/>
        </w:r>
      </w:hyperlink>
    </w:p>
    <w:p>
      <w:pPr>
        <w:pStyle w:val="TOC2"/>
        <w:tabs>
          <w:tab w:val="right" w:leader="dot" w:pos="8306"/>
        </w:tabs>
      </w:pPr>
      <w:hyperlink w:anchor="_Toc12326" w:history="1">
        <w:r>
          <w:rPr>
            <w:rFonts w:ascii="仿宋" w:eastAsia="仿宋" w:hAnsi="仿宋" w:cs="仿宋" w:hint="eastAsia"/>
            <w:lang w:eastAsia="zh-CN"/>
          </w:rPr>
          <w:t>(八)、其它风险分析</w:t>
        </w:r>
        <w:r>
          <w:tab/>
        </w:r>
        <w:r>
          <w:fldChar w:fldCharType="begin"/>
        </w:r>
        <w:r>
          <w:instrText xml:space="preserve"> PAGEREF _Toc12326 \h </w:instrText>
        </w:r>
        <w:r>
          <w:fldChar w:fldCharType="separate"/>
        </w:r>
        <w:r>
          <w:t>12</w:t>
        </w:r>
        <w:r>
          <w:fldChar w:fldCharType="end"/>
        </w:r>
      </w:hyperlink>
    </w:p>
    <w:p>
      <w:pPr>
        <w:pStyle w:val="TOC2"/>
        <w:tabs>
          <w:tab w:val="right" w:leader="dot" w:pos="8306"/>
        </w:tabs>
      </w:pPr>
      <w:hyperlink w:anchor="_Toc26034" w:history="1">
        <w:r>
          <w:rPr>
            <w:rFonts w:ascii="仿宋" w:eastAsia="仿宋" w:hAnsi="仿宋" w:cs="仿宋" w:hint="eastAsia"/>
            <w:lang w:eastAsia="zh-CN"/>
          </w:rPr>
          <w:t>(九)、社会影响评估</w:t>
        </w:r>
        <w:r>
          <w:tab/>
        </w:r>
        <w:r>
          <w:fldChar w:fldCharType="begin"/>
        </w:r>
        <w:r>
          <w:instrText xml:space="preserve"> PAGEREF _Toc26034 \h </w:instrText>
        </w:r>
        <w:r>
          <w:fldChar w:fldCharType="separate"/>
        </w:r>
        <w:r>
          <w:t>13</w:t>
        </w:r>
        <w:r>
          <w:fldChar w:fldCharType="end"/>
        </w:r>
      </w:hyperlink>
    </w:p>
    <w:p>
      <w:pPr>
        <w:pStyle w:val="TOC1"/>
        <w:tabs>
          <w:tab w:val="right" w:leader="dot" w:pos="8306"/>
        </w:tabs>
      </w:pPr>
      <w:hyperlink w:anchor="_Toc8279" w:history="1">
        <w:r>
          <w:rPr>
            <w:rFonts w:ascii="仿宋" w:eastAsia="仿宋" w:hAnsi="仿宋" w:cs="仿宋" w:hint="eastAsia"/>
            <w:lang w:eastAsia="zh-CN"/>
          </w:rPr>
          <w:t>二、项目监理与质量保证</w:t>
        </w:r>
        <w:r>
          <w:tab/>
        </w:r>
        <w:r>
          <w:fldChar w:fldCharType="begin"/>
        </w:r>
        <w:r>
          <w:instrText xml:space="preserve"> PAGEREF _Toc8279 \h </w:instrText>
        </w:r>
        <w:r>
          <w:fldChar w:fldCharType="separate"/>
        </w:r>
        <w:r>
          <w:t>15</w:t>
        </w:r>
        <w:r>
          <w:fldChar w:fldCharType="end"/>
        </w:r>
      </w:hyperlink>
    </w:p>
    <w:p>
      <w:pPr>
        <w:pStyle w:val="TOC2"/>
        <w:tabs>
          <w:tab w:val="right" w:leader="dot" w:pos="8306"/>
        </w:tabs>
      </w:pPr>
      <w:hyperlink w:anchor="_Toc13692" w:history="1">
        <w:r>
          <w:rPr>
            <w:rFonts w:ascii="仿宋" w:eastAsia="仿宋" w:hAnsi="仿宋" w:cs="仿宋" w:hint="eastAsia"/>
            <w:lang w:eastAsia="zh-CN"/>
          </w:rPr>
          <w:t>(一)、监理体系构建</w:t>
        </w:r>
        <w:r>
          <w:tab/>
        </w:r>
        <w:r>
          <w:fldChar w:fldCharType="begin"/>
        </w:r>
        <w:r>
          <w:instrText xml:space="preserve"> PAGEREF _Toc13692 \h </w:instrText>
        </w:r>
        <w:r>
          <w:fldChar w:fldCharType="separate"/>
        </w:r>
        <w:r>
          <w:t>15</w:t>
        </w:r>
        <w:r>
          <w:fldChar w:fldCharType="end"/>
        </w:r>
      </w:hyperlink>
    </w:p>
    <w:p>
      <w:pPr>
        <w:pStyle w:val="TOC2"/>
        <w:tabs>
          <w:tab w:val="right" w:leader="dot" w:pos="8306"/>
        </w:tabs>
      </w:pPr>
      <w:hyperlink w:anchor="_Toc25086" w:history="1">
        <w:r>
          <w:rPr>
            <w:rFonts w:ascii="仿宋" w:eastAsia="仿宋" w:hAnsi="仿宋" w:cs="仿宋" w:hint="eastAsia"/>
            <w:lang w:eastAsia="zh-CN"/>
          </w:rPr>
          <w:t>(二)、质量保证体系实施</w:t>
        </w:r>
        <w:r>
          <w:tab/>
        </w:r>
        <w:r>
          <w:fldChar w:fldCharType="begin"/>
        </w:r>
        <w:r>
          <w:instrText xml:space="preserve"> PAGEREF _Toc25086 \h </w:instrText>
        </w:r>
        <w:r>
          <w:fldChar w:fldCharType="separate"/>
        </w:r>
        <w:r>
          <w:t>16</w:t>
        </w:r>
        <w:r>
          <w:fldChar w:fldCharType="end"/>
        </w:r>
      </w:hyperlink>
    </w:p>
    <w:p>
      <w:pPr>
        <w:pStyle w:val="TOC2"/>
        <w:tabs>
          <w:tab w:val="right" w:leader="dot" w:pos="8306"/>
        </w:tabs>
      </w:pPr>
      <w:hyperlink w:anchor="_Toc10007" w:history="1">
        <w:r>
          <w:rPr>
            <w:rFonts w:ascii="仿宋" w:eastAsia="仿宋" w:hAnsi="仿宋" w:cs="仿宋" w:hint="eastAsia"/>
            <w:lang w:eastAsia="zh-CN"/>
          </w:rPr>
          <w:t>(三)、监理与质量控制流程</w:t>
        </w:r>
        <w:r>
          <w:tab/>
        </w:r>
        <w:r>
          <w:fldChar w:fldCharType="begin"/>
        </w:r>
        <w:r>
          <w:instrText xml:space="preserve"> PAGEREF _Toc10007 \h </w:instrText>
        </w:r>
        <w:r>
          <w:fldChar w:fldCharType="separate"/>
        </w:r>
        <w:r>
          <w:t>17</w:t>
        </w:r>
        <w:r>
          <w:fldChar w:fldCharType="end"/>
        </w:r>
      </w:hyperlink>
    </w:p>
    <w:p>
      <w:pPr>
        <w:pStyle w:val="TOC1"/>
        <w:tabs>
          <w:tab w:val="right" w:leader="dot" w:pos="8306"/>
        </w:tabs>
      </w:pPr>
      <w:hyperlink w:anchor="_Toc3234" w:history="1">
        <w:r>
          <w:rPr>
            <w:rFonts w:ascii="仿宋" w:eastAsia="仿宋" w:hAnsi="仿宋" w:cs="仿宋" w:hint="eastAsia"/>
            <w:lang w:eastAsia="zh-CN"/>
          </w:rPr>
          <w:t>三、环境和生态影响分析</w:t>
        </w:r>
        <w:r>
          <w:tab/>
        </w:r>
        <w:r>
          <w:fldChar w:fldCharType="begin"/>
        </w:r>
        <w:r>
          <w:instrText xml:space="preserve"> PAGEREF _Toc3234 \h </w:instrText>
        </w:r>
        <w:r>
          <w:fldChar w:fldCharType="separate"/>
        </w:r>
        <w:r>
          <w:t>17</w:t>
        </w:r>
        <w:r>
          <w:fldChar w:fldCharType="end"/>
        </w:r>
      </w:hyperlink>
    </w:p>
    <w:p>
      <w:pPr>
        <w:pStyle w:val="TOC2"/>
        <w:tabs>
          <w:tab w:val="right" w:leader="dot" w:pos="8306"/>
        </w:tabs>
      </w:pPr>
      <w:hyperlink w:anchor="_Toc16233" w:history="1">
        <w:r>
          <w:rPr>
            <w:rFonts w:ascii="仿宋" w:eastAsia="仿宋" w:hAnsi="仿宋" w:cs="仿宋" w:hint="eastAsia"/>
            <w:lang w:eastAsia="zh-CN"/>
          </w:rPr>
          <w:t>(一)、环境和生态现状</w:t>
        </w:r>
        <w:r>
          <w:tab/>
        </w:r>
        <w:r>
          <w:fldChar w:fldCharType="begin"/>
        </w:r>
        <w:r>
          <w:instrText xml:space="preserve"> PAGEREF _Toc16233 \h </w:instrText>
        </w:r>
        <w:r>
          <w:fldChar w:fldCharType="separate"/>
        </w:r>
        <w:r>
          <w:t>17</w:t>
        </w:r>
        <w:r>
          <w:fldChar w:fldCharType="end"/>
        </w:r>
      </w:hyperlink>
    </w:p>
    <w:p>
      <w:pPr>
        <w:pStyle w:val="TOC2"/>
        <w:tabs>
          <w:tab w:val="right" w:leader="dot" w:pos="8306"/>
        </w:tabs>
      </w:pPr>
      <w:hyperlink w:anchor="_Toc14090" w:history="1">
        <w:r>
          <w:rPr>
            <w:rFonts w:ascii="仿宋" w:eastAsia="仿宋" w:hAnsi="仿宋" w:cs="仿宋" w:hint="eastAsia"/>
            <w:lang w:eastAsia="zh-CN"/>
          </w:rPr>
          <w:t>(二)、生态环境影响分析</w:t>
        </w:r>
        <w:r>
          <w:tab/>
        </w:r>
        <w:r>
          <w:fldChar w:fldCharType="begin"/>
        </w:r>
        <w:r>
          <w:instrText xml:space="preserve"> PAGEREF _Toc14090 \h </w:instrText>
        </w:r>
        <w:r>
          <w:fldChar w:fldCharType="separate"/>
        </w:r>
        <w:r>
          <w:t>19</w:t>
        </w:r>
        <w:r>
          <w:fldChar w:fldCharType="end"/>
        </w:r>
      </w:hyperlink>
    </w:p>
    <w:p>
      <w:pPr>
        <w:pStyle w:val="TOC2"/>
        <w:tabs>
          <w:tab w:val="right" w:leader="dot" w:pos="8306"/>
        </w:tabs>
      </w:pPr>
      <w:hyperlink w:anchor="_Toc12727" w:history="1">
        <w:r>
          <w:rPr>
            <w:rFonts w:ascii="仿宋" w:eastAsia="仿宋" w:hAnsi="仿宋" w:cs="仿宋" w:hint="eastAsia"/>
            <w:lang w:eastAsia="zh-CN"/>
          </w:rPr>
          <w:t>(三)、生态环境保护措施</w:t>
        </w:r>
        <w:r>
          <w:tab/>
        </w:r>
        <w:r>
          <w:fldChar w:fldCharType="begin"/>
        </w:r>
        <w:r>
          <w:instrText xml:space="preserve"> PAGEREF _Toc12727 \h </w:instrText>
        </w:r>
        <w:r>
          <w:fldChar w:fldCharType="separate"/>
        </w:r>
        <w:r>
          <w:t>20</w:t>
        </w:r>
        <w:r>
          <w:fldChar w:fldCharType="end"/>
        </w:r>
      </w:hyperlink>
    </w:p>
    <w:p>
      <w:pPr>
        <w:pStyle w:val="TOC2"/>
        <w:tabs>
          <w:tab w:val="right" w:leader="dot" w:pos="8306"/>
        </w:tabs>
      </w:pPr>
      <w:hyperlink w:anchor="_Toc10420" w:history="1">
        <w:r>
          <w:rPr>
            <w:rFonts w:ascii="仿宋" w:eastAsia="仿宋" w:hAnsi="仿宋" w:cs="仿宋" w:hint="eastAsia"/>
            <w:lang w:eastAsia="zh-CN"/>
          </w:rPr>
          <w:t>(四)、地质灾害影响分析</w:t>
        </w:r>
        <w:r>
          <w:tab/>
        </w:r>
        <w:r>
          <w:fldChar w:fldCharType="begin"/>
        </w:r>
        <w:r>
          <w:instrText xml:space="preserve"> PAGEREF _Toc10420 \h </w:instrText>
        </w:r>
        <w:r>
          <w:fldChar w:fldCharType="separate"/>
        </w:r>
        <w:r>
          <w:t>22</w:t>
        </w:r>
        <w:r>
          <w:fldChar w:fldCharType="end"/>
        </w:r>
      </w:hyperlink>
    </w:p>
    <w:p>
      <w:pPr>
        <w:pStyle w:val="TOC2"/>
        <w:tabs>
          <w:tab w:val="right" w:leader="dot" w:pos="8306"/>
        </w:tabs>
      </w:pPr>
      <w:hyperlink w:anchor="_Toc11173" w:history="1">
        <w:r>
          <w:rPr>
            <w:rFonts w:ascii="仿宋" w:eastAsia="仿宋" w:hAnsi="仿宋" w:cs="仿宋" w:hint="eastAsia"/>
            <w:lang w:eastAsia="zh-CN"/>
          </w:rPr>
          <w:t>(五)、特殊环境影响</w:t>
        </w:r>
        <w:r>
          <w:tab/>
        </w:r>
        <w:r>
          <w:fldChar w:fldCharType="begin"/>
        </w:r>
        <w:r>
          <w:instrText xml:space="preserve"> PAGEREF _Toc11173 \h </w:instrText>
        </w:r>
        <w:r>
          <w:fldChar w:fldCharType="separate"/>
        </w:r>
        <w:r>
          <w:t>23</w:t>
        </w:r>
        <w:r>
          <w:fldChar w:fldCharType="end"/>
        </w:r>
      </w:hyperlink>
    </w:p>
    <w:p>
      <w:pPr>
        <w:pStyle w:val="TOC1"/>
        <w:tabs>
          <w:tab w:val="right" w:leader="dot" w:pos="8306"/>
        </w:tabs>
      </w:pPr>
      <w:hyperlink w:anchor="_Toc21574" w:history="1">
        <w:r>
          <w:rPr>
            <w:rFonts w:ascii="仿宋" w:eastAsia="仿宋" w:hAnsi="仿宋" w:cs="仿宋" w:hint="eastAsia"/>
            <w:lang w:eastAsia="zh-CN"/>
          </w:rPr>
          <w:t>四、项目选址研究</w:t>
        </w:r>
        <w:r>
          <w:tab/>
        </w:r>
        <w:r>
          <w:fldChar w:fldCharType="begin"/>
        </w:r>
        <w:r>
          <w:instrText xml:space="preserve"> PAGEREF _Toc21574 \h </w:instrText>
        </w:r>
        <w:r>
          <w:fldChar w:fldCharType="separate"/>
        </w:r>
        <w:r>
          <w:t>24</w:t>
        </w:r>
        <w:r>
          <w:fldChar w:fldCharType="end"/>
        </w:r>
      </w:hyperlink>
    </w:p>
    <w:p>
      <w:pPr>
        <w:pStyle w:val="TOC2"/>
        <w:tabs>
          <w:tab w:val="right" w:leader="dot" w:pos="8306"/>
        </w:tabs>
      </w:pPr>
      <w:hyperlink w:anchor="_Toc19057" w:history="1">
        <w:r>
          <w:rPr>
            <w:rFonts w:ascii="仿宋" w:eastAsia="仿宋" w:hAnsi="仿宋" w:cs="仿宋" w:hint="eastAsia"/>
            <w:lang w:eastAsia="zh-CN"/>
          </w:rPr>
          <w:t>(一)、项目选址原则</w:t>
        </w:r>
        <w:r>
          <w:tab/>
        </w:r>
        <w:r>
          <w:fldChar w:fldCharType="begin"/>
        </w:r>
        <w:r>
          <w:instrText xml:space="preserve"> PAGEREF _Toc19057 \h </w:instrText>
        </w:r>
        <w:r>
          <w:fldChar w:fldCharType="separate"/>
        </w:r>
        <w:r>
          <w:t>24</w:t>
        </w:r>
        <w:r>
          <w:fldChar w:fldCharType="end"/>
        </w:r>
      </w:hyperlink>
    </w:p>
    <w:p>
      <w:pPr>
        <w:pStyle w:val="TOC2"/>
        <w:tabs>
          <w:tab w:val="right" w:leader="dot" w:pos="8306"/>
        </w:tabs>
      </w:pPr>
      <w:hyperlink w:anchor="_Toc19067" w:history="1">
        <w:r>
          <w:rPr>
            <w:rFonts w:ascii="仿宋" w:eastAsia="仿宋" w:hAnsi="仿宋" w:cs="仿宋" w:hint="eastAsia"/>
            <w:lang w:eastAsia="zh-CN"/>
          </w:rPr>
          <w:t>(二)、项目选址</w:t>
        </w:r>
        <w:r>
          <w:tab/>
        </w:r>
        <w:r>
          <w:fldChar w:fldCharType="begin"/>
        </w:r>
        <w:r>
          <w:instrText xml:space="preserve"> PAGEREF _Toc19067 \h </w:instrText>
        </w:r>
        <w:r>
          <w:fldChar w:fldCharType="separate"/>
        </w:r>
        <w:r>
          <w:t>28</w:t>
        </w:r>
        <w:r>
          <w:fldChar w:fldCharType="end"/>
        </w:r>
      </w:hyperlink>
    </w:p>
    <w:p>
      <w:pPr>
        <w:pStyle w:val="TOC2"/>
        <w:tabs>
          <w:tab w:val="right" w:leader="dot" w:pos="8306"/>
        </w:tabs>
      </w:pPr>
      <w:hyperlink w:anchor="_Toc19120" w:history="1">
        <w:r>
          <w:rPr>
            <w:rFonts w:ascii="仿宋" w:eastAsia="仿宋" w:hAnsi="仿宋" w:cs="仿宋" w:hint="eastAsia"/>
            <w:lang w:eastAsia="zh-CN"/>
          </w:rPr>
          <w:t>(三)、建设条件分析</w:t>
        </w:r>
        <w:r>
          <w:tab/>
        </w:r>
        <w:r>
          <w:fldChar w:fldCharType="begin"/>
        </w:r>
        <w:r>
          <w:instrText xml:space="preserve"> PAGEREF _Toc19120 \h </w:instrText>
        </w:r>
        <w:r>
          <w:fldChar w:fldCharType="separate"/>
        </w:r>
        <w:r>
          <w:t>30</w:t>
        </w:r>
        <w:r>
          <w:fldChar w:fldCharType="end"/>
        </w:r>
      </w:hyperlink>
    </w:p>
    <w:p>
      <w:pPr>
        <w:pStyle w:val="TOC2"/>
        <w:tabs>
          <w:tab w:val="right" w:leader="dot" w:pos="8306"/>
        </w:tabs>
      </w:pPr>
      <w:hyperlink w:anchor="_Toc4421" w:history="1">
        <w:r>
          <w:rPr>
            <w:rFonts w:ascii="仿宋" w:eastAsia="仿宋" w:hAnsi="仿宋" w:cs="仿宋" w:hint="eastAsia"/>
            <w:lang w:eastAsia="zh-CN"/>
          </w:rPr>
          <w:t>(四)、用地控制指标</w:t>
        </w:r>
        <w:r>
          <w:tab/>
        </w:r>
        <w:r>
          <w:fldChar w:fldCharType="begin"/>
        </w:r>
        <w:r>
          <w:instrText xml:space="preserve"> PAGEREF _Toc4421 \h </w:instrText>
        </w:r>
        <w:r>
          <w:fldChar w:fldCharType="separate"/>
        </w:r>
        <w:r>
          <w:t>31</w:t>
        </w:r>
        <w:r>
          <w:fldChar w:fldCharType="end"/>
        </w:r>
      </w:hyperlink>
    </w:p>
    <w:p>
      <w:pPr>
        <w:pStyle w:val="TOC2"/>
        <w:tabs>
          <w:tab w:val="right" w:leader="dot" w:pos="8306"/>
        </w:tabs>
      </w:pPr>
      <w:hyperlink w:anchor="_Toc20316" w:history="1">
        <w:r>
          <w:rPr>
            <w:rFonts w:ascii="仿宋" w:eastAsia="仿宋" w:hAnsi="仿宋" w:cs="仿宋" w:hint="eastAsia"/>
            <w:lang w:eastAsia="zh-CN"/>
          </w:rPr>
          <w:t>(五)、地总体要求</w:t>
        </w:r>
        <w:r>
          <w:tab/>
        </w:r>
        <w:r>
          <w:fldChar w:fldCharType="begin"/>
        </w:r>
        <w:r>
          <w:instrText xml:space="preserve"> PAGEREF _Toc20316 \h </w:instrText>
        </w:r>
        <w:r>
          <w:fldChar w:fldCharType="separate"/>
        </w:r>
        <w:r>
          <w:t>32</w:t>
        </w:r>
        <w:r>
          <w:fldChar w:fldCharType="end"/>
        </w:r>
      </w:hyperlink>
    </w:p>
    <w:p>
      <w:pPr>
        <w:pStyle w:val="TOC2"/>
        <w:tabs>
          <w:tab w:val="right" w:leader="dot" w:pos="8306"/>
        </w:tabs>
      </w:pPr>
      <w:hyperlink w:anchor="_Toc26947" w:history="1">
        <w:r>
          <w:rPr>
            <w:rFonts w:ascii="仿宋" w:eastAsia="仿宋" w:hAnsi="仿宋" w:cs="仿宋" w:hint="eastAsia"/>
            <w:lang w:eastAsia="zh-CN"/>
          </w:rPr>
          <w:t>(六)、节约用地措施</w:t>
        </w:r>
        <w:r>
          <w:tab/>
        </w:r>
        <w:r>
          <w:fldChar w:fldCharType="begin"/>
        </w:r>
        <w:r>
          <w:instrText xml:space="preserve"> PAGEREF _Toc26947 \h </w:instrText>
        </w:r>
        <w:r>
          <w:fldChar w:fldCharType="separate"/>
        </w:r>
        <w:r>
          <w:t>34</w:t>
        </w:r>
        <w:r>
          <w:fldChar w:fldCharType="end"/>
        </w:r>
      </w:hyperlink>
    </w:p>
    <w:p>
      <w:pPr>
        <w:pStyle w:val="TOC2"/>
        <w:tabs>
          <w:tab w:val="right" w:leader="dot" w:pos="8306"/>
        </w:tabs>
      </w:pPr>
      <w:hyperlink w:anchor="_Toc16888" w:history="1">
        <w:r>
          <w:rPr>
            <w:rFonts w:ascii="仿宋" w:eastAsia="仿宋" w:hAnsi="仿宋" w:cs="仿宋" w:hint="eastAsia"/>
            <w:lang w:eastAsia="zh-CN"/>
          </w:rPr>
          <w:t>(七)、选址综合评价</w:t>
        </w:r>
        <w:r>
          <w:tab/>
        </w:r>
        <w:r>
          <w:fldChar w:fldCharType="begin"/>
        </w:r>
        <w:r>
          <w:instrText xml:space="preserve"> PAGEREF _Toc16888 \h </w:instrText>
        </w:r>
        <w:r>
          <w:fldChar w:fldCharType="separate"/>
        </w:r>
        <w:r>
          <w:t>35</w:t>
        </w:r>
        <w:r>
          <w:fldChar w:fldCharType="end"/>
        </w:r>
      </w:hyperlink>
    </w:p>
    <w:p>
      <w:pPr>
        <w:pStyle w:val="TOC1"/>
        <w:tabs>
          <w:tab w:val="right" w:leader="dot" w:pos="8306"/>
        </w:tabs>
      </w:pPr>
      <w:hyperlink w:anchor="_Toc7109" w:history="1">
        <w:r>
          <w:rPr>
            <w:rFonts w:ascii="仿宋" w:eastAsia="仿宋" w:hAnsi="仿宋" w:cs="仿宋" w:hint="eastAsia"/>
            <w:lang w:eastAsia="zh-CN"/>
          </w:rPr>
          <w:t>五、财务管理与成本控制</w:t>
        </w:r>
        <w:r>
          <w:tab/>
        </w:r>
        <w:r>
          <w:fldChar w:fldCharType="begin"/>
        </w:r>
        <w:r>
          <w:instrText xml:space="preserve"> PAGEREF _Toc7109 \h </w:instrText>
        </w:r>
        <w:r>
          <w:fldChar w:fldCharType="separate"/>
        </w:r>
        <w:r>
          <w:t>36</w:t>
        </w:r>
        <w:r>
          <w:fldChar w:fldCharType="end"/>
        </w:r>
      </w:hyperlink>
    </w:p>
    <w:p>
      <w:pPr>
        <w:pStyle w:val="TOC2"/>
        <w:tabs>
          <w:tab w:val="right" w:leader="dot" w:pos="8306"/>
        </w:tabs>
      </w:pPr>
      <w:hyperlink w:anchor="_Toc7435" w:history="1">
        <w:r>
          <w:rPr>
            <w:rFonts w:ascii="仿宋" w:eastAsia="仿宋" w:hAnsi="仿宋" w:cs="仿宋" w:hint="eastAsia"/>
            <w:lang w:eastAsia="zh-CN"/>
          </w:rPr>
          <w:t>(一)、财务管理体系建设</w:t>
        </w:r>
        <w:r>
          <w:tab/>
        </w:r>
        <w:r>
          <w:fldChar w:fldCharType="begin"/>
        </w:r>
        <w:r>
          <w:instrText xml:space="preserve"> PAGEREF _Toc7435 \h </w:instrText>
        </w:r>
        <w:r>
          <w:fldChar w:fldCharType="separate"/>
        </w:r>
        <w:r>
          <w:t>36</w:t>
        </w:r>
        <w:r>
          <w:fldChar w:fldCharType="end"/>
        </w:r>
      </w:hyperlink>
    </w:p>
    <w:p>
      <w:pPr>
        <w:pStyle w:val="TOC2"/>
        <w:tabs>
          <w:tab w:val="right" w:leader="dot" w:pos="8306"/>
        </w:tabs>
      </w:pPr>
      <w:hyperlink w:anchor="_Toc32230" w:history="1">
        <w:r>
          <w:rPr>
            <w:rFonts w:ascii="仿宋" w:eastAsia="仿宋" w:hAnsi="仿宋" w:cs="仿宋" w:hint="eastAsia"/>
            <w:lang w:eastAsia="zh-CN"/>
          </w:rPr>
          <w:t>(二)、成本控制措施</w:t>
        </w:r>
        <w:r>
          <w:tab/>
        </w:r>
        <w:r>
          <w:fldChar w:fldCharType="begin"/>
        </w:r>
        <w:r>
          <w:instrText xml:space="preserve"> PAGEREF _Toc32230 \h </w:instrText>
        </w:r>
        <w:r>
          <w:fldChar w:fldCharType="separate"/>
        </w:r>
        <w:r>
          <w:t>37</w:t>
        </w:r>
        <w:r>
          <w:fldChar w:fldCharType="end"/>
        </w:r>
      </w:hyperlink>
    </w:p>
    <w:p>
      <w:pPr>
        <w:pStyle w:val="TOC1"/>
        <w:tabs>
          <w:tab w:val="right" w:leader="dot" w:pos="8306"/>
        </w:tabs>
      </w:pPr>
      <w:hyperlink w:anchor="_Toc15173" w:history="1">
        <w:r>
          <w:rPr>
            <w:rFonts w:ascii="仿宋" w:eastAsia="仿宋" w:hAnsi="仿宋" w:cs="仿宋" w:hint="eastAsia"/>
            <w:lang w:eastAsia="zh-CN"/>
          </w:rPr>
          <w:t>六、资源开发及综合利用分析</w:t>
        </w:r>
        <w:r>
          <w:tab/>
        </w:r>
        <w:r>
          <w:fldChar w:fldCharType="begin"/>
        </w:r>
        <w:r>
          <w:instrText xml:space="preserve"> PAGEREF _Toc15173 \h </w:instrText>
        </w:r>
        <w:r>
          <w:fldChar w:fldCharType="separate"/>
        </w:r>
        <w:r>
          <w:t>38</w:t>
        </w:r>
        <w:r>
          <w:fldChar w:fldCharType="end"/>
        </w:r>
      </w:hyperlink>
    </w:p>
    <w:p>
      <w:pPr>
        <w:pStyle w:val="TOC2"/>
        <w:tabs>
          <w:tab w:val="right" w:leader="dot" w:pos="8306"/>
        </w:tabs>
      </w:pPr>
      <w:hyperlink w:anchor="_Toc31111" w:history="1">
        <w:r>
          <w:rPr>
            <w:rFonts w:ascii="仿宋" w:eastAsia="仿宋" w:hAnsi="仿宋" w:cs="仿宋" w:hint="eastAsia"/>
            <w:lang w:eastAsia="zh-CN"/>
          </w:rPr>
          <w:t>(一)、资源开发方案</w:t>
        </w:r>
        <w:r>
          <w:tab/>
        </w:r>
        <w:r>
          <w:fldChar w:fldCharType="begin"/>
        </w:r>
        <w:r>
          <w:instrText xml:space="preserve"> PAGEREF _Toc31111 \h </w:instrText>
        </w:r>
        <w:r>
          <w:fldChar w:fldCharType="separate"/>
        </w:r>
        <w:r>
          <w:t>38</w:t>
        </w:r>
        <w:r>
          <w:fldChar w:fldCharType="end"/>
        </w:r>
      </w:hyperlink>
    </w:p>
    <w:p>
      <w:pPr>
        <w:pStyle w:val="TOC2"/>
        <w:tabs>
          <w:tab w:val="right" w:leader="dot" w:pos="8306"/>
        </w:tabs>
      </w:pPr>
      <w:hyperlink w:anchor="_Toc22799" w:history="1">
        <w:r>
          <w:rPr>
            <w:rFonts w:ascii="仿宋" w:eastAsia="仿宋" w:hAnsi="仿宋" w:cs="仿宋" w:hint="eastAsia"/>
            <w:lang w:eastAsia="zh-CN"/>
          </w:rPr>
          <w:t>(二)、资源利用方案</w:t>
        </w:r>
        <w:r>
          <w:tab/>
        </w:r>
        <w:r>
          <w:fldChar w:fldCharType="begin"/>
        </w:r>
        <w:r>
          <w:instrText xml:space="preserve"> PAGEREF _Toc22799 \h </w:instrText>
        </w:r>
        <w:r>
          <w:fldChar w:fldCharType="separate"/>
        </w:r>
        <w:r>
          <w:t>40</w:t>
        </w:r>
        <w:r>
          <w:fldChar w:fldCharType="end"/>
        </w:r>
      </w:hyperlink>
    </w:p>
    <w:p>
      <w:pPr>
        <w:pStyle w:val="TOC2"/>
        <w:tabs>
          <w:tab w:val="right" w:leader="dot" w:pos="8306"/>
        </w:tabs>
      </w:pPr>
      <w:hyperlink w:anchor="_Toc13116" w:history="1">
        <w:r>
          <w:rPr>
            <w:rFonts w:ascii="仿宋" w:eastAsia="仿宋" w:hAnsi="仿宋" w:cs="仿宋" w:hint="eastAsia"/>
            <w:lang w:eastAsia="zh-CN"/>
          </w:rPr>
          <w:t>(三)、资源节约措施</w:t>
        </w:r>
        <w:r>
          <w:tab/>
        </w:r>
        <w:r>
          <w:fldChar w:fldCharType="begin"/>
        </w:r>
        <w:r>
          <w:instrText xml:space="preserve"> PAGEREF _Toc13116 \h </w:instrText>
        </w:r>
        <w:r>
          <w:fldChar w:fldCharType="separate"/>
        </w:r>
        <w:r>
          <w:t>41</w:t>
        </w:r>
        <w:r>
          <w:fldChar w:fldCharType="end"/>
        </w:r>
      </w:hyperlink>
    </w:p>
    <w:p>
      <w:pPr>
        <w:pStyle w:val="TOC1"/>
        <w:tabs>
          <w:tab w:val="right" w:leader="dot" w:pos="8306"/>
        </w:tabs>
      </w:pPr>
      <w:hyperlink w:anchor="_Toc9044" w:history="1">
        <w:r>
          <w:rPr>
            <w:rFonts w:ascii="仿宋" w:eastAsia="仿宋" w:hAnsi="仿宋" w:cs="仿宋" w:hint="eastAsia"/>
            <w:lang w:eastAsia="zh-CN"/>
          </w:rPr>
          <w:t>七、客户关系管理与市场拓展</w:t>
        </w:r>
        <w:r>
          <w:tab/>
        </w:r>
        <w:r>
          <w:fldChar w:fldCharType="begin"/>
        </w:r>
        <w:r>
          <w:instrText xml:space="preserve"> PAGEREF _Toc9044 \h </w:instrText>
        </w:r>
        <w:r>
          <w:fldChar w:fldCharType="separate"/>
        </w:r>
        <w:r>
          <w:t>42</w:t>
        </w:r>
        <w:r>
          <w:fldChar w:fldCharType="end"/>
        </w:r>
      </w:hyperlink>
    </w:p>
    <w:p>
      <w:pPr>
        <w:pStyle w:val="TOC2"/>
        <w:tabs>
          <w:tab w:val="right" w:leader="dot" w:pos="8306"/>
        </w:tabs>
      </w:pPr>
      <w:hyperlink w:anchor="_Toc23646" w:history="1">
        <w:r>
          <w:rPr>
            <w:rFonts w:ascii="仿宋" w:eastAsia="仿宋" w:hAnsi="仿宋" w:cs="仿宋" w:hint="eastAsia"/>
            <w:lang w:eastAsia="zh-CN"/>
          </w:rPr>
          <w:t>(一)、客户关系管理策略</w:t>
        </w:r>
        <w:r>
          <w:tab/>
        </w:r>
        <w:r>
          <w:fldChar w:fldCharType="begin"/>
        </w:r>
        <w:r>
          <w:instrText xml:space="preserve"> PAGEREF _Toc23646 \h </w:instrText>
        </w:r>
        <w:r>
          <w:fldChar w:fldCharType="separate"/>
        </w:r>
        <w:r>
          <w:t>42</w:t>
        </w:r>
        <w:r>
          <w:fldChar w:fldCharType="end"/>
        </w:r>
      </w:hyperlink>
    </w:p>
    <w:p>
      <w:pPr>
        <w:pStyle w:val="TOC2"/>
        <w:tabs>
          <w:tab w:val="right" w:leader="dot" w:pos="8306"/>
        </w:tabs>
      </w:pPr>
      <w:hyperlink w:anchor="_Toc17854" w:history="1">
        <w:r>
          <w:rPr>
            <w:rFonts w:ascii="仿宋" w:eastAsia="仿宋" w:hAnsi="仿宋" w:cs="仿宋" w:hint="eastAsia"/>
            <w:lang w:eastAsia="zh-CN"/>
          </w:rPr>
          <w:t>(二)、市场拓展方案</w:t>
        </w:r>
        <w:r>
          <w:tab/>
        </w:r>
        <w:r>
          <w:fldChar w:fldCharType="begin"/>
        </w:r>
        <w:r>
          <w:instrText xml:space="preserve"> PAGEREF _Toc17854 \h </w:instrText>
        </w:r>
        <w:r>
          <w:fldChar w:fldCharType="separate"/>
        </w:r>
        <w:r>
          <w:t>43</w:t>
        </w:r>
        <w:r>
          <w:fldChar w:fldCharType="end"/>
        </w:r>
      </w:hyperlink>
    </w:p>
    <w:p>
      <w:pPr>
        <w:pStyle w:val="TOC1"/>
        <w:tabs>
          <w:tab w:val="right" w:leader="dot" w:pos="8306"/>
        </w:tabs>
      </w:pPr>
      <w:hyperlink w:anchor="_Toc31449" w:history="1">
        <w:r>
          <w:rPr>
            <w:rFonts w:ascii="仿宋" w:eastAsia="仿宋" w:hAnsi="仿宋" w:cs="仿宋" w:hint="eastAsia"/>
            <w:lang w:eastAsia="zh-CN"/>
          </w:rPr>
          <w:t>八、经济效益与社会效益优化</w:t>
        </w:r>
        <w:r>
          <w:tab/>
        </w:r>
        <w:r>
          <w:fldChar w:fldCharType="begin"/>
        </w:r>
        <w:r>
          <w:instrText xml:space="preserve"> PAGEREF _Toc31449 \h </w:instrText>
        </w:r>
        <w:r>
          <w:fldChar w:fldCharType="separate"/>
        </w:r>
        <w:r>
          <w:t>44</w:t>
        </w:r>
        <w:r>
          <w:fldChar w:fldCharType="end"/>
        </w:r>
      </w:hyperlink>
    </w:p>
    <w:p>
      <w:pPr>
        <w:pStyle w:val="TOC2"/>
        <w:tabs>
          <w:tab w:val="right" w:leader="dot" w:pos="8306"/>
        </w:tabs>
      </w:pPr>
      <w:hyperlink w:anchor="_Toc15298" w:history="1">
        <w:r>
          <w:rPr>
            <w:rFonts w:ascii="仿宋" w:eastAsia="仿宋" w:hAnsi="仿宋" w:cs="仿宋" w:hint="eastAsia"/>
            <w:lang w:eastAsia="zh-CN"/>
          </w:rPr>
          <w:t>(一)、经济效益提升策略</w:t>
        </w:r>
        <w:r>
          <w:tab/>
        </w:r>
        <w:r>
          <w:fldChar w:fldCharType="begin"/>
        </w:r>
        <w:r>
          <w:instrText xml:space="preserve"> PAGEREF _Toc15298 \h </w:instrText>
        </w:r>
        <w:r>
          <w:fldChar w:fldCharType="separate"/>
        </w:r>
        <w:r>
          <w:t>44</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1877" w:history="1">
        <w:r>
          <w:rPr>
            <w:rFonts w:ascii="仿宋" w:eastAsia="仿宋" w:hAnsi="仿宋" w:cs="仿宋" w:hint="eastAsia"/>
            <w:lang w:eastAsia="zh-CN"/>
          </w:rPr>
          <w:t>(二)、社会效益增强方案</w:t>
        </w:r>
        <w:r>
          <w:tab/>
        </w:r>
        <w:r>
          <w:fldChar w:fldCharType="begin"/>
        </w:r>
        <w:r>
          <w:instrText xml:space="preserve"> PAGEREF _Toc31877 \h </w:instrText>
        </w:r>
        <w:r>
          <w:fldChar w:fldCharType="separate"/>
        </w:r>
        <w:r>
          <w:t>45</w:t>
        </w:r>
        <w:r>
          <w:fldChar w:fldCharType="end"/>
        </w:r>
      </w:hyperlink>
    </w:p>
    <w:p>
      <w:pPr>
        <w:pStyle w:val="TOC1"/>
        <w:tabs>
          <w:tab w:val="right" w:leader="dot" w:pos="8306"/>
        </w:tabs>
      </w:pPr>
      <w:hyperlink w:anchor="_Toc819" w:history="1">
        <w:r>
          <w:rPr>
            <w:rFonts w:ascii="仿宋" w:eastAsia="仿宋" w:hAnsi="仿宋" w:cs="仿宋" w:hint="eastAsia"/>
            <w:lang w:eastAsia="zh-CN"/>
          </w:rPr>
          <w:t>九、环境保护与治理方案</w:t>
        </w:r>
        <w:r>
          <w:tab/>
        </w:r>
        <w:r>
          <w:fldChar w:fldCharType="begin"/>
        </w:r>
        <w:r>
          <w:instrText xml:space="preserve"> PAGEREF _Toc819 \h </w:instrText>
        </w:r>
        <w:r>
          <w:fldChar w:fldCharType="separate"/>
        </w:r>
        <w:r>
          <w:t>46</w:t>
        </w:r>
        <w:r>
          <w:fldChar w:fldCharType="end"/>
        </w:r>
      </w:hyperlink>
    </w:p>
    <w:p>
      <w:pPr>
        <w:pStyle w:val="TOC2"/>
        <w:tabs>
          <w:tab w:val="right" w:leader="dot" w:pos="8306"/>
        </w:tabs>
      </w:pPr>
      <w:hyperlink w:anchor="_Toc23032" w:history="1">
        <w:r>
          <w:rPr>
            <w:rFonts w:ascii="仿宋" w:eastAsia="仿宋" w:hAnsi="仿宋" w:cs="仿宋" w:hint="eastAsia"/>
            <w:lang w:eastAsia="zh-CN"/>
          </w:rPr>
          <w:t>(一)、项目环境影响评估</w:t>
        </w:r>
        <w:r>
          <w:tab/>
        </w:r>
        <w:r>
          <w:fldChar w:fldCharType="begin"/>
        </w:r>
        <w:r>
          <w:instrText xml:space="preserve"> PAGEREF _Toc23032 \h </w:instrText>
        </w:r>
        <w:r>
          <w:fldChar w:fldCharType="separate"/>
        </w:r>
        <w:r>
          <w:t>46</w:t>
        </w:r>
        <w:r>
          <w:fldChar w:fldCharType="end"/>
        </w:r>
      </w:hyperlink>
    </w:p>
    <w:p>
      <w:pPr>
        <w:pStyle w:val="TOC2"/>
        <w:tabs>
          <w:tab w:val="right" w:leader="dot" w:pos="8306"/>
        </w:tabs>
      </w:pPr>
      <w:hyperlink w:anchor="_Toc1069" w:history="1">
        <w:r>
          <w:rPr>
            <w:rFonts w:ascii="仿宋" w:eastAsia="仿宋" w:hAnsi="仿宋" w:cs="仿宋" w:hint="eastAsia"/>
            <w:lang w:eastAsia="zh-CN"/>
          </w:rPr>
          <w:t>(二)、环境保护措施与治理方案</w:t>
        </w:r>
        <w:r>
          <w:tab/>
        </w:r>
        <w:r>
          <w:fldChar w:fldCharType="begin"/>
        </w:r>
        <w:r>
          <w:instrText xml:space="preserve"> PAGEREF _Toc1069 \h </w:instrText>
        </w:r>
        <w:r>
          <w:fldChar w:fldCharType="separate"/>
        </w:r>
        <w:r>
          <w:t>46</w:t>
        </w:r>
        <w:r>
          <w:fldChar w:fldCharType="end"/>
        </w:r>
      </w:hyperlink>
    </w:p>
    <w:p>
      <w:pPr>
        <w:pStyle w:val="TOC1"/>
        <w:tabs>
          <w:tab w:val="right" w:leader="dot" w:pos="8306"/>
        </w:tabs>
      </w:pPr>
      <w:hyperlink w:anchor="_Toc27957" w:history="1">
        <w:r>
          <w:rPr>
            <w:rFonts w:ascii="仿宋" w:eastAsia="仿宋" w:hAnsi="仿宋" w:cs="仿宋" w:hint="eastAsia"/>
            <w:lang w:eastAsia="zh-CN"/>
          </w:rPr>
          <w:t>十、资金管理与财务规划</w:t>
        </w:r>
        <w:r>
          <w:tab/>
        </w:r>
        <w:r>
          <w:fldChar w:fldCharType="begin"/>
        </w:r>
        <w:r>
          <w:instrText xml:space="preserve"> PAGEREF _Toc27957 \h </w:instrText>
        </w:r>
        <w:r>
          <w:fldChar w:fldCharType="separate"/>
        </w:r>
        <w:r>
          <w:t>47</w:t>
        </w:r>
        <w:r>
          <w:fldChar w:fldCharType="end"/>
        </w:r>
      </w:hyperlink>
    </w:p>
    <w:p>
      <w:pPr>
        <w:pStyle w:val="TOC2"/>
        <w:tabs>
          <w:tab w:val="right" w:leader="dot" w:pos="8306"/>
        </w:tabs>
      </w:pPr>
      <w:hyperlink w:anchor="_Toc24982" w:history="1">
        <w:r>
          <w:rPr>
            <w:rFonts w:ascii="仿宋" w:eastAsia="仿宋" w:hAnsi="仿宋" w:cs="仿宋" w:hint="eastAsia"/>
            <w:lang w:eastAsia="zh-CN"/>
          </w:rPr>
          <w:t>(一)、项目资金来源与筹措</w:t>
        </w:r>
        <w:r>
          <w:tab/>
        </w:r>
        <w:r>
          <w:fldChar w:fldCharType="begin"/>
        </w:r>
        <w:r>
          <w:instrText xml:space="preserve"> PAGEREF _Toc24982 \h </w:instrText>
        </w:r>
        <w:r>
          <w:fldChar w:fldCharType="separate"/>
        </w:r>
        <w:r>
          <w:t>47</w:t>
        </w:r>
        <w:r>
          <w:fldChar w:fldCharType="end"/>
        </w:r>
      </w:hyperlink>
    </w:p>
    <w:p>
      <w:pPr>
        <w:pStyle w:val="TOC2"/>
        <w:tabs>
          <w:tab w:val="right" w:leader="dot" w:pos="8306"/>
        </w:tabs>
      </w:pPr>
      <w:hyperlink w:anchor="_Toc690" w:history="1">
        <w:r>
          <w:rPr>
            <w:rFonts w:ascii="仿宋" w:eastAsia="仿宋" w:hAnsi="仿宋" w:cs="仿宋" w:hint="eastAsia"/>
            <w:lang w:eastAsia="zh-CN"/>
          </w:rPr>
          <w:t>(二)、资金使用与监管</w:t>
        </w:r>
        <w:r>
          <w:tab/>
        </w:r>
        <w:r>
          <w:fldChar w:fldCharType="begin"/>
        </w:r>
        <w:r>
          <w:instrText xml:space="preserve"> PAGEREF _Toc690 \h </w:instrText>
        </w:r>
        <w:r>
          <w:fldChar w:fldCharType="separate"/>
        </w:r>
        <w:r>
          <w:t>49</w:t>
        </w:r>
        <w:r>
          <w:fldChar w:fldCharType="end"/>
        </w:r>
      </w:hyperlink>
    </w:p>
    <w:p>
      <w:pPr>
        <w:pStyle w:val="TOC2"/>
        <w:tabs>
          <w:tab w:val="right" w:leader="dot" w:pos="8306"/>
        </w:tabs>
      </w:pPr>
      <w:hyperlink w:anchor="_Toc16021" w:history="1">
        <w:r>
          <w:rPr>
            <w:rFonts w:ascii="仿宋" w:eastAsia="仿宋" w:hAnsi="仿宋" w:cs="仿宋" w:hint="eastAsia"/>
            <w:lang w:eastAsia="zh-CN"/>
          </w:rPr>
          <w:t>(三)、财务规划与预测</w:t>
        </w:r>
        <w:r>
          <w:tab/>
        </w:r>
        <w:r>
          <w:fldChar w:fldCharType="begin"/>
        </w:r>
        <w:r>
          <w:instrText xml:space="preserve"> PAGEREF _Toc16021 \h </w:instrText>
        </w:r>
        <w:r>
          <w:fldChar w:fldCharType="separate"/>
        </w:r>
        <w:r>
          <w:t>50</w:t>
        </w:r>
        <w:r>
          <w:fldChar w:fldCharType="end"/>
        </w:r>
      </w:hyperlink>
    </w:p>
    <w:p>
      <w:pPr>
        <w:pStyle w:val="TOC1"/>
        <w:tabs>
          <w:tab w:val="right" w:leader="dot" w:pos="8306"/>
        </w:tabs>
      </w:pPr>
      <w:hyperlink w:anchor="_Toc8055" w:history="1">
        <w:r>
          <w:rPr>
            <w:rFonts w:ascii="仿宋" w:eastAsia="仿宋" w:hAnsi="仿宋" w:cs="仿宋" w:hint="eastAsia"/>
            <w:lang w:eastAsia="zh-CN"/>
          </w:rPr>
          <w:t>十一、项目进度计划</w:t>
        </w:r>
        <w:r>
          <w:tab/>
        </w:r>
        <w:r>
          <w:fldChar w:fldCharType="begin"/>
        </w:r>
        <w:r>
          <w:instrText xml:space="preserve"> PAGEREF _Toc8055 \h </w:instrText>
        </w:r>
        <w:r>
          <w:fldChar w:fldCharType="separate"/>
        </w:r>
        <w:r>
          <w:t>51</w:t>
        </w:r>
        <w:r>
          <w:fldChar w:fldCharType="end"/>
        </w:r>
      </w:hyperlink>
    </w:p>
    <w:p>
      <w:pPr>
        <w:pStyle w:val="TOC2"/>
        <w:tabs>
          <w:tab w:val="right" w:leader="dot" w:pos="8306"/>
        </w:tabs>
      </w:pPr>
      <w:hyperlink w:anchor="_Toc10398" w:history="1">
        <w:r>
          <w:rPr>
            <w:rFonts w:ascii="仿宋" w:eastAsia="仿宋" w:hAnsi="仿宋" w:cs="仿宋" w:hint="eastAsia"/>
            <w:lang w:eastAsia="zh-CN"/>
          </w:rPr>
          <w:t>(一)、建设周期</w:t>
        </w:r>
        <w:r>
          <w:tab/>
        </w:r>
        <w:r>
          <w:fldChar w:fldCharType="begin"/>
        </w:r>
        <w:r>
          <w:instrText xml:space="preserve"> PAGEREF _Toc10398 \h </w:instrText>
        </w:r>
        <w:r>
          <w:fldChar w:fldCharType="separate"/>
        </w:r>
        <w:r>
          <w:t>51</w:t>
        </w:r>
        <w:r>
          <w:fldChar w:fldCharType="end"/>
        </w:r>
      </w:hyperlink>
    </w:p>
    <w:p>
      <w:pPr>
        <w:pStyle w:val="TOC2"/>
        <w:tabs>
          <w:tab w:val="right" w:leader="dot" w:pos="8306"/>
        </w:tabs>
      </w:pPr>
      <w:hyperlink w:anchor="_Toc3444" w:history="1">
        <w:r>
          <w:rPr>
            <w:rFonts w:ascii="仿宋" w:eastAsia="仿宋" w:hAnsi="仿宋" w:cs="仿宋" w:hint="eastAsia"/>
            <w:lang w:eastAsia="zh-CN"/>
          </w:rPr>
          <w:t>(二)、建设进度</w:t>
        </w:r>
        <w:r>
          <w:tab/>
        </w:r>
        <w:r>
          <w:fldChar w:fldCharType="begin"/>
        </w:r>
        <w:r>
          <w:instrText xml:space="preserve"> PAGEREF _Toc3444 \h </w:instrText>
        </w:r>
        <w:r>
          <w:fldChar w:fldCharType="separate"/>
        </w:r>
        <w:r>
          <w:t>51</w:t>
        </w:r>
        <w:r>
          <w:fldChar w:fldCharType="end"/>
        </w:r>
      </w:hyperlink>
    </w:p>
    <w:p>
      <w:pPr>
        <w:pStyle w:val="TOC2"/>
        <w:tabs>
          <w:tab w:val="right" w:leader="dot" w:pos="8306"/>
        </w:tabs>
      </w:pPr>
      <w:hyperlink w:anchor="_Toc4872" w:history="1">
        <w:r>
          <w:rPr>
            <w:rFonts w:ascii="仿宋" w:eastAsia="仿宋" w:hAnsi="仿宋" w:cs="仿宋" w:hint="eastAsia"/>
            <w:lang w:eastAsia="zh-CN"/>
          </w:rPr>
          <w:t>(三)、进度安排注意事项</w:t>
        </w:r>
        <w:r>
          <w:tab/>
        </w:r>
        <w:r>
          <w:fldChar w:fldCharType="begin"/>
        </w:r>
        <w:r>
          <w:instrText xml:space="preserve"> PAGEREF _Toc4872 \h </w:instrText>
        </w:r>
        <w:r>
          <w:fldChar w:fldCharType="separate"/>
        </w:r>
        <w:r>
          <w:t>53</w:t>
        </w:r>
        <w:r>
          <w:fldChar w:fldCharType="end"/>
        </w:r>
      </w:hyperlink>
    </w:p>
    <w:p>
      <w:pPr>
        <w:pStyle w:val="TOC2"/>
        <w:tabs>
          <w:tab w:val="right" w:leader="dot" w:pos="8306"/>
        </w:tabs>
      </w:pPr>
      <w:hyperlink w:anchor="_Toc1848" w:history="1">
        <w:r>
          <w:rPr>
            <w:rFonts w:ascii="仿宋" w:eastAsia="仿宋" w:hAnsi="仿宋" w:cs="仿宋" w:hint="eastAsia"/>
            <w:lang w:eastAsia="zh-CN"/>
          </w:rPr>
          <w:t>(四)、人力资源配置</w:t>
        </w:r>
        <w:r>
          <w:tab/>
        </w:r>
        <w:r>
          <w:fldChar w:fldCharType="begin"/>
        </w:r>
        <w:r>
          <w:instrText xml:space="preserve"> PAGEREF _Toc1848 \h </w:instrText>
        </w:r>
        <w:r>
          <w:fldChar w:fldCharType="separate"/>
        </w:r>
        <w:r>
          <w:t>53</w:t>
        </w:r>
        <w:r>
          <w:fldChar w:fldCharType="end"/>
        </w:r>
      </w:hyperlink>
    </w:p>
    <w:p>
      <w:pPr>
        <w:pStyle w:val="TOC2"/>
        <w:tabs>
          <w:tab w:val="right" w:leader="dot" w:pos="8306"/>
        </w:tabs>
      </w:pPr>
      <w:hyperlink w:anchor="_Toc30803" w:history="1">
        <w:r>
          <w:rPr>
            <w:rFonts w:ascii="仿宋" w:eastAsia="仿宋" w:hAnsi="仿宋" w:cs="仿宋" w:hint="eastAsia"/>
            <w:lang w:eastAsia="zh-CN"/>
          </w:rPr>
          <w:t>(五)、员工培训</w:t>
        </w:r>
        <w:r>
          <w:tab/>
        </w:r>
        <w:r>
          <w:fldChar w:fldCharType="begin"/>
        </w:r>
        <w:r>
          <w:instrText xml:space="preserve"> PAGEREF _Toc30803 \h </w:instrText>
        </w:r>
        <w:r>
          <w:fldChar w:fldCharType="separate"/>
        </w:r>
        <w:r>
          <w:t>55</w:t>
        </w:r>
        <w:r>
          <w:fldChar w:fldCharType="end"/>
        </w:r>
      </w:hyperlink>
    </w:p>
    <w:p>
      <w:pPr>
        <w:pStyle w:val="TOC2"/>
        <w:tabs>
          <w:tab w:val="right" w:leader="dot" w:pos="8306"/>
        </w:tabs>
      </w:pPr>
      <w:hyperlink w:anchor="_Toc26287" w:history="1">
        <w:r>
          <w:rPr>
            <w:rFonts w:ascii="仿宋" w:eastAsia="仿宋" w:hAnsi="仿宋" w:cs="仿宋" w:hint="eastAsia"/>
            <w:lang w:eastAsia="zh-CN"/>
          </w:rPr>
          <w:t>(六)、项目实施保障</w:t>
        </w:r>
        <w:r>
          <w:tab/>
        </w:r>
        <w:r>
          <w:fldChar w:fldCharType="begin"/>
        </w:r>
        <w:r>
          <w:instrText xml:space="preserve"> PAGEREF _Toc26287 \h </w:instrText>
        </w:r>
        <w:r>
          <w:fldChar w:fldCharType="separate"/>
        </w:r>
        <w:r>
          <w:t>56</w:t>
        </w:r>
        <w:r>
          <w:fldChar w:fldCharType="end"/>
        </w:r>
      </w:hyperlink>
    </w:p>
    <w:p>
      <w:pPr>
        <w:pStyle w:val="TOC2"/>
        <w:tabs>
          <w:tab w:val="right" w:leader="dot" w:pos="8306"/>
        </w:tabs>
      </w:pPr>
      <w:hyperlink w:anchor="_Toc5758" w:history="1">
        <w:r>
          <w:rPr>
            <w:rFonts w:ascii="仿宋" w:eastAsia="仿宋" w:hAnsi="仿宋" w:cs="仿宋" w:hint="eastAsia"/>
            <w:lang w:eastAsia="zh-CN"/>
          </w:rPr>
          <w:t>(七)、安全规范管理</w:t>
        </w:r>
        <w:r>
          <w:tab/>
        </w:r>
        <w:r>
          <w:fldChar w:fldCharType="begin"/>
        </w:r>
        <w:r>
          <w:instrText xml:space="preserve"> PAGEREF _Toc5758 \h </w:instrText>
        </w:r>
        <w:r>
          <w:fldChar w:fldCharType="separate"/>
        </w:r>
        <w:r>
          <w:t>57</w:t>
        </w:r>
        <w:r>
          <w:fldChar w:fldCharType="end"/>
        </w:r>
      </w:hyperlink>
    </w:p>
    <w:p>
      <w:pPr>
        <w:pStyle w:val="TOC1"/>
        <w:tabs>
          <w:tab w:val="right" w:leader="dot" w:pos="8306"/>
        </w:tabs>
      </w:pPr>
      <w:hyperlink w:anchor="_Toc5787" w:history="1">
        <w:r>
          <w:rPr>
            <w:rFonts w:ascii="仿宋" w:eastAsia="仿宋" w:hAnsi="仿宋" w:cs="仿宋" w:hint="eastAsia"/>
            <w:lang w:eastAsia="zh-CN"/>
          </w:rPr>
          <w:t>十二、环境保护与绿色发展</w:t>
        </w:r>
        <w:r>
          <w:tab/>
        </w:r>
        <w:r>
          <w:fldChar w:fldCharType="begin"/>
        </w:r>
        <w:r>
          <w:instrText xml:space="preserve"> PAGEREF _Toc5787 \h </w:instrText>
        </w:r>
        <w:r>
          <w:fldChar w:fldCharType="separate"/>
        </w:r>
        <w:r>
          <w:t>59</w:t>
        </w:r>
        <w:r>
          <w:fldChar w:fldCharType="end"/>
        </w:r>
      </w:hyperlink>
    </w:p>
    <w:p>
      <w:pPr>
        <w:pStyle w:val="TOC2"/>
        <w:tabs>
          <w:tab w:val="right" w:leader="dot" w:pos="8306"/>
        </w:tabs>
      </w:pPr>
      <w:hyperlink w:anchor="_Toc10009" w:history="1">
        <w:r>
          <w:rPr>
            <w:rFonts w:ascii="仿宋" w:eastAsia="仿宋" w:hAnsi="仿宋" w:cs="仿宋" w:hint="eastAsia"/>
            <w:lang w:eastAsia="zh-CN"/>
          </w:rPr>
          <w:t>(一)、环境保护措施</w:t>
        </w:r>
        <w:r>
          <w:tab/>
        </w:r>
        <w:r>
          <w:fldChar w:fldCharType="begin"/>
        </w:r>
        <w:r>
          <w:instrText xml:space="preserve"> PAGEREF _Toc10009 \h </w:instrText>
        </w:r>
        <w:r>
          <w:fldChar w:fldCharType="separate"/>
        </w:r>
        <w:r>
          <w:t>59</w:t>
        </w:r>
        <w:r>
          <w:fldChar w:fldCharType="end"/>
        </w:r>
      </w:hyperlink>
    </w:p>
    <w:p>
      <w:pPr>
        <w:pStyle w:val="TOC2"/>
        <w:tabs>
          <w:tab w:val="right" w:leader="dot" w:pos="8306"/>
        </w:tabs>
      </w:pPr>
      <w:hyperlink w:anchor="_Toc17617" w:history="1">
        <w:r>
          <w:rPr>
            <w:rFonts w:ascii="仿宋" w:eastAsia="仿宋" w:hAnsi="仿宋" w:cs="仿宋" w:hint="eastAsia"/>
            <w:lang w:eastAsia="zh-CN"/>
          </w:rPr>
          <w:t>(二)、绿色发展与可持续发展策略</w:t>
        </w:r>
        <w:r>
          <w:tab/>
        </w:r>
        <w:r>
          <w:fldChar w:fldCharType="begin"/>
        </w:r>
        <w:r>
          <w:instrText xml:space="preserve"> PAGEREF _Toc17617 \h </w:instrText>
        </w:r>
        <w:r>
          <w:fldChar w:fldCharType="separate"/>
        </w:r>
        <w:r>
          <w:t>60</w:t>
        </w:r>
        <w:r>
          <w:fldChar w:fldCharType="end"/>
        </w:r>
      </w:hyperlink>
    </w:p>
    <w:p>
      <w:pPr>
        <w:pStyle w:val="TOC1"/>
        <w:tabs>
          <w:tab w:val="right" w:leader="dot" w:pos="8306"/>
        </w:tabs>
      </w:pPr>
      <w:hyperlink w:anchor="_Toc14594" w:history="1">
        <w:r>
          <w:rPr>
            <w:rFonts w:ascii="仿宋" w:eastAsia="仿宋" w:hAnsi="仿宋" w:cs="仿宋" w:hint="eastAsia"/>
            <w:lang w:eastAsia="zh-CN"/>
          </w:rPr>
          <w:t>十三、企业合规与伦理</w:t>
        </w:r>
        <w:r>
          <w:tab/>
        </w:r>
        <w:r>
          <w:fldChar w:fldCharType="begin"/>
        </w:r>
        <w:r>
          <w:instrText xml:space="preserve"> PAGEREF _Toc14594 \h </w:instrText>
        </w:r>
        <w:r>
          <w:fldChar w:fldCharType="separate"/>
        </w:r>
        <w:r>
          <w:t>62</w:t>
        </w:r>
        <w:r>
          <w:fldChar w:fldCharType="end"/>
        </w:r>
      </w:hyperlink>
    </w:p>
    <w:p>
      <w:pPr>
        <w:pStyle w:val="TOC2"/>
        <w:tabs>
          <w:tab w:val="right" w:leader="dot" w:pos="8306"/>
        </w:tabs>
      </w:pPr>
      <w:hyperlink w:anchor="_Toc915" w:history="1">
        <w:r>
          <w:rPr>
            <w:rFonts w:ascii="仿宋" w:eastAsia="仿宋" w:hAnsi="仿宋" w:cs="仿宋" w:hint="eastAsia"/>
            <w:lang w:eastAsia="zh-CN"/>
          </w:rPr>
          <w:t>(一)、合规政策与程序</w:t>
        </w:r>
        <w:r>
          <w:tab/>
        </w:r>
        <w:r>
          <w:fldChar w:fldCharType="begin"/>
        </w:r>
        <w:r>
          <w:instrText xml:space="preserve"> PAGEREF _Toc915 \h </w:instrText>
        </w:r>
        <w:r>
          <w:fldChar w:fldCharType="separate"/>
        </w:r>
        <w:r>
          <w:t>62</w:t>
        </w:r>
        <w:r>
          <w:fldChar w:fldCharType="end"/>
        </w:r>
      </w:hyperlink>
    </w:p>
    <w:p>
      <w:pPr>
        <w:pStyle w:val="TOC2"/>
        <w:tabs>
          <w:tab w:val="right" w:leader="dot" w:pos="8306"/>
        </w:tabs>
      </w:pPr>
      <w:hyperlink w:anchor="_Toc16618" w:history="1">
        <w:r>
          <w:rPr>
            <w:rFonts w:ascii="仿宋" w:eastAsia="仿宋" w:hAnsi="仿宋" w:cs="仿宋" w:hint="eastAsia"/>
            <w:lang w:eastAsia="zh-CN"/>
          </w:rPr>
          <w:t>(二)、伦理规范与培训</w:t>
        </w:r>
        <w:r>
          <w:tab/>
        </w:r>
        <w:r>
          <w:fldChar w:fldCharType="begin"/>
        </w:r>
        <w:r>
          <w:instrText xml:space="preserve"> PAGEREF _Toc16618 \h </w:instrText>
        </w:r>
        <w:r>
          <w:fldChar w:fldCharType="separate"/>
        </w:r>
        <w:r>
          <w:t>63</w:t>
        </w:r>
        <w:r>
          <w:fldChar w:fldCharType="end"/>
        </w:r>
      </w:hyperlink>
    </w:p>
    <w:p>
      <w:pPr>
        <w:pStyle w:val="TOC2"/>
        <w:tabs>
          <w:tab w:val="right" w:leader="dot" w:pos="8306"/>
        </w:tabs>
      </w:pPr>
      <w:hyperlink w:anchor="_Toc14965" w:history="1">
        <w:r>
          <w:rPr>
            <w:rFonts w:ascii="仿宋" w:eastAsia="仿宋" w:hAnsi="仿宋" w:cs="仿宋" w:hint="eastAsia"/>
            <w:lang w:eastAsia="zh-CN"/>
          </w:rPr>
          <w:t>(三)、合规风险评估</w:t>
        </w:r>
        <w:r>
          <w:tab/>
        </w:r>
        <w:r>
          <w:fldChar w:fldCharType="begin"/>
        </w:r>
        <w:r>
          <w:instrText xml:space="preserve"> PAGEREF _Toc14965 \h </w:instrText>
        </w:r>
        <w:r>
          <w:fldChar w:fldCharType="separate"/>
        </w:r>
        <w:r>
          <w:t>64</w:t>
        </w:r>
        <w:r>
          <w:fldChar w:fldCharType="end"/>
        </w:r>
      </w:hyperlink>
    </w:p>
    <w:p>
      <w:pPr>
        <w:pStyle w:val="TOC2"/>
        <w:tabs>
          <w:tab w:val="right" w:leader="dot" w:pos="8306"/>
        </w:tabs>
      </w:pPr>
      <w:hyperlink w:anchor="_Toc24338" w:history="1">
        <w:r>
          <w:rPr>
            <w:rFonts w:ascii="仿宋" w:eastAsia="仿宋" w:hAnsi="仿宋" w:cs="仿宋" w:hint="eastAsia"/>
            <w:lang w:eastAsia="zh-CN"/>
          </w:rPr>
          <w:t>(四)、合规监督与执行</w:t>
        </w:r>
        <w:r>
          <w:tab/>
        </w:r>
        <w:r>
          <w:fldChar w:fldCharType="begin"/>
        </w:r>
        <w:r>
          <w:instrText xml:space="preserve"> PAGEREF _Toc24338 \h </w:instrText>
        </w:r>
        <w:r>
          <w:fldChar w:fldCharType="separate"/>
        </w:r>
        <w:r>
          <w:t>65</w:t>
        </w:r>
        <w:r>
          <w:fldChar w:fldCharType="end"/>
        </w:r>
      </w:hyperlink>
    </w:p>
    <w:p>
      <w:pPr>
        <w:pStyle w:val="TOC1"/>
        <w:tabs>
          <w:tab w:val="right" w:leader="dot" w:pos="8306"/>
        </w:tabs>
      </w:pPr>
      <w:hyperlink w:anchor="_Toc2992" w:history="1">
        <w:r>
          <w:rPr>
            <w:rFonts w:ascii="仿宋" w:eastAsia="仿宋" w:hAnsi="仿宋" w:cs="仿宋" w:hint="eastAsia"/>
            <w:lang w:eastAsia="zh-CN"/>
          </w:rPr>
          <w:t>十四、产业协同与集群发展</w:t>
        </w:r>
        <w:r>
          <w:tab/>
        </w:r>
        <w:r>
          <w:fldChar w:fldCharType="begin"/>
        </w:r>
        <w:r>
          <w:instrText xml:space="preserve"> PAGEREF _Toc2992 \h </w:instrText>
        </w:r>
        <w:r>
          <w:fldChar w:fldCharType="separate"/>
        </w:r>
        <w:r>
          <w:t>66</w:t>
        </w:r>
        <w:r>
          <w:fldChar w:fldCharType="end"/>
        </w:r>
      </w:hyperlink>
    </w:p>
    <w:p>
      <w:pPr>
        <w:pStyle w:val="TOC2"/>
        <w:tabs>
          <w:tab w:val="right" w:leader="dot" w:pos="8306"/>
        </w:tabs>
      </w:pPr>
      <w:hyperlink w:anchor="_Toc3043" w:history="1">
        <w:r>
          <w:rPr>
            <w:rFonts w:ascii="仿宋" w:eastAsia="仿宋" w:hAnsi="仿宋" w:cs="仿宋" w:hint="eastAsia"/>
            <w:lang w:eastAsia="zh-CN"/>
          </w:rPr>
          <w:t>(一)、产业协同机制建设</w:t>
        </w:r>
        <w:r>
          <w:tab/>
        </w:r>
        <w:r>
          <w:fldChar w:fldCharType="begin"/>
        </w:r>
        <w:r>
          <w:instrText xml:space="preserve"> PAGEREF _Toc3043 \h </w:instrText>
        </w:r>
        <w:r>
          <w:fldChar w:fldCharType="separate"/>
        </w:r>
        <w:r>
          <w:t>66</w:t>
        </w:r>
        <w:r>
          <w:fldChar w:fldCharType="end"/>
        </w:r>
      </w:hyperlink>
    </w:p>
    <w:p>
      <w:pPr>
        <w:pStyle w:val="TOC2"/>
        <w:tabs>
          <w:tab w:val="right" w:leader="dot" w:pos="8306"/>
        </w:tabs>
      </w:pPr>
      <w:hyperlink w:anchor="_Toc14550" w:history="1">
        <w:r>
          <w:rPr>
            <w:rFonts w:ascii="仿宋" w:eastAsia="仿宋" w:hAnsi="仿宋" w:cs="仿宋" w:hint="eastAsia"/>
            <w:lang w:eastAsia="zh-CN"/>
          </w:rPr>
          <w:t>(二)、产业集群培育与发展</w:t>
        </w:r>
        <w:r>
          <w:tab/>
        </w:r>
        <w:r>
          <w:fldChar w:fldCharType="begin"/>
        </w:r>
        <w:r>
          <w:instrText xml:space="preserve"> PAGEREF _Toc14550 \h </w:instrText>
        </w:r>
        <w:r>
          <w:fldChar w:fldCharType="separate"/>
        </w:r>
        <w:r>
          <w:t>67</w:t>
        </w:r>
        <w:r>
          <w:fldChar w:fldCharType="end"/>
        </w:r>
      </w:hyperlink>
    </w:p>
    <w:p>
      <w:pPr>
        <w:pStyle w:val="TOC1"/>
        <w:tabs>
          <w:tab w:val="right" w:leader="dot" w:pos="8306"/>
        </w:tabs>
      </w:pPr>
      <w:hyperlink w:anchor="_Toc10825" w:history="1">
        <w:r>
          <w:rPr>
            <w:rFonts w:ascii="仿宋" w:eastAsia="仿宋" w:hAnsi="仿宋" w:cs="仿宋" w:hint="eastAsia"/>
            <w:lang w:eastAsia="zh-CN"/>
          </w:rPr>
          <w:t>十五、人力资源管理与开发</w:t>
        </w:r>
        <w:r>
          <w:tab/>
        </w:r>
        <w:r>
          <w:fldChar w:fldCharType="begin"/>
        </w:r>
        <w:r>
          <w:instrText xml:space="preserve"> PAGEREF _Toc10825 \h </w:instrText>
        </w:r>
        <w:r>
          <w:fldChar w:fldCharType="separate"/>
        </w:r>
        <w:r>
          <w:t>68</w:t>
        </w:r>
        <w:r>
          <w:fldChar w:fldCharType="end"/>
        </w:r>
      </w:hyperlink>
    </w:p>
    <w:p>
      <w:pPr>
        <w:pStyle w:val="TOC2"/>
        <w:tabs>
          <w:tab w:val="right" w:leader="dot" w:pos="8306"/>
        </w:tabs>
      </w:pPr>
      <w:hyperlink w:anchor="_Toc10809" w:history="1">
        <w:r>
          <w:rPr>
            <w:rFonts w:ascii="仿宋" w:eastAsia="仿宋" w:hAnsi="仿宋" w:cs="仿宋" w:hint="eastAsia"/>
            <w:lang w:eastAsia="zh-CN"/>
          </w:rPr>
          <w:t>(一)、人力资源规划</w:t>
        </w:r>
        <w:r>
          <w:tab/>
        </w:r>
        <w:r>
          <w:fldChar w:fldCharType="begin"/>
        </w:r>
        <w:r>
          <w:instrText xml:space="preserve"> PAGEREF _Toc10809 \h </w:instrText>
        </w:r>
        <w:r>
          <w:fldChar w:fldCharType="separate"/>
        </w:r>
        <w:r>
          <w:t>68</w:t>
        </w:r>
        <w:r>
          <w:fldChar w:fldCharType="end"/>
        </w:r>
      </w:hyperlink>
    </w:p>
    <w:p>
      <w:pPr>
        <w:pStyle w:val="TOC2"/>
        <w:tabs>
          <w:tab w:val="right" w:leader="dot" w:pos="8306"/>
        </w:tabs>
      </w:pPr>
      <w:hyperlink w:anchor="_Toc13826" w:history="1">
        <w:r>
          <w:rPr>
            <w:rFonts w:ascii="仿宋" w:eastAsia="仿宋" w:hAnsi="仿宋" w:cs="仿宋" w:hint="eastAsia"/>
            <w:lang w:eastAsia="zh-CN"/>
          </w:rPr>
          <w:t>(二)、人力资源开发与培训</w:t>
        </w:r>
        <w:r>
          <w:tab/>
        </w:r>
        <w:r>
          <w:fldChar w:fldCharType="begin"/>
        </w:r>
        <w:r>
          <w:instrText xml:space="preserve"> PAGEREF _Toc13826 \h </w:instrText>
        </w:r>
        <w:r>
          <w:fldChar w:fldCharType="separate"/>
        </w:r>
        <w:r>
          <w:t>70</w:t>
        </w:r>
        <w:r>
          <w:fldChar w:fldCharType="end"/>
        </w:r>
      </w:hyperlink>
    </w:p>
    <w:p>
      <w:pPr>
        <w:pStyle w:val="TOC1"/>
        <w:tabs>
          <w:tab w:val="right" w:leader="dot" w:pos="8306"/>
        </w:tabs>
      </w:pPr>
      <w:hyperlink w:anchor="_Toc5770" w:history="1">
        <w:r>
          <w:rPr>
            <w:rFonts w:ascii="仿宋" w:eastAsia="仿宋" w:hAnsi="仿宋" w:cs="仿宋" w:hint="eastAsia"/>
            <w:lang w:eastAsia="zh-CN"/>
          </w:rPr>
          <w:t>十六、法律法规与政策遵循</w:t>
        </w:r>
        <w:r>
          <w:tab/>
        </w:r>
        <w:r>
          <w:fldChar w:fldCharType="begin"/>
        </w:r>
        <w:r>
          <w:instrText xml:space="preserve"> PAGEREF _Toc5770 \h </w:instrText>
        </w:r>
        <w:r>
          <w:fldChar w:fldCharType="separate"/>
        </w:r>
        <w:r>
          <w:t>72</w:t>
        </w:r>
        <w:r>
          <w:fldChar w:fldCharType="end"/>
        </w:r>
      </w:hyperlink>
    </w:p>
    <w:p>
      <w:pPr>
        <w:pStyle w:val="TOC2"/>
        <w:tabs>
          <w:tab w:val="right" w:leader="dot" w:pos="8306"/>
        </w:tabs>
      </w:pPr>
      <w:hyperlink w:anchor="_Toc13627" w:history="1">
        <w:r>
          <w:rPr>
            <w:rFonts w:ascii="仿宋" w:eastAsia="仿宋" w:hAnsi="仿宋" w:cs="仿宋" w:hint="eastAsia"/>
            <w:lang w:eastAsia="zh-CN"/>
          </w:rPr>
          <w:t>(一)、法律法规遵守</w:t>
        </w:r>
        <w:r>
          <w:tab/>
        </w:r>
        <w:r>
          <w:fldChar w:fldCharType="begin"/>
        </w:r>
        <w:r>
          <w:instrText xml:space="preserve"> PAGEREF _Toc13627 \h </w:instrText>
        </w:r>
        <w:r>
          <w:fldChar w:fldCharType="separate"/>
        </w:r>
        <w:r>
          <w:t>72</w:t>
        </w:r>
        <w:r>
          <w:fldChar w:fldCharType="end"/>
        </w:r>
      </w:hyperlink>
    </w:p>
    <w:p>
      <w:pPr>
        <w:pStyle w:val="TOC2"/>
        <w:tabs>
          <w:tab w:val="right" w:leader="dot" w:pos="8306"/>
        </w:tabs>
      </w:pPr>
      <w:hyperlink w:anchor="_Toc29820" w:history="1">
        <w:r>
          <w:rPr>
            <w:rFonts w:ascii="仿宋" w:eastAsia="仿宋" w:hAnsi="仿宋" w:cs="仿宋" w:hint="eastAsia"/>
            <w:lang w:eastAsia="zh-CN"/>
          </w:rPr>
          <w:t>(二)、政策导向与利用</w:t>
        </w:r>
        <w:r>
          <w:tab/>
        </w:r>
        <w:r>
          <w:fldChar w:fldCharType="begin"/>
        </w:r>
        <w:r>
          <w:instrText xml:space="preserve"> PAGEREF _Toc29820 \h </w:instrText>
        </w:r>
        <w:r>
          <w:fldChar w:fldCharType="separate"/>
        </w:r>
        <w:r>
          <w:t>73</w:t>
        </w:r>
        <w:r>
          <w:fldChar w:fldCharType="end"/>
        </w:r>
      </w:hyperlink>
    </w:p>
    <w:p>
      <w:pPr>
        <w:pStyle w:val="TOC1"/>
        <w:tabs>
          <w:tab w:val="right" w:leader="dot" w:pos="8306"/>
        </w:tabs>
      </w:pPr>
      <w:hyperlink w:anchor="_Toc4142" w:history="1">
        <w:r>
          <w:rPr>
            <w:rFonts w:ascii="仿宋" w:eastAsia="仿宋" w:hAnsi="仿宋" w:cs="仿宋" w:hint="eastAsia"/>
            <w:lang w:eastAsia="zh-CN"/>
          </w:rPr>
          <w:t>十七、创新驱动与持续发展</w:t>
        </w:r>
        <w:r>
          <w:tab/>
        </w:r>
        <w:r>
          <w:fldChar w:fldCharType="begin"/>
        </w:r>
        <w:r>
          <w:instrText xml:space="preserve"> PAGEREF _Toc4142 \h </w:instrText>
        </w:r>
        <w:r>
          <w:fldChar w:fldCharType="separate"/>
        </w:r>
        <w:r>
          <w:t>74</w:t>
        </w:r>
        <w:r>
          <w:fldChar w:fldCharType="end"/>
        </w:r>
      </w:hyperlink>
    </w:p>
    <w:p>
      <w:pPr>
        <w:pStyle w:val="TOC2"/>
        <w:tabs>
          <w:tab w:val="right" w:leader="dot" w:pos="8306"/>
        </w:tabs>
      </w:pPr>
      <w:hyperlink w:anchor="_Toc28269" w:history="1">
        <w:r>
          <w:rPr>
            <w:rFonts w:ascii="仿宋" w:eastAsia="仿宋" w:hAnsi="仿宋" w:cs="仿宋" w:hint="eastAsia"/>
            <w:lang w:eastAsia="zh-CN"/>
          </w:rPr>
          <w:t>(一)、创新驱动战略实施</w:t>
        </w:r>
        <w:r>
          <w:tab/>
        </w:r>
        <w:r>
          <w:fldChar w:fldCharType="begin"/>
        </w:r>
        <w:r>
          <w:instrText xml:space="preserve"> PAGEREF _Toc28269 \h </w:instrText>
        </w:r>
        <w:r>
          <w:fldChar w:fldCharType="separate"/>
        </w:r>
        <w:r>
          <w:t>74</w:t>
        </w:r>
        <w:r>
          <w:fldChar w:fldCharType="end"/>
        </w:r>
      </w:hyperlink>
    </w:p>
    <w:p>
      <w:pPr>
        <w:pStyle w:val="TOC2"/>
        <w:tabs>
          <w:tab w:val="right" w:leader="dot" w:pos="8306"/>
        </w:tabs>
      </w:pPr>
      <w:hyperlink w:anchor="_Toc18081" w:history="1">
        <w:r>
          <w:rPr>
            <w:rFonts w:ascii="仿宋" w:eastAsia="仿宋" w:hAnsi="仿宋" w:cs="仿宋" w:hint="eastAsia"/>
            <w:lang w:eastAsia="zh-CN"/>
          </w:rPr>
          <w:t>(二)、持续发展路径探索</w:t>
        </w:r>
        <w:r>
          <w:tab/>
        </w:r>
        <w:r>
          <w:fldChar w:fldCharType="begin"/>
        </w:r>
        <w:r>
          <w:instrText xml:space="preserve"> PAGEREF _Toc18081 \h </w:instrText>
        </w:r>
        <w:r>
          <w:fldChar w:fldCharType="separate"/>
        </w:r>
        <w:r>
          <w:t>76</w:t>
        </w:r>
        <w:r>
          <w:fldChar w:fldCharType="end"/>
        </w:r>
      </w:hyperlink>
    </w:p>
    <w:p>
      <w:pPr>
        <w:pStyle w:val="TOC1"/>
        <w:tabs>
          <w:tab w:val="right" w:leader="dot" w:pos="8306"/>
        </w:tabs>
      </w:pPr>
      <w:hyperlink w:anchor="_Toc4194" w:history="1">
        <w:r>
          <w:rPr>
            <w:rFonts w:ascii="仿宋" w:eastAsia="仿宋" w:hAnsi="仿宋" w:cs="仿宋" w:hint="eastAsia"/>
            <w:lang w:eastAsia="zh-CN"/>
          </w:rPr>
          <w:t>十八、成果转化与推广应用</w:t>
        </w:r>
        <w:r>
          <w:tab/>
        </w:r>
        <w:r>
          <w:fldChar w:fldCharType="begin"/>
        </w:r>
        <w:r>
          <w:instrText xml:space="preserve"> PAGEREF _Toc4194 \h </w:instrText>
        </w:r>
        <w:r>
          <w:fldChar w:fldCharType="separate"/>
        </w:r>
        <w:r>
          <w:t>80</w:t>
        </w:r>
        <w:r>
          <w:fldChar w:fldCharType="end"/>
        </w:r>
      </w:hyperlink>
    </w:p>
    <w:p>
      <w:pPr>
        <w:pStyle w:val="TOC2"/>
        <w:tabs>
          <w:tab w:val="right" w:leader="dot" w:pos="8306"/>
        </w:tabs>
      </w:pPr>
      <w:hyperlink w:anchor="_Toc31351" w:history="1">
        <w:r>
          <w:rPr>
            <w:rFonts w:ascii="仿宋" w:eastAsia="仿宋" w:hAnsi="仿宋" w:cs="仿宋" w:hint="eastAsia"/>
            <w:lang w:eastAsia="zh-CN"/>
          </w:rPr>
          <w:t>(一)、成果转化策略制定</w:t>
        </w:r>
        <w:r>
          <w:tab/>
        </w:r>
        <w:r>
          <w:fldChar w:fldCharType="begin"/>
        </w:r>
        <w:r>
          <w:instrText xml:space="preserve"> PAGEREF _Toc31351 \h </w:instrText>
        </w:r>
        <w:r>
          <w:fldChar w:fldCharType="separate"/>
        </w:r>
        <w:r>
          <w:t>80</w:t>
        </w:r>
        <w:r>
          <w:fldChar w:fldCharType="end"/>
        </w:r>
      </w:hyperlink>
    </w:p>
    <w:p>
      <w:pPr>
        <w:pStyle w:val="TOC2"/>
        <w:tabs>
          <w:tab w:val="right" w:leader="dot" w:pos="8306"/>
        </w:tabs>
      </w:pPr>
      <w:hyperlink w:anchor="_Toc27355" w:history="1">
        <w:r>
          <w:rPr>
            <w:rFonts w:ascii="仿宋" w:eastAsia="仿宋" w:hAnsi="仿宋" w:cs="仿宋" w:hint="eastAsia"/>
            <w:lang w:eastAsia="zh-CN"/>
          </w:rPr>
          <w:t>(二)、成果推广应用方案</w:t>
        </w:r>
        <w:r>
          <w:tab/>
        </w:r>
        <w:r>
          <w:fldChar w:fldCharType="begin"/>
        </w:r>
        <w:r>
          <w:instrText xml:space="preserve"> PAGEREF _Toc27355 \h </w:instrText>
        </w:r>
        <w:r>
          <w:fldChar w:fldCharType="separate"/>
        </w:r>
        <w:r>
          <w:t>81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2937"/>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32108"/>
      <w:r>
        <w:rPr>
          <w:rFonts w:ascii="仿宋" w:eastAsia="仿宋" w:hAnsi="仿宋" w:cs="仿宋" w:hint="eastAsia"/>
          <w:sz w:val="28"/>
          <w:lang w:eastAsia="zh-CN"/>
        </w:rPr>
        <w:t>一、建设风险评估分析</w:t>
      </w:r>
      <w:bookmarkEnd w:id="2"/>
    </w:p>
    <w:p>
      <w:pPr>
        <w:pStyle w:val="Heading2"/>
        <w:rPr>
          <w:rFonts w:ascii="仿宋" w:eastAsia="仿宋" w:hAnsi="仿宋" w:cs="仿宋" w:hint="eastAsia"/>
          <w:lang w:eastAsia="zh-CN"/>
        </w:rPr>
      </w:pPr>
      <w:bookmarkStart w:id="3" w:name="_Toc11859"/>
      <w:r>
        <w:rPr>
          <w:rFonts w:ascii="仿宋" w:eastAsia="仿宋" w:hAnsi="仿宋" w:cs="仿宋" w:hint="eastAsia"/>
          <w:lang w:eastAsia="zh-CN"/>
        </w:rPr>
        <w:t>(一)、政策风险分析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政府关系建设：积极与政府部门建立密切的关系，参与政策制定和决策过程。与政府建立战略伙伴关系，争取政府的政策支持和税收优惠。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法律合规性：建立严格的法律合规性程序，确保项目的运营和管理始终符合当地和国家的法规要求。与法律专家合作，定期审查和更新法律合规性政策。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风险缓解与应对策略</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为了有效缓解政策风险并应对潜在挑战，项目管理团队制定了以下风险缓解与应对策略：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多元化供应链：建立多元化的供应链网络，降低对单一供应商的依赖。这将有助于应对潜在的贸易政策变化和供应风险。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政策沟通和倡导：积极参与行业协会和商会，与其他利益相关者一起倡导有利于项目的政策制定。通过政策沟通和倡导，争取政府的政策支持和理解。</w:t>
      </w:r>
    </w:p>
    <w:p>
      <w:pPr>
        <w:ind w:firstLine="560" w:firstLineChars="200"/>
        <w:rPr>
          <w:rFonts w:ascii="仿宋" w:eastAsia="仿宋" w:hAnsi="仿宋" w:cs="仿宋" w:hint="eastAsia"/>
          <w:sz w:val="28"/>
        </w:rPr>
      </w:pPr>
      <w:r>
        <w:rPr>
          <w:rFonts w:ascii="仿宋" w:eastAsia="仿宋" w:hAnsi="仿宋" w:cs="仿宋" w:hint="eastAsia"/>
          <w:sz w:val="28"/>
          <w:lang w:eastAsia="zh-CN"/>
        </w:rPr>
        <w:t>敏捷战略规划：建立灵活的战略规划框架，使项目能够在政策变化下迅速调整战略方向。定期进行战略审查，确保项目的战略与政策环境保持一致。</w:t>
      </w:r>
    </w:p>
    <w:p>
      <w:pPr>
        <w:pStyle w:val="Heading2"/>
        <w:ind w:firstLine="560" w:firstLineChars="200"/>
        <w:rPr>
          <w:rFonts w:ascii="仿宋" w:eastAsia="仿宋" w:hAnsi="仿宋" w:cs="仿宋" w:hint="eastAsia"/>
          <w:sz w:val="28"/>
          <w:lang w:eastAsia="zh-CN"/>
        </w:rPr>
      </w:pPr>
      <w:bookmarkStart w:id="4" w:name="_Toc13980"/>
      <w:r>
        <w:rPr>
          <w:rFonts w:ascii="仿宋" w:eastAsia="仿宋" w:hAnsi="仿宋" w:cs="仿宋" w:hint="eastAsia"/>
          <w:sz w:val="28"/>
          <w:lang w:eastAsia="zh-CN"/>
        </w:rPr>
        <w:t>(二)、社会风险分析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2.1 社会风险因素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社会风险是指那些可能影响项目社会层面稳定性和可持续性的因素和事件。以下是一些关键的社会风险因素，需要在项目中予以关注和管理：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社区反对和抵制：项目可能会面临当地居民或环保组织的反对和抵制，特别是如果项目与当地社区的利益存在潜在冲突。这可能导致示威、诉讼和声誉损害。</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劳工问题：劳工纠纷、工会活动或不满情绪可能会影响项目的生产进程，导致工作停滞和额外成本。</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社会不稳定：政治动荡、社会不安定或示威活动可能干扰项目的正常运营，甚至导致安全问题。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文化差异：如果项目跨足多个文化群体，文化差异可能导致沟通和合作问题，增加了管理的挑战。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社会风险管理策略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为了应对这些社会风险，项目将采取以下具体策略：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社区参与计划：积极与当地社区互动，设立社区参与计划，定期开展座谈会和听取反馈，以了解并解决社区的关切，建立良好的合作关系。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劳工关系管理：建立健全的劳工关系管理体系，包括与工会的密切合作、制定公平的劳工政策、提供培训和发展机会，以维护员工满意度和降低劳工纠纷的风险。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社会风险监测：建立社会风险监测机制，密切关注社会事件和舆情，以及社区反馈，及时调整战略和采取措施来应对潜在的社会风险。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文化敏感性培训：为项目团队提供文化敏感性培训，帮助他们更好地理解和尊重不同文化背景的员工和社区成员，以促进和谐合作。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2.3 社会风险缓解措施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此外，项目还将采取以下具体措施来缓解潜在的社会风险：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社会责任项目：实施社会责任项目，如捐赠、社区发展计划和环境保护倡议，以回馈社会、增强项目声誉，减轻社区不满情绪。</w:t>
      </w:r>
    </w:p>
    <w:p>
      <w:pPr>
        <w:ind w:firstLine="560" w:firstLineChars="200"/>
        <w:rPr>
          <w:rFonts w:ascii="仿宋" w:eastAsia="仿宋" w:hAnsi="仿宋" w:cs="仿宋" w:hint="eastAsia"/>
          <w:sz w:val="28"/>
        </w:rPr>
      </w:pPr>
      <w:r>
        <w:rPr>
          <w:rFonts w:ascii="仿宋" w:eastAsia="仿宋" w:hAnsi="仿宋" w:cs="仿宋" w:hint="eastAsia"/>
          <w:sz w:val="28"/>
          <w:lang w:eastAsia="zh-CN"/>
        </w:rPr>
        <w:t>冲突解决机制：建立有效的冲突解决机制，包括设置独立调解人，快速解决与社区、员工或其他利益相关者的争端，以避免潜在的法律问题。</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危机管理计划：制定危机管理计划，应对可能发生的社会危机事件，包括建立危机响应团队、制定应急沟通策略，以保护项目的声誉和利益。</w:t>
      </w:r>
    </w:p>
    <w:p>
      <w:pPr>
        <w:pStyle w:val="Heading2"/>
        <w:ind w:firstLine="560" w:firstLineChars="200"/>
        <w:rPr>
          <w:rFonts w:ascii="仿宋" w:eastAsia="仿宋" w:hAnsi="仿宋" w:cs="仿宋" w:hint="eastAsia"/>
          <w:sz w:val="28"/>
          <w:lang w:eastAsia="zh-CN"/>
        </w:rPr>
      </w:pPr>
      <w:bookmarkStart w:id="5" w:name="_Toc7602"/>
      <w:r>
        <w:rPr>
          <w:rFonts w:ascii="仿宋" w:eastAsia="仿宋" w:hAnsi="仿宋" w:cs="仿宋" w:hint="eastAsia"/>
          <w:sz w:val="28"/>
          <w:lang w:eastAsia="zh-CN"/>
        </w:rPr>
        <w:t>(三)、市场风险分析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市场价格风险分析：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产品的市场用途不断拓宽，随着生产能力的扩大和技术的消化吸收，需求量逐渐增加。然而，市场供给也在不断增加，可能导致项目产品价格逐渐下降，尤其是对于常规品种的项目产品。未来几年内，预计项目产品的价格可能会经历波动，这将构成一定的市场价格风险。项目承办单位需要积极应对这一挑战，确保项目的盈利能力不受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市场供需平衡风险对策：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规避市场供需方面的风险，项目承办单位将采取多重对策。首先，加快项目的实施进度，争取早日实现达产，以满足生产能力。其次，将加大市场营销力度，以扩大市场占有率。此外，项目承办单位计划积极开拓国际市场，寻找新的利润增长空间。通过这些措施，项目将在确保投资回报的同时，最大限度地规避市场供需方面的风险。</w:t>
      </w:r>
    </w:p>
    <w:p>
      <w:pPr>
        <w:pStyle w:val="Heading2"/>
        <w:ind w:firstLine="560" w:firstLineChars="200"/>
        <w:rPr>
          <w:rFonts w:ascii="仿宋" w:eastAsia="仿宋" w:hAnsi="仿宋" w:cs="仿宋" w:hint="eastAsia"/>
          <w:sz w:val="28"/>
          <w:lang w:eastAsia="zh-CN"/>
        </w:rPr>
      </w:pPr>
      <w:bookmarkStart w:id="6" w:name="_Toc13773"/>
      <w:r>
        <w:rPr>
          <w:rFonts w:ascii="仿宋" w:eastAsia="仿宋" w:hAnsi="仿宋" w:cs="仿宋" w:hint="eastAsia"/>
          <w:sz w:val="28"/>
          <w:lang w:eastAsia="zh-CN"/>
        </w:rPr>
        <w:t>(四)、资金风险分析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资金需求风险：</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实施和运营需要大量资金投入，包括设备采购、工程建设、人员培训等方面的费用。资金需求的不确定性可能会对项目造成风险，尤其是在项目筹备阶段，如果资金不足以支持必要的投资，项目可能受到延误或受限。</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融资的可行性和成本将对项目的经济效益产生重要影响。融资利率、融资条件和资金来源的不确定性都可能增加项目的融资风险。此外，如果项目的融资计划无法按计划实施，可能会导致资金短缺，进而影响项目的进展和盈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项目运营期间，资金的管理和运用将面临挑战。不合理的资金分配、资金浪费或者资金管理不善都可能对项目的资金状况产生负面影响。项目承办单位需要确保资金的高效利用，以降低资金管理风险。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外汇风险：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如果项目涉及跨国业务或与国际市场有关，汇率波动可能对项目的成本和收入产生不利影响。汇率波动的风险需要被妥善管理，可能需要采取汇率风险对冲策略。</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为了规避资金风险，项目承办单位需要制定有效的资金管理计划，确保资金的充足和高效使用。此外，对于融资风险，需要仔细评估融资计划的可行性，并寻求多样化的资金来源以降低依赖单一融资渠道的风险。外汇风险方面，项目承办单位可以考虑使用金融工具来对冲汇率波动，以减少不利影响。最终，项目的资金风险管理需要综合考虑项目特点和市场环境，确保项目的稳健运营。</w:t>
      </w:r>
    </w:p>
    <w:p>
      <w:pPr>
        <w:pStyle w:val="Heading2"/>
        <w:ind w:firstLine="560" w:firstLineChars="200"/>
        <w:rPr>
          <w:rFonts w:ascii="仿宋" w:eastAsia="仿宋" w:hAnsi="仿宋" w:cs="仿宋" w:hint="eastAsia"/>
          <w:sz w:val="28"/>
          <w:lang w:eastAsia="zh-CN"/>
        </w:rPr>
      </w:pPr>
      <w:bookmarkStart w:id="7" w:name="_Toc24026"/>
      <w:r>
        <w:rPr>
          <w:rFonts w:ascii="仿宋" w:eastAsia="仿宋" w:hAnsi="仿宋" w:cs="仿宋" w:hint="eastAsia"/>
          <w:sz w:val="28"/>
          <w:lang w:eastAsia="zh-CN"/>
        </w:rPr>
        <w:t>(五)、技术风险分析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技术成熟度风险：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依赖的关键技术或工艺是否已经成熟，是否存在尚未解决的技术难题，以及技术成熟度对项目进展的影响是一个重要的技术风险因素。如果项目所需的技术不够成熟或存在不稳定性，可能会导致项目延误或超出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项目所需的关键技术或设备是否容易获得，供应商的稳定性和可靠性是技术供应风险的关键考虑因素。如果供应链中的某个环节出现问题，可能会导致项目中断或成本上升。</w:t>
      </w:r>
    </w:p>
    <w:p>
      <w:pPr>
        <w:ind w:firstLine="560" w:firstLineChars="200"/>
        <w:rPr>
          <w:rFonts w:ascii="仿宋" w:eastAsia="仿宋" w:hAnsi="仿宋" w:cs="仿宋" w:hint="eastAsia"/>
          <w:sz w:val="28"/>
        </w:rPr>
      </w:pPr>
      <w:r>
        <w:rPr>
          <w:rFonts w:ascii="仿宋" w:eastAsia="仿宋" w:hAnsi="仿宋" w:cs="仿宋" w:hint="eastAsia"/>
          <w:sz w:val="28"/>
          <w:lang w:eastAsia="zh-CN"/>
        </w:rPr>
        <w:t>知识产权风险：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项目是否涉及知识产权（如专利、版权）的使用或侵权风险是一个重要问题。如果项目依赖于他人的知识产权，并且没有合适的许可或授权，可能会面临法律诉讼和知识产权争议的风险。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技术演进风险：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技术领域的快速演进可能导致项目所使用的技术在未来变得过时或不具竞争力。项目承办单位需要考虑技术演进的速度，并在必要时进行技术升级和更新以保持竞争力。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数据安全和隐私风险：</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如果项目涉及大量数据的处理和存储，数据安全和隐私保护将成为重要的技术风险。数据泄露、黑客攻击或隐私侵犯可能会对项目声誉和合规性造成负面影响。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管理技术风险，项目承办单位需要进行全面的技术评估和尽职调查，确保项目所依赖的关键技术是成熟和可靠的。此外，建立稳固的供应链关系，确保技术供应的稳定性也至关重要。管理知识产权风险需要明确知识产权的所有权和使用权限，并确保合规性。技术演进风险需要持续关注技术领域的最新发展，并根据需要进行技术更新。最后，数据安全和隐私风险需要实施有效的安全措施和隐私保护政策，确保数据的安全性和合规性。综合这些措施可以降低技术风险对项目的影响。</w:t>
      </w:r>
    </w:p>
    <w:p>
      <w:pPr>
        <w:pStyle w:val="Heading2"/>
        <w:ind w:firstLine="560" w:firstLineChars="200"/>
        <w:rPr>
          <w:rFonts w:ascii="仿宋" w:eastAsia="仿宋" w:hAnsi="仿宋" w:cs="仿宋" w:hint="eastAsia"/>
          <w:sz w:val="28"/>
          <w:lang w:eastAsia="zh-CN"/>
        </w:rPr>
      </w:pPr>
      <w:bookmarkStart w:id="8" w:name="_Toc19272"/>
      <w:r>
        <w:rPr>
          <w:rFonts w:ascii="仿宋" w:eastAsia="仿宋" w:hAnsi="仿宋" w:cs="仿宋" w:hint="eastAsia"/>
          <w:sz w:val="28"/>
          <w:lang w:eastAsia="zh-CN"/>
        </w:rPr>
        <w:t>(六)、财务风险分析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资金流动性风险是指项目是否能够及时支付其负债，包括工资、债务和其他财务义务。项目承办单位需要评估其资金流动性，确保在需要时有足够的资金来支持运营和发展。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成本估算风险：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不准确的成本估算可能导致项目超出预算。项目承办单位需要仔细估算项目的各个方面的成本，包括建设成本、运营成本和维护成本，并考虑通货膨胀和成本波动的影响。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市场风险涉及项目产品或服务的市场需求和价格波动。项目承办单位需要分析市场趋势，了解市场竞争情况，并制定适当的定价策略来应对市场风险。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货币汇率风险：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如果项目涉及国际贸易或跨国业务，汇率波动可能对项目的财务状况产生重要影响。项目承办单位需要考虑货币风险管理策略，如使用汇率套期保值工具。</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融资风险涉及项目如何筹集资金以支持其运营和发展。项目承办单位需要评估融资选项，包括贷款、股权融资和债券发行，并了解与不同融资方式相关的利率和偿还期限。</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政府政策和法规的变化可能对项目产生财务影响，包括税收政策、补贴和监管要求的变化。项目承办单位需要密切关注法规变化并采取适当的应对措施。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经济衰退风险：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经济衰退可能导致市场需求下降，价格下跌，以及财务压力增加。项目承办单位需要制定经济衰退应对计划，以保护项目的财务稳定性。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为了管理这些财务风险，项目承办单位需要建立健全的财务管理体系，包括预算控制、资金管理和财务风险管理策略的制定。同时，定期进行财务风险评估，识别潜在的风险因素，并制定应对措施，以确保项目的财务健康和稳定性。综合这些措施可以降低财务风险对项目的潜在影响。</w:t>
      </w:r>
    </w:p>
    <w:p>
      <w:pPr>
        <w:pStyle w:val="Heading2"/>
        <w:ind w:firstLine="560" w:firstLineChars="200"/>
        <w:rPr>
          <w:rFonts w:ascii="仿宋" w:eastAsia="仿宋" w:hAnsi="仿宋" w:cs="仿宋" w:hint="eastAsia"/>
          <w:sz w:val="28"/>
          <w:lang w:eastAsia="zh-CN"/>
        </w:rPr>
      </w:pPr>
      <w:bookmarkStart w:id="9" w:name="_Toc28205"/>
      <w:r>
        <w:rPr>
          <w:rFonts w:ascii="仿宋" w:eastAsia="仿宋" w:hAnsi="仿宋" w:cs="仿宋" w:hint="eastAsia"/>
          <w:sz w:val="28"/>
          <w:lang w:eastAsia="zh-CN"/>
        </w:rPr>
        <w:t>(七)、管理风险分析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团队能力风险：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项目团队的能力和经验对项目的成功至关重要。团队成员的不足或不适当的技能和经验可能导致项目延迟或出现问题。项目承办单位需要确保拥有足够资质和经验的团队成员，并提供培训和发展机会。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不合理的项目管理方法或不完善的项目计划可能导致项目的不顺利。项目承办单位需要确保项目管理流程和工具的有效性，包括项目计划、进度跟踪和问题解决。</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供应链中的问题，如原材料供应中断、供应商延迟交货或质量问题，可能对项目产生负面影响。项目承办单位需要建立稳定的供应链关系，并监控供应链的健康状况。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变更管理风险：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项目中的变更可能导致范围膨胀、成本增加或进度延迟。项目承办单位需要实施严格的变更管理程序，确保任何变更都经过审批和记录。</w:t>
      </w:r>
    </w:p>
    <w:p>
      <w:pPr>
        <w:ind w:firstLine="560" w:firstLineChars="200"/>
        <w:rPr>
          <w:rFonts w:ascii="仿宋" w:eastAsia="仿宋" w:hAnsi="仿宋" w:cs="仿宋" w:hint="eastAsia"/>
          <w:sz w:val="28"/>
        </w:rPr>
      </w:pPr>
      <w:r>
        <w:rPr>
          <w:rFonts w:ascii="仿宋" w:eastAsia="仿宋" w:hAnsi="仿宋" w:cs="仿宋" w:hint="eastAsia"/>
          <w:sz w:val="28"/>
          <w:lang w:eastAsia="zh-CN"/>
        </w:rPr>
        <w:t>沟通和利益相关方管理风险：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不良的沟通或未能满足利益相关方的期望可能导致项目问题。项目承办单位需要建立有效的沟通渠道，并积极管理利益相关方的期望。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合规性和法规风险：</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https://d.book118.com/178020124104006034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ICU项目构思建设方案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ICU项目构思建设方案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ICU项目构思建设方案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ICU项目构思建设方案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ICU项目构思建设方案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ICU项目构思建设方案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ICU项目构思建设方案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ICU项目构思建设方案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ICU项目构思建设方案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ICU项目构思建设方案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ICU项目构思建设方案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ICU项目构思建设方案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9A96126"/>
    <w:rsid w:val="59A9612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17802012410400603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2024-02-01T20:16:00Z</dcterms:created>
  <dcterms:modified xsi:type="dcterms:W3CDTF">2024-02-01T20:17:10Z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BF121FE38C324B6E99D2C853F82381EE_11</vt:lpwstr>
  </property>
  <property fmtid="{D5CDD505-2E9C-101B-9397-08002B2CF9AE}" pid="3" name="KSOProductBuildVer">
    <vt:lpwstr>2052-12.1.0.16250</vt:lpwstr>
  </property>
</Properties>
</file>