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甘油胶水：UV胶水项目建设总纲及方案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58" w:history="1">
        <w:r>
          <w:rPr>
            <w:rFonts w:ascii="仿宋" w:eastAsia="仿宋" w:hAnsi="仿宋" w:cs="仿宋" w:hint="eastAsia"/>
            <w:lang w:eastAsia="zh-CN"/>
          </w:rPr>
          <w:t>序言</w:t>
        </w:r>
        <w:r>
          <w:tab/>
        </w:r>
        <w:r>
          <w:fldChar w:fldCharType="begin"/>
        </w:r>
        <w:r>
          <w:instrText xml:space="preserve"> PAGEREF _Toc10258 \h </w:instrText>
        </w:r>
        <w:r>
          <w:fldChar w:fldCharType="separate"/>
        </w:r>
        <w:r>
          <w:t>3</w:t>
        </w:r>
        <w:r>
          <w:fldChar w:fldCharType="end"/>
        </w:r>
      </w:hyperlink>
    </w:p>
    <w:p>
      <w:pPr>
        <w:pStyle w:val="TOC1"/>
        <w:tabs>
          <w:tab w:val="right" w:leader="dot" w:pos="8306"/>
        </w:tabs>
      </w:pPr>
      <w:hyperlink w:anchor="_Toc32420" w:history="1">
        <w:r>
          <w:rPr>
            <w:rFonts w:ascii="仿宋" w:eastAsia="仿宋" w:hAnsi="仿宋" w:cs="仿宋" w:hint="eastAsia"/>
            <w:lang w:eastAsia="zh-CN"/>
          </w:rPr>
          <w:t>一、资源开发及综合利用分析</w:t>
        </w:r>
        <w:r>
          <w:tab/>
        </w:r>
        <w:r>
          <w:fldChar w:fldCharType="begin"/>
        </w:r>
        <w:r>
          <w:instrText xml:space="preserve"> PAGEREF _Toc32420 \h </w:instrText>
        </w:r>
        <w:r>
          <w:fldChar w:fldCharType="separate"/>
        </w:r>
        <w:r>
          <w:t>3</w:t>
        </w:r>
        <w:r>
          <w:fldChar w:fldCharType="end"/>
        </w:r>
      </w:hyperlink>
    </w:p>
    <w:p>
      <w:pPr>
        <w:pStyle w:val="TOC2"/>
        <w:tabs>
          <w:tab w:val="right" w:leader="dot" w:pos="8306"/>
        </w:tabs>
      </w:pPr>
      <w:hyperlink w:anchor="_Toc15789" w:history="1">
        <w:r>
          <w:rPr>
            <w:rFonts w:ascii="仿宋" w:eastAsia="仿宋" w:hAnsi="仿宋" w:cs="仿宋" w:hint="eastAsia"/>
            <w:lang w:eastAsia="zh-CN"/>
          </w:rPr>
          <w:t>(一)、资源开发方案</w:t>
        </w:r>
        <w:r>
          <w:tab/>
        </w:r>
        <w:r>
          <w:fldChar w:fldCharType="begin"/>
        </w:r>
        <w:r>
          <w:instrText xml:space="preserve"> PAGEREF _Toc15789 \h </w:instrText>
        </w:r>
        <w:r>
          <w:fldChar w:fldCharType="separate"/>
        </w:r>
        <w:r>
          <w:t>3</w:t>
        </w:r>
        <w:r>
          <w:fldChar w:fldCharType="end"/>
        </w:r>
      </w:hyperlink>
    </w:p>
    <w:p>
      <w:pPr>
        <w:pStyle w:val="TOC2"/>
        <w:tabs>
          <w:tab w:val="right" w:leader="dot" w:pos="8306"/>
        </w:tabs>
      </w:pPr>
      <w:hyperlink w:anchor="_Toc9733" w:history="1">
        <w:r>
          <w:rPr>
            <w:rFonts w:ascii="仿宋" w:eastAsia="仿宋" w:hAnsi="仿宋" w:cs="仿宋" w:hint="eastAsia"/>
            <w:lang w:eastAsia="zh-CN"/>
          </w:rPr>
          <w:t>(二)、资源利用方案</w:t>
        </w:r>
        <w:r>
          <w:tab/>
        </w:r>
        <w:r>
          <w:fldChar w:fldCharType="begin"/>
        </w:r>
        <w:r>
          <w:instrText xml:space="preserve"> PAGEREF _Toc9733 \h </w:instrText>
        </w:r>
        <w:r>
          <w:fldChar w:fldCharType="separate"/>
        </w:r>
        <w:r>
          <w:t>4</w:t>
        </w:r>
        <w:r>
          <w:fldChar w:fldCharType="end"/>
        </w:r>
      </w:hyperlink>
    </w:p>
    <w:p>
      <w:pPr>
        <w:pStyle w:val="TOC2"/>
        <w:tabs>
          <w:tab w:val="right" w:leader="dot" w:pos="8306"/>
        </w:tabs>
      </w:pPr>
      <w:hyperlink w:anchor="_Toc29594" w:history="1">
        <w:r>
          <w:rPr>
            <w:rFonts w:ascii="仿宋" w:eastAsia="仿宋" w:hAnsi="仿宋" w:cs="仿宋" w:hint="eastAsia"/>
            <w:lang w:eastAsia="zh-CN"/>
          </w:rPr>
          <w:t>(三)、资源节约措施</w:t>
        </w:r>
        <w:r>
          <w:tab/>
        </w:r>
        <w:r>
          <w:fldChar w:fldCharType="begin"/>
        </w:r>
        <w:r>
          <w:instrText xml:space="preserve"> PAGEREF _Toc29594 \h </w:instrText>
        </w:r>
        <w:r>
          <w:fldChar w:fldCharType="separate"/>
        </w:r>
        <w:r>
          <w:t>5</w:t>
        </w:r>
        <w:r>
          <w:fldChar w:fldCharType="end"/>
        </w:r>
      </w:hyperlink>
    </w:p>
    <w:p>
      <w:pPr>
        <w:pStyle w:val="TOC1"/>
        <w:tabs>
          <w:tab w:val="right" w:leader="dot" w:pos="8306"/>
        </w:tabs>
      </w:pPr>
      <w:hyperlink w:anchor="_Toc21044" w:history="1">
        <w:r>
          <w:rPr>
            <w:rFonts w:ascii="仿宋" w:eastAsia="仿宋" w:hAnsi="仿宋" w:cs="仿宋" w:hint="eastAsia"/>
            <w:lang w:eastAsia="zh-CN"/>
          </w:rPr>
          <w:t>二、社会影响分析</w:t>
        </w:r>
        <w:r>
          <w:tab/>
        </w:r>
        <w:r>
          <w:fldChar w:fldCharType="begin"/>
        </w:r>
        <w:r>
          <w:instrText xml:space="preserve"> PAGEREF _Toc21044 \h </w:instrText>
        </w:r>
        <w:r>
          <w:fldChar w:fldCharType="separate"/>
        </w:r>
        <w:r>
          <w:t>6</w:t>
        </w:r>
        <w:r>
          <w:fldChar w:fldCharType="end"/>
        </w:r>
      </w:hyperlink>
    </w:p>
    <w:p>
      <w:pPr>
        <w:pStyle w:val="TOC2"/>
        <w:tabs>
          <w:tab w:val="right" w:leader="dot" w:pos="8306"/>
        </w:tabs>
      </w:pPr>
      <w:hyperlink w:anchor="_Toc3787" w:history="1">
        <w:r>
          <w:rPr>
            <w:rFonts w:ascii="仿宋" w:eastAsia="仿宋" w:hAnsi="仿宋" w:cs="仿宋" w:hint="eastAsia"/>
            <w:lang w:eastAsia="zh-CN"/>
          </w:rPr>
          <w:t>(一)、社会影响效果分析</w:t>
        </w:r>
        <w:r>
          <w:tab/>
        </w:r>
        <w:r>
          <w:fldChar w:fldCharType="begin"/>
        </w:r>
        <w:r>
          <w:instrText xml:space="preserve"> PAGEREF _Toc3787 \h </w:instrText>
        </w:r>
        <w:r>
          <w:fldChar w:fldCharType="separate"/>
        </w:r>
        <w:r>
          <w:t>6</w:t>
        </w:r>
        <w:r>
          <w:fldChar w:fldCharType="end"/>
        </w:r>
      </w:hyperlink>
    </w:p>
    <w:p>
      <w:pPr>
        <w:pStyle w:val="TOC2"/>
        <w:tabs>
          <w:tab w:val="right" w:leader="dot" w:pos="8306"/>
        </w:tabs>
      </w:pPr>
      <w:hyperlink w:anchor="_Toc1157" w:history="1">
        <w:r>
          <w:rPr>
            <w:rFonts w:ascii="仿宋" w:eastAsia="仿宋" w:hAnsi="仿宋" w:cs="仿宋" w:hint="eastAsia"/>
            <w:lang w:eastAsia="zh-CN"/>
          </w:rPr>
          <w:t>(二)、社会适应性分析</w:t>
        </w:r>
        <w:r>
          <w:tab/>
        </w:r>
        <w:r>
          <w:fldChar w:fldCharType="begin"/>
        </w:r>
        <w:r>
          <w:instrText xml:space="preserve"> PAGEREF _Toc1157 \h </w:instrText>
        </w:r>
        <w:r>
          <w:fldChar w:fldCharType="separate"/>
        </w:r>
        <w:r>
          <w:t>9</w:t>
        </w:r>
        <w:r>
          <w:fldChar w:fldCharType="end"/>
        </w:r>
      </w:hyperlink>
    </w:p>
    <w:p>
      <w:pPr>
        <w:pStyle w:val="TOC2"/>
        <w:tabs>
          <w:tab w:val="right" w:leader="dot" w:pos="8306"/>
        </w:tabs>
      </w:pPr>
      <w:hyperlink w:anchor="_Toc17094" w:history="1">
        <w:r>
          <w:rPr>
            <w:rFonts w:ascii="仿宋" w:eastAsia="仿宋" w:hAnsi="仿宋" w:cs="仿宋" w:hint="eastAsia"/>
            <w:lang w:eastAsia="zh-CN"/>
          </w:rPr>
          <w:t>(三)、社会风险及对策分析</w:t>
        </w:r>
        <w:r>
          <w:tab/>
        </w:r>
        <w:r>
          <w:fldChar w:fldCharType="begin"/>
        </w:r>
        <w:r>
          <w:instrText xml:space="preserve"> PAGEREF _Toc17094 \h </w:instrText>
        </w:r>
        <w:r>
          <w:fldChar w:fldCharType="separate"/>
        </w:r>
        <w:r>
          <w:t>10</w:t>
        </w:r>
        <w:r>
          <w:fldChar w:fldCharType="end"/>
        </w:r>
      </w:hyperlink>
    </w:p>
    <w:p>
      <w:pPr>
        <w:pStyle w:val="TOC1"/>
        <w:tabs>
          <w:tab w:val="right" w:leader="dot" w:pos="8306"/>
        </w:tabs>
      </w:pPr>
      <w:hyperlink w:anchor="_Toc994" w:history="1">
        <w:r>
          <w:rPr>
            <w:rFonts w:ascii="仿宋" w:eastAsia="仿宋" w:hAnsi="仿宋" w:cs="仿宋" w:hint="eastAsia"/>
            <w:lang w:eastAsia="zh-CN"/>
          </w:rPr>
          <w:t>三、项目选址研究</w:t>
        </w:r>
        <w:r>
          <w:tab/>
        </w:r>
        <w:r>
          <w:fldChar w:fldCharType="begin"/>
        </w:r>
        <w:r>
          <w:instrText xml:space="preserve"> PAGEREF _Toc994 \h </w:instrText>
        </w:r>
        <w:r>
          <w:fldChar w:fldCharType="separate"/>
        </w:r>
        <w:r>
          <w:t>14</w:t>
        </w:r>
        <w:r>
          <w:fldChar w:fldCharType="end"/>
        </w:r>
      </w:hyperlink>
    </w:p>
    <w:p>
      <w:pPr>
        <w:pStyle w:val="TOC2"/>
        <w:tabs>
          <w:tab w:val="right" w:leader="dot" w:pos="8306"/>
        </w:tabs>
      </w:pPr>
      <w:hyperlink w:anchor="_Toc32359" w:history="1">
        <w:r>
          <w:rPr>
            <w:rFonts w:ascii="仿宋" w:eastAsia="仿宋" w:hAnsi="仿宋" w:cs="仿宋" w:hint="eastAsia"/>
            <w:lang w:eastAsia="zh-CN"/>
          </w:rPr>
          <w:t>(一)、项目选址原则</w:t>
        </w:r>
        <w:r>
          <w:tab/>
        </w:r>
        <w:r>
          <w:fldChar w:fldCharType="begin"/>
        </w:r>
        <w:r>
          <w:instrText xml:space="preserve"> PAGEREF _Toc32359 \h </w:instrText>
        </w:r>
        <w:r>
          <w:fldChar w:fldCharType="separate"/>
        </w:r>
        <w:r>
          <w:t>14</w:t>
        </w:r>
        <w:r>
          <w:fldChar w:fldCharType="end"/>
        </w:r>
      </w:hyperlink>
    </w:p>
    <w:p>
      <w:pPr>
        <w:pStyle w:val="TOC2"/>
        <w:tabs>
          <w:tab w:val="right" w:leader="dot" w:pos="8306"/>
        </w:tabs>
      </w:pPr>
      <w:hyperlink w:anchor="_Toc258" w:history="1">
        <w:r>
          <w:rPr>
            <w:rFonts w:ascii="仿宋" w:eastAsia="仿宋" w:hAnsi="仿宋" w:cs="仿宋" w:hint="eastAsia"/>
            <w:lang w:eastAsia="zh-CN"/>
          </w:rPr>
          <w:t>(二)、项目选址</w:t>
        </w:r>
        <w:r>
          <w:tab/>
        </w:r>
        <w:r>
          <w:fldChar w:fldCharType="begin"/>
        </w:r>
        <w:r>
          <w:instrText xml:space="preserve"> PAGEREF _Toc258 \h </w:instrText>
        </w:r>
        <w:r>
          <w:fldChar w:fldCharType="separate"/>
        </w:r>
        <w:r>
          <w:t>17</w:t>
        </w:r>
        <w:r>
          <w:fldChar w:fldCharType="end"/>
        </w:r>
      </w:hyperlink>
    </w:p>
    <w:p>
      <w:pPr>
        <w:pStyle w:val="TOC2"/>
        <w:tabs>
          <w:tab w:val="right" w:leader="dot" w:pos="8306"/>
        </w:tabs>
      </w:pPr>
      <w:hyperlink w:anchor="_Toc24481" w:history="1">
        <w:r>
          <w:rPr>
            <w:rFonts w:ascii="仿宋" w:eastAsia="仿宋" w:hAnsi="仿宋" w:cs="仿宋" w:hint="eastAsia"/>
            <w:lang w:eastAsia="zh-CN"/>
          </w:rPr>
          <w:t>(三)、建设条件分析</w:t>
        </w:r>
        <w:r>
          <w:tab/>
        </w:r>
        <w:r>
          <w:fldChar w:fldCharType="begin"/>
        </w:r>
        <w:r>
          <w:instrText xml:space="preserve"> PAGEREF _Toc24481 \h </w:instrText>
        </w:r>
        <w:r>
          <w:fldChar w:fldCharType="separate"/>
        </w:r>
        <w:r>
          <w:t>19</w:t>
        </w:r>
        <w:r>
          <w:fldChar w:fldCharType="end"/>
        </w:r>
      </w:hyperlink>
    </w:p>
    <w:p>
      <w:pPr>
        <w:pStyle w:val="TOC2"/>
        <w:tabs>
          <w:tab w:val="right" w:leader="dot" w:pos="8306"/>
        </w:tabs>
      </w:pPr>
      <w:hyperlink w:anchor="_Toc6560" w:history="1">
        <w:r>
          <w:rPr>
            <w:rFonts w:ascii="仿宋" w:eastAsia="仿宋" w:hAnsi="仿宋" w:cs="仿宋" w:hint="eastAsia"/>
            <w:lang w:eastAsia="zh-CN"/>
          </w:rPr>
          <w:t>(四)、用地控制指标</w:t>
        </w:r>
        <w:r>
          <w:tab/>
        </w:r>
        <w:r>
          <w:fldChar w:fldCharType="begin"/>
        </w:r>
        <w:r>
          <w:instrText xml:space="preserve"> PAGEREF _Toc6560 \h </w:instrText>
        </w:r>
        <w:r>
          <w:fldChar w:fldCharType="separate"/>
        </w:r>
        <w:r>
          <w:t>20</w:t>
        </w:r>
        <w:r>
          <w:fldChar w:fldCharType="end"/>
        </w:r>
      </w:hyperlink>
    </w:p>
    <w:p>
      <w:pPr>
        <w:pStyle w:val="TOC2"/>
        <w:tabs>
          <w:tab w:val="right" w:leader="dot" w:pos="8306"/>
        </w:tabs>
      </w:pPr>
      <w:hyperlink w:anchor="_Toc3704" w:history="1">
        <w:r>
          <w:rPr>
            <w:rFonts w:ascii="仿宋" w:eastAsia="仿宋" w:hAnsi="仿宋" w:cs="仿宋" w:hint="eastAsia"/>
            <w:lang w:eastAsia="zh-CN"/>
          </w:rPr>
          <w:t>(五)、地总体要求</w:t>
        </w:r>
        <w:r>
          <w:tab/>
        </w:r>
        <w:r>
          <w:fldChar w:fldCharType="begin"/>
        </w:r>
        <w:r>
          <w:instrText xml:space="preserve"> PAGEREF _Toc3704 \h </w:instrText>
        </w:r>
        <w:r>
          <w:fldChar w:fldCharType="separate"/>
        </w:r>
        <w:r>
          <w:t>22</w:t>
        </w:r>
        <w:r>
          <w:fldChar w:fldCharType="end"/>
        </w:r>
      </w:hyperlink>
    </w:p>
    <w:p>
      <w:pPr>
        <w:pStyle w:val="TOC2"/>
        <w:tabs>
          <w:tab w:val="right" w:leader="dot" w:pos="8306"/>
        </w:tabs>
      </w:pPr>
      <w:hyperlink w:anchor="_Toc6690" w:history="1">
        <w:r>
          <w:rPr>
            <w:rFonts w:ascii="仿宋" w:eastAsia="仿宋" w:hAnsi="仿宋" w:cs="仿宋" w:hint="eastAsia"/>
            <w:lang w:eastAsia="zh-CN"/>
          </w:rPr>
          <w:t>(六)、节约用地措施</w:t>
        </w:r>
        <w:r>
          <w:tab/>
        </w:r>
        <w:r>
          <w:fldChar w:fldCharType="begin"/>
        </w:r>
        <w:r>
          <w:instrText xml:space="preserve"> PAGEREF _Toc6690 \h </w:instrText>
        </w:r>
        <w:r>
          <w:fldChar w:fldCharType="separate"/>
        </w:r>
        <w:r>
          <w:t>23</w:t>
        </w:r>
        <w:r>
          <w:fldChar w:fldCharType="end"/>
        </w:r>
      </w:hyperlink>
    </w:p>
    <w:p>
      <w:pPr>
        <w:pStyle w:val="TOC2"/>
        <w:tabs>
          <w:tab w:val="right" w:leader="dot" w:pos="8306"/>
        </w:tabs>
      </w:pPr>
      <w:hyperlink w:anchor="_Toc130" w:history="1">
        <w:r>
          <w:rPr>
            <w:rFonts w:ascii="仿宋" w:eastAsia="仿宋" w:hAnsi="仿宋" w:cs="仿宋" w:hint="eastAsia"/>
            <w:lang w:eastAsia="zh-CN"/>
          </w:rPr>
          <w:t>(七)、选址综合评价</w:t>
        </w:r>
        <w:r>
          <w:tab/>
        </w:r>
        <w:r>
          <w:fldChar w:fldCharType="begin"/>
        </w:r>
        <w:r>
          <w:instrText xml:space="preserve"> PAGEREF _Toc130 \h </w:instrText>
        </w:r>
        <w:r>
          <w:fldChar w:fldCharType="separate"/>
        </w:r>
        <w:r>
          <w:t>25</w:t>
        </w:r>
        <w:r>
          <w:fldChar w:fldCharType="end"/>
        </w:r>
      </w:hyperlink>
    </w:p>
    <w:p>
      <w:pPr>
        <w:pStyle w:val="TOC1"/>
        <w:tabs>
          <w:tab w:val="right" w:leader="dot" w:pos="8306"/>
        </w:tabs>
      </w:pPr>
      <w:hyperlink w:anchor="_Toc6523" w:history="1">
        <w:r>
          <w:rPr>
            <w:rFonts w:ascii="仿宋" w:eastAsia="仿宋" w:hAnsi="仿宋" w:cs="仿宋" w:hint="eastAsia"/>
            <w:lang w:eastAsia="zh-CN"/>
          </w:rPr>
          <w:t>四、环境和生态影响分析</w:t>
        </w:r>
        <w:r>
          <w:tab/>
        </w:r>
        <w:r>
          <w:fldChar w:fldCharType="begin"/>
        </w:r>
        <w:r>
          <w:instrText xml:space="preserve"> PAGEREF _Toc6523 \h </w:instrText>
        </w:r>
        <w:r>
          <w:fldChar w:fldCharType="separate"/>
        </w:r>
        <w:r>
          <w:t>26</w:t>
        </w:r>
        <w:r>
          <w:fldChar w:fldCharType="end"/>
        </w:r>
      </w:hyperlink>
    </w:p>
    <w:p>
      <w:pPr>
        <w:pStyle w:val="TOC2"/>
        <w:tabs>
          <w:tab w:val="right" w:leader="dot" w:pos="8306"/>
        </w:tabs>
      </w:pPr>
      <w:hyperlink w:anchor="_Toc29103" w:history="1">
        <w:r>
          <w:rPr>
            <w:rFonts w:ascii="仿宋" w:eastAsia="仿宋" w:hAnsi="仿宋" w:cs="仿宋" w:hint="eastAsia"/>
            <w:lang w:eastAsia="zh-CN"/>
          </w:rPr>
          <w:t>(一)、环境和生态现状</w:t>
        </w:r>
        <w:r>
          <w:tab/>
        </w:r>
        <w:r>
          <w:fldChar w:fldCharType="begin"/>
        </w:r>
        <w:r>
          <w:instrText xml:space="preserve"> PAGEREF _Toc29103 \h </w:instrText>
        </w:r>
        <w:r>
          <w:fldChar w:fldCharType="separate"/>
        </w:r>
        <w:r>
          <w:t>26</w:t>
        </w:r>
        <w:r>
          <w:fldChar w:fldCharType="end"/>
        </w:r>
      </w:hyperlink>
    </w:p>
    <w:p>
      <w:pPr>
        <w:pStyle w:val="TOC2"/>
        <w:tabs>
          <w:tab w:val="right" w:leader="dot" w:pos="8306"/>
        </w:tabs>
      </w:pPr>
      <w:hyperlink w:anchor="_Toc10600" w:history="1">
        <w:r>
          <w:rPr>
            <w:rFonts w:ascii="仿宋" w:eastAsia="仿宋" w:hAnsi="仿宋" w:cs="仿宋" w:hint="eastAsia"/>
            <w:lang w:eastAsia="zh-CN"/>
          </w:rPr>
          <w:t>(二)、生态环境影响分析</w:t>
        </w:r>
        <w:r>
          <w:tab/>
        </w:r>
        <w:r>
          <w:fldChar w:fldCharType="begin"/>
        </w:r>
        <w:r>
          <w:instrText xml:space="preserve"> PAGEREF _Toc10600 \h </w:instrText>
        </w:r>
        <w:r>
          <w:fldChar w:fldCharType="separate"/>
        </w:r>
        <w:r>
          <w:t>27</w:t>
        </w:r>
        <w:r>
          <w:fldChar w:fldCharType="end"/>
        </w:r>
      </w:hyperlink>
    </w:p>
    <w:p>
      <w:pPr>
        <w:pStyle w:val="TOC2"/>
        <w:tabs>
          <w:tab w:val="right" w:leader="dot" w:pos="8306"/>
        </w:tabs>
      </w:pPr>
      <w:hyperlink w:anchor="_Toc1073" w:history="1">
        <w:r>
          <w:rPr>
            <w:rFonts w:ascii="仿宋" w:eastAsia="仿宋" w:hAnsi="仿宋" w:cs="仿宋" w:hint="eastAsia"/>
            <w:lang w:eastAsia="zh-CN"/>
          </w:rPr>
          <w:t>(三)、生态环境保护措施</w:t>
        </w:r>
        <w:r>
          <w:tab/>
        </w:r>
        <w:r>
          <w:fldChar w:fldCharType="begin"/>
        </w:r>
        <w:r>
          <w:instrText xml:space="preserve"> PAGEREF _Toc1073 \h </w:instrText>
        </w:r>
        <w:r>
          <w:fldChar w:fldCharType="separate"/>
        </w:r>
        <w:r>
          <w:t>28</w:t>
        </w:r>
        <w:r>
          <w:fldChar w:fldCharType="end"/>
        </w:r>
      </w:hyperlink>
    </w:p>
    <w:p>
      <w:pPr>
        <w:pStyle w:val="TOC2"/>
        <w:tabs>
          <w:tab w:val="right" w:leader="dot" w:pos="8306"/>
        </w:tabs>
      </w:pPr>
      <w:hyperlink w:anchor="_Toc25897" w:history="1">
        <w:r>
          <w:rPr>
            <w:rFonts w:ascii="仿宋" w:eastAsia="仿宋" w:hAnsi="仿宋" w:cs="仿宋" w:hint="eastAsia"/>
            <w:lang w:eastAsia="zh-CN"/>
          </w:rPr>
          <w:t>(四)、地质灾害影响分析</w:t>
        </w:r>
        <w:r>
          <w:tab/>
        </w:r>
        <w:r>
          <w:fldChar w:fldCharType="begin"/>
        </w:r>
        <w:r>
          <w:instrText xml:space="preserve"> PAGEREF _Toc25897 \h </w:instrText>
        </w:r>
        <w:r>
          <w:fldChar w:fldCharType="separate"/>
        </w:r>
        <w:r>
          <w:t>30</w:t>
        </w:r>
        <w:r>
          <w:fldChar w:fldCharType="end"/>
        </w:r>
      </w:hyperlink>
    </w:p>
    <w:p>
      <w:pPr>
        <w:pStyle w:val="TOC2"/>
        <w:tabs>
          <w:tab w:val="right" w:leader="dot" w:pos="8306"/>
        </w:tabs>
      </w:pPr>
      <w:hyperlink w:anchor="_Toc18613" w:history="1">
        <w:r>
          <w:rPr>
            <w:rFonts w:ascii="仿宋" w:eastAsia="仿宋" w:hAnsi="仿宋" w:cs="仿宋" w:hint="eastAsia"/>
            <w:lang w:eastAsia="zh-CN"/>
          </w:rPr>
          <w:t>(五)、特殊环境影响</w:t>
        </w:r>
        <w:r>
          <w:tab/>
        </w:r>
        <w:r>
          <w:fldChar w:fldCharType="begin"/>
        </w:r>
        <w:r>
          <w:instrText xml:space="preserve"> PAGEREF _Toc18613 \h </w:instrText>
        </w:r>
        <w:r>
          <w:fldChar w:fldCharType="separate"/>
        </w:r>
        <w:r>
          <w:t>32</w:t>
        </w:r>
        <w:r>
          <w:fldChar w:fldCharType="end"/>
        </w:r>
      </w:hyperlink>
    </w:p>
    <w:p>
      <w:pPr>
        <w:pStyle w:val="TOC1"/>
        <w:tabs>
          <w:tab w:val="right" w:leader="dot" w:pos="8306"/>
        </w:tabs>
      </w:pPr>
      <w:hyperlink w:anchor="_Toc15205" w:history="1">
        <w:r>
          <w:rPr>
            <w:rFonts w:ascii="仿宋" w:eastAsia="仿宋" w:hAnsi="仿宋" w:cs="仿宋" w:hint="eastAsia"/>
            <w:lang w:eastAsia="zh-CN"/>
          </w:rPr>
          <w:t>五、经济影响分析</w:t>
        </w:r>
        <w:r>
          <w:tab/>
        </w:r>
        <w:r>
          <w:fldChar w:fldCharType="begin"/>
        </w:r>
        <w:r>
          <w:instrText xml:space="preserve"> PAGEREF _Toc15205 \h </w:instrText>
        </w:r>
        <w:r>
          <w:fldChar w:fldCharType="separate"/>
        </w:r>
        <w:r>
          <w:t>33</w:t>
        </w:r>
        <w:r>
          <w:fldChar w:fldCharType="end"/>
        </w:r>
      </w:hyperlink>
    </w:p>
    <w:p>
      <w:pPr>
        <w:pStyle w:val="TOC2"/>
        <w:tabs>
          <w:tab w:val="right" w:leader="dot" w:pos="8306"/>
        </w:tabs>
      </w:pPr>
      <w:hyperlink w:anchor="_Toc14667" w:history="1">
        <w:r>
          <w:rPr>
            <w:rFonts w:ascii="仿宋" w:eastAsia="仿宋" w:hAnsi="仿宋" w:cs="仿宋" w:hint="eastAsia"/>
            <w:lang w:eastAsia="zh-CN"/>
          </w:rPr>
          <w:t>(一)、经济费用效益或费用效果分析</w:t>
        </w:r>
        <w:r>
          <w:tab/>
        </w:r>
        <w:r>
          <w:fldChar w:fldCharType="begin"/>
        </w:r>
        <w:r>
          <w:instrText xml:space="preserve"> PAGEREF _Toc14667 \h </w:instrText>
        </w:r>
        <w:r>
          <w:fldChar w:fldCharType="separate"/>
        </w:r>
        <w:r>
          <w:t>33</w:t>
        </w:r>
        <w:r>
          <w:fldChar w:fldCharType="end"/>
        </w:r>
      </w:hyperlink>
    </w:p>
    <w:p>
      <w:pPr>
        <w:pStyle w:val="TOC2"/>
        <w:tabs>
          <w:tab w:val="right" w:leader="dot" w:pos="8306"/>
        </w:tabs>
      </w:pPr>
      <w:hyperlink w:anchor="_Toc29666" w:history="1">
        <w:r>
          <w:rPr>
            <w:rFonts w:ascii="仿宋" w:eastAsia="仿宋" w:hAnsi="仿宋" w:cs="仿宋" w:hint="eastAsia"/>
            <w:lang w:eastAsia="zh-CN"/>
          </w:rPr>
          <w:t>(二)、行业影响分析</w:t>
        </w:r>
        <w:r>
          <w:tab/>
        </w:r>
        <w:r>
          <w:fldChar w:fldCharType="begin"/>
        </w:r>
        <w:r>
          <w:instrText xml:space="preserve"> PAGEREF _Toc29666 \h </w:instrText>
        </w:r>
        <w:r>
          <w:fldChar w:fldCharType="separate"/>
        </w:r>
        <w:r>
          <w:t>35</w:t>
        </w:r>
        <w:r>
          <w:fldChar w:fldCharType="end"/>
        </w:r>
      </w:hyperlink>
    </w:p>
    <w:p>
      <w:pPr>
        <w:pStyle w:val="TOC2"/>
        <w:tabs>
          <w:tab w:val="right" w:leader="dot" w:pos="8306"/>
        </w:tabs>
      </w:pPr>
      <w:hyperlink w:anchor="_Toc17588" w:history="1">
        <w:r>
          <w:rPr>
            <w:rFonts w:ascii="仿宋" w:eastAsia="仿宋" w:hAnsi="仿宋" w:cs="仿宋" w:hint="eastAsia"/>
            <w:lang w:eastAsia="zh-CN"/>
          </w:rPr>
          <w:t>(三)、区域经济影响分析</w:t>
        </w:r>
        <w:r>
          <w:tab/>
        </w:r>
        <w:r>
          <w:fldChar w:fldCharType="begin"/>
        </w:r>
        <w:r>
          <w:instrText xml:space="preserve"> PAGEREF _Toc17588 \h </w:instrText>
        </w:r>
        <w:r>
          <w:fldChar w:fldCharType="separate"/>
        </w:r>
        <w:r>
          <w:t>37</w:t>
        </w:r>
        <w:r>
          <w:fldChar w:fldCharType="end"/>
        </w:r>
      </w:hyperlink>
    </w:p>
    <w:p>
      <w:pPr>
        <w:pStyle w:val="TOC2"/>
        <w:tabs>
          <w:tab w:val="right" w:leader="dot" w:pos="8306"/>
        </w:tabs>
      </w:pPr>
      <w:hyperlink w:anchor="_Toc14381" w:history="1">
        <w:r>
          <w:rPr>
            <w:rFonts w:ascii="仿宋" w:eastAsia="仿宋" w:hAnsi="仿宋" w:cs="仿宋" w:hint="eastAsia"/>
            <w:lang w:eastAsia="zh-CN"/>
          </w:rPr>
          <w:t>(四)、宏观经济影响分析</w:t>
        </w:r>
        <w:r>
          <w:tab/>
        </w:r>
        <w:r>
          <w:fldChar w:fldCharType="begin"/>
        </w:r>
        <w:r>
          <w:instrText xml:space="preserve"> PAGEREF _Toc14381 \h </w:instrText>
        </w:r>
        <w:r>
          <w:fldChar w:fldCharType="separate"/>
        </w:r>
        <w:r>
          <w:t>38</w:t>
        </w:r>
        <w:r>
          <w:fldChar w:fldCharType="end"/>
        </w:r>
      </w:hyperlink>
    </w:p>
    <w:p>
      <w:pPr>
        <w:pStyle w:val="TOC1"/>
        <w:tabs>
          <w:tab w:val="right" w:leader="dot" w:pos="8306"/>
        </w:tabs>
      </w:pPr>
      <w:hyperlink w:anchor="_Toc13544" w:history="1">
        <w:r>
          <w:rPr>
            <w:rFonts w:ascii="仿宋" w:eastAsia="仿宋" w:hAnsi="仿宋" w:cs="仿宋" w:hint="eastAsia"/>
            <w:lang w:eastAsia="zh-CN"/>
          </w:rPr>
          <w:t>六、发展规划、产业政策和行业准入分析</w:t>
        </w:r>
        <w:r>
          <w:tab/>
        </w:r>
        <w:r>
          <w:fldChar w:fldCharType="begin"/>
        </w:r>
        <w:r>
          <w:instrText xml:space="preserve"> PAGEREF _Toc13544 \h </w:instrText>
        </w:r>
        <w:r>
          <w:fldChar w:fldCharType="separate"/>
        </w:r>
        <w:r>
          <w:t>39</w:t>
        </w:r>
        <w:r>
          <w:fldChar w:fldCharType="end"/>
        </w:r>
      </w:hyperlink>
    </w:p>
    <w:p>
      <w:pPr>
        <w:pStyle w:val="TOC2"/>
        <w:tabs>
          <w:tab w:val="right" w:leader="dot" w:pos="8306"/>
        </w:tabs>
      </w:pPr>
      <w:hyperlink w:anchor="_Toc24178" w:history="1">
        <w:r>
          <w:rPr>
            <w:rFonts w:ascii="仿宋" w:eastAsia="仿宋" w:hAnsi="仿宋" w:cs="仿宋" w:hint="eastAsia"/>
            <w:lang w:eastAsia="zh-CN"/>
          </w:rPr>
          <w:t>(一)、发展规划分析</w:t>
        </w:r>
        <w:r>
          <w:tab/>
        </w:r>
        <w:r>
          <w:fldChar w:fldCharType="begin"/>
        </w:r>
        <w:r>
          <w:instrText xml:space="preserve"> PAGEREF _Toc24178 \h </w:instrText>
        </w:r>
        <w:r>
          <w:fldChar w:fldCharType="separate"/>
        </w:r>
        <w:r>
          <w:t>39</w:t>
        </w:r>
        <w:r>
          <w:fldChar w:fldCharType="end"/>
        </w:r>
      </w:hyperlink>
    </w:p>
    <w:p>
      <w:pPr>
        <w:pStyle w:val="TOC2"/>
        <w:tabs>
          <w:tab w:val="right" w:leader="dot" w:pos="8306"/>
        </w:tabs>
      </w:pPr>
      <w:hyperlink w:anchor="_Toc21272" w:history="1">
        <w:r>
          <w:rPr>
            <w:rFonts w:ascii="仿宋" w:eastAsia="仿宋" w:hAnsi="仿宋" w:cs="仿宋" w:hint="eastAsia"/>
            <w:lang w:eastAsia="zh-CN"/>
          </w:rPr>
          <w:t>(二)、产业政策分析</w:t>
        </w:r>
        <w:r>
          <w:tab/>
        </w:r>
        <w:r>
          <w:fldChar w:fldCharType="begin"/>
        </w:r>
        <w:r>
          <w:instrText xml:space="preserve"> PAGEREF _Toc21272 \h </w:instrText>
        </w:r>
        <w:r>
          <w:fldChar w:fldCharType="separate"/>
        </w:r>
        <w:r>
          <w:t>41</w:t>
        </w:r>
        <w:r>
          <w:fldChar w:fldCharType="end"/>
        </w:r>
      </w:hyperlink>
    </w:p>
    <w:p>
      <w:pPr>
        <w:pStyle w:val="TOC2"/>
        <w:tabs>
          <w:tab w:val="right" w:leader="dot" w:pos="8306"/>
        </w:tabs>
      </w:pPr>
      <w:hyperlink w:anchor="_Toc28681" w:history="1">
        <w:r>
          <w:rPr>
            <w:rFonts w:ascii="仿宋" w:eastAsia="仿宋" w:hAnsi="仿宋" w:cs="仿宋" w:hint="eastAsia"/>
            <w:lang w:eastAsia="zh-CN"/>
          </w:rPr>
          <w:t>(三)、行业准入分析</w:t>
        </w:r>
        <w:r>
          <w:tab/>
        </w:r>
        <w:r>
          <w:fldChar w:fldCharType="begin"/>
        </w:r>
        <w:r>
          <w:instrText xml:space="preserve"> PAGEREF _Toc28681 \h </w:instrText>
        </w:r>
        <w:r>
          <w:fldChar w:fldCharType="separate"/>
        </w:r>
        <w:r>
          <w:t>43</w:t>
        </w:r>
        <w:r>
          <w:fldChar w:fldCharType="end"/>
        </w:r>
      </w:hyperlink>
    </w:p>
    <w:p>
      <w:pPr>
        <w:pStyle w:val="TOC1"/>
        <w:tabs>
          <w:tab w:val="right" w:leader="dot" w:pos="8306"/>
        </w:tabs>
      </w:pPr>
      <w:hyperlink w:anchor="_Toc31866" w:history="1">
        <w:r>
          <w:rPr>
            <w:rFonts w:ascii="仿宋" w:eastAsia="仿宋" w:hAnsi="仿宋" w:cs="仿宋" w:hint="eastAsia"/>
            <w:lang w:eastAsia="zh-CN"/>
          </w:rPr>
          <w:t>七、技术创新与产业升级</w:t>
        </w:r>
        <w:r>
          <w:tab/>
        </w:r>
        <w:r>
          <w:fldChar w:fldCharType="begin"/>
        </w:r>
        <w:r>
          <w:instrText xml:space="preserve"> PAGEREF _Toc31866 \h </w:instrText>
        </w:r>
        <w:r>
          <w:fldChar w:fldCharType="separate"/>
        </w:r>
        <w:r>
          <w:t>44</w:t>
        </w:r>
        <w:r>
          <w:fldChar w:fldCharType="end"/>
        </w:r>
      </w:hyperlink>
    </w:p>
    <w:p>
      <w:pPr>
        <w:pStyle w:val="TOC2"/>
        <w:tabs>
          <w:tab w:val="right" w:leader="dot" w:pos="8306"/>
        </w:tabs>
      </w:pPr>
      <w:hyperlink w:anchor="_Toc29067" w:history="1">
        <w:r>
          <w:rPr>
            <w:rFonts w:ascii="仿宋" w:eastAsia="仿宋" w:hAnsi="仿宋" w:cs="仿宋" w:hint="eastAsia"/>
            <w:lang w:eastAsia="zh-CN"/>
          </w:rPr>
          <w:t>(一)、技术创新方向与目标</w:t>
        </w:r>
        <w:r>
          <w:tab/>
        </w:r>
        <w:r>
          <w:fldChar w:fldCharType="begin"/>
        </w:r>
        <w:r>
          <w:instrText xml:space="preserve"> PAGEREF _Toc29067 \h </w:instrText>
        </w:r>
        <w:r>
          <w:fldChar w:fldCharType="separate"/>
        </w:r>
        <w:r>
          <w:t>44</w:t>
        </w:r>
        <w:r>
          <w:fldChar w:fldCharType="end"/>
        </w:r>
      </w:hyperlink>
    </w:p>
    <w:p>
      <w:pPr>
        <w:pStyle w:val="TOC2"/>
        <w:tabs>
          <w:tab w:val="right" w:leader="dot" w:pos="8306"/>
        </w:tabs>
      </w:pPr>
      <w:hyperlink w:anchor="_Toc13975" w:history="1">
        <w:r>
          <w:rPr>
            <w:rFonts w:ascii="仿宋" w:eastAsia="仿宋" w:hAnsi="仿宋" w:cs="仿宋" w:hint="eastAsia"/>
            <w:lang w:eastAsia="zh-CN"/>
          </w:rPr>
          <w:t>(二)、产业升级路径与措施</w:t>
        </w:r>
        <w:r>
          <w:tab/>
        </w:r>
        <w:r>
          <w:fldChar w:fldCharType="begin"/>
        </w:r>
        <w:r>
          <w:instrText xml:space="preserve"> PAGEREF _Toc13975 \h </w:instrText>
        </w:r>
        <w:r>
          <w:fldChar w:fldCharType="separate"/>
        </w:r>
        <w:r>
          <w:t>45</w:t>
        </w:r>
        <w:r>
          <w:fldChar w:fldCharType="end"/>
        </w:r>
      </w:hyperlink>
    </w:p>
    <w:p>
      <w:pPr>
        <w:pStyle w:val="TOC1"/>
        <w:tabs>
          <w:tab w:val="right" w:leader="dot" w:pos="8306"/>
        </w:tabs>
      </w:pPr>
      <w:hyperlink w:anchor="_Toc24683" w:history="1">
        <w:r>
          <w:rPr>
            <w:rFonts w:ascii="仿宋" w:eastAsia="仿宋" w:hAnsi="仿宋" w:cs="仿宋" w:hint="eastAsia"/>
            <w:lang w:eastAsia="zh-CN"/>
          </w:rPr>
          <w:t>八、环境保护与治理方案</w:t>
        </w:r>
        <w:r>
          <w:tab/>
        </w:r>
        <w:r>
          <w:fldChar w:fldCharType="begin"/>
        </w:r>
        <w:r>
          <w:instrText xml:space="preserve"> PAGEREF _Toc24683 \h </w:instrText>
        </w:r>
        <w:r>
          <w:fldChar w:fldCharType="separate"/>
        </w:r>
        <w:r>
          <w:t>47</w:t>
        </w:r>
        <w:r>
          <w:fldChar w:fldCharType="end"/>
        </w:r>
      </w:hyperlink>
    </w:p>
    <w:p>
      <w:pPr>
        <w:pStyle w:val="TOC2"/>
        <w:tabs>
          <w:tab w:val="right" w:leader="dot" w:pos="8306"/>
        </w:tabs>
      </w:pPr>
      <w:hyperlink w:anchor="_Toc1785" w:history="1">
        <w:r>
          <w:rPr>
            <w:rFonts w:ascii="仿宋" w:eastAsia="仿宋" w:hAnsi="仿宋" w:cs="仿宋" w:hint="eastAsia"/>
            <w:lang w:eastAsia="zh-CN"/>
          </w:rPr>
          <w:t>(一)、项目环境影响评估</w:t>
        </w:r>
        <w:r>
          <w:tab/>
        </w:r>
        <w:r>
          <w:fldChar w:fldCharType="begin"/>
        </w:r>
        <w:r>
          <w:instrText xml:space="preserve"> PAGEREF _Toc1785 \h </w:instrText>
        </w:r>
        <w:r>
          <w:fldChar w:fldCharType="separate"/>
        </w:r>
        <w:r>
          <w:t>47</w:t>
        </w:r>
        <w:r>
          <w:fldChar w:fldCharType="end"/>
        </w:r>
      </w:hyperlink>
    </w:p>
    <w:p>
      <w:pPr>
        <w:pStyle w:val="TOC2"/>
        <w:tabs>
          <w:tab w:val="right" w:leader="dot" w:pos="8306"/>
        </w:tabs>
      </w:pPr>
      <w:hyperlink w:anchor="_Toc14943" w:history="1">
        <w:r>
          <w:rPr>
            <w:rFonts w:ascii="仿宋" w:eastAsia="仿宋" w:hAnsi="仿宋" w:cs="仿宋" w:hint="eastAsia"/>
            <w:lang w:eastAsia="zh-CN"/>
          </w:rPr>
          <w:t>(二)、环境保护措施与治理方案</w:t>
        </w:r>
        <w:r>
          <w:tab/>
        </w:r>
        <w:r>
          <w:fldChar w:fldCharType="begin"/>
        </w:r>
        <w:r>
          <w:instrText xml:space="preserve"> PAGEREF _Toc14943 \h </w:instrText>
        </w:r>
        <w:r>
          <w:fldChar w:fldCharType="separate"/>
        </w:r>
        <w:r>
          <w:t>47</w:t>
        </w:r>
        <w:r>
          <w:fldChar w:fldCharType="end"/>
        </w:r>
      </w:hyperlink>
    </w:p>
    <w:p>
      <w:pPr>
        <w:pStyle w:val="TOC1"/>
        <w:tabs>
          <w:tab w:val="right" w:leader="dot" w:pos="8306"/>
        </w:tabs>
      </w:pPr>
      <w:hyperlink w:anchor="_Toc12654" w:history="1">
        <w:r>
          <w:rPr>
            <w:rFonts w:ascii="仿宋" w:eastAsia="仿宋" w:hAnsi="仿宋" w:cs="仿宋" w:hint="eastAsia"/>
            <w:lang w:eastAsia="zh-CN"/>
          </w:rPr>
          <w:t>九、环境保护与绿色发展</w:t>
        </w:r>
        <w:r>
          <w:tab/>
        </w:r>
        <w:r>
          <w:fldChar w:fldCharType="begin"/>
        </w:r>
        <w:r>
          <w:instrText xml:space="preserve"> PAGEREF _Toc12654 \h </w:instrText>
        </w:r>
        <w:r>
          <w:fldChar w:fldCharType="separate"/>
        </w:r>
        <w:r>
          <w:t>48</w:t>
        </w:r>
        <w:r>
          <w:fldChar w:fldCharType="end"/>
        </w:r>
      </w:hyperlink>
    </w:p>
    <w:p>
      <w:pPr>
        <w:pStyle w:val="TOC2"/>
        <w:tabs>
          <w:tab w:val="right" w:leader="dot" w:pos="8306"/>
        </w:tabs>
      </w:pPr>
      <w:hyperlink w:anchor="_Toc17703" w:history="1">
        <w:r>
          <w:rPr>
            <w:rFonts w:ascii="仿宋" w:eastAsia="仿宋" w:hAnsi="仿宋" w:cs="仿宋" w:hint="eastAsia"/>
            <w:lang w:eastAsia="zh-CN"/>
          </w:rPr>
          <w:t>(一)、环境保护措施</w:t>
        </w:r>
        <w:r>
          <w:tab/>
        </w:r>
        <w:r>
          <w:fldChar w:fldCharType="begin"/>
        </w:r>
        <w:r>
          <w:instrText xml:space="preserve"> PAGEREF _Toc17703 \h </w:instrText>
        </w:r>
        <w:r>
          <w:fldChar w:fldCharType="separate"/>
        </w:r>
        <w:r>
          <w:t>48</w:t>
        </w:r>
        <w:r>
          <w:fldChar w:fldCharType="end"/>
        </w:r>
      </w:hyperlink>
    </w:p>
    <w:p>
      <w:pPr>
        <w:pStyle w:val="TOC2"/>
        <w:tabs>
          <w:tab w:val="right" w:leader="dot" w:pos="8306"/>
        </w:tabs>
      </w:pPr>
      <w:hyperlink w:anchor="_Toc22845" w:history="1">
        <w:r>
          <w:rPr>
            <w:rFonts w:ascii="仿宋" w:eastAsia="仿宋" w:hAnsi="仿宋" w:cs="仿宋" w:hint="eastAsia"/>
            <w:lang w:eastAsia="zh-CN"/>
          </w:rPr>
          <w:t>(二)、绿色发展与可持续发展策略</w:t>
        </w:r>
        <w:r>
          <w:tab/>
        </w:r>
        <w:r>
          <w:fldChar w:fldCharType="begin"/>
        </w:r>
        <w:r>
          <w:instrText xml:space="preserve"> PAGEREF _Toc22845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50" w:history="1">
        <w:r>
          <w:rPr>
            <w:rFonts w:ascii="仿宋" w:eastAsia="仿宋" w:hAnsi="仿宋" w:cs="仿宋" w:hint="eastAsia"/>
            <w:lang w:eastAsia="zh-CN"/>
          </w:rPr>
          <w:t>十、项目质量与标准</w:t>
        </w:r>
        <w:r>
          <w:tab/>
        </w:r>
        <w:r>
          <w:fldChar w:fldCharType="begin"/>
        </w:r>
        <w:r>
          <w:instrText xml:space="preserve"> PAGEREF _Toc16750 \h </w:instrText>
        </w:r>
        <w:r>
          <w:fldChar w:fldCharType="separate"/>
        </w:r>
        <w:r>
          <w:t>51</w:t>
        </w:r>
        <w:r>
          <w:fldChar w:fldCharType="end"/>
        </w:r>
      </w:hyperlink>
    </w:p>
    <w:p>
      <w:pPr>
        <w:pStyle w:val="TOC2"/>
        <w:tabs>
          <w:tab w:val="right" w:leader="dot" w:pos="8306"/>
        </w:tabs>
      </w:pPr>
      <w:hyperlink w:anchor="_Toc9454" w:history="1">
        <w:r>
          <w:rPr>
            <w:rFonts w:ascii="仿宋" w:eastAsia="仿宋" w:hAnsi="仿宋" w:cs="仿宋" w:hint="eastAsia"/>
            <w:lang w:eastAsia="zh-CN"/>
          </w:rPr>
          <w:t>(一)、质量保障体系</w:t>
        </w:r>
        <w:r>
          <w:tab/>
        </w:r>
        <w:r>
          <w:fldChar w:fldCharType="begin"/>
        </w:r>
        <w:r>
          <w:instrText xml:space="preserve"> PAGEREF _Toc9454 \h </w:instrText>
        </w:r>
        <w:r>
          <w:fldChar w:fldCharType="separate"/>
        </w:r>
        <w:r>
          <w:t>51</w:t>
        </w:r>
        <w:r>
          <w:fldChar w:fldCharType="end"/>
        </w:r>
      </w:hyperlink>
    </w:p>
    <w:p>
      <w:pPr>
        <w:pStyle w:val="TOC2"/>
        <w:tabs>
          <w:tab w:val="right" w:leader="dot" w:pos="8306"/>
        </w:tabs>
      </w:pPr>
      <w:hyperlink w:anchor="_Toc18911" w:history="1">
        <w:r>
          <w:rPr>
            <w:rFonts w:ascii="仿宋" w:eastAsia="仿宋" w:hAnsi="仿宋" w:cs="仿宋" w:hint="eastAsia"/>
            <w:lang w:eastAsia="zh-CN"/>
          </w:rPr>
          <w:t>(二)、标准化作业流程</w:t>
        </w:r>
        <w:r>
          <w:tab/>
        </w:r>
        <w:r>
          <w:fldChar w:fldCharType="begin"/>
        </w:r>
        <w:r>
          <w:instrText xml:space="preserve"> PAGEREF _Toc18911 \h </w:instrText>
        </w:r>
        <w:r>
          <w:fldChar w:fldCharType="separate"/>
        </w:r>
        <w:r>
          <w:t>52</w:t>
        </w:r>
        <w:r>
          <w:fldChar w:fldCharType="end"/>
        </w:r>
      </w:hyperlink>
    </w:p>
    <w:p>
      <w:pPr>
        <w:pStyle w:val="TOC2"/>
        <w:tabs>
          <w:tab w:val="right" w:leader="dot" w:pos="8306"/>
        </w:tabs>
      </w:pPr>
      <w:hyperlink w:anchor="_Toc16811" w:history="1">
        <w:r>
          <w:rPr>
            <w:rFonts w:ascii="仿宋" w:eastAsia="仿宋" w:hAnsi="仿宋" w:cs="仿宋" w:hint="eastAsia"/>
            <w:lang w:eastAsia="zh-CN"/>
          </w:rPr>
          <w:t>(三)、质量监控与评估</w:t>
        </w:r>
        <w:r>
          <w:tab/>
        </w:r>
        <w:r>
          <w:fldChar w:fldCharType="begin"/>
        </w:r>
        <w:r>
          <w:instrText xml:space="preserve"> PAGEREF _Toc16811 \h </w:instrText>
        </w:r>
        <w:r>
          <w:fldChar w:fldCharType="separate"/>
        </w:r>
        <w:r>
          <w:t>54</w:t>
        </w:r>
        <w:r>
          <w:fldChar w:fldCharType="end"/>
        </w:r>
      </w:hyperlink>
    </w:p>
    <w:p>
      <w:pPr>
        <w:pStyle w:val="TOC2"/>
        <w:tabs>
          <w:tab w:val="right" w:leader="dot" w:pos="8306"/>
        </w:tabs>
      </w:pPr>
      <w:hyperlink w:anchor="_Toc26525" w:history="1">
        <w:r>
          <w:rPr>
            <w:rFonts w:ascii="仿宋" w:eastAsia="仿宋" w:hAnsi="仿宋" w:cs="仿宋" w:hint="eastAsia"/>
            <w:lang w:eastAsia="zh-CN"/>
          </w:rPr>
          <w:t>(四)、质量改进计划</w:t>
        </w:r>
        <w:r>
          <w:tab/>
        </w:r>
        <w:r>
          <w:fldChar w:fldCharType="begin"/>
        </w:r>
        <w:r>
          <w:instrText xml:space="preserve"> PAGEREF _Toc26525 \h </w:instrText>
        </w:r>
        <w:r>
          <w:fldChar w:fldCharType="separate"/>
        </w:r>
        <w:r>
          <w:t>55</w:t>
        </w:r>
        <w:r>
          <w:fldChar w:fldCharType="end"/>
        </w:r>
      </w:hyperlink>
    </w:p>
    <w:p>
      <w:pPr>
        <w:pStyle w:val="TOC1"/>
        <w:tabs>
          <w:tab w:val="right" w:leader="dot" w:pos="8306"/>
        </w:tabs>
      </w:pPr>
      <w:hyperlink w:anchor="_Toc19000" w:history="1">
        <w:r>
          <w:rPr>
            <w:rFonts w:ascii="仿宋" w:eastAsia="仿宋" w:hAnsi="仿宋" w:cs="仿宋" w:hint="eastAsia"/>
            <w:lang w:eastAsia="zh-CN"/>
          </w:rPr>
          <w:t>十一、客户关系管理与市场拓展</w:t>
        </w:r>
        <w:r>
          <w:tab/>
        </w:r>
        <w:r>
          <w:fldChar w:fldCharType="begin"/>
        </w:r>
        <w:r>
          <w:instrText xml:space="preserve"> PAGEREF _Toc19000 \h </w:instrText>
        </w:r>
        <w:r>
          <w:fldChar w:fldCharType="separate"/>
        </w:r>
        <w:r>
          <w:t>56</w:t>
        </w:r>
        <w:r>
          <w:fldChar w:fldCharType="end"/>
        </w:r>
      </w:hyperlink>
    </w:p>
    <w:p>
      <w:pPr>
        <w:pStyle w:val="TOC2"/>
        <w:tabs>
          <w:tab w:val="right" w:leader="dot" w:pos="8306"/>
        </w:tabs>
      </w:pPr>
      <w:hyperlink w:anchor="_Toc28607" w:history="1">
        <w:r>
          <w:rPr>
            <w:rFonts w:ascii="仿宋" w:eastAsia="仿宋" w:hAnsi="仿宋" w:cs="仿宋" w:hint="eastAsia"/>
            <w:lang w:eastAsia="zh-CN"/>
          </w:rPr>
          <w:t>(一)、客户关系管理策略</w:t>
        </w:r>
        <w:r>
          <w:tab/>
        </w:r>
        <w:r>
          <w:fldChar w:fldCharType="begin"/>
        </w:r>
        <w:r>
          <w:instrText xml:space="preserve"> PAGEREF _Toc28607 \h </w:instrText>
        </w:r>
        <w:r>
          <w:fldChar w:fldCharType="separate"/>
        </w:r>
        <w:r>
          <w:t>56</w:t>
        </w:r>
        <w:r>
          <w:fldChar w:fldCharType="end"/>
        </w:r>
      </w:hyperlink>
    </w:p>
    <w:p>
      <w:pPr>
        <w:pStyle w:val="TOC2"/>
        <w:tabs>
          <w:tab w:val="right" w:leader="dot" w:pos="8306"/>
        </w:tabs>
      </w:pPr>
      <w:hyperlink w:anchor="_Toc30483" w:history="1">
        <w:r>
          <w:rPr>
            <w:rFonts w:ascii="仿宋" w:eastAsia="仿宋" w:hAnsi="仿宋" w:cs="仿宋" w:hint="eastAsia"/>
            <w:lang w:eastAsia="zh-CN"/>
          </w:rPr>
          <w:t>(二)、市场拓展方案</w:t>
        </w:r>
        <w:r>
          <w:tab/>
        </w:r>
        <w:r>
          <w:fldChar w:fldCharType="begin"/>
        </w:r>
        <w:r>
          <w:instrText xml:space="preserve"> PAGEREF _Toc30483 \h </w:instrText>
        </w:r>
        <w:r>
          <w:fldChar w:fldCharType="separate"/>
        </w:r>
        <w:r>
          <w:t>57</w:t>
        </w:r>
        <w:r>
          <w:fldChar w:fldCharType="end"/>
        </w:r>
      </w:hyperlink>
    </w:p>
    <w:p>
      <w:pPr>
        <w:pStyle w:val="TOC1"/>
        <w:tabs>
          <w:tab w:val="right" w:leader="dot" w:pos="8306"/>
        </w:tabs>
      </w:pPr>
      <w:hyperlink w:anchor="_Toc6537" w:history="1">
        <w:r>
          <w:rPr>
            <w:rFonts w:ascii="仿宋" w:eastAsia="仿宋" w:hAnsi="仿宋" w:cs="仿宋" w:hint="eastAsia"/>
            <w:lang w:eastAsia="zh-CN"/>
          </w:rPr>
          <w:t>十二、安全与应急管理</w:t>
        </w:r>
        <w:r>
          <w:tab/>
        </w:r>
        <w:r>
          <w:fldChar w:fldCharType="begin"/>
        </w:r>
        <w:r>
          <w:instrText xml:space="preserve"> PAGEREF _Toc6537 \h </w:instrText>
        </w:r>
        <w:r>
          <w:fldChar w:fldCharType="separate"/>
        </w:r>
        <w:r>
          <w:t>59</w:t>
        </w:r>
        <w:r>
          <w:fldChar w:fldCharType="end"/>
        </w:r>
      </w:hyperlink>
    </w:p>
    <w:p>
      <w:pPr>
        <w:pStyle w:val="TOC2"/>
        <w:tabs>
          <w:tab w:val="right" w:leader="dot" w:pos="8306"/>
        </w:tabs>
      </w:pPr>
      <w:hyperlink w:anchor="_Toc26693" w:history="1">
        <w:r>
          <w:rPr>
            <w:rFonts w:ascii="仿宋" w:eastAsia="仿宋" w:hAnsi="仿宋" w:cs="仿宋" w:hint="eastAsia"/>
            <w:lang w:eastAsia="zh-CN"/>
          </w:rPr>
          <w:t>(一)、安全生产管理</w:t>
        </w:r>
        <w:r>
          <w:tab/>
        </w:r>
        <w:r>
          <w:fldChar w:fldCharType="begin"/>
        </w:r>
        <w:r>
          <w:instrText xml:space="preserve"> PAGEREF _Toc26693 \h </w:instrText>
        </w:r>
        <w:r>
          <w:fldChar w:fldCharType="separate"/>
        </w:r>
        <w:r>
          <w:t>59</w:t>
        </w:r>
        <w:r>
          <w:fldChar w:fldCharType="end"/>
        </w:r>
      </w:hyperlink>
    </w:p>
    <w:p>
      <w:pPr>
        <w:pStyle w:val="TOC2"/>
        <w:tabs>
          <w:tab w:val="right" w:leader="dot" w:pos="8306"/>
        </w:tabs>
      </w:pPr>
      <w:hyperlink w:anchor="_Toc31595" w:history="1">
        <w:r>
          <w:rPr>
            <w:rFonts w:ascii="仿宋" w:eastAsia="仿宋" w:hAnsi="仿宋" w:cs="仿宋" w:hint="eastAsia"/>
            <w:lang w:eastAsia="zh-CN"/>
          </w:rPr>
          <w:t>(二)、应急预案与响应</w:t>
        </w:r>
        <w:r>
          <w:tab/>
        </w:r>
        <w:r>
          <w:fldChar w:fldCharType="begin"/>
        </w:r>
        <w:r>
          <w:instrText xml:space="preserve"> PAGEREF _Toc31595 \h </w:instrText>
        </w:r>
        <w:r>
          <w:fldChar w:fldCharType="separate"/>
        </w:r>
        <w:r>
          <w:t>60</w:t>
        </w:r>
        <w:r>
          <w:fldChar w:fldCharType="end"/>
        </w:r>
      </w:hyperlink>
    </w:p>
    <w:p>
      <w:pPr>
        <w:pStyle w:val="TOC1"/>
        <w:tabs>
          <w:tab w:val="right" w:leader="dot" w:pos="8306"/>
        </w:tabs>
      </w:pPr>
      <w:hyperlink w:anchor="_Toc7897" w:history="1">
        <w:r>
          <w:rPr>
            <w:rFonts w:ascii="仿宋" w:eastAsia="仿宋" w:hAnsi="仿宋" w:cs="仿宋" w:hint="eastAsia"/>
            <w:lang w:eastAsia="zh-CN"/>
          </w:rPr>
          <w:t>十三、创新驱动与持续发展</w:t>
        </w:r>
        <w:r>
          <w:tab/>
        </w:r>
        <w:r>
          <w:fldChar w:fldCharType="begin"/>
        </w:r>
        <w:r>
          <w:instrText xml:space="preserve"> PAGEREF _Toc7897 \h </w:instrText>
        </w:r>
        <w:r>
          <w:fldChar w:fldCharType="separate"/>
        </w:r>
        <w:r>
          <w:t>62</w:t>
        </w:r>
        <w:r>
          <w:fldChar w:fldCharType="end"/>
        </w:r>
      </w:hyperlink>
    </w:p>
    <w:p>
      <w:pPr>
        <w:pStyle w:val="TOC2"/>
        <w:tabs>
          <w:tab w:val="right" w:leader="dot" w:pos="8306"/>
        </w:tabs>
      </w:pPr>
      <w:hyperlink w:anchor="_Toc19738" w:history="1">
        <w:r>
          <w:rPr>
            <w:rFonts w:ascii="仿宋" w:eastAsia="仿宋" w:hAnsi="仿宋" w:cs="仿宋" w:hint="eastAsia"/>
            <w:lang w:eastAsia="zh-CN"/>
          </w:rPr>
          <w:t>(一)、创新驱动战略实施</w:t>
        </w:r>
        <w:r>
          <w:tab/>
        </w:r>
        <w:r>
          <w:fldChar w:fldCharType="begin"/>
        </w:r>
        <w:r>
          <w:instrText xml:space="preserve"> PAGEREF _Toc19738 \h </w:instrText>
        </w:r>
        <w:r>
          <w:fldChar w:fldCharType="separate"/>
        </w:r>
        <w:r>
          <w:t>62</w:t>
        </w:r>
        <w:r>
          <w:fldChar w:fldCharType="end"/>
        </w:r>
      </w:hyperlink>
    </w:p>
    <w:p>
      <w:pPr>
        <w:pStyle w:val="TOC2"/>
        <w:tabs>
          <w:tab w:val="right" w:leader="dot" w:pos="8306"/>
        </w:tabs>
      </w:pPr>
      <w:hyperlink w:anchor="_Toc11049" w:history="1">
        <w:r>
          <w:rPr>
            <w:rFonts w:ascii="仿宋" w:eastAsia="仿宋" w:hAnsi="仿宋" w:cs="仿宋" w:hint="eastAsia"/>
            <w:lang w:eastAsia="zh-CN"/>
          </w:rPr>
          <w:t>(二)、持续发展路径探索</w:t>
        </w:r>
        <w:r>
          <w:tab/>
        </w:r>
        <w:r>
          <w:fldChar w:fldCharType="begin"/>
        </w:r>
        <w:r>
          <w:instrText xml:space="preserve"> PAGEREF _Toc11049 \h </w:instrText>
        </w:r>
        <w:r>
          <w:fldChar w:fldCharType="separate"/>
        </w:r>
        <w:r>
          <w:t>64</w:t>
        </w:r>
        <w:r>
          <w:fldChar w:fldCharType="end"/>
        </w:r>
      </w:hyperlink>
    </w:p>
    <w:p>
      <w:pPr>
        <w:pStyle w:val="TOC1"/>
        <w:tabs>
          <w:tab w:val="right" w:leader="dot" w:pos="8306"/>
        </w:tabs>
      </w:pPr>
      <w:hyperlink w:anchor="_Toc32566" w:history="1">
        <w:r>
          <w:rPr>
            <w:rFonts w:ascii="仿宋" w:eastAsia="仿宋" w:hAnsi="仿宋" w:cs="仿宋" w:hint="eastAsia"/>
            <w:lang w:eastAsia="zh-CN"/>
          </w:rPr>
          <w:t>十四、设施与设备管理</w:t>
        </w:r>
        <w:r>
          <w:tab/>
        </w:r>
        <w:r>
          <w:fldChar w:fldCharType="begin"/>
        </w:r>
        <w:r>
          <w:instrText xml:space="preserve"> PAGEREF _Toc32566 \h </w:instrText>
        </w:r>
        <w:r>
          <w:fldChar w:fldCharType="separate"/>
        </w:r>
        <w:r>
          <w:t>68</w:t>
        </w:r>
        <w:r>
          <w:fldChar w:fldCharType="end"/>
        </w:r>
      </w:hyperlink>
    </w:p>
    <w:p>
      <w:pPr>
        <w:pStyle w:val="TOC2"/>
        <w:tabs>
          <w:tab w:val="right" w:leader="dot" w:pos="8306"/>
        </w:tabs>
      </w:pPr>
      <w:hyperlink w:anchor="_Toc32339" w:history="1">
        <w:r>
          <w:rPr>
            <w:rFonts w:ascii="仿宋" w:eastAsia="仿宋" w:hAnsi="仿宋" w:cs="仿宋" w:hint="eastAsia"/>
            <w:lang w:eastAsia="zh-CN"/>
          </w:rPr>
          <w:t>(一)、设施规划与配置</w:t>
        </w:r>
        <w:r>
          <w:tab/>
        </w:r>
        <w:r>
          <w:fldChar w:fldCharType="begin"/>
        </w:r>
        <w:r>
          <w:instrText xml:space="preserve"> PAGEREF _Toc32339 \h </w:instrText>
        </w:r>
        <w:r>
          <w:fldChar w:fldCharType="separate"/>
        </w:r>
        <w:r>
          <w:t>68</w:t>
        </w:r>
        <w:r>
          <w:fldChar w:fldCharType="end"/>
        </w:r>
      </w:hyperlink>
    </w:p>
    <w:p>
      <w:pPr>
        <w:pStyle w:val="TOC2"/>
        <w:tabs>
          <w:tab w:val="right" w:leader="dot" w:pos="8306"/>
        </w:tabs>
      </w:pPr>
      <w:hyperlink w:anchor="_Toc32091" w:history="1">
        <w:r>
          <w:rPr>
            <w:rFonts w:ascii="仿宋" w:eastAsia="仿宋" w:hAnsi="仿宋" w:cs="仿宋" w:hint="eastAsia"/>
            <w:lang w:eastAsia="zh-CN"/>
          </w:rPr>
          <w:t>(二)、设备采购与维护管理</w:t>
        </w:r>
        <w:r>
          <w:tab/>
        </w:r>
        <w:r>
          <w:fldChar w:fldCharType="begin"/>
        </w:r>
        <w:r>
          <w:instrText xml:space="preserve"> PAGEREF _Toc32091 \h </w:instrText>
        </w:r>
        <w:r>
          <w:fldChar w:fldCharType="separate"/>
        </w:r>
        <w:r>
          <w:t>68</w:t>
        </w:r>
        <w:r>
          <w:fldChar w:fldCharType="end"/>
        </w:r>
      </w:hyperlink>
    </w:p>
    <w:p>
      <w:pPr>
        <w:pStyle w:val="TOC2"/>
        <w:tabs>
          <w:tab w:val="right" w:leader="dot" w:pos="8306"/>
        </w:tabs>
      </w:pPr>
      <w:hyperlink w:anchor="_Toc152" w:history="1">
        <w:r>
          <w:rPr>
            <w:rFonts w:ascii="仿宋" w:eastAsia="仿宋" w:hAnsi="仿宋" w:cs="仿宋" w:hint="eastAsia"/>
            <w:lang w:eastAsia="zh-CN"/>
          </w:rPr>
          <w:t>(三)、设施设备升级策略</w:t>
        </w:r>
        <w:r>
          <w:tab/>
        </w:r>
        <w:r>
          <w:fldChar w:fldCharType="begin"/>
        </w:r>
        <w:r>
          <w:instrText xml:space="preserve"> PAGEREF _Toc152 \h </w:instrText>
        </w:r>
        <w:r>
          <w:fldChar w:fldCharType="separate"/>
        </w:r>
        <w:r>
          <w:t>69</w:t>
        </w:r>
        <w:r>
          <w:fldChar w:fldCharType="end"/>
        </w:r>
      </w:hyperlink>
    </w:p>
    <w:p>
      <w:pPr>
        <w:pStyle w:val="TOC1"/>
        <w:tabs>
          <w:tab w:val="right" w:leader="dot" w:pos="8306"/>
        </w:tabs>
      </w:pPr>
      <w:hyperlink w:anchor="_Toc21909" w:history="1">
        <w:r>
          <w:rPr>
            <w:rFonts w:ascii="仿宋" w:eastAsia="仿宋" w:hAnsi="仿宋" w:cs="仿宋" w:hint="eastAsia"/>
            <w:lang w:eastAsia="zh-CN"/>
          </w:rPr>
          <w:t>十五、法律法规与政策遵循</w:t>
        </w:r>
        <w:r>
          <w:tab/>
        </w:r>
        <w:r>
          <w:fldChar w:fldCharType="begin"/>
        </w:r>
        <w:r>
          <w:instrText xml:space="preserve"> PAGEREF _Toc21909 \h </w:instrText>
        </w:r>
        <w:r>
          <w:fldChar w:fldCharType="separate"/>
        </w:r>
        <w:r>
          <w:t>70</w:t>
        </w:r>
        <w:r>
          <w:fldChar w:fldCharType="end"/>
        </w:r>
      </w:hyperlink>
    </w:p>
    <w:p>
      <w:pPr>
        <w:pStyle w:val="TOC2"/>
        <w:tabs>
          <w:tab w:val="right" w:leader="dot" w:pos="8306"/>
        </w:tabs>
      </w:pPr>
      <w:hyperlink w:anchor="_Toc23411" w:history="1">
        <w:r>
          <w:rPr>
            <w:rFonts w:ascii="仿宋" w:eastAsia="仿宋" w:hAnsi="仿宋" w:cs="仿宋" w:hint="eastAsia"/>
            <w:lang w:eastAsia="zh-CN"/>
          </w:rPr>
          <w:t>(一)、法律法规遵守</w:t>
        </w:r>
        <w:r>
          <w:tab/>
        </w:r>
        <w:r>
          <w:fldChar w:fldCharType="begin"/>
        </w:r>
        <w:r>
          <w:instrText xml:space="preserve"> PAGEREF _Toc23411 \h </w:instrText>
        </w:r>
        <w:r>
          <w:fldChar w:fldCharType="separate"/>
        </w:r>
        <w:r>
          <w:t>70</w:t>
        </w:r>
        <w:r>
          <w:fldChar w:fldCharType="end"/>
        </w:r>
      </w:hyperlink>
    </w:p>
    <w:p>
      <w:pPr>
        <w:pStyle w:val="TOC2"/>
        <w:tabs>
          <w:tab w:val="right" w:leader="dot" w:pos="8306"/>
        </w:tabs>
      </w:pPr>
      <w:hyperlink w:anchor="_Toc6281" w:history="1">
        <w:r>
          <w:rPr>
            <w:rFonts w:ascii="仿宋" w:eastAsia="仿宋" w:hAnsi="仿宋" w:cs="仿宋" w:hint="eastAsia"/>
            <w:lang w:eastAsia="zh-CN"/>
          </w:rPr>
          <w:t>(二)、政策导向与利用</w:t>
        </w:r>
        <w:r>
          <w:tab/>
        </w:r>
        <w:r>
          <w:fldChar w:fldCharType="begin"/>
        </w:r>
        <w:r>
          <w:instrText xml:space="preserve"> PAGEREF _Toc6281 \h </w:instrText>
        </w:r>
        <w:r>
          <w:fldChar w:fldCharType="separate"/>
        </w:r>
        <w:r>
          <w:t>71</w:t>
        </w:r>
        <w:r>
          <w:fldChar w:fldCharType="end"/>
        </w:r>
      </w:hyperlink>
    </w:p>
    <w:p>
      <w:pPr>
        <w:pStyle w:val="TOC1"/>
        <w:tabs>
          <w:tab w:val="right" w:leader="dot" w:pos="8306"/>
        </w:tabs>
      </w:pPr>
      <w:hyperlink w:anchor="_Toc7593" w:history="1">
        <w:r>
          <w:rPr>
            <w:rFonts w:ascii="仿宋" w:eastAsia="仿宋" w:hAnsi="仿宋" w:cs="仿宋" w:hint="eastAsia"/>
            <w:lang w:eastAsia="zh-CN"/>
          </w:rPr>
          <w:t>十六、合作与交流机制建立</w:t>
        </w:r>
        <w:r>
          <w:tab/>
        </w:r>
        <w:r>
          <w:fldChar w:fldCharType="begin"/>
        </w:r>
        <w:r>
          <w:instrText xml:space="preserve"> PAGEREF _Toc7593 \h </w:instrText>
        </w:r>
        <w:r>
          <w:fldChar w:fldCharType="separate"/>
        </w:r>
        <w:r>
          <w:t>72</w:t>
        </w:r>
        <w:r>
          <w:fldChar w:fldCharType="end"/>
        </w:r>
      </w:hyperlink>
    </w:p>
    <w:p>
      <w:pPr>
        <w:pStyle w:val="TOC2"/>
        <w:tabs>
          <w:tab w:val="right" w:leader="dot" w:pos="8306"/>
        </w:tabs>
      </w:pPr>
      <w:hyperlink w:anchor="_Toc8147" w:history="1">
        <w:r>
          <w:rPr>
            <w:rFonts w:ascii="仿宋" w:eastAsia="仿宋" w:hAnsi="仿宋" w:cs="仿宋" w:hint="eastAsia"/>
            <w:lang w:eastAsia="zh-CN"/>
          </w:rPr>
          <w:t>(一)、合作伙伴选择与合作方式</w:t>
        </w:r>
        <w:r>
          <w:tab/>
        </w:r>
        <w:r>
          <w:fldChar w:fldCharType="begin"/>
        </w:r>
        <w:r>
          <w:instrText xml:space="preserve"> PAGEREF _Toc8147 \h </w:instrText>
        </w:r>
        <w:r>
          <w:fldChar w:fldCharType="separate"/>
        </w:r>
        <w:r>
          <w:t>72</w:t>
        </w:r>
        <w:r>
          <w:fldChar w:fldCharType="end"/>
        </w:r>
      </w:hyperlink>
    </w:p>
    <w:p>
      <w:pPr>
        <w:pStyle w:val="TOC2"/>
        <w:tabs>
          <w:tab w:val="right" w:leader="dot" w:pos="8306"/>
        </w:tabs>
      </w:pPr>
      <w:hyperlink w:anchor="_Toc20646" w:history="1">
        <w:r>
          <w:rPr>
            <w:rFonts w:ascii="仿宋" w:eastAsia="仿宋" w:hAnsi="仿宋" w:cs="仿宋" w:hint="eastAsia"/>
            <w:lang w:eastAsia="zh-CN"/>
          </w:rPr>
          <w:t>(二)、交流与合作平台搭建</w:t>
        </w:r>
        <w:r>
          <w:tab/>
        </w:r>
        <w:r>
          <w:fldChar w:fldCharType="begin"/>
        </w:r>
        <w:r>
          <w:instrText xml:space="preserve"> PAGEREF _Toc20646 \h </w:instrText>
        </w:r>
        <w:r>
          <w:fldChar w:fldCharType="separate"/>
        </w:r>
        <w:r>
          <w:t>73</w:t>
        </w:r>
        <w:r>
          <w:fldChar w:fldCharType="end"/>
        </w:r>
      </w:hyperlink>
    </w:p>
    <w:p>
      <w:pPr>
        <w:pStyle w:val="TOC1"/>
        <w:tabs>
          <w:tab w:val="right" w:leader="dot" w:pos="8306"/>
        </w:tabs>
      </w:pPr>
      <w:hyperlink w:anchor="_Toc5226" w:history="1">
        <w:r>
          <w:rPr>
            <w:rFonts w:ascii="仿宋" w:eastAsia="仿宋" w:hAnsi="仿宋" w:cs="仿宋" w:hint="eastAsia"/>
            <w:lang w:eastAsia="zh-CN"/>
          </w:rPr>
          <w:t>十七、成果转化与推广应用</w:t>
        </w:r>
        <w:r>
          <w:tab/>
        </w:r>
        <w:r>
          <w:fldChar w:fldCharType="begin"/>
        </w:r>
        <w:r>
          <w:instrText xml:space="preserve"> PAGEREF _Toc5226 \h </w:instrText>
        </w:r>
        <w:r>
          <w:fldChar w:fldCharType="separate"/>
        </w:r>
        <w:r>
          <w:t>75</w:t>
        </w:r>
        <w:r>
          <w:fldChar w:fldCharType="end"/>
        </w:r>
      </w:hyperlink>
    </w:p>
    <w:p>
      <w:pPr>
        <w:pStyle w:val="TOC2"/>
        <w:tabs>
          <w:tab w:val="right" w:leader="dot" w:pos="8306"/>
        </w:tabs>
      </w:pPr>
      <w:hyperlink w:anchor="_Toc4570" w:history="1">
        <w:r>
          <w:rPr>
            <w:rFonts w:ascii="仿宋" w:eastAsia="仿宋" w:hAnsi="仿宋" w:cs="仿宋" w:hint="eastAsia"/>
            <w:lang w:eastAsia="zh-CN"/>
          </w:rPr>
          <w:t>(一)、成果转化策略制定</w:t>
        </w:r>
        <w:r>
          <w:tab/>
        </w:r>
        <w:r>
          <w:fldChar w:fldCharType="begin"/>
        </w:r>
        <w:r>
          <w:instrText xml:space="preserve"> PAGEREF _Toc4570 \h </w:instrText>
        </w:r>
        <w:r>
          <w:fldChar w:fldCharType="separate"/>
        </w:r>
        <w:r>
          <w:t>75</w:t>
        </w:r>
        <w:r>
          <w:fldChar w:fldCharType="end"/>
        </w:r>
      </w:hyperlink>
    </w:p>
    <w:p>
      <w:pPr>
        <w:pStyle w:val="TOC2"/>
        <w:tabs>
          <w:tab w:val="right" w:leader="dot" w:pos="8306"/>
        </w:tabs>
      </w:pPr>
      <w:hyperlink w:anchor="_Toc7430" w:history="1">
        <w:r>
          <w:rPr>
            <w:rFonts w:ascii="仿宋" w:eastAsia="仿宋" w:hAnsi="仿宋" w:cs="仿宋" w:hint="eastAsia"/>
            <w:lang w:eastAsia="zh-CN"/>
          </w:rPr>
          <w:t>(二)、成果推广应用方案</w:t>
        </w:r>
        <w:r>
          <w:tab/>
        </w:r>
        <w:r>
          <w:fldChar w:fldCharType="begin"/>
        </w:r>
        <w:r>
          <w:instrText xml:space="preserve"> PAGEREF _Toc7430 \h </w:instrText>
        </w:r>
        <w:r>
          <w:fldChar w:fldCharType="separate"/>
        </w:r>
        <w:r>
          <w:t>76</w:t>
        </w:r>
        <w:r>
          <w:fldChar w:fldCharType="end"/>
        </w:r>
      </w:hyperlink>
    </w:p>
    <w:p>
      <w:pPr>
        <w:pStyle w:val="TOC1"/>
        <w:tabs>
          <w:tab w:val="right" w:leader="dot" w:pos="8306"/>
        </w:tabs>
      </w:pPr>
      <w:hyperlink w:anchor="_Toc6139" w:history="1">
        <w:r>
          <w:rPr>
            <w:rFonts w:ascii="仿宋" w:eastAsia="仿宋" w:hAnsi="仿宋" w:cs="仿宋" w:hint="eastAsia"/>
            <w:lang w:eastAsia="zh-CN"/>
          </w:rPr>
          <w:t>十八、项目施工方案</w:t>
        </w:r>
        <w:r>
          <w:tab/>
        </w:r>
        <w:r>
          <w:fldChar w:fldCharType="begin"/>
        </w:r>
        <w:r>
          <w:instrText xml:space="preserve"> PAGEREF _Toc6139 \h </w:instrText>
        </w:r>
        <w:r>
          <w:fldChar w:fldCharType="separate"/>
        </w:r>
        <w:r>
          <w:t>78</w:t>
        </w:r>
        <w:r>
          <w:fldChar w:fldCharType="end"/>
        </w:r>
      </w:hyperlink>
    </w:p>
    <w:p>
      <w:pPr>
        <w:pStyle w:val="TOC2"/>
        <w:tabs>
          <w:tab w:val="right" w:leader="dot" w:pos="8306"/>
        </w:tabs>
      </w:pPr>
      <w:hyperlink w:anchor="_Toc7391" w:history="1">
        <w:r>
          <w:rPr>
            <w:rFonts w:ascii="仿宋" w:eastAsia="仿宋" w:hAnsi="仿宋" w:cs="仿宋" w:hint="eastAsia"/>
            <w:lang w:eastAsia="zh-CN"/>
          </w:rPr>
          <w:t>(一)、施工组织设计</w:t>
        </w:r>
        <w:r>
          <w:tab/>
        </w:r>
        <w:r>
          <w:fldChar w:fldCharType="begin"/>
        </w:r>
        <w:r>
          <w:instrText xml:space="preserve"> PAGEREF _Toc7391 \h </w:instrText>
        </w:r>
        <w:r>
          <w:fldChar w:fldCharType="separate"/>
        </w:r>
        <w:r>
          <w:t>78</w:t>
        </w:r>
        <w:r>
          <w:fldChar w:fldCharType="end"/>
        </w:r>
      </w:hyperlink>
    </w:p>
    <w:p>
      <w:pPr>
        <w:pStyle w:val="TOC2"/>
        <w:tabs>
          <w:tab w:val="right" w:leader="dot" w:pos="8306"/>
        </w:tabs>
      </w:pPr>
      <w:hyperlink w:anchor="_Toc2900" w:history="1">
        <w:r>
          <w:rPr>
            <w:rFonts w:ascii="仿宋" w:eastAsia="仿宋" w:hAnsi="仿宋" w:cs="仿宋" w:hint="eastAsia"/>
            <w:lang w:eastAsia="zh-CN"/>
          </w:rPr>
          <w:t>(二)、施工工艺与技术路线</w:t>
        </w:r>
        <w:r>
          <w:tab/>
        </w:r>
        <w:r>
          <w:fldChar w:fldCharType="begin"/>
        </w:r>
        <w:r>
          <w:instrText xml:space="preserve"> PAGEREF _Toc2900 \h </w:instrText>
        </w:r>
        <w:r>
          <w:fldChar w:fldCharType="separate"/>
        </w:r>
        <w:r>
          <w:t>79</w:t>
        </w:r>
        <w:r>
          <w:fldChar w:fldCharType="end"/>
        </w:r>
      </w:hyperlink>
    </w:p>
    <w:p>
      <w:pPr>
        <w:pStyle w:val="TOC2"/>
        <w:tabs>
          <w:tab w:val="right" w:leader="dot" w:pos="8306"/>
        </w:tabs>
      </w:pPr>
      <w:hyperlink w:anchor="_Toc27969" w:history="1">
        <w:r>
          <w:rPr>
            <w:rFonts w:ascii="仿宋" w:eastAsia="仿宋" w:hAnsi="仿宋" w:cs="仿宋" w:hint="eastAsia"/>
            <w:lang w:eastAsia="zh-CN"/>
          </w:rPr>
          <w:t>(三)、关键节点施工计划</w:t>
        </w:r>
        <w:r>
          <w:tab/>
        </w:r>
        <w:r>
          <w:fldChar w:fldCharType="begin"/>
        </w:r>
        <w:r>
          <w:instrText xml:space="preserve"> PAGEREF _Toc27969 \h </w:instrText>
        </w:r>
        <w:r>
          <w:fldChar w:fldCharType="separate"/>
        </w:r>
        <w:r>
          <w:t>80</w:t>
        </w:r>
        <w:r>
          <w:fldChar w:fldCharType="end"/>
        </w:r>
      </w:hyperlink>
    </w:p>
    <w:p>
      <w:pPr>
        <w:pStyle w:val="TOC2"/>
        <w:tabs>
          <w:tab w:val="right" w:leader="dot" w:pos="8306"/>
        </w:tabs>
      </w:pPr>
      <w:hyperlink w:anchor="_Toc4488" w:history="1">
        <w:r>
          <w:rPr>
            <w:rFonts w:ascii="仿宋" w:eastAsia="仿宋" w:hAnsi="仿宋" w:cs="仿宋" w:hint="eastAsia"/>
            <w:lang w:eastAsia="zh-CN"/>
          </w:rPr>
          <w:t>(四)、施工现场管理</w:t>
        </w:r>
        <w:r>
          <w:tab/>
        </w:r>
        <w:r>
          <w:fldChar w:fldCharType="begin"/>
        </w:r>
        <w:r>
          <w:instrText xml:space="preserve"> PAGEREF _Toc4488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2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7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一、甘油胶水：UV胶水项目的技术资源开发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二、甘油胶水：UV胶水项目的人力资源管理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甘油胶水：UV胶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三、甘油胶水：UV胶水项目的资金资源筹措与优化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甘油胶水：UV胶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73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甘油胶水：UV胶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甘油胶水：UV胶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甘油胶水：UV胶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5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甘油胶水：UV胶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甘油胶水：UV胶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甘油胶水：UV胶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04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78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甘油胶水：UV胶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甘油胶水：UV胶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甘油胶水：UV胶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油胶水：UV胶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甘油胶水：UV胶水项目的社会影响是全面而深远的。从提供就业机会和提升公共服务，到促进社会结构和劳动市场的多元化，再到推动社会责任和伦理标准的提高，项目对于提升社区的经济、文化和社会福祉有着重要作用。通过这些正面影响，甘油胶水：UV胶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5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为了融入当地社区，甘油胶水：UV胶水项目需深入理解当地的文化特色和社会习俗。例如，项目在设计广告和市场推广活动时，应考虑使用当地语言和符合地方文化的表达方式。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09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为了确保甘油胶水：UV胶水项目的成功并最大限度地减轻潜在的社会风险，详细的风险分析和具体的应对策略至关重要。以下是针对项目可能面临的具体社会风险及相应对策的分析：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风险描述：甘油胶水：UV胶水项目可能遭遇社区抵制，尤其如果社区成员认为项目会破坏他们的生活环境或忽略他们的意见。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风险描述：甘油胶水：UV胶水项目的商业实践可能与当地的文化和价值观存在冲突，导致社会紧张和文化冲突。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https://d.book118.com/178031044016006035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30EFB"/>
    <w:rsid w:val="37630E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31044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2024-02-03T05:30:00Z</dcterms:created>
  <dcterms:modified xsi:type="dcterms:W3CDTF">2024-02-03T05:30:25Z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07BA18EFD24A4AEFA84F19FD89E3C119_11</vt:lpwstr>
  </property>
  <property fmtid="{D5CDD505-2E9C-101B-9397-08002B2CF9AE}" pid="3" name="KSOProductBuildVer">
    <vt:lpwstr>2052-12.1.0.16250</vt:lpwstr>
  </property>
</Properties>
</file>