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投资与资产管理服务项目可行性建设方案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9" w:history="1">
        <w:r>
          <w:rPr>
            <w:rFonts w:ascii="仿宋" w:eastAsia="仿宋" w:hAnsi="仿宋" w:cs="仿宋" w:hint="eastAsia"/>
            <w:lang w:eastAsia="zh-CN"/>
          </w:rPr>
          <w:t>序言</w:t>
        </w:r>
        <w:r>
          <w:tab/>
        </w:r>
        <w:r>
          <w:fldChar w:fldCharType="begin"/>
        </w:r>
        <w:r>
          <w:instrText xml:space="preserve"> PAGEREF _Toc1289 \h </w:instrText>
        </w:r>
        <w:r>
          <w:fldChar w:fldCharType="separate"/>
        </w:r>
        <w:r>
          <w:t>3</w:t>
        </w:r>
        <w:r>
          <w:fldChar w:fldCharType="end"/>
        </w:r>
      </w:hyperlink>
    </w:p>
    <w:p>
      <w:pPr>
        <w:pStyle w:val="TOC1"/>
        <w:tabs>
          <w:tab w:val="right" w:leader="dot" w:pos="8306"/>
        </w:tabs>
      </w:pPr>
      <w:hyperlink w:anchor="_Toc32045" w:history="1">
        <w:r>
          <w:rPr>
            <w:rFonts w:ascii="仿宋" w:eastAsia="仿宋" w:hAnsi="仿宋" w:cs="仿宋" w:hint="eastAsia"/>
            <w:lang w:eastAsia="zh-CN"/>
          </w:rPr>
          <w:t>一、建设风险评估分析</w:t>
        </w:r>
        <w:r>
          <w:tab/>
        </w:r>
        <w:r>
          <w:fldChar w:fldCharType="begin"/>
        </w:r>
        <w:r>
          <w:instrText xml:space="preserve"> PAGEREF _Toc32045 \h </w:instrText>
        </w:r>
        <w:r>
          <w:fldChar w:fldCharType="separate"/>
        </w:r>
        <w:r>
          <w:t>3</w:t>
        </w:r>
        <w:r>
          <w:fldChar w:fldCharType="end"/>
        </w:r>
      </w:hyperlink>
    </w:p>
    <w:p>
      <w:pPr>
        <w:pStyle w:val="TOC2"/>
        <w:tabs>
          <w:tab w:val="right" w:leader="dot" w:pos="8306"/>
        </w:tabs>
      </w:pPr>
      <w:hyperlink w:anchor="_Toc772" w:history="1">
        <w:r>
          <w:rPr>
            <w:rFonts w:ascii="仿宋" w:eastAsia="仿宋" w:hAnsi="仿宋" w:cs="仿宋" w:hint="eastAsia"/>
            <w:lang w:eastAsia="zh-CN"/>
          </w:rPr>
          <w:t>(一)、政策风险分析</w:t>
        </w:r>
        <w:r>
          <w:tab/>
        </w:r>
        <w:r>
          <w:fldChar w:fldCharType="begin"/>
        </w:r>
        <w:r>
          <w:instrText xml:space="preserve"> PAGEREF _Toc772 \h </w:instrText>
        </w:r>
        <w:r>
          <w:fldChar w:fldCharType="separate"/>
        </w:r>
        <w:r>
          <w:t>3</w:t>
        </w:r>
        <w:r>
          <w:fldChar w:fldCharType="end"/>
        </w:r>
      </w:hyperlink>
    </w:p>
    <w:p>
      <w:pPr>
        <w:pStyle w:val="TOC2"/>
        <w:tabs>
          <w:tab w:val="right" w:leader="dot" w:pos="8306"/>
        </w:tabs>
      </w:pPr>
      <w:hyperlink w:anchor="_Toc3945" w:history="1">
        <w:r>
          <w:rPr>
            <w:rFonts w:ascii="仿宋" w:eastAsia="仿宋" w:hAnsi="仿宋" w:cs="仿宋" w:hint="eastAsia"/>
            <w:lang w:eastAsia="zh-CN"/>
          </w:rPr>
          <w:t>(二)、社会风险分析</w:t>
        </w:r>
        <w:r>
          <w:tab/>
        </w:r>
        <w:r>
          <w:fldChar w:fldCharType="begin"/>
        </w:r>
        <w:r>
          <w:instrText xml:space="preserve"> PAGEREF _Toc3945 \h </w:instrText>
        </w:r>
        <w:r>
          <w:fldChar w:fldCharType="separate"/>
        </w:r>
        <w:r>
          <w:t>4</w:t>
        </w:r>
        <w:r>
          <w:fldChar w:fldCharType="end"/>
        </w:r>
      </w:hyperlink>
    </w:p>
    <w:p>
      <w:pPr>
        <w:pStyle w:val="TOC2"/>
        <w:tabs>
          <w:tab w:val="right" w:leader="dot" w:pos="8306"/>
        </w:tabs>
      </w:pPr>
      <w:hyperlink w:anchor="_Toc5743" w:history="1">
        <w:r>
          <w:rPr>
            <w:rFonts w:ascii="仿宋" w:eastAsia="仿宋" w:hAnsi="仿宋" w:cs="仿宋" w:hint="eastAsia"/>
            <w:lang w:eastAsia="zh-CN"/>
          </w:rPr>
          <w:t>(三)、市场风险分析</w:t>
        </w:r>
        <w:r>
          <w:tab/>
        </w:r>
        <w:r>
          <w:fldChar w:fldCharType="begin"/>
        </w:r>
        <w:r>
          <w:instrText xml:space="preserve"> PAGEREF _Toc5743 \h </w:instrText>
        </w:r>
        <w:r>
          <w:fldChar w:fldCharType="separate"/>
        </w:r>
        <w:r>
          <w:t>6</w:t>
        </w:r>
        <w:r>
          <w:fldChar w:fldCharType="end"/>
        </w:r>
      </w:hyperlink>
    </w:p>
    <w:p>
      <w:pPr>
        <w:pStyle w:val="TOC2"/>
        <w:tabs>
          <w:tab w:val="right" w:leader="dot" w:pos="8306"/>
        </w:tabs>
      </w:pPr>
      <w:hyperlink w:anchor="_Toc10987" w:history="1">
        <w:r>
          <w:rPr>
            <w:rFonts w:ascii="仿宋" w:eastAsia="仿宋" w:hAnsi="仿宋" w:cs="仿宋" w:hint="eastAsia"/>
            <w:lang w:eastAsia="zh-CN"/>
          </w:rPr>
          <w:t>(四)、资金风险分析</w:t>
        </w:r>
        <w:r>
          <w:tab/>
        </w:r>
        <w:r>
          <w:fldChar w:fldCharType="begin"/>
        </w:r>
        <w:r>
          <w:instrText xml:space="preserve"> PAGEREF _Toc10987 \h </w:instrText>
        </w:r>
        <w:r>
          <w:fldChar w:fldCharType="separate"/>
        </w:r>
        <w:r>
          <w:t>6</w:t>
        </w:r>
        <w:r>
          <w:fldChar w:fldCharType="end"/>
        </w:r>
      </w:hyperlink>
    </w:p>
    <w:p>
      <w:pPr>
        <w:pStyle w:val="TOC2"/>
        <w:tabs>
          <w:tab w:val="right" w:leader="dot" w:pos="8306"/>
        </w:tabs>
      </w:pPr>
      <w:hyperlink w:anchor="_Toc9789" w:history="1">
        <w:r>
          <w:rPr>
            <w:rFonts w:ascii="仿宋" w:eastAsia="仿宋" w:hAnsi="仿宋" w:cs="仿宋" w:hint="eastAsia"/>
            <w:lang w:eastAsia="zh-CN"/>
          </w:rPr>
          <w:t>(五)、技术风险分析</w:t>
        </w:r>
        <w:r>
          <w:tab/>
        </w:r>
        <w:r>
          <w:fldChar w:fldCharType="begin"/>
        </w:r>
        <w:r>
          <w:instrText xml:space="preserve"> PAGEREF _Toc9789 \h </w:instrText>
        </w:r>
        <w:r>
          <w:fldChar w:fldCharType="separate"/>
        </w:r>
        <w:r>
          <w:t>8</w:t>
        </w:r>
        <w:r>
          <w:fldChar w:fldCharType="end"/>
        </w:r>
      </w:hyperlink>
    </w:p>
    <w:p>
      <w:pPr>
        <w:pStyle w:val="TOC2"/>
        <w:tabs>
          <w:tab w:val="right" w:leader="dot" w:pos="8306"/>
        </w:tabs>
      </w:pPr>
      <w:hyperlink w:anchor="_Toc10665" w:history="1">
        <w:r>
          <w:rPr>
            <w:rFonts w:ascii="仿宋" w:eastAsia="仿宋" w:hAnsi="仿宋" w:cs="仿宋" w:hint="eastAsia"/>
            <w:lang w:eastAsia="zh-CN"/>
          </w:rPr>
          <w:t>(六)、财务风险分析</w:t>
        </w:r>
        <w:r>
          <w:tab/>
        </w:r>
        <w:r>
          <w:fldChar w:fldCharType="begin"/>
        </w:r>
        <w:r>
          <w:instrText xml:space="preserve"> PAGEREF _Toc10665 \h </w:instrText>
        </w:r>
        <w:r>
          <w:fldChar w:fldCharType="separate"/>
        </w:r>
        <w:r>
          <w:t>9</w:t>
        </w:r>
        <w:r>
          <w:fldChar w:fldCharType="end"/>
        </w:r>
      </w:hyperlink>
    </w:p>
    <w:p>
      <w:pPr>
        <w:pStyle w:val="TOC2"/>
        <w:tabs>
          <w:tab w:val="right" w:leader="dot" w:pos="8306"/>
        </w:tabs>
      </w:pPr>
      <w:hyperlink w:anchor="_Toc8236" w:history="1">
        <w:r>
          <w:rPr>
            <w:rFonts w:ascii="仿宋" w:eastAsia="仿宋" w:hAnsi="仿宋" w:cs="仿宋" w:hint="eastAsia"/>
            <w:lang w:eastAsia="zh-CN"/>
          </w:rPr>
          <w:t>(七)、管理风险分析</w:t>
        </w:r>
        <w:r>
          <w:tab/>
        </w:r>
        <w:r>
          <w:fldChar w:fldCharType="begin"/>
        </w:r>
        <w:r>
          <w:instrText xml:space="preserve"> PAGEREF _Toc8236 \h </w:instrText>
        </w:r>
        <w:r>
          <w:fldChar w:fldCharType="separate"/>
        </w:r>
        <w:r>
          <w:t>11</w:t>
        </w:r>
        <w:r>
          <w:fldChar w:fldCharType="end"/>
        </w:r>
      </w:hyperlink>
    </w:p>
    <w:p>
      <w:pPr>
        <w:pStyle w:val="TOC2"/>
        <w:tabs>
          <w:tab w:val="right" w:leader="dot" w:pos="8306"/>
        </w:tabs>
      </w:pPr>
      <w:hyperlink w:anchor="_Toc22402" w:history="1">
        <w:r>
          <w:rPr>
            <w:rFonts w:ascii="仿宋" w:eastAsia="仿宋" w:hAnsi="仿宋" w:cs="仿宋" w:hint="eastAsia"/>
            <w:lang w:eastAsia="zh-CN"/>
          </w:rPr>
          <w:t>(八)、其它风险分析</w:t>
        </w:r>
        <w:r>
          <w:tab/>
        </w:r>
        <w:r>
          <w:fldChar w:fldCharType="begin"/>
        </w:r>
        <w:r>
          <w:instrText xml:space="preserve"> PAGEREF _Toc22402 \h </w:instrText>
        </w:r>
        <w:r>
          <w:fldChar w:fldCharType="separate"/>
        </w:r>
        <w:r>
          <w:t>12</w:t>
        </w:r>
        <w:r>
          <w:fldChar w:fldCharType="end"/>
        </w:r>
      </w:hyperlink>
    </w:p>
    <w:p>
      <w:pPr>
        <w:pStyle w:val="TOC2"/>
        <w:tabs>
          <w:tab w:val="right" w:leader="dot" w:pos="8306"/>
        </w:tabs>
      </w:pPr>
      <w:hyperlink w:anchor="_Toc18770" w:history="1">
        <w:r>
          <w:rPr>
            <w:rFonts w:ascii="仿宋" w:eastAsia="仿宋" w:hAnsi="仿宋" w:cs="仿宋" w:hint="eastAsia"/>
            <w:lang w:eastAsia="zh-CN"/>
          </w:rPr>
          <w:t>(九)、社会影响评估</w:t>
        </w:r>
        <w:r>
          <w:tab/>
        </w:r>
        <w:r>
          <w:fldChar w:fldCharType="begin"/>
        </w:r>
        <w:r>
          <w:instrText xml:space="preserve"> PAGEREF _Toc18770 \h </w:instrText>
        </w:r>
        <w:r>
          <w:fldChar w:fldCharType="separate"/>
        </w:r>
        <w:r>
          <w:t>13</w:t>
        </w:r>
        <w:r>
          <w:fldChar w:fldCharType="end"/>
        </w:r>
      </w:hyperlink>
    </w:p>
    <w:p>
      <w:pPr>
        <w:pStyle w:val="TOC1"/>
        <w:tabs>
          <w:tab w:val="right" w:leader="dot" w:pos="8306"/>
        </w:tabs>
      </w:pPr>
      <w:hyperlink w:anchor="_Toc13085" w:history="1">
        <w:r>
          <w:rPr>
            <w:rFonts w:ascii="仿宋" w:eastAsia="仿宋" w:hAnsi="仿宋" w:cs="仿宋" w:hint="eastAsia"/>
            <w:lang w:eastAsia="zh-CN"/>
          </w:rPr>
          <w:t>二、投资与资产管理服务项目概论</w:t>
        </w:r>
        <w:r>
          <w:tab/>
        </w:r>
        <w:r>
          <w:fldChar w:fldCharType="begin"/>
        </w:r>
        <w:r>
          <w:instrText xml:space="preserve"> PAGEREF _Toc13085 \h </w:instrText>
        </w:r>
        <w:r>
          <w:fldChar w:fldCharType="separate"/>
        </w:r>
        <w:r>
          <w:t>15</w:t>
        </w:r>
        <w:r>
          <w:fldChar w:fldCharType="end"/>
        </w:r>
      </w:hyperlink>
    </w:p>
    <w:p>
      <w:pPr>
        <w:pStyle w:val="TOC2"/>
        <w:tabs>
          <w:tab w:val="right" w:leader="dot" w:pos="8306"/>
        </w:tabs>
      </w:pPr>
      <w:hyperlink w:anchor="_Toc25597" w:history="1">
        <w:r>
          <w:rPr>
            <w:rFonts w:ascii="仿宋" w:eastAsia="仿宋" w:hAnsi="仿宋" w:cs="仿宋" w:hint="eastAsia"/>
            <w:lang w:eastAsia="zh-CN"/>
          </w:rPr>
          <w:t>(一)、项目申报单位概况</w:t>
        </w:r>
        <w:r>
          <w:tab/>
        </w:r>
        <w:r>
          <w:fldChar w:fldCharType="begin"/>
        </w:r>
        <w:r>
          <w:instrText xml:space="preserve"> PAGEREF _Toc25597 \h </w:instrText>
        </w:r>
        <w:r>
          <w:fldChar w:fldCharType="separate"/>
        </w:r>
        <w:r>
          <w:t>15</w:t>
        </w:r>
        <w:r>
          <w:fldChar w:fldCharType="end"/>
        </w:r>
      </w:hyperlink>
    </w:p>
    <w:p>
      <w:pPr>
        <w:pStyle w:val="TOC2"/>
        <w:tabs>
          <w:tab w:val="right" w:leader="dot" w:pos="8306"/>
        </w:tabs>
      </w:pPr>
      <w:hyperlink w:anchor="_Toc17097" w:history="1">
        <w:r>
          <w:rPr>
            <w:rFonts w:ascii="仿宋" w:eastAsia="仿宋" w:hAnsi="仿宋" w:cs="仿宋" w:hint="eastAsia"/>
            <w:lang w:eastAsia="zh-CN"/>
          </w:rPr>
          <w:t>(二)、项目概况</w:t>
        </w:r>
        <w:r>
          <w:tab/>
        </w:r>
        <w:r>
          <w:fldChar w:fldCharType="begin"/>
        </w:r>
        <w:r>
          <w:instrText xml:space="preserve"> PAGEREF _Toc17097 \h </w:instrText>
        </w:r>
        <w:r>
          <w:fldChar w:fldCharType="separate"/>
        </w:r>
        <w:r>
          <w:t>16</w:t>
        </w:r>
        <w:r>
          <w:fldChar w:fldCharType="end"/>
        </w:r>
      </w:hyperlink>
    </w:p>
    <w:p>
      <w:pPr>
        <w:pStyle w:val="TOC1"/>
        <w:tabs>
          <w:tab w:val="right" w:leader="dot" w:pos="8306"/>
        </w:tabs>
      </w:pPr>
      <w:hyperlink w:anchor="_Toc23951" w:history="1">
        <w:r>
          <w:rPr>
            <w:rFonts w:ascii="仿宋" w:eastAsia="仿宋" w:hAnsi="仿宋" w:cs="仿宋" w:hint="eastAsia"/>
            <w:lang w:eastAsia="zh-CN"/>
          </w:rPr>
          <w:t>三、项目监理与质量保证</w:t>
        </w:r>
        <w:r>
          <w:tab/>
        </w:r>
        <w:r>
          <w:fldChar w:fldCharType="begin"/>
        </w:r>
        <w:r>
          <w:instrText xml:space="preserve"> PAGEREF _Toc23951 \h </w:instrText>
        </w:r>
        <w:r>
          <w:fldChar w:fldCharType="separate"/>
        </w:r>
        <w:r>
          <w:t>19</w:t>
        </w:r>
        <w:r>
          <w:fldChar w:fldCharType="end"/>
        </w:r>
      </w:hyperlink>
    </w:p>
    <w:p>
      <w:pPr>
        <w:pStyle w:val="TOC2"/>
        <w:tabs>
          <w:tab w:val="right" w:leader="dot" w:pos="8306"/>
        </w:tabs>
      </w:pPr>
      <w:hyperlink w:anchor="_Toc1387" w:history="1">
        <w:r>
          <w:rPr>
            <w:rFonts w:ascii="仿宋" w:eastAsia="仿宋" w:hAnsi="仿宋" w:cs="仿宋" w:hint="eastAsia"/>
            <w:lang w:eastAsia="zh-CN"/>
          </w:rPr>
          <w:t>(一)、监理体系构建</w:t>
        </w:r>
        <w:r>
          <w:tab/>
        </w:r>
        <w:r>
          <w:fldChar w:fldCharType="begin"/>
        </w:r>
        <w:r>
          <w:instrText xml:space="preserve"> PAGEREF _Toc1387 \h </w:instrText>
        </w:r>
        <w:r>
          <w:fldChar w:fldCharType="separate"/>
        </w:r>
        <w:r>
          <w:t>19</w:t>
        </w:r>
        <w:r>
          <w:fldChar w:fldCharType="end"/>
        </w:r>
      </w:hyperlink>
    </w:p>
    <w:p>
      <w:pPr>
        <w:pStyle w:val="TOC2"/>
        <w:tabs>
          <w:tab w:val="right" w:leader="dot" w:pos="8306"/>
        </w:tabs>
      </w:pPr>
      <w:hyperlink w:anchor="_Toc3137" w:history="1">
        <w:r>
          <w:rPr>
            <w:rFonts w:ascii="仿宋" w:eastAsia="仿宋" w:hAnsi="仿宋" w:cs="仿宋" w:hint="eastAsia"/>
            <w:lang w:eastAsia="zh-CN"/>
          </w:rPr>
          <w:t>(二)、质量保证体系实施</w:t>
        </w:r>
        <w:r>
          <w:tab/>
        </w:r>
        <w:r>
          <w:fldChar w:fldCharType="begin"/>
        </w:r>
        <w:r>
          <w:instrText xml:space="preserve"> PAGEREF _Toc3137 \h </w:instrText>
        </w:r>
        <w:r>
          <w:fldChar w:fldCharType="separate"/>
        </w:r>
        <w:r>
          <w:t>20</w:t>
        </w:r>
        <w:r>
          <w:fldChar w:fldCharType="end"/>
        </w:r>
      </w:hyperlink>
    </w:p>
    <w:p>
      <w:pPr>
        <w:pStyle w:val="TOC2"/>
        <w:tabs>
          <w:tab w:val="right" w:leader="dot" w:pos="8306"/>
        </w:tabs>
      </w:pPr>
      <w:hyperlink w:anchor="_Toc1971" w:history="1">
        <w:r>
          <w:rPr>
            <w:rFonts w:ascii="仿宋" w:eastAsia="仿宋" w:hAnsi="仿宋" w:cs="仿宋" w:hint="eastAsia"/>
            <w:lang w:eastAsia="zh-CN"/>
          </w:rPr>
          <w:t>(三)、监理与质量控制流程</w:t>
        </w:r>
        <w:r>
          <w:tab/>
        </w:r>
        <w:r>
          <w:fldChar w:fldCharType="begin"/>
        </w:r>
        <w:r>
          <w:instrText xml:space="preserve"> PAGEREF _Toc1971 \h </w:instrText>
        </w:r>
        <w:r>
          <w:fldChar w:fldCharType="separate"/>
        </w:r>
        <w:r>
          <w:t>21</w:t>
        </w:r>
        <w:r>
          <w:fldChar w:fldCharType="end"/>
        </w:r>
      </w:hyperlink>
    </w:p>
    <w:p>
      <w:pPr>
        <w:pStyle w:val="TOC1"/>
        <w:tabs>
          <w:tab w:val="right" w:leader="dot" w:pos="8306"/>
        </w:tabs>
      </w:pPr>
      <w:hyperlink w:anchor="_Toc1007" w:history="1">
        <w:r>
          <w:rPr>
            <w:rFonts w:ascii="仿宋" w:eastAsia="仿宋" w:hAnsi="仿宋" w:cs="仿宋" w:hint="eastAsia"/>
            <w:lang w:eastAsia="zh-CN"/>
          </w:rPr>
          <w:t>四、财务管理与成本控制</w:t>
        </w:r>
        <w:r>
          <w:tab/>
        </w:r>
        <w:r>
          <w:fldChar w:fldCharType="begin"/>
        </w:r>
        <w:r>
          <w:instrText xml:space="preserve"> PAGEREF _Toc1007 \h </w:instrText>
        </w:r>
        <w:r>
          <w:fldChar w:fldCharType="separate"/>
        </w:r>
        <w:r>
          <w:t>21</w:t>
        </w:r>
        <w:r>
          <w:fldChar w:fldCharType="end"/>
        </w:r>
      </w:hyperlink>
    </w:p>
    <w:p>
      <w:pPr>
        <w:pStyle w:val="TOC2"/>
        <w:tabs>
          <w:tab w:val="right" w:leader="dot" w:pos="8306"/>
        </w:tabs>
      </w:pPr>
      <w:hyperlink w:anchor="_Toc10294" w:history="1">
        <w:r>
          <w:rPr>
            <w:rFonts w:ascii="仿宋" w:eastAsia="仿宋" w:hAnsi="仿宋" w:cs="仿宋" w:hint="eastAsia"/>
            <w:lang w:eastAsia="zh-CN"/>
          </w:rPr>
          <w:t>(一)、财务管理体系建设</w:t>
        </w:r>
        <w:r>
          <w:tab/>
        </w:r>
        <w:r>
          <w:fldChar w:fldCharType="begin"/>
        </w:r>
        <w:r>
          <w:instrText xml:space="preserve"> PAGEREF _Toc10294 \h </w:instrText>
        </w:r>
        <w:r>
          <w:fldChar w:fldCharType="separate"/>
        </w:r>
        <w:r>
          <w:t>21</w:t>
        </w:r>
        <w:r>
          <w:fldChar w:fldCharType="end"/>
        </w:r>
      </w:hyperlink>
    </w:p>
    <w:p>
      <w:pPr>
        <w:pStyle w:val="TOC2"/>
        <w:tabs>
          <w:tab w:val="right" w:leader="dot" w:pos="8306"/>
        </w:tabs>
      </w:pPr>
      <w:hyperlink w:anchor="_Toc605" w:history="1">
        <w:r>
          <w:rPr>
            <w:rFonts w:ascii="仿宋" w:eastAsia="仿宋" w:hAnsi="仿宋" w:cs="仿宋" w:hint="eastAsia"/>
            <w:lang w:eastAsia="zh-CN"/>
          </w:rPr>
          <w:t>(二)、成本控制措施</w:t>
        </w:r>
        <w:r>
          <w:tab/>
        </w:r>
        <w:r>
          <w:fldChar w:fldCharType="begin"/>
        </w:r>
        <w:r>
          <w:instrText xml:space="preserve"> PAGEREF _Toc605 \h </w:instrText>
        </w:r>
        <w:r>
          <w:fldChar w:fldCharType="separate"/>
        </w:r>
        <w:r>
          <w:t>23</w:t>
        </w:r>
        <w:r>
          <w:fldChar w:fldCharType="end"/>
        </w:r>
      </w:hyperlink>
    </w:p>
    <w:p>
      <w:pPr>
        <w:pStyle w:val="TOC1"/>
        <w:tabs>
          <w:tab w:val="right" w:leader="dot" w:pos="8306"/>
        </w:tabs>
      </w:pPr>
      <w:hyperlink w:anchor="_Toc10529" w:history="1">
        <w:r>
          <w:rPr>
            <w:rFonts w:ascii="仿宋" w:eastAsia="仿宋" w:hAnsi="仿宋" w:cs="仿宋" w:hint="eastAsia"/>
            <w:lang w:eastAsia="zh-CN"/>
          </w:rPr>
          <w:t>五、发展规划、产业政策和行业准入分析</w:t>
        </w:r>
        <w:r>
          <w:tab/>
        </w:r>
        <w:r>
          <w:fldChar w:fldCharType="begin"/>
        </w:r>
        <w:r>
          <w:instrText xml:space="preserve"> PAGEREF _Toc10529 \h </w:instrText>
        </w:r>
        <w:r>
          <w:fldChar w:fldCharType="separate"/>
        </w:r>
        <w:r>
          <w:t>24</w:t>
        </w:r>
        <w:r>
          <w:fldChar w:fldCharType="end"/>
        </w:r>
      </w:hyperlink>
    </w:p>
    <w:p>
      <w:pPr>
        <w:pStyle w:val="TOC2"/>
        <w:tabs>
          <w:tab w:val="right" w:leader="dot" w:pos="8306"/>
        </w:tabs>
      </w:pPr>
      <w:hyperlink w:anchor="_Toc13978" w:history="1">
        <w:r>
          <w:rPr>
            <w:rFonts w:ascii="仿宋" w:eastAsia="仿宋" w:hAnsi="仿宋" w:cs="仿宋" w:hint="eastAsia"/>
            <w:lang w:eastAsia="zh-CN"/>
          </w:rPr>
          <w:t>(一)、发展规划分析</w:t>
        </w:r>
        <w:r>
          <w:tab/>
        </w:r>
        <w:r>
          <w:fldChar w:fldCharType="begin"/>
        </w:r>
        <w:r>
          <w:instrText xml:space="preserve"> PAGEREF _Toc13978 \h </w:instrText>
        </w:r>
        <w:r>
          <w:fldChar w:fldCharType="separate"/>
        </w:r>
        <w:r>
          <w:t>24</w:t>
        </w:r>
        <w:r>
          <w:fldChar w:fldCharType="end"/>
        </w:r>
      </w:hyperlink>
    </w:p>
    <w:p>
      <w:pPr>
        <w:pStyle w:val="TOC2"/>
        <w:tabs>
          <w:tab w:val="right" w:leader="dot" w:pos="8306"/>
        </w:tabs>
      </w:pPr>
      <w:hyperlink w:anchor="_Toc25749" w:history="1">
        <w:r>
          <w:rPr>
            <w:rFonts w:ascii="仿宋" w:eastAsia="仿宋" w:hAnsi="仿宋" w:cs="仿宋" w:hint="eastAsia"/>
            <w:lang w:eastAsia="zh-CN"/>
          </w:rPr>
          <w:t>(二)、产业政策分析</w:t>
        </w:r>
        <w:r>
          <w:tab/>
        </w:r>
        <w:r>
          <w:fldChar w:fldCharType="begin"/>
        </w:r>
        <w:r>
          <w:instrText xml:space="preserve"> PAGEREF _Toc25749 \h </w:instrText>
        </w:r>
        <w:r>
          <w:fldChar w:fldCharType="separate"/>
        </w:r>
        <w:r>
          <w:t>25</w:t>
        </w:r>
        <w:r>
          <w:fldChar w:fldCharType="end"/>
        </w:r>
      </w:hyperlink>
    </w:p>
    <w:p>
      <w:pPr>
        <w:pStyle w:val="TOC2"/>
        <w:tabs>
          <w:tab w:val="right" w:leader="dot" w:pos="8306"/>
        </w:tabs>
      </w:pPr>
      <w:hyperlink w:anchor="_Toc1120" w:history="1">
        <w:r>
          <w:rPr>
            <w:rFonts w:ascii="仿宋" w:eastAsia="仿宋" w:hAnsi="仿宋" w:cs="仿宋" w:hint="eastAsia"/>
            <w:lang w:eastAsia="zh-CN"/>
          </w:rPr>
          <w:t>(三)、行业准入分析</w:t>
        </w:r>
        <w:r>
          <w:tab/>
        </w:r>
        <w:r>
          <w:fldChar w:fldCharType="begin"/>
        </w:r>
        <w:r>
          <w:instrText xml:space="preserve"> PAGEREF _Toc1120 \h </w:instrText>
        </w:r>
        <w:r>
          <w:fldChar w:fldCharType="separate"/>
        </w:r>
        <w:r>
          <w:t>27</w:t>
        </w:r>
        <w:r>
          <w:fldChar w:fldCharType="end"/>
        </w:r>
      </w:hyperlink>
    </w:p>
    <w:p>
      <w:pPr>
        <w:pStyle w:val="TOC1"/>
        <w:tabs>
          <w:tab w:val="right" w:leader="dot" w:pos="8306"/>
        </w:tabs>
      </w:pPr>
      <w:hyperlink w:anchor="_Toc24826" w:history="1">
        <w:r>
          <w:rPr>
            <w:rFonts w:ascii="仿宋" w:eastAsia="仿宋" w:hAnsi="仿宋" w:cs="仿宋" w:hint="eastAsia"/>
            <w:lang w:eastAsia="zh-CN"/>
          </w:rPr>
          <w:t>六、经济影响分析</w:t>
        </w:r>
        <w:r>
          <w:tab/>
        </w:r>
        <w:r>
          <w:fldChar w:fldCharType="begin"/>
        </w:r>
        <w:r>
          <w:instrText xml:space="preserve"> PAGEREF _Toc24826 \h </w:instrText>
        </w:r>
        <w:r>
          <w:fldChar w:fldCharType="separate"/>
        </w:r>
        <w:r>
          <w:t>28</w:t>
        </w:r>
        <w:r>
          <w:fldChar w:fldCharType="end"/>
        </w:r>
      </w:hyperlink>
    </w:p>
    <w:p>
      <w:pPr>
        <w:pStyle w:val="TOC2"/>
        <w:tabs>
          <w:tab w:val="right" w:leader="dot" w:pos="8306"/>
        </w:tabs>
      </w:pPr>
      <w:hyperlink w:anchor="_Toc11180" w:history="1">
        <w:r>
          <w:rPr>
            <w:rFonts w:ascii="仿宋" w:eastAsia="仿宋" w:hAnsi="仿宋" w:cs="仿宋" w:hint="eastAsia"/>
            <w:lang w:eastAsia="zh-CN"/>
          </w:rPr>
          <w:t>(一)、经济费用效益或费用效果分析</w:t>
        </w:r>
        <w:r>
          <w:tab/>
        </w:r>
        <w:r>
          <w:fldChar w:fldCharType="begin"/>
        </w:r>
        <w:r>
          <w:instrText xml:space="preserve"> PAGEREF _Toc11180 \h </w:instrText>
        </w:r>
        <w:r>
          <w:fldChar w:fldCharType="separate"/>
        </w:r>
        <w:r>
          <w:t>28</w:t>
        </w:r>
        <w:r>
          <w:fldChar w:fldCharType="end"/>
        </w:r>
      </w:hyperlink>
    </w:p>
    <w:p>
      <w:pPr>
        <w:pStyle w:val="TOC2"/>
        <w:tabs>
          <w:tab w:val="right" w:leader="dot" w:pos="8306"/>
        </w:tabs>
      </w:pPr>
      <w:hyperlink w:anchor="_Toc11460" w:history="1">
        <w:r>
          <w:rPr>
            <w:rFonts w:ascii="仿宋" w:eastAsia="仿宋" w:hAnsi="仿宋" w:cs="仿宋" w:hint="eastAsia"/>
            <w:lang w:eastAsia="zh-CN"/>
          </w:rPr>
          <w:t>(二)、行业影响分析</w:t>
        </w:r>
        <w:r>
          <w:tab/>
        </w:r>
        <w:r>
          <w:fldChar w:fldCharType="begin"/>
        </w:r>
        <w:r>
          <w:instrText xml:space="preserve"> PAGEREF _Toc11460 \h </w:instrText>
        </w:r>
        <w:r>
          <w:fldChar w:fldCharType="separate"/>
        </w:r>
        <w:r>
          <w:t>31</w:t>
        </w:r>
        <w:r>
          <w:fldChar w:fldCharType="end"/>
        </w:r>
      </w:hyperlink>
    </w:p>
    <w:p>
      <w:pPr>
        <w:pStyle w:val="TOC2"/>
        <w:tabs>
          <w:tab w:val="right" w:leader="dot" w:pos="8306"/>
        </w:tabs>
      </w:pPr>
      <w:hyperlink w:anchor="_Toc15843" w:history="1">
        <w:r>
          <w:rPr>
            <w:rFonts w:ascii="仿宋" w:eastAsia="仿宋" w:hAnsi="仿宋" w:cs="仿宋" w:hint="eastAsia"/>
            <w:lang w:eastAsia="zh-CN"/>
          </w:rPr>
          <w:t>(三)、区域经济影响分析</w:t>
        </w:r>
        <w:r>
          <w:tab/>
        </w:r>
        <w:r>
          <w:fldChar w:fldCharType="begin"/>
        </w:r>
        <w:r>
          <w:instrText xml:space="preserve"> PAGEREF _Toc15843 \h </w:instrText>
        </w:r>
        <w:r>
          <w:fldChar w:fldCharType="separate"/>
        </w:r>
        <w:r>
          <w:t>32</w:t>
        </w:r>
        <w:r>
          <w:fldChar w:fldCharType="end"/>
        </w:r>
      </w:hyperlink>
    </w:p>
    <w:p>
      <w:pPr>
        <w:pStyle w:val="TOC2"/>
        <w:tabs>
          <w:tab w:val="right" w:leader="dot" w:pos="8306"/>
        </w:tabs>
      </w:pPr>
      <w:hyperlink w:anchor="_Toc25982" w:history="1">
        <w:r>
          <w:rPr>
            <w:rFonts w:ascii="仿宋" w:eastAsia="仿宋" w:hAnsi="仿宋" w:cs="仿宋" w:hint="eastAsia"/>
            <w:lang w:eastAsia="zh-CN"/>
          </w:rPr>
          <w:t>(四)、宏观经济影响分析</w:t>
        </w:r>
        <w:r>
          <w:tab/>
        </w:r>
        <w:r>
          <w:fldChar w:fldCharType="begin"/>
        </w:r>
        <w:r>
          <w:instrText xml:space="preserve"> PAGEREF _Toc25982 \h </w:instrText>
        </w:r>
        <w:r>
          <w:fldChar w:fldCharType="separate"/>
        </w:r>
        <w:r>
          <w:t>33</w:t>
        </w:r>
        <w:r>
          <w:fldChar w:fldCharType="end"/>
        </w:r>
      </w:hyperlink>
    </w:p>
    <w:p>
      <w:pPr>
        <w:pStyle w:val="TOC1"/>
        <w:tabs>
          <w:tab w:val="right" w:leader="dot" w:pos="8306"/>
        </w:tabs>
      </w:pPr>
      <w:hyperlink w:anchor="_Toc21816" w:history="1">
        <w:r>
          <w:rPr>
            <w:rFonts w:ascii="仿宋" w:eastAsia="仿宋" w:hAnsi="仿宋" w:cs="仿宋" w:hint="eastAsia"/>
            <w:lang w:eastAsia="zh-CN"/>
          </w:rPr>
          <w:t>七、项目进度计划</w:t>
        </w:r>
        <w:r>
          <w:tab/>
        </w:r>
        <w:r>
          <w:fldChar w:fldCharType="begin"/>
        </w:r>
        <w:r>
          <w:instrText xml:space="preserve"> PAGEREF _Toc21816 \h </w:instrText>
        </w:r>
        <w:r>
          <w:fldChar w:fldCharType="separate"/>
        </w:r>
        <w:r>
          <w:t>35</w:t>
        </w:r>
        <w:r>
          <w:fldChar w:fldCharType="end"/>
        </w:r>
      </w:hyperlink>
    </w:p>
    <w:p>
      <w:pPr>
        <w:pStyle w:val="TOC2"/>
        <w:tabs>
          <w:tab w:val="right" w:leader="dot" w:pos="8306"/>
        </w:tabs>
      </w:pPr>
      <w:hyperlink w:anchor="_Toc11290" w:history="1">
        <w:r>
          <w:rPr>
            <w:rFonts w:ascii="仿宋" w:eastAsia="仿宋" w:hAnsi="仿宋" w:cs="仿宋" w:hint="eastAsia"/>
            <w:lang w:eastAsia="zh-CN"/>
          </w:rPr>
          <w:t>(一)、建设周期</w:t>
        </w:r>
        <w:r>
          <w:tab/>
        </w:r>
        <w:r>
          <w:fldChar w:fldCharType="begin"/>
        </w:r>
        <w:r>
          <w:instrText xml:space="preserve"> PAGEREF _Toc11290 \h </w:instrText>
        </w:r>
        <w:r>
          <w:fldChar w:fldCharType="separate"/>
        </w:r>
        <w:r>
          <w:t>35</w:t>
        </w:r>
        <w:r>
          <w:fldChar w:fldCharType="end"/>
        </w:r>
      </w:hyperlink>
    </w:p>
    <w:p>
      <w:pPr>
        <w:pStyle w:val="TOC2"/>
        <w:tabs>
          <w:tab w:val="right" w:leader="dot" w:pos="8306"/>
        </w:tabs>
      </w:pPr>
      <w:hyperlink w:anchor="_Toc26676" w:history="1">
        <w:r>
          <w:rPr>
            <w:rFonts w:ascii="仿宋" w:eastAsia="仿宋" w:hAnsi="仿宋" w:cs="仿宋" w:hint="eastAsia"/>
            <w:lang w:eastAsia="zh-CN"/>
          </w:rPr>
          <w:t>(二)、建设进度</w:t>
        </w:r>
        <w:r>
          <w:tab/>
        </w:r>
        <w:r>
          <w:fldChar w:fldCharType="begin"/>
        </w:r>
        <w:r>
          <w:instrText xml:space="preserve"> PAGEREF _Toc26676 \h </w:instrText>
        </w:r>
        <w:r>
          <w:fldChar w:fldCharType="separate"/>
        </w:r>
        <w:r>
          <w:t>35</w:t>
        </w:r>
        <w:r>
          <w:fldChar w:fldCharType="end"/>
        </w:r>
      </w:hyperlink>
    </w:p>
    <w:p>
      <w:pPr>
        <w:pStyle w:val="TOC2"/>
        <w:tabs>
          <w:tab w:val="right" w:leader="dot" w:pos="8306"/>
        </w:tabs>
      </w:pPr>
      <w:hyperlink w:anchor="_Toc6359" w:history="1">
        <w:r>
          <w:rPr>
            <w:rFonts w:ascii="仿宋" w:eastAsia="仿宋" w:hAnsi="仿宋" w:cs="仿宋" w:hint="eastAsia"/>
            <w:lang w:eastAsia="zh-CN"/>
          </w:rPr>
          <w:t>(三)、进度安排注意事项</w:t>
        </w:r>
        <w:r>
          <w:tab/>
        </w:r>
        <w:r>
          <w:fldChar w:fldCharType="begin"/>
        </w:r>
        <w:r>
          <w:instrText xml:space="preserve"> PAGEREF _Toc6359 \h </w:instrText>
        </w:r>
        <w:r>
          <w:fldChar w:fldCharType="separate"/>
        </w:r>
        <w:r>
          <w:t>37</w:t>
        </w:r>
        <w:r>
          <w:fldChar w:fldCharType="end"/>
        </w:r>
      </w:hyperlink>
    </w:p>
    <w:p>
      <w:pPr>
        <w:pStyle w:val="TOC2"/>
        <w:tabs>
          <w:tab w:val="right" w:leader="dot" w:pos="8306"/>
        </w:tabs>
      </w:pPr>
      <w:hyperlink w:anchor="_Toc8845" w:history="1">
        <w:r>
          <w:rPr>
            <w:rFonts w:ascii="仿宋" w:eastAsia="仿宋" w:hAnsi="仿宋" w:cs="仿宋" w:hint="eastAsia"/>
            <w:lang w:eastAsia="zh-CN"/>
          </w:rPr>
          <w:t>(四)、人力资源配置</w:t>
        </w:r>
        <w:r>
          <w:tab/>
        </w:r>
        <w:r>
          <w:fldChar w:fldCharType="begin"/>
        </w:r>
        <w:r>
          <w:instrText xml:space="preserve"> PAGEREF _Toc8845 \h </w:instrText>
        </w:r>
        <w:r>
          <w:fldChar w:fldCharType="separate"/>
        </w:r>
        <w:r>
          <w:t>37</w:t>
        </w:r>
        <w:r>
          <w:fldChar w:fldCharType="end"/>
        </w:r>
      </w:hyperlink>
    </w:p>
    <w:p>
      <w:pPr>
        <w:pStyle w:val="TOC2"/>
        <w:tabs>
          <w:tab w:val="right" w:leader="dot" w:pos="8306"/>
        </w:tabs>
      </w:pPr>
      <w:hyperlink w:anchor="_Toc4923" w:history="1">
        <w:r>
          <w:rPr>
            <w:rFonts w:ascii="仿宋" w:eastAsia="仿宋" w:hAnsi="仿宋" w:cs="仿宋" w:hint="eastAsia"/>
            <w:lang w:eastAsia="zh-CN"/>
          </w:rPr>
          <w:t>(五)、员工培训</w:t>
        </w:r>
        <w:r>
          <w:tab/>
        </w:r>
        <w:r>
          <w:fldChar w:fldCharType="begin"/>
        </w:r>
        <w:r>
          <w:instrText xml:space="preserve"> PAGEREF _Toc4923 \h </w:instrText>
        </w:r>
        <w:r>
          <w:fldChar w:fldCharType="separate"/>
        </w:r>
        <w:r>
          <w:t>39</w:t>
        </w:r>
        <w:r>
          <w:fldChar w:fldCharType="end"/>
        </w:r>
      </w:hyperlink>
    </w:p>
    <w:p>
      <w:pPr>
        <w:pStyle w:val="TOC2"/>
        <w:tabs>
          <w:tab w:val="right" w:leader="dot" w:pos="8306"/>
        </w:tabs>
      </w:pPr>
      <w:hyperlink w:anchor="_Toc13747" w:history="1">
        <w:r>
          <w:rPr>
            <w:rFonts w:ascii="仿宋" w:eastAsia="仿宋" w:hAnsi="仿宋" w:cs="仿宋" w:hint="eastAsia"/>
            <w:lang w:eastAsia="zh-CN"/>
          </w:rPr>
          <w:t>(六)、项目实施保障</w:t>
        </w:r>
        <w:r>
          <w:tab/>
        </w:r>
        <w:r>
          <w:fldChar w:fldCharType="begin"/>
        </w:r>
        <w:r>
          <w:instrText xml:space="preserve"> PAGEREF _Toc13747 \h </w:instrText>
        </w:r>
        <w:r>
          <w:fldChar w:fldCharType="separate"/>
        </w:r>
        <w:r>
          <w:t>40</w:t>
        </w:r>
        <w:r>
          <w:fldChar w:fldCharType="end"/>
        </w:r>
      </w:hyperlink>
    </w:p>
    <w:p>
      <w:pPr>
        <w:pStyle w:val="TOC2"/>
        <w:tabs>
          <w:tab w:val="right" w:leader="dot" w:pos="8306"/>
        </w:tabs>
      </w:pPr>
      <w:hyperlink w:anchor="_Toc22257" w:history="1">
        <w:r>
          <w:rPr>
            <w:rFonts w:ascii="仿宋" w:eastAsia="仿宋" w:hAnsi="仿宋" w:cs="仿宋" w:hint="eastAsia"/>
            <w:lang w:eastAsia="zh-CN"/>
          </w:rPr>
          <w:t>(七)、安全规范管理</w:t>
        </w:r>
        <w:r>
          <w:tab/>
        </w:r>
        <w:r>
          <w:fldChar w:fldCharType="begin"/>
        </w:r>
        <w:r>
          <w:instrText xml:space="preserve"> PAGEREF _Toc22257 \h </w:instrText>
        </w:r>
        <w:r>
          <w:fldChar w:fldCharType="separate"/>
        </w:r>
        <w:r>
          <w:t>41</w:t>
        </w:r>
        <w:r>
          <w:fldChar w:fldCharType="end"/>
        </w:r>
      </w:hyperlink>
    </w:p>
    <w:p>
      <w:pPr>
        <w:pStyle w:val="TOC1"/>
        <w:tabs>
          <w:tab w:val="right" w:leader="dot" w:pos="8306"/>
        </w:tabs>
      </w:pPr>
      <w:hyperlink w:anchor="_Toc26295" w:history="1">
        <w:r>
          <w:rPr>
            <w:rFonts w:ascii="仿宋" w:eastAsia="仿宋" w:hAnsi="仿宋" w:cs="仿宋" w:hint="eastAsia"/>
            <w:lang w:eastAsia="zh-CN"/>
          </w:rPr>
          <w:t>八、技术创新与产业升级</w:t>
        </w:r>
        <w:r>
          <w:tab/>
        </w:r>
        <w:r>
          <w:fldChar w:fldCharType="begin"/>
        </w:r>
        <w:r>
          <w:instrText xml:space="preserve"> PAGEREF _Toc26295 \h </w:instrText>
        </w:r>
        <w:r>
          <w:fldChar w:fldCharType="separate"/>
        </w:r>
        <w:r>
          <w:t>43</w:t>
        </w:r>
        <w:r>
          <w:fldChar w:fldCharType="end"/>
        </w:r>
      </w:hyperlink>
    </w:p>
    <w:p>
      <w:pPr>
        <w:pStyle w:val="TOC2"/>
        <w:tabs>
          <w:tab w:val="right" w:leader="dot" w:pos="8306"/>
        </w:tabs>
      </w:pPr>
      <w:hyperlink w:anchor="_Toc29839" w:history="1">
        <w:r>
          <w:rPr>
            <w:rFonts w:ascii="仿宋" w:eastAsia="仿宋" w:hAnsi="仿宋" w:cs="仿宋" w:hint="eastAsia"/>
            <w:lang w:eastAsia="zh-CN"/>
          </w:rPr>
          <w:t>(一)、技术创新方向与目标</w:t>
        </w:r>
        <w:r>
          <w:tab/>
        </w:r>
        <w:r>
          <w:fldChar w:fldCharType="begin"/>
        </w:r>
        <w:r>
          <w:instrText xml:space="preserve"> PAGEREF _Toc29839 \h </w:instrText>
        </w:r>
        <w:r>
          <w:fldChar w:fldCharType="separate"/>
        </w:r>
        <w:r>
          <w:t>43</w:t>
        </w:r>
        <w:r>
          <w:fldChar w:fldCharType="end"/>
        </w:r>
      </w:hyperlink>
    </w:p>
    <w:p>
      <w:pPr>
        <w:pStyle w:val="TOC2"/>
        <w:tabs>
          <w:tab w:val="right" w:leader="dot" w:pos="8306"/>
        </w:tabs>
      </w:pPr>
      <w:hyperlink w:anchor="_Toc3195" w:history="1">
        <w:r>
          <w:rPr>
            <w:rFonts w:ascii="仿宋" w:eastAsia="仿宋" w:hAnsi="仿宋" w:cs="仿宋" w:hint="eastAsia"/>
            <w:lang w:eastAsia="zh-CN"/>
          </w:rPr>
          <w:t>(二)、产业升级路径与措施</w:t>
        </w:r>
        <w:r>
          <w:tab/>
        </w:r>
        <w:r>
          <w:fldChar w:fldCharType="begin"/>
        </w:r>
        <w:r>
          <w:instrText xml:space="preserve"> PAGEREF _Toc3195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00" w:history="1">
        <w:r>
          <w:rPr>
            <w:rFonts w:ascii="仿宋" w:eastAsia="仿宋" w:hAnsi="仿宋" w:cs="仿宋" w:hint="eastAsia"/>
            <w:lang w:eastAsia="zh-CN"/>
          </w:rPr>
          <w:t>九、土地利用与规划方案</w:t>
        </w:r>
        <w:r>
          <w:tab/>
        </w:r>
        <w:r>
          <w:fldChar w:fldCharType="begin"/>
        </w:r>
        <w:r>
          <w:instrText xml:space="preserve"> PAGEREF _Toc21900 \h </w:instrText>
        </w:r>
        <w:r>
          <w:fldChar w:fldCharType="separate"/>
        </w:r>
        <w:r>
          <w:t>45</w:t>
        </w:r>
        <w:r>
          <w:fldChar w:fldCharType="end"/>
        </w:r>
      </w:hyperlink>
    </w:p>
    <w:p>
      <w:pPr>
        <w:pStyle w:val="TOC2"/>
        <w:tabs>
          <w:tab w:val="right" w:leader="dot" w:pos="8306"/>
        </w:tabs>
      </w:pPr>
      <w:hyperlink w:anchor="_Toc2121" w:history="1">
        <w:r>
          <w:rPr>
            <w:rFonts w:ascii="仿宋" w:eastAsia="仿宋" w:hAnsi="仿宋" w:cs="仿宋" w:hint="eastAsia"/>
            <w:lang w:eastAsia="zh-CN"/>
          </w:rPr>
          <w:t>(一)、项目用地情况分析</w:t>
        </w:r>
        <w:r>
          <w:tab/>
        </w:r>
        <w:r>
          <w:fldChar w:fldCharType="begin"/>
        </w:r>
        <w:r>
          <w:instrText xml:space="preserve"> PAGEREF _Toc2121 \h </w:instrText>
        </w:r>
        <w:r>
          <w:fldChar w:fldCharType="separate"/>
        </w:r>
        <w:r>
          <w:t>45</w:t>
        </w:r>
        <w:r>
          <w:fldChar w:fldCharType="end"/>
        </w:r>
      </w:hyperlink>
    </w:p>
    <w:p>
      <w:pPr>
        <w:pStyle w:val="TOC2"/>
        <w:tabs>
          <w:tab w:val="right" w:leader="dot" w:pos="8306"/>
        </w:tabs>
      </w:pPr>
      <w:hyperlink w:anchor="_Toc17651" w:history="1">
        <w:r>
          <w:rPr>
            <w:rFonts w:ascii="仿宋" w:eastAsia="仿宋" w:hAnsi="仿宋" w:cs="仿宋" w:hint="eastAsia"/>
            <w:lang w:eastAsia="zh-CN"/>
          </w:rPr>
          <w:t>(二)、土地利用规划方案</w:t>
        </w:r>
        <w:r>
          <w:tab/>
        </w:r>
        <w:r>
          <w:fldChar w:fldCharType="begin"/>
        </w:r>
        <w:r>
          <w:instrText xml:space="preserve"> PAGEREF _Toc17651 \h </w:instrText>
        </w:r>
        <w:r>
          <w:fldChar w:fldCharType="separate"/>
        </w:r>
        <w:r>
          <w:t>46</w:t>
        </w:r>
        <w:r>
          <w:fldChar w:fldCharType="end"/>
        </w:r>
      </w:hyperlink>
    </w:p>
    <w:p>
      <w:pPr>
        <w:pStyle w:val="TOC1"/>
        <w:tabs>
          <w:tab w:val="right" w:leader="dot" w:pos="8306"/>
        </w:tabs>
      </w:pPr>
      <w:hyperlink w:anchor="_Toc21573" w:history="1">
        <w:r>
          <w:rPr>
            <w:rFonts w:ascii="仿宋" w:eastAsia="仿宋" w:hAnsi="仿宋" w:cs="仿宋" w:hint="eastAsia"/>
            <w:lang w:eastAsia="zh-CN"/>
          </w:rPr>
          <w:t>十、客户关系管理与市场拓展</w:t>
        </w:r>
        <w:r>
          <w:tab/>
        </w:r>
        <w:r>
          <w:fldChar w:fldCharType="begin"/>
        </w:r>
        <w:r>
          <w:instrText xml:space="preserve"> PAGEREF _Toc21573 \h </w:instrText>
        </w:r>
        <w:r>
          <w:fldChar w:fldCharType="separate"/>
        </w:r>
        <w:r>
          <w:t>47</w:t>
        </w:r>
        <w:r>
          <w:fldChar w:fldCharType="end"/>
        </w:r>
      </w:hyperlink>
    </w:p>
    <w:p>
      <w:pPr>
        <w:pStyle w:val="TOC2"/>
        <w:tabs>
          <w:tab w:val="right" w:leader="dot" w:pos="8306"/>
        </w:tabs>
      </w:pPr>
      <w:hyperlink w:anchor="_Toc19088" w:history="1">
        <w:r>
          <w:rPr>
            <w:rFonts w:ascii="仿宋" w:eastAsia="仿宋" w:hAnsi="仿宋" w:cs="仿宋" w:hint="eastAsia"/>
            <w:lang w:eastAsia="zh-CN"/>
          </w:rPr>
          <w:t>(一)、客户关系管理策略</w:t>
        </w:r>
        <w:r>
          <w:tab/>
        </w:r>
        <w:r>
          <w:fldChar w:fldCharType="begin"/>
        </w:r>
        <w:r>
          <w:instrText xml:space="preserve"> PAGEREF _Toc19088 \h </w:instrText>
        </w:r>
        <w:r>
          <w:fldChar w:fldCharType="separate"/>
        </w:r>
        <w:r>
          <w:t>47</w:t>
        </w:r>
        <w:r>
          <w:fldChar w:fldCharType="end"/>
        </w:r>
      </w:hyperlink>
    </w:p>
    <w:p>
      <w:pPr>
        <w:pStyle w:val="TOC2"/>
        <w:tabs>
          <w:tab w:val="right" w:leader="dot" w:pos="8306"/>
        </w:tabs>
      </w:pPr>
      <w:hyperlink w:anchor="_Toc24154" w:history="1">
        <w:r>
          <w:rPr>
            <w:rFonts w:ascii="仿宋" w:eastAsia="仿宋" w:hAnsi="仿宋" w:cs="仿宋" w:hint="eastAsia"/>
            <w:lang w:eastAsia="zh-CN"/>
          </w:rPr>
          <w:t>(二)、市场拓展方案</w:t>
        </w:r>
        <w:r>
          <w:tab/>
        </w:r>
        <w:r>
          <w:fldChar w:fldCharType="begin"/>
        </w:r>
        <w:r>
          <w:instrText xml:space="preserve"> PAGEREF _Toc24154 \h </w:instrText>
        </w:r>
        <w:r>
          <w:fldChar w:fldCharType="separate"/>
        </w:r>
        <w:r>
          <w:t>49</w:t>
        </w:r>
        <w:r>
          <w:fldChar w:fldCharType="end"/>
        </w:r>
      </w:hyperlink>
    </w:p>
    <w:p>
      <w:pPr>
        <w:pStyle w:val="TOC1"/>
        <w:tabs>
          <w:tab w:val="right" w:leader="dot" w:pos="8306"/>
        </w:tabs>
      </w:pPr>
      <w:hyperlink w:anchor="_Toc21678" w:history="1">
        <w:r>
          <w:rPr>
            <w:rFonts w:ascii="仿宋" w:eastAsia="仿宋" w:hAnsi="仿宋" w:cs="仿宋" w:hint="eastAsia"/>
            <w:lang w:eastAsia="zh-CN"/>
          </w:rPr>
          <w:t>十一、安全与应急管理</w:t>
        </w:r>
        <w:r>
          <w:tab/>
        </w:r>
        <w:r>
          <w:fldChar w:fldCharType="begin"/>
        </w:r>
        <w:r>
          <w:instrText xml:space="preserve"> PAGEREF _Toc21678 \h </w:instrText>
        </w:r>
        <w:r>
          <w:fldChar w:fldCharType="separate"/>
        </w:r>
        <w:r>
          <w:t>50</w:t>
        </w:r>
        <w:r>
          <w:fldChar w:fldCharType="end"/>
        </w:r>
      </w:hyperlink>
    </w:p>
    <w:p>
      <w:pPr>
        <w:pStyle w:val="TOC2"/>
        <w:tabs>
          <w:tab w:val="right" w:leader="dot" w:pos="8306"/>
        </w:tabs>
      </w:pPr>
      <w:hyperlink w:anchor="_Toc23434" w:history="1">
        <w:r>
          <w:rPr>
            <w:rFonts w:ascii="仿宋" w:eastAsia="仿宋" w:hAnsi="仿宋" w:cs="仿宋" w:hint="eastAsia"/>
            <w:lang w:eastAsia="zh-CN"/>
          </w:rPr>
          <w:t>(一)、安全生产管理</w:t>
        </w:r>
        <w:r>
          <w:tab/>
        </w:r>
        <w:r>
          <w:fldChar w:fldCharType="begin"/>
        </w:r>
        <w:r>
          <w:instrText xml:space="preserve"> PAGEREF _Toc23434 \h </w:instrText>
        </w:r>
        <w:r>
          <w:fldChar w:fldCharType="separate"/>
        </w:r>
        <w:r>
          <w:t>50</w:t>
        </w:r>
        <w:r>
          <w:fldChar w:fldCharType="end"/>
        </w:r>
      </w:hyperlink>
    </w:p>
    <w:p>
      <w:pPr>
        <w:pStyle w:val="TOC2"/>
        <w:tabs>
          <w:tab w:val="right" w:leader="dot" w:pos="8306"/>
        </w:tabs>
      </w:pPr>
      <w:hyperlink w:anchor="_Toc19616" w:history="1">
        <w:r>
          <w:rPr>
            <w:rFonts w:ascii="仿宋" w:eastAsia="仿宋" w:hAnsi="仿宋" w:cs="仿宋" w:hint="eastAsia"/>
            <w:lang w:eastAsia="zh-CN"/>
          </w:rPr>
          <w:t>(二)、应急预案与响应</w:t>
        </w:r>
        <w:r>
          <w:tab/>
        </w:r>
        <w:r>
          <w:fldChar w:fldCharType="begin"/>
        </w:r>
        <w:r>
          <w:instrText xml:space="preserve"> PAGEREF _Toc19616 \h </w:instrText>
        </w:r>
        <w:r>
          <w:fldChar w:fldCharType="separate"/>
        </w:r>
        <w:r>
          <w:t>51</w:t>
        </w:r>
        <w:r>
          <w:fldChar w:fldCharType="end"/>
        </w:r>
      </w:hyperlink>
    </w:p>
    <w:p>
      <w:pPr>
        <w:pStyle w:val="TOC1"/>
        <w:tabs>
          <w:tab w:val="right" w:leader="dot" w:pos="8306"/>
        </w:tabs>
      </w:pPr>
      <w:hyperlink w:anchor="_Toc24270" w:history="1">
        <w:r>
          <w:rPr>
            <w:rFonts w:ascii="仿宋" w:eastAsia="仿宋" w:hAnsi="仿宋" w:cs="仿宋" w:hint="eastAsia"/>
            <w:lang w:eastAsia="zh-CN"/>
          </w:rPr>
          <w:t>十二、经济效益与社会效益优化</w:t>
        </w:r>
        <w:r>
          <w:tab/>
        </w:r>
        <w:r>
          <w:fldChar w:fldCharType="begin"/>
        </w:r>
        <w:r>
          <w:instrText xml:space="preserve"> PAGEREF _Toc24270 \h </w:instrText>
        </w:r>
        <w:r>
          <w:fldChar w:fldCharType="separate"/>
        </w:r>
        <w:r>
          <w:t>53</w:t>
        </w:r>
        <w:r>
          <w:fldChar w:fldCharType="end"/>
        </w:r>
      </w:hyperlink>
    </w:p>
    <w:p>
      <w:pPr>
        <w:pStyle w:val="TOC2"/>
        <w:tabs>
          <w:tab w:val="right" w:leader="dot" w:pos="8306"/>
        </w:tabs>
      </w:pPr>
      <w:hyperlink w:anchor="_Toc21670" w:history="1">
        <w:r>
          <w:rPr>
            <w:rFonts w:ascii="仿宋" w:eastAsia="仿宋" w:hAnsi="仿宋" w:cs="仿宋" w:hint="eastAsia"/>
            <w:lang w:eastAsia="zh-CN"/>
          </w:rPr>
          <w:t>(一)、经济效益提升策略</w:t>
        </w:r>
        <w:r>
          <w:tab/>
        </w:r>
        <w:r>
          <w:fldChar w:fldCharType="begin"/>
        </w:r>
        <w:r>
          <w:instrText xml:space="preserve"> PAGEREF _Toc21670 \h </w:instrText>
        </w:r>
        <w:r>
          <w:fldChar w:fldCharType="separate"/>
        </w:r>
        <w:r>
          <w:t>53</w:t>
        </w:r>
        <w:r>
          <w:fldChar w:fldCharType="end"/>
        </w:r>
      </w:hyperlink>
    </w:p>
    <w:p>
      <w:pPr>
        <w:pStyle w:val="TOC2"/>
        <w:tabs>
          <w:tab w:val="right" w:leader="dot" w:pos="8306"/>
        </w:tabs>
      </w:pPr>
      <w:hyperlink w:anchor="_Toc6120" w:history="1">
        <w:r>
          <w:rPr>
            <w:rFonts w:ascii="仿宋" w:eastAsia="仿宋" w:hAnsi="仿宋" w:cs="仿宋" w:hint="eastAsia"/>
            <w:lang w:eastAsia="zh-CN"/>
          </w:rPr>
          <w:t>(二)、社会效益增强方案</w:t>
        </w:r>
        <w:r>
          <w:tab/>
        </w:r>
        <w:r>
          <w:fldChar w:fldCharType="begin"/>
        </w:r>
        <w:r>
          <w:instrText xml:space="preserve"> PAGEREF _Toc6120 \h </w:instrText>
        </w:r>
        <w:r>
          <w:fldChar w:fldCharType="separate"/>
        </w:r>
        <w:r>
          <w:t>54</w:t>
        </w:r>
        <w:r>
          <w:fldChar w:fldCharType="end"/>
        </w:r>
      </w:hyperlink>
    </w:p>
    <w:p>
      <w:pPr>
        <w:pStyle w:val="TOC1"/>
        <w:tabs>
          <w:tab w:val="right" w:leader="dot" w:pos="8306"/>
        </w:tabs>
      </w:pPr>
      <w:hyperlink w:anchor="_Toc8689" w:history="1">
        <w:r>
          <w:rPr>
            <w:rFonts w:ascii="仿宋" w:eastAsia="仿宋" w:hAnsi="仿宋" w:cs="仿宋" w:hint="eastAsia"/>
            <w:lang w:eastAsia="zh-CN"/>
          </w:rPr>
          <w:t>十三、设施与设备管理</w:t>
        </w:r>
        <w:r>
          <w:tab/>
        </w:r>
        <w:r>
          <w:fldChar w:fldCharType="begin"/>
        </w:r>
        <w:r>
          <w:instrText xml:space="preserve"> PAGEREF _Toc8689 \h </w:instrText>
        </w:r>
        <w:r>
          <w:fldChar w:fldCharType="separate"/>
        </w:r>
        <w:r>
          <w:t>55</w:t>
        </w:r>
        <w:r>
          <w:fldChar w:fldCharType="end"/>
        </w:r>
      </w:hyperlink>
    </w:p>
    <w:p>
      <w:pPr>
        <w:pStyle w:val="TOC2"/>
        <w:tabs>
          <w:tab w:val="right" w:leader="dot" w:pos="8306"/>
        </w:tabs>
      </w:pPr>
      <w:hyperlink w:anchor="_Toc471" w:history="1">
        <w:r>
          <w:rPr>
            <w:rFonts w:ascii="仿宋" w:eastAsia="仿宋" w:hAnsi="仿宋" w:cs="仿宋" w:hint="eastAsia"/>
            <w:lang w:eastAsia="zh-CN"/>
          </w:rPr>
          <w:t>(一)、设施规划与配置</w:t>
        </w:r>
        <w:r>
          <w:tab/>
        </w:r>
        <w:r>
          <w:fldChar w:fldCharType="begin"/>
        </w:r>
        <w:r>
          <w:instrText xml:space="preserve"> PAGEREF _Toc471 \h </w:instrText>
        </w:r>
        <w:r>
          <w:fldChar w:fldCharType="separate"/>
        </w:r>
        <w:r>
          <w:t>55</w:t>
        </w:r>
        <w:r>
          <w:fldChar w:fldCharType="end"/>
        </w:r>
      </w:hyperlink>
    </w:p>
    <w:p>
      <w:pPr>
        <w:pStyle w:val="TOC2"/>
        <w:tabs>
          <w:tab w:val="right" w:leader="dot" w:pos="8306"/>
        </w:tabs>
      </w:pPr>
      <w:hyperlink w:anchor="_Toc15316" w:history="1">
        <w:r>
          <w:rPr>
            <w:rFonts w:ascii="仿宋" w:eastAsia="仿宋" w:hAnsi="仿宋" w:cs="仿宋" w:hint="eastAsia"/>
            <w:lang w:eastAsia="zh-CN"/>
          </w:rPr>
          <w:t>(二)、设备采购与维护管理</w:t>
        </w:r>
        <w:r>
          <w:tab/>
        </w:r>
        <w:r>
          <w:fldChar w:fldCharType="begin"/>
        </w:r>
        <w:r>
          <w:instrText xml:space="preserve"> PAGEREF _Toc15316 \h </w:instrText>
        </w:r>
        <w:r>
          <w:fldChar w:fldCharType="separate"/>
        </w:r>
        <w:r>
          <w:t>56</w:t>
        </w:r>
        <w:r>
          <w:fldChar w:fldCharType="end"/>
        </w:r>
      </w:hyperlink>
    </w:p>
    <w:p>
      <w:pPr>
        <w:pStyle w:val="TOC2"/>
        <w:tabs>
          <w:tab w:val="right" w:leader="dot" w:pos="8306"/>
        </w:tabs>
      </w:pPr>
      <w:hyperlink w:anchor="_Toc17863" w:history="1">
        <w:r>
          <w:rPr>
            <w:rFonts w:ascii="仿宋" w:eastAsia="仿宋" w:hAnsi="仿宋" w:cs="仿宋" w:hint="eastAsia"/>
            <w:lang w:eastAsia="zh-CN"/>
          </w:rPr>
          <w:t>(三)、设施设备升级策略</w:t>
        </w:r>
        <w:r>
          <w:tab/>
        </w:r>
        <w:r>
          <w:fldChar w:fldCharType="begin"/>
        </w:r>
        <w:r>
          <w:instrText xml:space="preserve"> PAGEREF _Toc17863 \h </w:instrText>
        </w:r>
        <w:r>
          <w:fldChar w:fldCharType="separate"/>
        </w:r>
        <w:r>
          <w:t>56</w:t>
        </w:r>
        <w:r>
          <w:fldChar w:fldCharType="end"/>
        </w:r>
      </w:hyperlink>
    </w:p>
    <w:p>
      <w:pPr>
        <w:pStyle w:val="TOC1"/>
        <w:tabs>
          <w:tab w:val="right" w:leader="dot" w:pos="8306"/>
        </w:tabs>
      </w:pPr>
      <w:hyperlink w:anchor="_Toc29021" w:history="1">
        <w:r>
          <w:rPr>
            <w:rFonts w:ascii="仿宋" w:eastAsia="仿宋" w:hAnsi="仿宋" w:cs="仿宋" w:hint="eastAsia"/>
            <w:lang w:eastAsia="zh-CN"/>
          </w:rPr>
          <w:t>十四、成果转化与推广应用</w:t>
        </w:r>
        <w:r>
          <w:tab/>
        </w:r>
        <w:r>
          <w:fldChar w:fldCharType="begin"/>
        </w:r>
        <w:r>
          <w:instrText xml:space="preserve"> PAGEREF _Toc29021 \h </w:instrText>
        </w:r>
        <w:r>
          <w:fldChar w:fldCharType="separate"/>
        </w:r>
        <w:r>
          <w:t>57</w:t>
        </w:r>
        <w:r>
          <w:fldChar w:fldCharType="end"/>
        </w:r>
      </w:hyperlink>
    </w:p>
    <w:p>
      <w:pPr>
        <w:pStyle w:val="TOC2"/>
        <w:tabs>
          <w:tab w:val="right" w:leader="dot" w:pos="8306"/>
        </w:tabs>
      </w:pPr>
      <w:hyperlink w:anchor="_Toc32442" w:history="1">
        <w:r>
          <w:rPr>
            <w:rFonts w:ascii="仿宋" w:eastAsia="仿宋" w:hAnsi="仿宋" w:cs="仿宋" w:hint="eastAsia"/>
            <w:lang w:eastAsia="zh-CN"/>
          </w:rPr>
          <w:t>(一)、成果转化策略制定</w:t>
        </w:r>
        <w:r>
          <w:tab/>
        </w:r>
        <w:r>
          <w:fldChar w:fldCharType="begin"/>
        </w:r>
        <w:r>
          <w:instrText xml:space="preserve"> PAGEREF _Toc32442 \h </w:instrText>
        </w:r>
        <w:r>
          <w:fldChar w:fldCharType="separate"/>
        </w:r>
        <w:r>
          <w:t>57</w:t>
        </w:r>
        <w:r>
          <w:fldChar w:fldCharType="end"/>
        </w:r>
      </w:hyperlink>
    </w:p>
    <w:p>
      <w:pPr>
        <w:pStyle w:val="TOC2"/>
        <w:tabs>
          <w:tab w:val="right" w:leader="dot" w:pos="8306"/>
        </w:tabs>
      </w:pPr>
      <w:hyperlink w:anchor="_Toc8437" w:history="1">
        <w:r>
          <w:rPr>
            <w:rFonts w:ascii="仿宋" w:eastAsia="仿宋" w:hAnsi="仿宋" w:cs="仿宋" w:hint="eastAsia"/>
            <w:lang w:eastAsia="zh-CN"/>
          </w:rPr>
          <w:t>(二)、成果推广应用方案</w:t>
        </w:r>
        <w:r>
          <w:tab/>
        </w:r>
        <w:r>
          <w:fldChar w:fldCharType="begin"/>
        </w:r>
        <w:r>
          <w:instrText xml:space="preserve"> PAGEREF _Toc8437 \h </w:instrText>
        </w:r>
        <w:r>
          <w:fldChar w:fldCharType="separate"/>
        </w:r>
        <w:r>
          <w:t>58</w:t>
        </w:r>
        <w:r>
          <w:fldChar w:fldCharType="end"/>
        </w:r>
      </w:hyperlink>
    </w:p>
    <w:p>
      <w:pPr>
        <w:pStyle w:val="TOC1"/>
        <w:tabs>
          <w:tab w:val="right" w:leader="dot" w:pos="8306"/>
        </w:tabs>
      </w:pPr>
      <w:hyperlink w:anchor="_Toc11068" w:history="1">
        <w:r>
          <w:rPr>
            <w:rFonts w:ascii="仿宋" w:eastAsia="仿宋" w:hAnsi="仿宋" w:cs="仿宋" w:hint="eastAsia"/>
            <w:lang w:eastAsia="zh-CN"/>
          </w:rPr>
          <w:t>十五、法律法规与政策遵循</w:t>
        </w:r>
        <w:r>
          <w:tab/>
        </w:r>
        <w:r>
          <w:fldChar w:fldCharType="begin"/>
        </w:r>
        <w:r>
          <w:instrText xml:space="preserve"> PAGEREF _Toc11068 \h </w:instrText>
        </w:r>
        <w:r>
          <w:fldChar w:fldCharType="separate"/>
        </w:r>
        <w:r>
          <w:t>60</w:t>
        </w:r>
        <w:r>
          <w:fldChar w:fldCharType="end"/>
        </w:r>
      </w:hyperlink>
    </w:p>
    <w:p>
      <w:pPr>
        <w:pStyle w:val="TOC2"/>
        <w:tabs>
          <w:tab w:val="right" w:leader="dot" w:pos="8306"/>
        </w:tabs>
      </w:pPr>
      <w:hyperlink w:anchor="_Toc2483" w:history="1">
        <w:r>
          <w:rPr>
            <w:rFonts w:ascii="仿宋" w:eastAsia="仿宋" w:hAnsi="仿宋" w:cs="仿宋" w:hint="eastAsia"/>
            <w:lang w:eastAsia="zh-CN"/>
          </w:rPr>
          <w:t>(一)、法律法规遵守</w:t>
        </w:r>
        <w:r>
          <w:tab/>
        </w:r>
        <w:r>
          <w:fldChar w:fldCharType="begin"/>
        </w:r>
        <w:r>
          <w:instrText xml:space="preserve"> PAGEREF _Toc2483 \h </w:instrText>
        </w:r>
        <w:r>
          <w:fldChar w:fldCharType="separate"/>
        </w:r>
        <w:r>
          <w:t>60</w:t>
        </w:r>
        <w:r>
          <w:fldChar w:fldCharType="end"/>
        </w:r>
      </w:hyperlink>
    </w:p>
    <w:p>
      <w:pPr>
        <w:pStyle w:val="TOC2"/>
        <w:tabs>
          <w:tab w:val="right" w:leader="dot" w:pos="8306"/>
        </w:tabs>
      </w:pPr>
      <w:hyperlink w:anchor="_Toc17879" w:history="1">
        <w:r>
          <w:rPr>
            <w:rFonts w:ascii="仿宋" w:eastAsia="仿宋" w:hAnsi="仿宋" w:cs="仿宋" w:hint="eastAsia"/>
            <w:lang w:eastAsia="zh-CN"/>
          </w:rPr>
          <w:t>(二)、政策导向与利用</w:t>
        </w:r>
        <w:r>
          <w:tab/>
        </w:r>
        <w:r>
          <w:fldChar w:fldCharType="begin"/>
        </w:r>
        <w:r>
          <w:instrText xml:space="preserve"> PAGEREF _Toc17879 \h </w:instrText>
        </w:r>
        <w:r>
          <w:fldChar w:fldCharType="separate"/>
        </w:r>
        <w:r>
          <w:t>61</w:t>
        </w:r>
        <w:r>
          <w:fldChar w:fldCharType="end"/>
        </w:r>
      </w:hyperlink>
    </w:p>
    <w:p>
      <w:pPr>
        <w:pStyle w:val="TOC1"/>
        <w:tabs>
          <w:tab w:val="right" w:leader="dot" w:pos="8306"/>
        </w:tabs>
      </w:pPr>
      <w:hyperlink w:anchor="_Toc23682" w:history="1">
        <w:r>
          <w:rPr>
            <w:rFonts w:ascii="仿宋" w:eastAsia="仿宋" w:hAnsi="仿宋" w:cs="仿宋" w:hint="eastAsia"/>
            <w:lang w:eastAsia="zh-CN"/>
          </w:rPr>
          <w:t>十六、创新驱动与持续发展</w:t>
        </w:r>
        <w:r>
          <w:tab/>
        </w:r>
        <w:r>
          <w:fldChar w:fldCharType="begin"/>
        </w:r>
        <w:r>
          <w:instrText xml:space="preserve"> PAGEREF _Toc23682 \h </w:instrText>
        </w:r>
        <w:r>
          <w:fldChar w:fldCharType="separate"/>
        </w:r>
        <w:r>
          <w:t>62</w:t>
        </w:r>
        <w:r>
          <w:fldChar w:fldCharType="end"/>
        </w:r>
      </w:hyperlink>
    </w:p>
    <w:p>
      <w:pPr>
        <w:pStyle w:val="TOC2"/>
        <w:tabs>
          <w:tab w:val="right" w:leader="dot" w:pos="8306"/>
        </w:tabs>
      </w:pPr>
      <w:hyperlink w:anchor="_Toc558" w:history="1">
        <w:r>
          <w:rPr>
            <w:rFonts w:ascii="仿宋" w:eastAsia="仿宋" w:hAnsi="仿宋" w:cs="仿宋" w:hint="eastAsia"/>
            <w:lang w:eastAsia="zh-CN"/>
          </w:rPr>
          <w:t>(一)、创新驱动战略实施</w:t>
        </w:r>
        <w:r>
          <w:tab/>
        </w:r>
        <w:r>
          <w:fldChar w:fldCharType="begin"/>
        </w:r>
        <w:r>
          <w:instrText xml:space="preserve"> PAGEREF _Toc558 \h </w:instrText>
        </w:r>
        <w:r>
          <w:fldChar w:fldCharType="separate"/>
        </w:r>
        <w:r>
          <w:t>62</w:t>
        </w:r>
        <w:r>
          <w:fldChar w:fldCharType="end"/>
        </w:r>
      </w:hyperlink>
    </w:p>
    <w:p>
      <w:pPr>
        <w:pStyle w:val="TOC2"/>
        <w:tabs>
          <w:tab w:val="right" w:leader="dot" w:pos="8306"/>
        </w:tabs>
      </w:pPr>
      <w:hyperlink w:anchor="_Toc13138" w:history="1">
        <w:r>
          <w:rPr>
            <w:rFonts w:ascii="仿宋" w:eastAsia="仿宋" w:hAnsi="仿宋" w:cs="仿宋" w:hint="eastAsia"/>
            <w:lang w:eastAsia="zh-CN"/>
          </w:rPr>
          <w:t>(二)、持续发展路径探索</w:t>
        </w:r>
        <w:r>
          <w:tab/>
        </w:r>
        <w:r>
          <w:fldChar w:fldCharType="begin"/>
        </w:r>
        <w:r>
          <w:instrText xml:space="preserve"> PAGEREF _Toc13138 \h </w:instrText>
        </w:r>
        <w:r>
          <w:fldChar w:fldCharType="separate"/>
        </w:r>
        <w:r>
          <w:t>64</w:t>
        </w:r>
        <w:r>
          <w:fldChar w:fldCharType="end"/>
        </w:r>
      </w:hyperlink>
    </w:p>
    <w:p>
      <w:pPr>
        <w:pStyle w:val="TOC1"/>
        <w:tabs>
          <w:tab w:val="right" w:leader="dot" w:pos="8306"/>
        </w:tabs>
      </w:pPr>
      <w:hyperlink w:anchor="_Toc23524" w:history="1">
        <w:r>
          <w:rPr>
            <w:rFonts w:ascii="仿宋" w:eastAsia="仿宋" w:hAnsi="仿宋" w:cs="仿宋" w:hint="eastAsia"/>
            <w:lang w:eastAsia="zh-CN"/>
          </w:rPr>
          <w:t>十七、质量管理与控制</w:t>
        </w:r>
        <w:r>
          <w:tab/>
        </w:r>
        <w:r>
          <w:fldChar w:fldCharType="begin"/>
        </w:r>
        <w:r>
          <w:instrText xml:space="preserve"> PAGEREF _Toc23524 \h </w:instrText>
        </w:r>
        <w:r>
          <w:fldChar w:fldCharType="separate"/>
        </w:r>
        <w:r>
          <w:t>68</w:t>
        </w:r>
        <w:r>
          <w:fldChar w:fldCharType="end"/>
        </w:r>
      </w:hyperlink>
    </w:p>
    <w:p>
      <w:pPr>
        <w:pStyle w:val="TOC2"/>
        <w:tabs>
          <w:tab w:val="right" w:leader="dot" w:pos="8306"/>
        </w:tabs>
      </w:pPr>
      <w:hyperlink w:anchor="_Toc1763" w:history="1">
        <w:r>
          <w:rPr>
            <w:rFonts w:ascii="仿宋" w:eastAsia="仿宋" w:hAnsi="仿宋" w:cs="仿宋" w:hint="eastAsia"/>
            <w:lang w:eastAsia="zh-CN"/>
          </w:rPr>
          <w:t>(一)、质量管理体系建设</w:t>
        </w:r>
        <w:r>
          <w:tab/>
        </w:r>
        <w:r>
          <w:fldChar w:fldCharType="begin"/>
        </w:r>
        <w:r>
          <w:instrText xml:space="preserve"> PAGEREF _Toc1763 \h </w:instrText>
        </w:r>
        <w:r>
          <w:fldChar w:fldCharType="separate"/>
        </w:r>
        <w:r>
          <w:t>68</w:t>
        </w:r>
        <w:r>
          <w:fldChar w:fldCharType="end"/>
        </w:r>
      </w:hyperlink>
    </w:p>
    <w:p>
      <w:pPr>
        <w:pStyle w:val="TOC2"/>
        <w:tabs>
          <w:tab w:val="right" w:leader="dot" w:pos="8306"/>
        </w:tabs>
      </w:pPr>
      <w:hyperlink w:anchor="_Toc19895" w:history="1">
        <w:r>
          <w:rPr>
            <w:rFonts w:ascii="仿宋" w:eastAsia="仿宋" w:hAnsi="仿宋" w:cs="仿宋" w:hint="eastAsia"/>
            <w:lang w:eastAsia="zh-CN"/>
          </w:rPr>
          <w:t>(二)、质量控制措施</w:t>
        </w:r>
        <w:r>
          <w:tab/>
        </w:r>
        <w:r>
          <w:fldChar w:fldCharType="begin"/>
        </w:r>
        <w:r>
          <w:instrText xml:space="preserve"> PAGEREF _Toc19895 \h </w:instrText>
        </w:r>
        <w:r>
          <w:fldChar w:fldCharType="separate"/>
        </w:r>
        <w:r>
          <w:t>69</w:t>
        </w:r>
        <w:r>
          <w:fldChar w:fldCharType="end"/>
        </w:r>
      </w:hyperlink>
    </w:p>
    <w:p>
      <w:pPr>
        <w:pStyle w:val="TOC1"/>
        <w:tabs>
          <w:tab w:val="right" w:leader="dot" w:pos="8306"/>
        </w:tabs>
      </w:pPr>
      <w:hyperlink w:anchor="_Toc16374" w:history="1">
        <w:r>
          <w:rPr>
            <w:rFonts w:ascii="仿宋" w:eastAsia="仿宋" w:hAnsi="仿宋" w:cs="仿宋" w:hint="eastAsia"/>
            <w:lang w:eastAsia="zh-CN"/>
          </w:rPr>
          <w:t>十八、知识产权管理与保护</w:t>
        </w:r>
        <w:r>
          <w:tab/>
        </w:r>
        <w:r>
          <w:fldChar w:fldCharType="begin"/>
        </w:r>
        <w:r>
          <w:instrText xml:space="preserve"> PAGEREF _Toc16374 \h </w:instrText>
        </w:r>
        <w:r>
          <w:fldChar w:fldCharType="separate"/>
        </w:r>
        <w:r>
          <w:t>70</w:t>
        </w:r>
        <w:r>
          <w:fldChar w:fldCharType="end"/>
        </w:r>
      </w:hyperlink>
    </w:p>
    <w:p>
      <w:pPr>
        <w:pStyle w:val="TOC2"/>
        <w:tabs>
          <w:tab w:val="right" w:leader="dot" w:pos="8306"/>
        </w:tabs>
      </w:pPr>
      <w:hyperlink w:anchor="_Toc31353" w:history="1">
        <w:r>
          <w:rPr>
            <w:rFonts w:ascii="仿宋" w:eastAsia="仿宋" w:hAnsi="仿宋" w:cs="仿宋" w:hint="eastAsia"/>
            <w:lang w:eastAsia="zh-CN"/>
          </w:rPr>
          <w:t>(一)、知识产权管理体系建设</w:t>
        </w:r>
        <w:r>
          <w:tab/>
        </w:r>
        <w:r>
          <w:fldChar w:fldCharType="begin"/>
        </w:r>
        <w:r>
          <w:instrText xml:space="preserve"> PAGEREF _Toc31353 \h </w:instrText>
        </w:r>
        <w:r>
          <w:fldChar w:fldCharType="separate"/>
        </w:r>
        <w:r>
          <w:t>70</w:t>
        </w:r>
        <w:r>
          <w:fldChar w:fldCharType="end"/>
        </w:r>
      </w:hyperlink>
    </w:p>
    <w:p>
      <w:pPr>
        <w:pStyle w:val="TOC2"/>
        <w:tabs>
          <w:tab w:val="right" w:leader="dot" w:pos="8306"/>
        </w:tabs>
      </w:pPr>
      <w:hyperlink w:anchor="_Toc9952" w:history="1">
        <w:r>
          <w:rPr>
            <w:rFonts w:ascii="仿宋" w:eastAsia="仿宋" w:hAnsi="仿宋" w:cs="仿宋" w:hint="eastAsia"/>
            <w:lang w:eastAsia="zh-CN"/>
          </w:rPr>
          <w:t>(二)、知识产权保护措施</w:t>
        </w:r>
        <w:r>
          <w:tab/>
        </w:r>
        <w:r>
          <w:fldChar w:fldCharType="begin"/>
        </w:r>
        <w:r>
          <w:instrText xml:space="preserve"> PAGEREF _Toc9952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04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77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94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74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98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978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66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823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https://d.book118.com/178035061110006025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165C6D"/>
    <w:rsid w:val="67165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803506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2023-12-20T06:02:00Z</dcterms:created>
  <dcterms:modified xsi:type="dcterms:W3CDTF">2023-12-20T06:03:04Z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833207C9EAC240DCAF83D65407C8D523_11</vt:lpwstr>
  </property>
  <property fmtid="{D5CDD505-2E9C-101B-9397-08002B2CF9AE}" pid="3" name="KSOProductBuildVer">
    <vt:lpwstr>2052-12.1.0.16120</vt:lpwstr>
  </property>
</Properties>
</file>