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工艺品及其他制造产品项目计划设计方案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181" w:history="1">
        <w:r>
          <w:rPr>
            <w:rFonts w:ascii="仿宋" w:eastAsia="仿宋" w:hAnsi="仿宋" w:cs="仿宋" w:hint="eastAsia"/>
            <w:lang w:eastAsia="zh-CN"/>
          </w:rPr>
          <w:t>前言</w:t>
        </w:r>
        <w:r>
          <w:tab/>
        </w:r>
        <w:r>
          <w:fldChar w:fldCharType="begin"/>
        </w:r>
        <w:r>
          <w:instrText xml:space="preserve"> PAGEREF _Toc9181 \h </w:instrText>
        </w:r>
        <w:r>
          <w:fldChar w:fldCharType="separate"/>
        </w:r>
        <w:r>
          <w:t>3</w:t>
        </w:r>
        <w:r>
          <w:fldChar w:fldCharType="end"/>
        </w:r>
      </w:hyperlink>
    </w:p>
    <w:p>
      <w:pPr>
        <w:pStyle w:val="TOC1"/>
        <w:tabs>
          <w:tab w:val="right" w:leader="dot" w:pos="8306"/>
        </w:tabs>
      </w:pPr>
      <w:hyperlink w:anchor="_Toc296" w:history="1">
        <w:r>
          <w:rPr>
            <w:rFonts w:ascii="仿宋" w:eastAsia="仿宋" w:hAnsi="仿宋" w:cs="仿宋" w:hint="eastAsia"/>
            <w:lang w:eastAsia="zh-CN"/>
          </w:rPr>
          <w:t>一、工艺品及其他制造产品项目选址可行性分析</w:t>
        </w:r>
        <w:r>
          <w:tab/>
        </w:r>
        <w:r>
          <w:fldChar w:fldCharType="begin"/>
        </w:r>
        <w:r>
          <w:instrText xml:space="preserve"> PAGEREF _Toc296 \h </w:instrText>
        </w:r>
        <w:r>
          <w:fldChar w:fldCharType="separate"/>
        </w:r>
        <w:r>
          <w:t>3</w:t>
        </w:r>
        <w:r>
          <w:fldChar w:fldCharType="end"/>
        </w:r>
      </w:hyperlink>
    </w:p>
    <w:p>
      <w:pPr>
        <w:pStyle w:val="TOC2"/>
        <w:tabs>
          <w:tab w:val="right" w:leader="dot" w:pos="8306"/>
        </w:tabs>
      </w:pPr>
      <w:hyperlink w:anchor="_Toc23715" w:history="1">
        <w:r>
          <w:rPr>
            <w:rFonts w:ascii="仿宋" w:eastAsia="仿宋" w:hAnsi="仿宋" w:cs="仿宋" w:hint="eastAsia"/>
            <w:lang w:eastAsia="zh-CN"/>
          </w:rPr>
          <w:t>(一)、工艺品及其他制造产品项目选址</w:t>
        </w:r>
        <w:r>
          <w:tab/>
        </w:r>
        <w:r>
          <w:fldChar w:fldCharType="begin"/>
        </w:r>
        <w:r>
          <w:instrText xml:space="preserve"> PAGEREF _Toc23715 \h </w:instrText>
        </w:r>
        <w:r>
          <w:fldChar w:fldCharType="separate"/>
        </w:r>
        <w:r>
          <w:t>3</w:t>
        </w:r>
        <w:r>
          <w:fldChar w:fldCharType="end"/>
        </w:r>
      </w:hyperlink>
    </w:p>
    <w:p>
      <w:pPr>
        <w:pStyle w:val="TOC2"/>
        <w:tabs>
          <w:tab w:val="right" w:leader="dot" w:pos="8306"/>
        </w:tabs>
      </w:pPr>
      <w:hyperlink w:anchor="_Toc32008" w:history="1">
        <w:r>
          <w:rPr>
            <w:rFonts w:ascii="仿宋" w:eastAsia="仿宋" w:hAnsi="仿宋" w:cs="仿宋" w:hint="eastAsia"/>
            <w:lang w:eastAsia="zh-CN"/>
          </w:rPr>
          <w:t>(二)、用地控制指标</w:t>
        </w:r>
        <w:r>
          <w:tab/>
        </w:r>
        <w:r>
          <w:fldChar w:fldCharType="begin"/>
        </w:r>
        <w:r>
          <w:instrText xml:space="preserve"> PAGEREF _Toc32008 \h </w:instrText>
        </w:r>
        <w:r>
          <w:fldChar w:fldCharType="separate"/>
        </w:r>
        <w:r>
          <w:t>3</w:t>
        </w:r>
        <w:r>
          <w:fldChar w:fldCharType="end"/>
        </w:r>
      </w:hyperlink>
    </w:p>
    <w:p>
      <w:pPr>
        <w:pStyle w:val="TOC2"/>
        <w:tabs>
          <w:tab w:val="right" w:leader="dot" w:pos="8306"/>
        </w:tabs>
      </w:pPr>
      <w:hyperlink w:anchor="_Toc7309" w:history="1">
        <w:r>
          <w:rPr>
            <w:rFonts w:ascii="仿宋" w:eastAsia="仿宋" w:hAnsi="仿宋" w:cs="仿宋" w:hint="eastAsia"/>
            <w:lang w:eastAsia="zh-CN"/>
          </w:rPr>
          <w:t>(三)、节约用地措施</w:t>
        </w:r>
        <w:r>
          <w:tab/>
        </w:r>
        <w:r>
          <w:fldChar w:fldCharType="begin"/>
        </w:r>
        <w:r>
          <w:instrText xml:space="preserve"> PAGEREF _Toc7309 \h </w:instrText>
        </w:r>
        <w:r>
          <w:fldChar w:fldCharType="separate"/>
        </w:r>
        <w:r>
          <w:t>5</w:t>
        </w:r>
        <w:r>
          <w:fldChar w:fldCharType="end"/>
        </w:r>
      </w:hyperlink>
    </w:p>
    <w:p>
      <w:pPr>
        <w:pStyle w:val="TOC2"/>
        <w:tabs>
          <w:tab w:val="right" w:leader="dot" w:pos="8306"/>
        </w:tabs>
      </w:pPr>
      <w:hyperlink w:anchor="_Toc12374" w:history="1">
        <w:r>
          <w:rPr>
            <w:rFonts w:ascii="仿宋" w:eastAsia="仿宋" w:hAnsi="仿宋" w:cs="仿宋" w:hint="eastAsia"/>
            <w:lang w:eastAsia="zh-CN"/>
          </w:rPr>
          <w:t>(四)、总图布置方案</w:t>
        </w:r>
        <w:r>
          <w:tab/>
        </w:r>
        <w:r>
          <w:fldChar w:fldCharType="begin"/>
        </w:r>
        <w:r>
          <w:instrText xml:space="preserve"> PAGEREF _Toc12374 \h </w:instrText>
        </w:r>
        <w:r>
          <w:fldChar w:fldCharType="separate"/>
        </w:r>
        <w:r>
          <w:t>6</w:t>
        </w:r>
        <w:r>
          <w:fldChar w:fldCharType="end"/>
        </w:r>
      </w:hyperlink>
    </w:p>
    <w:p>
      <w:pPr>
        <w:pStyle w:val="TOC2"/>
        <w:tabs>
          <w:tab w:val="right" w:leader="dot" w:pos="8306"/>
        </w:tabs>
      </w:pPr>
      <w:hyperlink w:anchor="_Toc158" w:history="1">
        <w:r>
          <w:rPr>
            <w:rFonts w:ascii="仿宋" w:eastAsia="仿宋" w:hAnsi="仿宋" w:cs="仿宋" w:hint="eastAsia"/>
            <w:lang w:eastAsia="zh-CN"/>
          </w:rPr>
          <w:t>(五)、选址综合评价</w:t>
        </w:r>
        <w:r>
          <w:tab/>
        </w:r>
        <w:r>
          <w:fldChar w:fldCharType="begin"/>
        </w:r>
        <w:r>
          <w:instrText xml:space="preserve"> PAGEREF _Toc158 \h </w:instrText>
        </w:r>
        <w:r>
          <w:fldChar w:fldCharType="separate"/>
        </w:r>
        <w:r>
          <w:t>8</w:t>
        </w:r>
        <w:r>
          <w:fldChar w:fldCharType="end"/>
        </w:r>
      </w:hyperlink>
    </w:p>
    <w:p>
      <w:pPr>
        <w:pStyle w:val="TOC1"/>
        <w:tabs>
          <w:tab w:val="right" w:leader="dot" w:pos="8306"/>
        </w:tabs>
      </w:pPr>
      <w:hyperlink w:anchor="_Toc1223" w:history="1">
        <w:r>
          <w:rPr>
            <w:rFonts w:ascii="仿宋" w:eastAsia="仿宋" w:hAnsi="仿宋" w:cs="仿宋" w:hint="eastAsia"/>
            <w:lang w:eastAsia="zh-CN"/>
          </w:rPr>
          <w:t>二、工艺品及其他制造产品项目危机管理</w:t>
        </w:r>
        <w:r>
          <w:tab/>
        </w:r>
        <w:r>
          <w:fldChar w:fldCharType="begin"/>
        </w:r>
        <w:r>
          <w:instrText xml:space="preserve"> PAGEREF _Toc1223 \h </w:instrText>
        </w:r>
        <w:r>
          <w:fldChar w:fldCharType="separate"/>
        </w:r>
        <w:r>
          <w:t>9</w:t>
        </w:r>
        <w:r>
          <w:fldChar w:fldCharType="end"/>
        </w:r>
      </w:hyperlink>
    </w:p>
    <w:p>
      <w:pPr>
        <w:pStyle w:val="TOC2"/>
        <w:tabs>
          <w:tab w:val="right" w:leader="dot" w:pos="8306"/>
        </w:tabs>
      </w:pPr>
      <w:hyperlink w:anchor="_Toc4476" w:history="1">
        <w:r>
          <w:rPr>
            <w:rFonts w:ascii="仿宋" w:eastAsia="仿宋" w:hAnsi="仿宋" w:cs="仿宋" w:hint="eastAsia"/>
            <w:lang w:eastAsia="zh-CN"/>
          </w:rPr>
          <w:t>(一)、危机预警与识别</w:t>
        </w:r>
        <w:r>
          <w:tab/>
        </w:r>
        <w:r>
          <w:fldChar w:fldCharType="begin"/>
        </w:r>
        <w:r>
          <w:instrText xml:space="preserve"> PAGEREF _Toc4476 \h </w:instrText>
        </w:r>
        <w:r>
          <w:fldChar w:fldCharType="separate"/>
        </w:r>
        <w:r>
          <w:t>9</w:t>
        </w:r>
        <w:r>
          <w:fldChar w:fldCharType="end"/>
        </w:r>
      </w:hyperlink>
    </w:p>
    <w:p>
      <w:pPr>
        <w:pStyle w:val="TOC2"/>
        <w:tabs>
          <w:tab w:val="right" w:leader="dot" w:pos="8306"/>
        </w:tabs>
      </w:pPr>
      <w:hyperlink w:anchor="_Toc30529" w:history="1">
        <w:r>
          <w:rPr>
            <w:rFonts w:ascii="仿宋" w:eastAsia="仿宋" w:hAnsi="仿宋" w:cs="仿宋" w:hint="eastAsia"/>
            <w:lang w:eastAsia="zh-CN"/>
          </w:rPr>
          <w:t>(二)、危机应对与恢复</w:t>
        </w:r>
        <w:r>
          <w:tab/>
        </w:r>
        <w:r>
          <w:fldChar w:fldCharType="begin"/>
        </w:r>
        <w:r>
          <w:instrText xml:space="preserve"> PAGEREF _Toc30529 \h </w:instrText>
        </w:r>
        <w:r>
          <w:fldChar w:fldCharType="separate"/>
        </w:r>
        <w:r>
          <w:t>10</w:t>
        </w:r>
        <w:r>
          <w:fldChar w:fldCharType="end"/>
        </w:r>
      </w:hyperlink>
    </w:p>
    <w:p>
      <w:pPr>
        <w:pStyle w:val="TOC1"/>
        <w:tabs>
          <w:tab w:val="right" w:leader="dot" w:pos="8306"/>
        </w:tabs>
      </w:pPr>
      <w:hyperlink w:anchor="_Toc23544" w:history="1">
        <w:r>
          <w:rPr>
            <w:rFonts w:ascii="仿宋" w:eastAsia="仿宋" w:hAnsi="仿宋" w:cs="仿宋" w:hint="eastAsia"/>
            <w:lang w:eastAsia="zh-CN"/>
          </w:rPr>
          <w:t>三、工艺品及其他制造产品项目概论</w:t>
        </w:r>
        <w:r>
          <w:tab/>
        </w:r>
        <w:r>
          <w:fldChar w:fldCharType="begin"/>
        </w:r>
        <w:r>
          <w:instrText xml:space="preserve"> PAGEREF _Toc23544 \h </w:instrText>
        </w:r>
        <w:r>
          <w:fldChar w:fldCharType="separate"/>
        </w:r>
        <w:r>
          <w:t>11</w:t>
        </w:r>
        <w:r>
          <w:fldChar w:fldCharType="end"/>
        </w:r>
      </w:hyperlink>
    </w:p>
    <w:p>
      <w:pPr>
        <w:pStyle w:val="TOC2"/>
        <w:tabs>
          <w:tab w:val="right" w:leader="dot" w:pos="8306"/>
        </w:tabs>
      </w:pPr>
      <w:hyperlink w:anchor="_Toc32426" w:history="1">
        <w:r>
          <w:rPr>
            <w:rFonts w:ascii="仿宋" w:eastAsia="仿宋" w:hAnsi="仿宋" w:cs="仿宋" w:hint="eastAsia"/>
            <w:lang w:eastAsia="zh-CN"/>
          </w:rPr>
          <w:t>(一)、工艺品及其他制造产品项目概况</w:t>
        </w:r>
        <w:r>
          <w:tab/>
        </w:r>
        <w:r>
          <w:fldChar w:fldCharType="begin"/>
        </w:r>
        <w:r>
          <w:instrText xml:space="preserve"> PAGEREF _Toc32426 \h </w:instrText>
        </w:r>
        <w:r>
          <w:fldChar w:fldCharType="separate"/>
        </w:r>
        <w:r>
          <w:t>11</w:t>
        </w:r>
        <w:r>
          <w:fldChar w:fldCharType="end"/>
        </w:r>
      </w:hyperlink>
    </w:p>
    <w:p>
      <w:pPr>
        <w:pStyle w:val="TOC2"/>
        <w:tabs>
          <w:tab w:val="right" w:leader="dot" w:pos="8306"/>
        </w:tabs>
      </w:pPr>
      <w:hyperlink w:anchor="_Toc11068" w:history="1">
        <w:r>
          <w:rPr>
            <w:rFonts w:ascii="仿宋" w:eastAsia="仿宋" w:hAnsi="仿宋" w:cs="仿宋" w:hint="eastAsia"/>
            <w:lang w:eastAsia="zh-CN"/>
          </w:rPr>
          <w:t>(二)、工艺品及其他制造产品项目目标</w:t>
        </w:r>
        <w:r>
          <w:tab/>
        </w:r>
        <w:r>
          <w:fldChar w:fldCharType="begin"/>
        </w:r>
        <w:r>
          <w:instrText xml:space="preserve"> PAGEREF _Toc11068 \h </w:instrText>
        </w:r>
        <w:r>
          <w:fldChar w:fldCharType="separate"/>
        </w:r>
        <w:r>
          <w:t>14</w:t>
        </w:r>
        <w:r>
          <w:fldChar w:fldCharType="end"/>
        </w:r>
      </w:hyperlink>
    </w:p>
    <w:p>
      <w:pPr>
        <w:pStyle w:val="TOC2"/>
        <w:tabs>
          <w:tab w:val="right" w:leader="dot" w:pos="8306"/>
        </w:tabs>
      </w:pPr>
      <w:hyperlink w:anchor="_Toc4607" w:history="1">
        <w:r>
          <w:rPr>
            <w:rFonts w:ascii="仿宋" w:eastAsia="仿宋" w:hAnsi="仿宋" w:cs="仿宋" w:hint="eastAsia"/>
            <w:lang w:eastAsia="zh-CN"/>
          </w:rPr>
          <w:t>(三)、工艺品及其他制造产品项目提出的理由</w:t>
        </w:r>
        <w:r>
          <w:tab/>
        </w:r>
        <w:r>
          <w:fldChar w:fldCharType="begin"/>
        </w:r>
        <w:r>
          <w:instrText xml:space="preserve"> PAGEREF _Toc4607 \h </w:instrText>
        </w:r>
        <w:r>
          <w:fldChar w:fldCharType="separate"/>
        </w:r>
        <w:r>
          <w:t>15</w:t>
        </w:r>
        <w:r>
          <w:fldChar w:fldCharType="end"/>
        </w:r>
      </w:hyperlink>
    </w:p>
    <w:p>
      <w:pPr>
        <w:pStyle w:val="TOC2"/>
        <w:tabs>
          <w:tab w:val="right" w:leader="dot" w:pos="8306"/>
        </w:tabs>
      </w:pPr>
      <w:hyperlink w:anchor="_Toc22783" w:history="1">
        <w:r>
          <w:rPr>
            <w:rFonts w:ascii="仿宋" w:eastAsia="仿宋" w:hAnsi="仿宋" w:cs="仿宋" w:hint="eastAsia"/>
            <w:lang w:eastAsia="zh-CN"/>
          </w:rPr>
          <w:t>(四)、工艺品及其他制造产品项目意义</w:t>
        </w:r>
        <w:r>
          <w:tab/>
        </w:r>
        <w:r>
          <w:fldChar w:fldCharType="begin"/>
        </w:r>
        <w:r>
          <w:instrText xml:space="preserve"> PAGEREF _Toc22783 \h </w:instrText>
        </w:r>
        <w:r>
          <w:fldChar w:fldCharType="separate"/>
        </w:r>
        <w:r>
          <w:t>17</w:t>
        </w:r>
        <w:r>
          <w:fldChar w:fldCharType="end"/>
        </w:r>
      </w:hyperlink>
    </w:p>
    <w:p>
      <w:pPr>
        <w:pStyle w:val="TOC2"/>
        <w:tabs>
          <w:tab w:val="right" w:leader="dot" w:pos="8306"/>
        </w:tabs>
      </w:pPr>
      <w:hyperlink w:anchor="_Toc4123" w:history="1">
        <w:r>
          <w:rPr>
            <w:rFonts w:ascii="仿宋" w:eastAsia="仿宋" w:hAnsi="仿宋" w:cs="仿宋" w:hint="eastAsia"/>
            <w:lang w:eastAsia="zh-CN"/>
          </w:rPr>
          <w:t>(五)、工艺品及其他制造产品项目背景</w:t>
        </w:r>
        <w:r>
          <w:tab/>
        </w:r>
        <w:r>
          <w:fldChar w:fldCharType="begin"/>
        </w:r>
        <w:r>
          <w:instrText xml:space="preserve"> PAGEREF _Toc4123 \h </w:instrText>
        </w:r>
        <w:r>
          <w:fldChar w:fldCharType="separate"/>
        </w:r>
        <w:r>
          <w:t>18</w:t>
        </w:r>
        <w:r>
          <w:fldChar w:fldCharType="end"/>
        </w:r>
      </w:hyperlink>
    </w:p>
    <w:p>
      <w:pPr>
        <w:pStyle w:val="TOC1"/>
        <w:tabs>
          <w:tab w:val="right" w:leader="dot" w:pos="8306"/>
        </w:tabs>
      </w:pPr>
      <w:hyperlink w:anchor="_Toc3235" w:history="1">
        <w:r>
          <w:rPr>
            <w:rFonts w:ascii="仿宋" w:eastAsia="仿宋" w:hAnsi="仿宋" w:cs="仿宋" w:hint="eastAsia"/>
            <w:lang w:eastAsia="zh-CN"/>
          </w:rPr>
          <w:t>四、工艺说明</w:t>
        </w:r>
        <w:r>
          <w:tab/>
        </w:r>
        <w:r>
          <w:fldChar w:fldCharType="begin"/>
        </w:r>
        <w:r>
          <w:instrText xml:space="preserve"> PAGEREF _Toc3235 \h </w:instrText>
        </w:r>
        <w:r>
          <w:fldChar w:fldCharType="separate"/>
        </w:r>
        <w:r>
          <w:t>19</w:t>
        </w:r>
        <w:r>
          <w:fldChar w:fldCharType="end"/>
        </w:r>
      </w:hyperlink>
    </w:p>
    <w:p>
      <w:pPr>
        <w:pStyle w:val="TOC2"/>
        <w:tabs>
          <w:tab w:val="right" w:leader="dot" w:pos="8306"/>
        </w:tabs>
      </w:pPr>
      <w:hyperlink w:anchor="_Toc7909" w:history="1">
        <w:r>
          <w:rPr>
            <w:rFonts w:ascii="仿宋" w:eastAsia="仿宋" w:hAnsi="仿宋" w:cs="仿宋" w:hint="eastAsia"/>
            <w:lang w:eastAsia="zh-CN"/>
          </w:rPr>
          <w:t>(一)、技术管理特点</w:t>
        </w:r>
        <w:r>
          <w:tab/>
        </w:r>
        <w:r>
          <w:fldChar w:fldCharType="begin"/>
        </w:r>
        <w:r>
          <w:instrText xml:space="preserve"> PAGEREF _Toc7909 \h </w:instrText>
        </w:r>
        <w:r>
          <w:fldChar w:fldCharType="separate"/>
        </w:r>
        <w:r>
          <w:t>19</w:t>
        </w:r>
        <w:r>
          <w:fldChar w:fldCharType="end"/>
        </w:r>
      </w:hyperlink>
    </w:p>
    <w:p>
      <w:pPr>
        <w:pStyle w:val="TOC2"/>
        <w:tabs>
          <w:tab w:val="right" w:leader="dot" w:pos="8306"/>
        </w:tabs>
      </w:pPr>
      <w:hyperlink w:anchor="_Toc18496" w:history="1">
        <w:r>
          <w:rPr>
            <w:rFonts w:ascii="仿宋" w:eastAsia="仿宋" w:hAnsi="仿宋" w:cs="仿宋" w:hint="eastAsia"/>
            <w:lang w:eastAsia="zh-CN"/>
          </w:rPr>
          <w:t>(二)、工艺品及其他制造产品项目工艺技术设计方案</w:t>
        </w:r>
        <w:r>
          <w:tab/>
        </w:r>
        <w:r>
          <w:fldChar w:fldCharType="begin"/>
        </w:r>
        <w:r>
          <w:instrText xml:space="preserve"> PAGEREF _Toc18496 \h </w:instrText>
        </w:r>
        <w:r>
          <w:fldChar w:fldCharType="separate"/>
        </w:r>
        <w:r>
          <w:t>20</w:t>
        </w:r>
        <w:r>
          <w:fldChar w:fldCharType="end"/>
        </w:r>
      </w:hyperlink>
    </w:p>
    <w:p>
      <w:pPr>
        <w:pStyle w:val="TOC2"/>
        <w:tabs>
          <w:tab w:val="right" w:leader="dot" w:pos="8306"/>
        </w:tabs>
      </w:pPr>
      <w:hyperlink w:anchor="_Toc1211" w:history="1">
        <w:r>
          <w:rPr>
            <w:rFonts w:ascii="仿宋" w:eastAsia="仿宋" w:hAnsi="仿宋" w:cs="仿宋" w:hint="eastAsia"/>
            <w:lang w:eastAsia="zh-CN"/>
          </w:rPr>
          <w:t>(三)、设备选型方案</w:t>
        </w:r>
        <w:r>
          <w:tab/>
        </w:r>
        <w:r>
          <w:fldChar w:fldCharType="begin"/>
        </w:r>
        <w:r>
          <w:instrText xml:space="preserve"> PAGEREF _Toc1211 \h </w:instrText>
        </w:r>
        <w:r>
          <w:fldChar w:fldCharType="separate"/>
        </w:r>
        <w:r>
          <w:t>21</w:t>
        </w:r>
        <w:r>
          <w:fldChar w:fldCharType="end"/>
        </w:r>
      </w:hyperlink>
    </w:p>
    <w:p>
      <w:pPr>
        <w:pStyle w:val="TOC1"/>
        <w:tabs>
          <w:tab w:val="right" w:leader="dot" w:pos="8306"/>
        </w:tabs>
      </w:pPr>
      <w:hyperlink w:anchor="_Toc23254" w:history="1">
        <w:r>
          <w:rPr>
            <w:rFonts w:ascii="仿宋" w:eastAsia="仿宋" w:hAnsi="仿宋" w:cs="仿宋" w:hint="eastAsia"/>
            <w:lang w:eastAsia="zh-CN"/>
          </w:rPr>
          <w:t>五、工艺品及其他制造产品项目建设背景及必要性分析</w:t>
        </w:r>
        <w:r>
          <w:tab/>
        </w:r>
        <w:r>
          <w:fldChar w:fldCharType="begin"/>
        </w:r>
        <w:r>
          <w:instrText xml:space="preserve"> PAGEREF _Toc23254 \h </w:instrText>
        </w:r>
        <w:r>
          <w:fldChar w:fldCharType="separate"/>
        </w:r>
        <w:r>
          <w:t>23</w:t>
        </w:r>
        <w:r>
          <w:fldChar w:fldCharType="end"/>
        </w:r>
      </w:hyperlink>
    </w:p>
    <w:p>
      <w:pPr>
        <w:pStyle w:val="TOC2"/>
        <w:tabs>
          <w:tab w:val="right" w:leader="dot" w:pos="8306"/>
        </w:tabs>
      </w:pPr>
      <w:hyperlink w:anchor="_Toc22093" w:history="1">
        <w:r>
          <w:rPr>
            <w:rFonts w:ascii="仿宋" w:eastAsia="仿宋" w:hAnsi="仿宋" w:cs="仿宋" w:hint="eastAsia"/>
            <w:lang w:eastAsia="zh-CN"/>
          </w:rPr>
          <w:t>(一)、工艺品及其他制造产品项目背景分析</w:t>
        </w:r>
        <w:r>
          <w:tab/>
        </w:r>
        <w:r>
          <w:fldChar w:fldCharType="begin"/>
        </w:r>
        <w:r>
          <w:instrText xml:space="preserve"> PAGEREF _Toc22093 \h </w:instrText>
        </w:r>
        <w:r>
          <w:fldChar w:fldCharType="separate"/>
        </w:r>
        <w:r>
          <w:t>23</w:t>
        </w:r>
        <w:r>
          <w:fldChar w:fldCharType="end"/>
        </w:r>
      </w:hyperlink>
    </w:p>
    <w:p>
      <w:pPr>
        <w:pStyle w:val="TOC2"/>
        <w:tabs>
          <w:tab w:val="right" w:leader="dot" w:pos="8306"/>
        </w:tabs>
      </w:pPr>
      <w:hyperlink w:anchor="_Toc18753" w:history="1">
        <w:r>
          <w:rPr>
            <w:rFonts w:ascii="仿宋" w:eastAsia="仿宋" w:hAnsi="仿宋" w:cs="仿宋" w:hint="eastAsia"/>
            <w:lang w:eastAsia="zh-CN"/>
          </w:rPr>
          <w:t>(二)、工艺品及其他制造产品项目建设必要性分析</w:t>
        </w:r>
        <w:r>
          <w:tab/>
        </w:r>
        <w:r>
          <w:fldChar w:fldCharType="begin"/>
        </w:r>
        <w:r>
          <w:instrText xml:space="preserve"> PAGEREF _Toc18753 \h </w:instrText>
        </w:r>
        <w:r>
          <w:fldChar w:fldCharType="separate"/>
        </w:r>
        <w:r>
          <w:t>24</w:t>
        </w:r>
        <w:r>
          <w:fldChar w:fldCharType="end"/>
        </w:r>
      </w:hyperlink>
    </w:p>
    <w:p>
      <w:pPr>
        <w:pStyle w:val="TOC1"/>
        <w:tabs>
          <w:tab w:val="right" w:leader="dot" w:pos="8306"/>
        </w:tabs>
      </w:pPr>
      <w:hyperlink w:anchor="_Toc25676" w:history="1">
        <w:r>
          <w:rPr>
            <w:rFonts w:ascii="仿宋" w:eastAsia="仿宋" w:hAnsi="仿宋" w:cs="仿宋" w:hint="eastAsia"/>
            <w:lang w:eastAsia="zh-CN"/>
          </w:rPr>
          <w:t>六、工艺品及其他制造产品项目可持续发展</w:t>
        </w:r>
        <w:r>
          <w:tab/>
        </w:r>
        <w:r>
          <w:fldChar w:fldCharType="begin"/>
        </w:r>
        <w:r>
          <w:instrText xml:space="preserve"> PAGEREF _Toc25676 \h </w:instrText>
        </w:r>
        <w:r>
          <w:fldChar w:fldCharType="separate"/>
        </w:r>
        <w:r>
          <w:t>26</w:t>
        </w:r>
        <w:r>
          <w:fldChar w:fldCharType="end"/>
        </w:r>
      </w:hyperlink>
    </w:p>
    <w:p>
      <w:pPr>
        <w:pStyle w:val="TOC2"/>
        <w:tabs>
          <w:tab w:val="right" w:leader="dot" w:pos="8306"/>
        </w:tabs>
      </w:pPr>
      <w:hyperlink w:anchor="_Toc2983" w:history="1">
        <w:r>
          <w:rPr>
            <w:rFonts w:ascii="仿宋" w:eastAsia="仿宋" w:hAnsi="仿宋" w:cs="仿宋" w:hint="eastAsia"/>
            <w:lang w:eastAsia="zh-CN"/>
          </w:rPr>
          <w:t>(一)、可持续战略与实践</w:t>
        </w:r>
        <w:r>
          <w:tab/>
        </w:r>
        <w:r>
          <w:fldChar w:fldCharType="begin"/>
        </w:r>
        <w:r>
          <w:instrText xml:space="preserve"> PAGEREF _Toc2983 \h </w:instrText>
        </w:r>
        <w:r>
          <w:fldChar w:fldCharType="separate"/>
        </w:r>
        <w:r>
          <w:t>26</w:t>
        </w:r>
        <w:r>
          <w:fldChar w:fldCharType="end"/>
        </w:r>
      </w:hyperlink>
    </w:p>
    <w:p>
      <w:pPr>
        <w:pStyle w:val="TOC2"/>
        <w:tabs>
          <w:tab w:val="right" w:leader="dot" w:pos="8306"/>
        </w:tabs>
      </w:pPr>
      <w:hyperlink w:anchor="_Toc28566" w:history="1">
        <w:r>
          <w:rPr>
            <w:rFonts w:ascii="仿宋" w:eastAsia="仿宋" w:hAnsi="仿宋" w:cs="仿宋" w:hint="eastAsia"/>
            <w:lang w:eastAsia="zh-CN"/>
          </w:rPr>
          <w:t>(二)、环保与社会责任</w:t>
        </w:r>
        <w:r>
          <w:tab/>
        </w:r>
        <w:r>
          <w:fldChar w:fldCharType="begin"/>
        </w:r>
        <w:r>
          <w:instrText xml:space="preserve"> PAGEREF _Toc28566 \h </w:instrText>
        </w:r>
        <w:r>
          <w:fldChar w:fldCharType="separate"/>
        </w:r>
        <w:r>
          <w:t>27</w:t>
        </w:r>
        <w:r>
          <w:fldChar w:fldCharType="end"/>
        </w:r>
      </w:hyperlink>
    </w:p>
    <w:p>
      <w:pPr>
        <w:pStyle w:val="TOC1"/>
        <w:tabs>
          <w:tab w:val="right" w:leader="dot" w:pos="8306"/>
        </w:tabs>
      </w:pPr>
      <w:hyperlink w:anchor="_Toc11123" w:history="1">
        <w:r>
          <w:rPr>
            <w:rFonts w:ascii="仿宋" w:eastAsia="仿宋" w:hAnsi="仿宋" w:cs="仿宋" w:hint="eastAsia"/>
            <w:lang w:eastAsia="zh-CN"/>
          </w:rPr>
          <w:t>七、生产安全保护</w:t>
        </w:r>
        <w:r>
          <w:tab/>
        </w:r>
        <w:r>
          <w:fldChar w:fldCharType="begin"/>
        </w:r>
        <w:r>
          <w:instrText xml:space="preserve"> PAGEREF _Toc11123 \h </w:instrText>
        </w:r>
        <w:r>
          <w:fldChar w:fldCharType="separate"/>
        </w:r>
        <w:r>
          <w:t>28</w:t>
        </w:r>
        <w:r>
          <w:fldChar w:fldCharType="end"/>
        </w:r>
      </w:hyperlink>
    </w:p>
    <w:p>
      <w:pPr>
        <w:pStyle w:val="TOC2"/>
        <w:tabs>
          <w:tab w:val="right" w:leader="dot" w:pos="8306"/>
        </w:tabs>
      </w:pPr>
      <w:hyperlink w:anchor="_Toc8141" w:history="1">
        <w:r>
          <w:rPr>
            <w:rFonts w:ascii="仿宋" w:eastAsia="仿宋" w:hAnsi="仿宋" w:cs="仿宋" w:hint="eastAsia"/>
            <w:lang w:eastAsia="zh-CN"/>
          </w:rPr>
          <w:t>(一)、消防安全</w:t>
        </w:r>
        <w:r>
          <w:tab/>
        </w:r>
        <w:r>
          <w:fldChar w:fldCharType="begin"/>
        </w:r>
        <w:r>
          <w:instrText xml:space="preserve"> PAGEREF _Toc8141 \h </w:instrText>
        </w:r>
        <w:r>
          <w:fldChar w:fldCharType="separate"/>
        </w:r>
        <w:r>
          <w:t>28</w:t>
        </w:r>
        <w:r>
          <w:fldChar w:fldCharType="end"/>
        </w:r>
      </w:hyperlink>
    </w:p>
    <w:p>
      <w:pPr>
        <w:pStyle w:val="TOC2"/>
        <w:tabs>
          <w:tab w:val="right" w:leader="dot" w:pos="8306"/>
        </w:tabs>
      </w:pPr>
      <w:hyperlink w:anchor="_Toc28193" w:history="1">
        <w:r>
          <w:rPr>
            <w:rFonts w:ascii="仿宋" w:eastAsia="仿宋" w:hAnsi="仿宋" w:cs="仿宋" w:hint="eastAsia"/>
            <w:lang w:eastAsia="zh-CN"/>
          </w:rPr>
          <w:t>(二)、防火防爆总图布置措施</w:t>
        </w:r>
        <w:r>
          <w:tab/>
        </w:r>
        <w:r>
          <w:fldChar w:fldCharType="begin"/>
        </w:r>
        <w:r>
          <w:instrText xml:space="preserve"> PAGEREF _Toc28193 \h </w:instrText>
        </w:r>
        <w:r>
          <w:fldChar w:fldCharType="separate"/>
        </w:r>
        <w:r>
          <w:t>29</w:t>
        </w:r>
        <w:r>
          <w:fldChar w:fldCharType="end"/>
        </w:r>
      </w:hyperlink>
    </w:p>
    <w:p>
      <w:pPr>
        <w:pStyle w:val="TOC2"/>
        <w:tabs>
          <w:tab w:val="right" w:leader="dot" w:pos="8306"/>
        </w:tabs>
      </w:pPr>
      <w:hyperlink w:anchor="_Toc22381" w:history="1">
        <w:r>
          <w:rPr>
            <w:rFonts w:ascii="仿宋" w:eastAsia="仿宋" w:hAnsi="仿宋" w:cs="仿宋" w:hint="eastAsia"/>
            <w:lang w:eastAsia="zh-CN"/>
          </w:rPr>
          <w:t>(三)、自然灾害防范措施</w:t>
        </w:r>
        <w:r>
          <w:tab/>
        </w:r>
        <w:r>
          <w:fldChar w:fldCharType="begin"/>
        </w:r>
        <w:r>
          <w:instrText xml:space="preserve"> PAGEREF _Toc22381 \h </w:instrText>
        </w:r>
        <w:r>
          <w:fldChar w:fldCharType="separate"/>
        </w:r>
        <w:r>
          <w:t>30</w:t>
        </w:r>
        <w:r>
          <w:fldChar w:fldCharType="end"/>
        </w:r>
      </w:hyperlink>
    </w:p>
    <w:p>
      <w:pPr>
        <w:pStyle w:val="TOC2"/>
        <w:tabs>
          <w:tab w:val="right" w:leader="dot" w:pos="8306"/>
        </w:tabs>
      </w:pPr>
      <w:hyperlink w:anchor="_Toc23394" w:history="1">
        <w:r>
          <w:rPr>
            <w:rFonts w:ascii="仿宋" w:eastAsia="仿宋" w:hAnsi="仿宋" w:cs="仿宋" w:hint="eastAsia"/>
            <w:lang w:eastAsia="zh-CN"/>
          </w:rPr>
          <w:t>(四)、安全色及安全标志使用要求</w:t>
        </w:r>
        <w:r>
          <w:tab/>
        </w:r>
        <w:r>
          <w:fldChar w:fldCharType="begin"/>
        </w:r>
        <w:r>
          <w:instrText xml:space="preserve"> PAGEREF _Toc23394 \h </w:instrText>
        </w:r>
        <w:r>
          <w:fldChar w:fldCharType="separate"/>
        </w:r>
        <w:r>
          <w:t>31</w:t>
        </w:r>
        <w:r>
          <w:fldChar w:fldCharType="end"/>
        </w:r>
      </w:hyperlink>
    </w:p>
    <w:p>
      <w:pPr>
        <w:pStyle w:val="TOC2"/>
        <w:tabs>
          <w:tab w:val="right" w:leader="dot" w:pos="8306"/>
        </w:tabs>
      </w:pPr>
      <w:hyperlink w:anchor="_Toc6630" w:history="1">
        <w:r>
          <w:rPr>
            <w:rFonts w:ascii="仿宋" w:eastAsia="仿宋" w:hAnsi="仿宋" w:cs="仿宋" w:hint="eastAsia"/>
            <w:lang w:eastAsia="zh-CN"/>
          </w:rPr>
          <w:t>(五)、防尘防毒措施</w:t>
        </w:r>
        <w:r>
          <w:tab/>
        </w:r>
        <w:r>
          <w:fldChar w:fldCharType="begin"/>
        </w:r>
        <w:r>
          <w:instrText xml:space="preserve"> PAGEREF _Toc6630 \h </w:instrText>
        </w:r>
        <w:r>
          <w:fldChar w:fldCharType="separate"/>
        </w:r>
        <w:r>
          <w:t>32</w:t>
        </w:r>
        <w:r>
          <w:fldChar w:fldCharType="end"/>
        </w:r>
      </w:hyperlink>
    </w:p>
    <w:p>
      <w:pPr>
        <w:pStyle w:val="TOC2"/>
        <w:tabs>
          <w:tab w:val="right" w:leader="dot" w:pos="8306"/>
        </w:tabs>
      </w:pPr>
      <w:hyperlink w:anchor="_Toc8544" w:history="1">
        <w:r>
          <w:rPr>
            <w:rFonts w:ascii="仿宋" w:eastAsia="仿宋" w:hAnsi="仿宋" w:cs="仿宋" w:hint="eastAsia"/>
            <w:lang w:eastAsia="zh-CN"/>
          </w:rPr>
          <w:t>(六)、防静电、触电防护及防雷措施</w:t>
        </w:r>
        <w:r>
          <w:tab/>
        </w:r>
        <w:r>
          <w:fldChar w:fldCharType="begin"/>
        </w:r>
        <w:r>
          <w:instrText xml:space="preserve"> PAGEREF _Toc8544 \h </w:instrText>
        </w:r>
        <w:r>
          <w:fldChar w:fldCharType="separate"/>
        </w:r>
        <w:r>
          <w:t>33</w:t>
        </w:r>
        <w:r>
          <w:fldChar w:fldCharType="end"/>
        </w:r>
      </w:hyperlink>
    </w:p>
    <w:p>
      <w:pPr>
        <w:pStyle w:val="TOC2"/>
        <w:tabs>
          <w:tab w:val="right" w:leader="dot" w:pos="8306"/>
        </w:tabs>
      </w:pPr>
      <w:hyperlink w:anchor="_Toc6987" w:history="1">
        <w:r>
          <w:rPr>
            <w:rFonts w:ascii="仿宋" w:eastAsia="仿宋" w:hAnsi="仿宋" w:cs="仿宋" w:hint="eastAsia"/>
            <w:lang w:eastAsia="zh-CN"/>
          </w:rPr>
          <w:t>(七)、机械设备安全保障措施</w:t>
        </w:r>
        <w:r>
          <w:tab/>
        </w:r>
        <w:r>
          <w:fldChar w:fldCharType="begin"/>
        </w:r>
        <w:r>
          <w:instrText xml:space="preserve"> PAGEREF _Toc6987 \h </w:instrText>
        </w:r>
        <w:r>
          <w:fldChar w:fldCharType="separate"/>
        </w:r>
        <w:r>
          <w:t>35</w:t>
        </w:r>
        <w:r>
          <w:fldChar w:fldCharType="end"/>
        </w:r>
      </w:hyperlink>
    </w:p>
    <w:p>
      <w:pPr>
        <w:pStyle w:val="TOC1"/>
        <w:tabs>
          <w:tab w:val="right" w:leader="dot" w:pos="8306"/>
        </w:tabs>
      </w:pPr>
      <w:hyperlink w:anchor="_Toc12335" w:history="1">
        <w:r>
          <w:rPr>
            <w:rFonts w:ascii="仿宋" w:eastAsia="仿宋" w:hAnsi="仿宋" w:cs="仿宋" w:hint="eastAsia"/>
            <w:lang w:eastAsia="zh-CN"/>
          </w:rPr>
          <w:t>八、工艺品及其他制造产品项目人力资源管理</w:t>
        </w:r>
        <w:r>
          <w:tab/>
        </w:r>
        <w:r>
          <w:fldChar w:fldCharType="begin"/>
        </w:r>
        <w:r>
          <w:instrText xml:space="preserve"> PAGEREF _Toc12335 \h </w:instrText>
        </w:r>
        <w:r>
          <w:fldChar w:fldCharType="separate"/>
        </w:r>
        <w:r>
          <w:t>36</w:t>
        </w:r>
        <w:r>
          <w:fldChar w:fldCharType="end"/>
        </w:r>
      </w:hyperlink>
    </w:p>
    <w:p>
      <w:pPr>
        <w:pStyle w:val="TOC2"/>
        <w:tabs>
          <w:tab w:val="right" w:leader="dot" w:pos="8306"/>
        </w:tabs>
      </w:pPr>
      <w:hyperlink w:anchor="_Toc3719" w:history="1">
        <w:r>
          <w:rPr>
            <w:rFonts w:ascii="仿宋" w:eastAsia="仿宋" w:hAnsi="仿宋" w:cs="仿宋" w:hint="eastAsia"/>
            <w:lang w:eastAsia="zh-CN"/>
          </w:rPr>
          <w:t>(一)、建立健全的预算管理制度</w:t>
        </w:r>
        <w:r>
          <w:tab/>
        </w:r>
        <w:r>
          <w:fldChar w:fldCharType="begin"/>
        </w:r>
        <w:r>
          <w:instrText xml:space="preserve"> PAGEREF _Toc3719 \h </w:instrText>
        </w:r>
        <w:r>
          <w:fldChar w:fldCharType="separate"/>
        </w:r>
        <w:r>
          <w:t>36</w:t>
        </w:r>
        <w:r>
          <w:fldChar w:fldCharType="end"/>
        </w:r>
      </w:hyperlink>
    </w:p>
    <w:p>
      <w:pPr>
        <w:pStyle w:val="TOC2"/>
        <w:tabs>
          <w:tab w:val="right" w:leader="dot" w:pos="8306"/>
        </w:tabs>
      </w:pPr>
      <w:hyperlink w:anchor="_Toc28071" w:history="1">
        <w:r>
          <w:rPr>
            <w:rFonts w:ascii="仿宋" w:eastAsia="仿宋" w:hAnsi="仿宋" w:cs="仿宋" w:hint="eastAsia"/>
            <w:lang w:eastAsia="zh-CN"/>
          </w:rPr>
          <w:t>(二)、加强资金流动监控</w:t>
        </w:r>
        <w:r>
          <w:tab/>
        </w:r>
        <w:r>
          <w:fldChar w:fldCharType="begin"/>
        </w:r>
        <w:r>
          <w:instrText xml:space="preserve"> PAGEREF _Toc28071 \h </w:instrText>
        </w:r>
        <w:r>
          <w:fldChar w:fldCharType="separate"/>
        </w:r>
        <w:r>
          <w:t>38</w:t>
        </w:r>
        <w:r>
          <w:fldChar w:fldCharType="end"/>
        </w:r>
      </w:hyperlink>
    </w:p>
    <w:p>
      <w:pPr>
        <w:pStyle w:val="TOC2"/>
        <w:tabs>
          <w:tab w:val="right" w:leader="dot" w:pos="8306"/>
        </w:tabs>
      </w:pPr>
      <w:hyperlink w:anchor="_Toc11839" w:history="1">
        <w:r>
          <w:rPr>
            <w:rFonts w:ascii="仿宋" w:eastAsia="仿宋" w:hAnsi="仿宋" w:cs="仿宋" w:hint="eastAsia"/>
            <w:lang w:eastAsia="zh-CN"/>
          </w:rPr>
          <w:t>(三)、制定完善的风险控制机制</w:t>
        </w:r>
        <w:r>
          <w:tab/>
        </w:r>
        <w:r>
          <w:fldChar w:fldCharType="begin"/>
        </w:r>
        <w:r>
          <w:instrText xml:space="preserve"> PAGEREF _Toc11839 \h </w:instrText>
        </w:r>
        <w:r>
          <w:fldChar w:fldCharType="separate"/>
        </w:r>
        <w:r>
          <w:t>39</w:t>
        </w:r>
        <w:r>
          <w:fldChar w:fldCharType="end"/>
        </w:r>
      </w:hyperlink>
    </w:p>
    <w:p>
      <w:pPr>
        <w:pStyle w:val="TOC2"/>
        <w:tabs>
          <w:tab w:val="right" w:leader="dot" w:pos="8306"/>
        </w:tabs>
      </w:pPr>
      <w:hyperlink w:anchor="_Toc11584" w:history="1">
        <w:r>
          <w:rPr>
            <w:rFonts w:ascii="仿宋" w:eastAsia="仿宋" w:hAnsi="仿宋" w:cs="仿宋" w:hint="eastAsia"/>
            <w:lang w:eastAsia="zh-CN"/>
          </w:rPr>
          <w:t>(四)、优化成本管理</w:t>
        </w:r>
        <w:r>
          <w:tab/>
        </w:r>
        <w:r>
          <w:fldChar w:fldCharType="begin"/>
        </w:r>
        <w:r>
          <w:instrText xml:space="preserve"> PAGEREF _Toc11584 \h </w:instrText>
        </w:r>
        <w:r>
          <w:fldChar w:fldCharType="separate"/>
        </w:r>
        <w:r>
          <w:t>41</w:t>
        </w:r>
        <w:r>
          <w:fldChar w:fldCharType="end"/>
        </w:r>
      </w:hyperlink>
    </w:p>
    <w:p>
      <w:pPr>
        <w:pStyle w:val="TOC1"/>
        <w:tabs>
          <w:tab w:val="right" w:leader="dot" w:pos="8306"/>
        </w:tabs>
      </w:pPr>
      <w:hyperlink w:anchor="_Toc7629" w:history="1">
        <w:r>
          <w:rPr>
            <w:rFonts w:ascii="仿宋" w:eastAsia="仿宋" w:hAnsi="仿宋" w:cs="仿宋" w:hint="eastAsia"/>
            <w:lang w:eastAsia="zh-CN"/>
          </w:rPr>
          <w:t>九、工艺品及其他制造产品项目财务管理</w:t>
        </w:r>
        <w:r>
          <w:tab/>
        </w:r>
        <w:r>
          <w:fldChar w:fldCharType="begin"/>
        </w:r>
        <w:r>
          <w:instrText xml:space="preserve"> PAGEREF _Toc7629 \h </w:instrText>
        </w:r>
        <w:r>
          <w:fldChar w:fldCharType="separate"/>
        </w:r>
        <w:r>
          <w:t>42</w:t>
        </w:r>
        <w:r>
          <w:fldChar w:fldCharType="end"/>
        </w:r>
      </w:hyperlink>
    </w:p>
    <w:p>
      <w:pPr>
        <w:pStyle w:val="TOC2"/>
        <w:tabs>
          <w:tab w:val="right" w:leader="dot" w:pos="8306"/>
        </w:tabs>
      </w:pPr>
      <w:hyperlink w:anchor="_Toc13228" w:history="1">
        <w:r>
          <w:rPr>
            <w:rFonts w:ascii="仿宋" w:eastAsia="仿宋" w:hAnsi="仿宋" w:cs="仿宋" w:hint="eastAsia"/>
            <w:lang w:eastAsia="zh-CN"/>
          </w:rPr>
          <w:t>(一)、资金需求大</w:t>
        </w:r>
        <w:r>
          <w:tab/>
        </w:r>
        <w:r>
          <w:fldChar w:fldCharType="begin"/>
        </w:r>
        <w:r>
          <w:instrText xml:space="preserve"> PAGEREF _Toc13228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74" w:history="1">
        <w:r>
          <w:rPr>
            <w:rFonts w:ascii="仿宋" w:eastAsia="仿宋" w:hAnsi="仿宋" w:cs="仿宋" w:hint="eastAsia"/>
            <w:lang w:eastAsia="zh-CN"/>
          </w:rPr>
          <w:t>(二)、研发周期长</w:t>
        </w:r>
        <w:r>
          <w:tab/>
        </w:r>
        <w:r>
          <w:fldChar w:fldCharType="begin"/>
        </w:r>
        <w:r>
          <w:instrText xml:space="preserve"> PAGEREF _Toc27374 \h </w:instrText>
        </w:r>
        <w:r>
          <w:fldChar w:fldCharType="separate"/>
        </w:r>
        <w:r>
          <w:t>44</w:t>
        </w:r>
        <w:r>
          <w:fldChar w:fldCharType="end"/>
        </w:r>
      </w:hyperlink>
    </w:p>
    <w:p>
      <w:pPr>
        <w:pStyle w:val="TOC2"/>
        <w:tabs>
          <w:tab w:val="right" w:leader="dot" w:pos="8306"/>
        </w:tabs>
      </w:pPr>
      <w:hyperlink w:anchor="_Toc3126" w:history="1">
        <w:r>
          <w:rPr>
            <w:rFonts w:ascii="仿宋" w:eastAsia="仿宋" w:hAnsi="仿宋" w:cs="仿宋" w:hint="eastAsia"/>
            <w:lang w:eastAsia="zh-CN"/>
          </w:rPr>
          <w:t>(三)、市场风险大</w:t>
        </w:r>
        <w:r>
          <w:tab/>
        </w:r>
        <w:r>
          <w:fldChar w:fldCharType="begin"/>
        </w:r>
        <w:r>
          <w:instrText xml:space="preserve"> PAGEREF _Toc3126 \h </w:instrText>
        </w:r>
        <w:r>
          <w:fldChar w:fldCharType="separate"/>
        </w:r>
        <w:r>
          <w:t>45</w:t>
        </w:r>
        <w:r>
          <w:fldChar w:fldCharType="end"/>
        </w:r>
      </w:hyperlink>
    </w:p>
    <w:p>
      <w:pPr>
        <w:pStyle w:val="TOC2"/>
        <w:tabs>
          <w:tab w:val="right" w:leader="dot" w:pos="8306"/>
        </w:tabs>
      </w:pPr>
      <w:hyperlink w:anchor="_Toc32293" w:history="1">
        <w:r>
          <w:rPr>
            <w:rFonts w:ascii="仿宋" w:eastAsia="仿宋" w:hAnsi="仿宋" w:cs="仿宋" w:hint="eastAsia"/>
            <w:lang w:eastAsia="zh-CN"/>
          </w:rPr>
          <w:t>(四)、利润率高</w:t>
        </w:r>
        <w:r>
          <w:tab/>
        </w:r>
        <w:r>
          <w:fldChar w:fldCharType="begin"/>
        </w:r>
        <w:r>
          <w:instrText xml:space="preserve"> PAGEREF _Toc32293 \h </w:instrText>
        </w:r>
        <w:r>
          <w:fldChar w:fldCharType="separate"/>
        </w:r>
        <w:r>
          <w:t>48</w:t>
        </w:r>
        <w:r>
          <w:fldChar w:fldCharType="end"/>
        </w:r>
      </w:hyperlink>
    </w:p>
    <w:p>
      <w:pPr>
        <w:pStyle w:val="TOC1"/>
        <w:tabs>
          <w:tab w:val="right" w:leader="dot" w:pos="8306"/>
        </w:tabs>
      </w:pPr>
      <w:hyperlink w:anchor="_Toc26166" w:history="1">
        <w:r>
          <w:rPr>
            <w:rFonts w:ascii="仿宋" w:eastAsia="仿宋" w:hAnsi="仿宋" w:cs="仿宋" w:hint="eastAsia"/>
            <w:lang w:eastAsia="zh-CN"/>
          </w:rPr>
          <w:t>十、工艺品及其他制造产品项目风险管理</w:t>
        </w:r>
        <w:r>
          <w:tab/>
        </w:r>
        <w:r>
          <w:fldChar w:fldCharType="begin"/>
        </w:r>
        <w:r>
          <w:instrText xml:space="preserve"> PAGEREF _Toc26166 \h </w:instrText>
        </w:r>
        <w:r>
          <w:fldChar w:fldCharType="separate"/>
        </w:r>
        <w:r>
          <w:t>50</w:t>
        </w:r>
        <w:r>
          <w:fldChar w:fldCharType="end"/>
        </w:r>
      </w:hyperlink>
    </w:p>
    <w:p>
      <w:pPr>
        <w:pStyle w:val="TOC2"/>
        <w:tabs>
          <w:tab w:val="right" w:leader="dot" w:pos="8306"/>
        </w:tabs>
      </w:pPr>
      <w:hyperlink w:anchor="_Toc30424" w:history="1">
        <w:r>
          <w:rPr>
            <w:rFonts w:ascii="仿宋" w:eastAsia="仿宋" w:hAnsi="仿宋" w:cs="仿宋" w:hint="eastAsia"/>
            <w:lang w:eastAsia="zh-CN"/>
          </w:rPr>
          <w:t>(一)、风险识别与评估</w:t>
        </w:r>
        <w:r>
          <w:tab/>
        </w:r>
        <w:r>
          <w:fldChar w:fldCharType="begin"/>
        </w:r>
        <w:r>
          <w:instrText xml:space="preserve"> PAGEREF _Toc30424 \h </w:instrText>
        </w:r>
        <w:r>
          <w:fldChar w:fldCharType="separate"/>
        </w:r>
        <w:r>
          <w:t>50</w:t>
        </w:r>
        <w:r>
          <w:fldChar w:fldCharType="end"/>
        </w:r>
      </w:hyperlink>
    </w:p>
    <w:p>
      <w:pPr>
        <w:pStyle w:val="TOC2"/>
        <w:tabs>
          <w:tab w:val="right" w:leader="dot" w:pos="8306"/>
        </w:tabs>
      </w:pPr>
      <w:hyperlink w:anchor="_Toc8991" w:history="1">
        <w:r>
          <w:rPr>
            <w:rFonts w:ascii="仿宋" w:eastAsia="仿宋" w:hAnsi="仿宋" w:cs="仿宋" w:hint="eastAsia"/>
            <w:lang w:eastAsia="zh-CN"/>
          </w:rPr>
          <w:t>(二)、风险应对策略</w:t>
        </w:r>
        <w:r>
          <w:tab/>
        </w:r>
        <w:r>
          <w:fldChar w:fldCharType="begin"/>
        </w:r>
        <w:r>
          <w:instrText xml:space="preserve"> PAGEREF _Toc8991 \h </w:instrText>
        </w:r>
        <w:r>
          <w:fldChar w:fldCharType="separate"/>
        </w:r>
        <w:r>
          <w:t>51</w:t>
        </w:r>
        <w:r>
          <w:fldChar w:fldCharType="end"/>
        </w:r>
      </w:hyperlink>
    </w:p>
    <w:p>
      <w:pPr>
        <w:pStyle w:val="TOC2"/>
        <w:tabs>
          <w:tab w:val="right" w:leader="dot" w:pos="8306"/>
        </w:tabs>
      </w:pPr>
      <w:hyperlink w:anchor="_Toc6579" w:history="1">
        <w:r>
          <w:rPr>
            <w:rFonts w:ascii="仿宋" w:eastAsia="仿宋" w:hAnsi="仿宋" w:cs="仿宋" w:hint="eastAsia"/>
            <w:lang w:eastAsia="zh-CN"/>
          </w:rPr>
          <w:t>(三)、风险监控与控制</w:t>
        </w:r>
        <w:r>
          <w:tab/>
        </w:r>
        <w:r>
          <w:fldChar w:fldCharType="begin"/>
        </w:r>
        <w:r>
          <w:instrText xml:space="preserve"> PAGEREF _Toc6579 \h </w:instrText>
        </w:r>
        <w:r>
          <w:fldChar w:fldCharType="separate"/>
        </w:r>
        <w:r>
          <w:t>53</w:t>
        </w:r>
        <w:r>
          <w:fldChar w:fldCharType="end"/>
        </w:r>
      </w:hyperlink>
    </w:p>
    <w:p>
      <w:pPr>
        <w:pStyle w:val="TOC1"/>
        <w:tabs>
          <w:tab w:val="right" w:leader="dot" w:pos="8306"/>
        </w:tabs>
      </w:pPr>
      <w:hyperlink w:anchor="_Toc16874" w:history="1">
        <w:r>
          <w:rPr>
            <w:rFonts w:ascii="仿宋" w:eastAsia="仿宋" w:hAnsi="仿宋" w:cs="仿宋" w:hint="eastAsia"/>
            <w:lang w:eastAsia="zh-CN"/>
          </w:rPr>
          <w:t>十一、工艺品及其他制造产品项目人力资源培养与发展</w:t>
        </w:r>
        <w:r>
          <w:tab/>
        </w:r>
        <w:r>
          <w:fldChar w:fldCharType="begin"/>
        </w:r>
        <w:r>
          <w:instrText xml:space="preserve"> PAGEREF _Toc16874 \h </w:instrText>
        </w:r>
        <w:r>
          <w:fldChar w:fldCharType="separate"/>
        </w:r>
        <w:r>
          <w:t>54</w:t>
        </w:r>
        <w:r>
          <w:fldChar w:fldCharType="end"/>
        </w:r>
      </w:hyperlink>
    </w:p>
    <w:p>
      <w:pPr>
        <w:pStyle w:val="TOC2"/>
        <w:tabs>
          <w:tab w:val="right" w:leader="dot" w:pos="8306"/>
        </w:tabs>
      </w:pPr>
      <w:hyperlink w:anchor="_Toc27357" w:history="1">
        <w:r>
          <w:rPr>
            <w:rFonts w:ascii="仿宋" w:eastAsia="仿宋" w:hAnsi="仿宋" w:cs="仿宋" w:hint="eastAsia"/>
            <w:lang w:eastAsia="zh-CN"/>
          </w:rPr>
          <w:t>(一)、人才需求与规划</w:t>
        </w:r>
        <w:r>
          <w:tab/>
        </w:r>
        <w:r>
          <w:fldChar w:fldCharType="begin"/>
        </w:r>
        <w:r>
          <w:instrText xml:space="preserve"> PAGEREF _Toc27357 \h </w:instrText>
        </w:r>
        <w:r>
          <w:fldChar w:fldCharType="separate"/>
        </w:r>
        <w:r>
          <w:t>54</w:t>
        </w:r>
        <w:r>
          <w:fldChar w:fldCharType="end"/>
        </w:r>
      </w:hyperlink>
    </w:p>
    <w:p>
      <w:pPr>
        <w:pStyle w:val="TOC2"/>
        <w:tabs>
          <w:tab w:val="right" w:leader="dot" w:pos="8306"/>
        </w:tabs>
      </w:pPr>
      <w:hyperlink w:anchor="_Toc31469" w:history="1">
        <w:r>
          <w:rPr>
            <w:rFonts w:ascii="仿宋" w:eastAsia="仿宋" w:hAnsi="仿宋" w:cs="仿宋" w:hint="eastAsia"/>
            <w:lang w:eastAsia="zh-CN"/>
          </w:rPr>
          <w:t>(二)、培训与发展计划</w:t>
        </w:r>
        <w:r>
          <w:tab/>
        </w:r>
        <w:r>
          <w:fldChar w:fldCharType="begin"/>
        </w:r>
        <w:r>
          <w:instrText xml:space="preserve"> PAGEREF _Toc31469 \h </w:instrText>
        </w:r>
        <w:r>
          <w:fldChar w:fldCharType="separate"/>
        </w:r>
        <w:r>
          <w:t>54</w:t>
        </w:r>
        <w:r>
          <w:fldChar w:fldCharType="end"/>
        </w:r>
      </w:hyperlink>
    </w:p>
    <w:p>
      <w:pPr>
        <w:pStyle w:val="TOC1"/>
        <w:tabs>
          <w:tab w:val="right" w:leader="dot" w:pos="8306"/>
        </w:tabs>
      </w:pPr>
      <w:hyperlink w:anchor="_Toc6901" w:history="1">
        <w:r>
          <w:rPr>
            <w:rFonts w:ascii="仿宋" w:eastAsia="仿宋" w:hAnsi="仿宋" w:cs="仿宋" w:hint="eastAsia"/>
            <w:lang w:eastAsia="zh-CN"/>
          </w:rPr>
          <w:t>十二、工艺品及其他制造产品项目经营效益</w:t>
        </w:r>
        <w:r>
          <w:tab/>
        </w:r>
        <w:r>
          <w:fldChar w:fldCharType="begin"/>
        </w:r>
        <w:r>
          <w:instrText xml:space="preserve"> PAGEREF _Toc6901 \h </w:instrText>
        </w:r>
        <w:r>
          <w:fldChar w:fldCharType="separate"/>
        </w:r>
        <w:r>
          <w:t>55</w:t>
        </w:r>
        <w:r>
          <w:fldChar w:fldCharType="end"/>
        </w:r>
      </w:hyperlink>
    </w:p>
    <w:p>
      <w:pPr>
        <w:pStyle w:val="TOC2"/>
        <w:tabs>
          <w:tab w:val="right" w:leader="dot" w:pos="8306"/>
        </w:tabs>
      </w:pPr>
      <w:hyperlink w:anchor="_Toc14178" w:history="1">
        <w:r>
          <w:rPr>
            <w:rFonts w:ascii="仿宋" w:eastAsia="仿宋" w:hAnsi="仿宋" w:cs="仿宋" w:hint="eastAsia"/>
            <w:lang w:eastAsia="zh-CN"/>
          </w:rPr>
          <w:t>(一)、经济评价财务测算</w:t>
        </w:r>
        <w:r>
          <w:tab/>
        </w:r>
        <w:r>
          <w:fldChar w:fldCharType="begin"/>
        </w:r>
        <w:r>
          <w:instrText xml:space="preserve"> PAGEREF _Toc14178 \h </w:instrText>
        </w:r>
        <w:r>
          <w:fldChar w:fldCharType="separate"/>
        </w:r>
        <w:r>
          <w:t>55</w:t>
        </w:r>
        <w:r>
          <w:fldChar w:fldCharType="end"/>
        </w:r>
      </w:hyperlink>
    </w:p>
    <w:p>
      <w:pPr>
        <w:pStyle w:val="TOC2"/>
        <w:tabs>
          <w:tab w:val="right" w:leader="dot" w:pos="8306"/>
        </w:tabs>
      </w:pPr>
      <w:hyperlink w:anchor="_Toc25855" w:history="1">
        <w:r>
          <w:rPr>
            <w:rFonts w:ascii="仿宋" w:eastAsia="仿宋" w:hAnsi="仿宋" w:cs="仿宋" w:hint="eastAsia"/>
            <w:lang w:eastAsia="zh-CN"/>
          </w:rPr>
          <w:t>(二)、工艺品及其他制造产品项目盈利能力分析</w:t>
        </w:r>
        <w:r>
          <w:tab/>
        </w:r>
        <w:r>
          <w:fldChar w:fldCharType="begin"/>
        </w:r>
        <w:r>
          <w:instrText xml:space="preserve"> PAGEREF _Toc25855 \h </w:instrText>
        </w:r>
        <w:r>
          <w:fldChar w:fldCharType="separate"/>
        </w:r>
        <w:r>
          <w:t>57</w:t>
        </w:r>
        <w:r>
          <w:fldChar w:fldCharType="end"/>
        </w:r>
      </w:hyperlink>
    </w:p>
    <w:p>
      <w:pPr>
        <w:pStyle w:val="TOC1"/>
        <w:tabs>
          <w:tab w:val="right" w:leader="dot" w:pos="8306"/>
        </w:tabs>
      </w:pPr>
      <w:hyperlink w:anchor="_Toc10792" w:history="1">
        <w:r>
          <w:rPr>
            <w:rFonts w:ascii="仿宋" w:eastAsia="仿宋" w:hAnsi="仿宋" w:cs="仿宋" w:hint="eastAsia"/>
            <w:lang w:eastAsia="zh-CN"/>
          </w:rPr>
          <w:t>十三、工艺品及其他制造产品项目实施保障措施</w:t>
        </w:r>
        <w:r>
          <w:tab/>
        </w:r>
        <w:r>
          <w:fldChar w:fldCharType="begin"/>
        </w:r>
        <w:r>
          <w:instrText xml:space="preserve"> PAGEREF _Toc10792 \h </w:instrText>
        </w:r>
        <w:r>
          <w:fldChar w:fldCharType="separate"/>
        </w:r>
        <w:r>
          <w:t>57</w:t>
        </w:r>
        <w:r>
          <w:fldChar w:fldCharType="end"/>
        </w:r>
      </w:hyperlink>
    </w:p>
    <w:p>
      <w:pPr>
        <w:pStyle w:val="TOC2"/>
        <w:tabs>
          <w:tab w:val="right" w:leader="dot" w:pos="8306"/>
        </w:tabs>
      </w:pPr>
      <w:hyperlink w:anchor="_Toc11427" w:history="1">
        <w:r>
          <w:rPr>
            <w:rFonts w:ascii="仿宋" w:eastAsia="仿宋" w:hAnsi="仿宋" w:cs="仿宋" w:hint="eastAsia"/>
            <w:lang w:eastAsia="zh-CN"/>
          </w:rPr>
          <w:t>(一)、工艺品及其他制造产品项目实施保障机制</w:t>
        </w:r>
        <w:r>
          <w:tab/>
        </w:r>
        <w:r>
          <w:fldChar w:fldCharType="begin"/>
        </w:r>
        <w:r>
          <w:instrText xml:space="preserve"> PAGEREF _Toc11427 \h </w:instrText>
        </w:r>
        <w:r>
          <w:fldChar w:fldCharType="separate"/>
        </w:r>
        <w:r>
          <w:t>57</w:t>
        </w:r>
        <w:r>
          <w:fldChar w:fldCharType="end"/>
        </w:r>
      </w:hyperlink>
    </w:p>
    <w:p>
      <w:pPr>
        <w:pStyle w:val="TOC2"/>
        <w:tabs>
          <w:tab w:val="right" w:leader="dot" w:pos="8306"/>
        </w:tabs>
      </w:pPr>
      <w:hyperlink w:anchor="_Toc15232" w:history="1">
        <w:r>
          <w:rPr>
            <w:rFonts w:ascii="仿宋" w:eastAsia="仿宋" w:hAnsi="仿宋" w:cs="仿宋" w:hint="eastAsia"/>
            <w:lang w:eastAsia="zh-CN"/>
          </w:rPr>
          <w:t>(二)、工艺品及其他制造产品项目法律合规要求</w:t>
        </w:r>
        <w:r>
          <w:tab/>
        </w:r>
        <w:r>
          <w:fldChar w:fldCharType="begin"/>
        </w:r>
        <w:r>
          <w:instrText xml:space="preserve"> PAGEREF _Toc15232 \h </w:instrText>
        </w:r>
        <w:r>
          <w:fldChar w:fldCharType="separate"/>
        </w:r>
        <w:r>
          <w:t>61</w:t>
        </w:r>
        <w:r>
          <w:fldChar w:fldCharType="end"/>
        </w:r>
      </w:hyperlink>
    </w:p>
    <w:p>
      <w:pPr>
        <w:pStyle w:val="TOC2"/>
        <w:tabs>
          <w:tab w:val="right" w:leader="dot" w:pos="8306"/>
        </w:tabs>
      </w:pPr>
      <w:hyperlink w:anchor="_Toc26473" w:history="1">
        <w:r>
          <w:rPr>
            <w:rFonts w:ascii="仿宋" w:eastAsia="仿宋" w:hAnsi="仿宋" w:cs="仿宋" w:hint="eastAsia"/>
            <w:lang w:eastAsia="zh-CN"/>
          </w:rPr>
          <w:t>(三)、工艺品及其他制造产品项目合同管理与法律事务</w:t>
        </w:r>
        <w:r>
          <w:tab/>
        </w:r>
        <w:r>
          <w:fldChar w:fldCharType="begin"/>
        </w:r>
        <w:r>
          <w:instrText xml:space="preserve"> PAGEREF _Toc26473 \h </w:instrText>
        </w:r>
        <w:r>
          <w:fldChar w:fldCharType="separate"/>
        </w:r>
        <w:r>
          <w:t>66</w:t>
        </w:r>
        <w:r>
          <w:fldChar w:fldCharType="end"/>
        </w:r>
      </w:hyperlink>
    </w:p>
    <w:p>
      <w:pPr>
        <w:pStyle w:val="TOC2"/>
        <w:tabs>
          <w:tab w:val="right" w:leader="dot" w:pos="8306"/>
        </w:tabs>
      </w:pPr>
      <w:hyperlink w:anchor="_Toc18399" w:history="1">
        <w:r>
          <w:rPr>
            <w:rFonts w:ascii="仿宋" w:eastAsia="仿宋" w:hAnsi="仿宋" w:cs="仿宋" w:hint="eastAsia"/>
            <w:lang w:eastAsia="zh-CN"/>
          </w:rPr>
          <w:t>(四)、工艺品及其他制造产品项目知识产权保护策略</w:t>
        </w:r>
        <w:r>
          <w:tab/>
        </w:r>
        <w:r>
          <w:fldChar w:fldCharType="begin"/>
        </w:r>
        <w:r>
          <w:instrText xml:space="preserve"> PAGEREF _Toc18399 \h </w:instrText>
        </w:r>
        <w:r>
          <w:fldChar w:fldCharType="separate"/>
        </w:r>
        <w:r>
          <w:t>73</w:t>
        </w:r>
        <w:r>
          <w:fldChar w:fldCharType="end"/>
        </w:r>
      </w:hyperlink>
    </w:p>
    <w:p>
      <w:pPr>
        <w:pStyle w:val="TOC1"/>
        <w:tabs>
          <w:tab w:val="right" w:leader="dot" w:pos="8306"/>
        </w:tabs>
      </w:pPr>
      <w:hyperlink w:anchor="_Toc28890" w:history="1">
        <w:r>
          <w:rPr>
            <w:rFonts w:ascii="仿宋" w:eastAsia="仿宋" w:hAnsi="仿宋" w:cs="仿宋" w:hint="eastAsia"/>
            <w:lang w:eastAsia="zh-CN"/>
          </w:rPr>
          <w:t>十四、营销与推广策略</w:t>
        </w:r>
        <w:r>
          <w:tab/>
        </w:r>
        <w:r>
          <w:fldChar w:fldCharType="begin"/>
        </w:r>
        <w:r>
          <w:instrText xml:space="preserve"> PAGEREF _Toc28890 \h </w:instrText>
        </w:r>
        <w:r>
          <w:fldChar w:fldCharType="separate"/>
        </w:r>
        <w:r>
          <w:t>75</w:t>
        </w:r>
        <w:r>
          <w:fldChar w:fldCharType="end"/>
        </w:r>
      </w:hyperlink>
    </w:p>
    <w:p>
      <w:pPr>
        <w:pStyle w:val="TOC2"/>
        <w:tabs>
          <w:tab w:val="right" w:leader="dot" w:pos="8306"/>
        </w:tabs>
      </w:pPr>
      <w:hyperlink w:anchor="_Toc29186" w:history="1">
        <w:r>
          <w:rPr>
            <w:rFonts w:ascii="仿宋" w:eastAsia="仿宋" w:hAnsi="仿宋" w:cs="仿宋" w:hint="eastAsia"/>
            <w:lang w:eastAsia="zh-CN"/>
          </w:rPr>
          <w:t>(一)、产品/服务定位与特点</w:t>
        </w:r>
        <w:r>
          <w:tab/>
        </w:r>
        <w:r>
          <w:fldChar w:fldCharType="begin"/>
        </w:r>
        <w:r>
          <w:instrText xml:space="preserve"> PAGEREF _Toc29186 \h </w:instrText>
        </w:r>
        <w:r>
          <w:fldChar w:fldCharType="separate"/>
        </w:r>
        <w:r>
          <w:t>75</w:t>
        </w:r>
        <w:r>
          <w:fldChar w:fldCharType="end"/>
        </w:r>
      </w:hyperlink>
    </w:p>
    <w:p>
      <w:pPr>
        <w:pStyle w:val="TOC2"/>
        <w:tabs>
          <w:tab w:val="right" w:leader="dot" w:pos="8306"/>
        </w:tabs>
      </w:pPr>
      <w:hyperlink w:anchor="_Toc10417" w:history="1">
        <w:r>
          <w:rPr>
            <w:rFonts w:ascii="仿宋" w:eastAsia="仿宋" w:hAnsi="仿宋" w:cs="仿宋" w:hint="eastAsia"/>
            <w:lang w:eastAsia="zh-CN"/>
          </w:rPr>
          <w:t>(二)、市场定位与竞争分析</w:t>
        </w:r>
        <w:r>
          <w:tab/>
        </w:r>
        <w:r>
          <w:fldChar w:fldCharType="begin"/>
        </w:r>
        <w:r>
          <w:instrText xml:space="preserve"> PAGEREF _Toc10417 \h </w:instrText>
        </w:r>
        <w:r>
          <w:fldChar w:fldCharType="separate"/>
        </w:r>
        <w:r>
          <w:t>76</w:t>
        </w:r>
        <w:r>
          <w:fldChar w:fldCharType="end"/>
        </w:r>
      </w:hyperlink>
    </w:p>
    <w:p>
      <w:pPr>
        <w:pStyle w:val="TOC2"/>
        <w:tabs>
          <w:tab w:val="right" w:leader="dot" w:pos="8306"/>
        </w:tabs>
      </w:pPr>
      <w:hyperlink w:anchor="_Toc2788" w:history="1">
        <w:r>
          <w:rPr>
            <w:rFonts w:ascii="仿宋" w:eastAsia="仿宋" w:hAnsi="仿宋" w:cs="仿宋" w:hint="eastAsia"/>
            <w:lang w:eastAsia="zh-CN"/>
          </w:rPr>
          <w:t>(三)、营销渠道与策略</w:t>
        </w:r>
        <w:r>
          <w:tab/>
        </w:r>
        <w:r>
          <w:fldChar w:fldCharType="begin"/>
        </w:r>
        <w:r>
          <w:instrText xml:space="preserve"> PAGEREF _Toc2788 \h </w:instrText>
        </w:r>
        <w:r>
          <w:fldChar w:fldCharType="separate"/>
        </w:r>
        <w:r>
          <w:t>78</w:t>
        </w:r>
        <w:r>
          <w:fldChar w:fldCharType="end"/>
        </w:r>
      </w:hyperlink>
    </w:p>
    <w:p>
      <w:pPr>
        <w:pStyle w:val="TOC2"/>
        <w:tabs>
          <w:tab w:val="right" w:leader="dot" w:pos="8306"/>
        </w:tabs>
      </w:pPr>
      <w:hyperlink w:anchor="_Toc29562" w:history="1">
        <w:r>
          <w:rPr>
            <w:rFonts w:ascii="仿宋" w:eastAsia="仿宋" w:hAnsi="仿宋" w:cs="仿宋" w:hint="eastAsia"/>
            <w:lang w:eastAsia="zh-CN"/>
          </w:rPr>
          <w:t>(四)、推广与宣传活动</w:t>
        </w:r>
        <w:r>
          <w:tab/>
        </w:r>
        <w:r>
          <w:fldChar w:fldCharType="begin"/>
        </w:r>
        <w:r>
          <w:instrText xml:space="preserve"> PAGEREF _Toc29562 \h </w:instrText>
        </w:r>
        <w:r>
          <w:fldChar w:fldCharType="separate"/>
        </w:r>
        <w:r>
          <w:t>79</w:t>
        </w:r>
        <w:r>
          <w:fldChar w:fldCharType="end"/>
        </w:r>
      </w:hyperlink>
    </w:p>
    <w:p>
      <w:pPr>
        <w:pStyle w:val="TOC1"/>
        <w:tabs>
          <w:tab w:val="right" w:leader="dot" w:pos="8306"/>
        </w:tabs>
      </w:pPr>
      <w:hyperlink w:anchor="_Toc26198" w:history="1">
        <w:r>
          <w:rPr>
            <w:rFonts w:ascii="仿宋" w:eastAsia="仿宋" w:hAnsi="仿宋" w:cs="仿宋" w:hint="eastAsia"/>
            <w:lang w:eastAsia="zh-CN"/>
          </w:rPr>
          <w:t>十五、利益相关者分析与沟通计划</w:t>
        </w:r>
        <w:r>
          <w:tab/>
        </w:r>
        <w:r>
          <w:fldChar w:fldCharType="begin"/>
        </w:r>
        <w:r>
          <w:instrText xml:space="preserve"> PAGEREF _Toc26198 \h </w:instrText>
        </w:r>
        <w:r>
          <w:fldChar w:fldCharType="separate"/>
        </w:r>
        <w:r>
          <w:t>84</w:t>
        </w:r>
        <w:r>
          <w:fldChar w:fldCharType="end"/>
        </w:r>
      </w:hyperlink>
    </w:p>
    <w:p>
      <w:pPr>
        <w:pStyle w:val="TOC2"/>
        <w:tabs>
          <w:tab w:val="right" w:leader="dot" w:pos="8306"/>
        </w:tabs>
      </w:pPr>
      <w:hyperlink w:anchor="_Toc14682" w:history="1">
        <w:r>
          <w:rPr>
            <w:rFonts w:ascii="仿宋" w:eastAsia="仿宋" w:hAnsi="仿宋" w:cs="仿宋" w:hint="eastAsia"/>
            <w:lang w:eastAsia="zh-CN"/>
          </w:rPr>
          <w:t>(一)、利益相关者分析</w:t>
        </w:r>
        <w:r>
          <w:tab/>
        </w:r>
        <w:r>
          <w:fldChar w:fldCharType="begin"/>
        </w:r>
        <w:r>
          <w:instrText xml:space="preserve"> PAGEREF _Toc14682 \h </w:instrText>
        </w:r>
        <w:r>
          <w:fldChar w:fldCharType="separate"/>
        </w:r>
        <w:r>
          <w:t>84</w:t>
        </w:r>
        <w:r>
          <w:fldChar w:fldCharType="end"/>
        </w:r>
      </w:hyperlink>
    </w:p>
    <w:p>
      <w:pPr>
        <w:pStyle w:val="TOC2"/>
        <w:tabs>
          <w:tab w:val="right" w:leader="dot" w:pos="8306"/>
        </w:tabs>
      </w:pPr>
      <w:hyperlink w:anchor="_Toc26937" w:history="1">
        <w:r>
          <w:rPr>
            <w:rFonts w:ascii="仿宋" w:eastAsia="仿宋" w:hAnsi="仿宋" w:cs="仿宋" w:hint="eastAsia"/>
            <w:lang w:eastAsia="zh-CN"/>
          </w:rPr>
          <w:t>(二)、沟通计划</w:t>
        </w:r>
        <w:r>
          <w:tab/>
        </w:r>
        <w:r>
          <w:fldChar w:fldCharType="begin"/>
        </w:r>
        <w:r>
          <w:instrText xml:space="preserve"> PAGEREF _Toc26937 \h </w:instrText>
        </w:r>
        <w:r>
          <w:fldChar w:fldCharType="separate"/>
        </w:r>
        <w:r>
          <w:t>86</w:t>
        </w:r>
        <w:r>
          <w:fldChar w:fldCharType="end"/>
        </w:r>
      </w:hyperlink>
    </w:p>
    <w:p>
      <w:pPr>
        <w:pStyle w:val="TOC1"/>
        <w:tabs>
          <w:tab w:val="right" w:leader="dot" w:pos="8306"/>
        </w:tabs>
      </w:pPr>
      <w:hyperlink w:anchor="_Toc7117" w:history="1">
        <w:r>
          <w:rPr>
            <w:rFonts w:ascii="仿宋" w:eastAsia="仿宋" w:hAnsi="仿宋" w:cs="仿宋" w:hint="eastAsia"/>
            <w:lang w:eastAsia="zh-CN"/>
          </w:rPr>
          <w:t>十六、供应链管理</w:t>
        </w:r>
        <w:r>
          <w:tab/>
        </w:r>
        <w:r>
          <w:fldChar w:fldCharType="begin"/>
        </w:r>
        <w:r>
          <w:instrText xml:space="preserve"> PAGEREF _Toc7117 \h </w:instrText>
        </w:r>
        <w:r>
          <w:fldChar w:fldCharType="separate"/>
        </w:r>
        <w:r>
          <w:t>87</w:t>
        </w:r>
        <w:r>
          <w:fldChar w:fldCharType="end"/>
        </w:r>
      </w:hyperlink>
    </w:p>
    <w:p>
      <w:pPr>
        <w:pStyle w:val="TOC2"/>
        <w:tabs>
          <w:tab w:val="right" w:leader="dot" w:pos="8306"/>
        </w:tabs>
      </w:pPr>
      <w:hyperlink w:anchor="_Toc18095" w:history="1">
        <w:r>
          <w:rPr>
            <w:rFonts w:ascii="仿宋" w:eastAsia="仿宋" w:hAnsi="仿宋" w:cs="仿宋" w:hint="eastAsia"/>
            <w:lang w:eastAsia="zh-CN"/>
          </w:rPr>
          <w:t>(一)、供应链战略规划</w:t>
        </w:r>
        <w:r>
          <w:tab/>
        </w:r>
        <w:r>
          <w:fldChar w:fldCharType="begin"/>
        </w:r>
        <w:r>
          <w:instrText xml:space="preserve"> PAGEREF _Toc18095 \h </w:instrText>
        </w:r>
        <w:r>
          <w:fldChar w:fldCharType="separate"/>
        </w:r>
        <w:r>
          <w:t>87</w:t>
        </w:r>
        <w:r>
          <w:fldChar w:fldCharType="end"/>
        </w:r>
      </w:hyperlink>
    </w:p>
    <w:p>
      <w:pPr>
        <w:pStyle w:val="TOC2"/>
        <w:tabs>
          <w:tab w:val="right" w:leader="dot" w:pos="8306"/>
        </w:tabs>
      </w:pPr>
      <w:hyperlink w:anchor="_Toc8861" w:history="1">
        <w:r>
          <w:rPr>
            <w:rFonts w:ascii="仿宋" w:eastAsia="仿宋" w:hAnsi="仿宋" w:cs="仿宋" w:hint="eastAsia"/>
            <w:lang w:eastAsia="zh-CN"/>
          </w:rPr>
          <w:t>(二)、供应商选择与合作</w:t>
        </w:r>
        <w:r>
          <w:tab/>
        </w:r>
        <w:r>
          <w:fldChar w:fldCharType="begin"/>
        </w:r>
        <w:r>
          <w:instrText xml:space="preserve"> PAGEREF _Toc8861 \h </w:instrText>
        </w:r>
        <w:r>
          <w:fldChar w:fldCharType="separate"/>
        </w:r>
        <w:r>
          <w:t>88</w:t>
        </w:r>
        <w:r>
          <w:fldChar w:fldCharType="end"/>
        </w:r>
      </w:hyperlink>
    </w:p>
    <w:p>
      <w:pPr>
        <w:pStyle w:val="TOC2"/>
        <w:tabs>
          <w:tab w:val="right" w:leader="dot" w:pos="8306"/>
        </w:tabs>
      </w:pPr>
      <w:hyperlink w:anchor="_Toc19397" w:history="1">
        <w:r>
          <w:rPr>
            <w:rFonts w:ascii="仿宋" w:eastAsia="仿宋" w:hAnsi="仿宋" w:cs="仿宋" w:hint="eastAsia"/>
            <w:lang w:eastAsia="zh-CN"/>
          </w:rPr>
          <w:t>(三)、物流与库存管理</w:t>
        </w:r>
        <w:r>
          <w:tab/>
        </w:r>
        <w:r>
          <w:fldChar w:fldCharType="begin"/>
        </w:r>
        <w:r>
          <w:instrText xml:space="preserve"> PAGEREF _Toc19397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1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6"/>
      <w:r>
        <w:rPr>
          <w:rFonts w:ascii="仿宋" w:eastAsia="仿宋" w:hAnsi="仿宋" w:cs="仿宋" w:hint="eastAsia"/>
          <w:sz w:val="28"/>
          <w:lang w:eastAsia="zh-CN"/>
        </w:rPr>
        <w:t>一、工艺品及其他制造产品项目选址可行性分析</w:t>
      </w:r>
      <w:bookmarkEnd w:id="2"/>
    </w:p>
    <w:p>
      <w:pPr>
        <w:pStyle w:val="Heading2"/>
        <w:rPr>
          <w:rFonts w:ascii="仿宋" w:eastAsia="仿宋" w:hAnsi="仿宋" w:cs="仿宋" w:hint="eastAsia"/>
          <w:lang w:eastAsia="zh-CN"/>
        </w:rPr>
      </w:pPr>
      <w:bookmarkStart w:id="3" w:name="_Toc23715"/>
      <w:r>
        <w:rPr>
          <w:rFonts w:ascii="仿宋" w:eastAsia="仿宋" w:hAnsi="仿宋" w:cs="仿宋" w:hint="eastAsia"/>
          <w:lang w:eastAsia="zh-CN"/>
        </w:rPr>
        <w:t>(一)、工艺品及其他制造产品项目选址</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该工艺品及其他制造产品项目选址位于XX省XX市XX区XXX街道</w:t>
      </w:r>
    </w:p>
    <w:p>
      <w:pPr>
        <w:pStyle w:val="Heading2"/>
        <w:ind w:firstLine="560" w:firstLineChars="200"/>
        <w:rPr>
          <w:rFonts w:ascii="仿宋" w:eastAsia="仿宋" w:hAnsi="仿宋" w:cs="仿宋" w:hint="eastAsia"/>
          <w:sz w:val="28"/>
          <w:lang w:eastAsia="zh-CN"/>
        </w:rPr>
      </w:pPr>
      <w:bookmarkStart w:id="4" w:name="_Toc32008"/>
      <w:r>
        <w:rPr>
          <w:rFonts w:ascii="仿宋" w:eastAsia="仿宋" w:hAnsi="仿宋" w:cs="仿宋" w:hint="eastAsia"/>
          <w:sz w:val="28"/>
          <w:lang w:eastAsia="zh-CN"/>
        </w:rPr>
        <w:t>(二)、用地控制指标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工艺品及其他制造产品项目的征地面积将根据工艺品及其他制造产品项目的实际规模和需求进行精确规划。具体面积XXX平方米，旨在确保工艺品及其他制造产品项目不仅能够满足当前的发展需求，还能够预留空间以适应未来的扩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净用地面积是在征地面积基础上去除不可利用面积后的实际可开发用地。具体面积XXX平方米，考虑到环保、交通、安全等多方面因素，以确保工艺品及其他制造产品项目在整体利用效率上达到最优。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工艺品及其他制造产品项目计划建设的建筑总规模具体面积XXX平方米。这一规模的确定综合考虑了工艺品及其他制造产品项目的性质、规模，以及城市规划的相关要求，确保建筑布局与周边环境协调一致。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绿地率是工艺品及其他制造产品项目用地中被规划为绿地的比例。具体面积XXX平方米，旨在通过合理规划绿地，改善工艺品及其他制造产品项目周边环境，提升居民生活质量，并符合城市整体绿化规划。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容积率是用地上可以建设的建筑总体积与用地面积之比。具体面积XXX，通过合理的容积率规划，确保工艺品及其他制造产品项目建筑规模与周边环境和谐共生。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工艺品及其他制造产品项目选址与当地城市规划相一致，具体面积XXX平方米。通过与城市规划部门深入沟通，确保工艺品及其他制造产品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工艺品及其他制造产品项目选址符合当地产业政策，具体面积XXX平方米。这包括工艺品及其他制造产品项目对当地经济的促进作用，以及对相关产业的带动效应，确保工艺品及其他制造产品项目与地方政府的产业政策保持一致，促进共赢合作。</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工艺品及其他制造产品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确保工艺品及其他制造产品项目选址具备必要的公共设施配套，具体面积XXX平方米。这包括交通便利性、教育、医疗等基础设施，以提高居民生活品质，使得工艺品及其他制造产品项目选址更具吸引力。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考虑用地总体要求对当地社会稳定性的影响，具体面积XXX平方米。通过深入了解当地社区反馈，确保工艺品及其他制造产品项目的选址和建设过程对当地社会和谐稳定产生积极作用。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工艺品及其他制造产品项目选址不仅符合法规和规划，还在实际操作中具有可行性。这一全面规划将为工艺品及其他制造产品项目的成功实施提供坚实的基础，确保工艺品及其他制造产品项目选址阶段就能够奠定良好的发展基础。</w:t>
      </w:r>
    </w:p>
    <w:p>
      <w:pPr>
        <w:pStyle w:val="Heading2"/>
        <w:ind w:firstLine="560" w:firstLineChars="200"/>
        <w:rPr>
          <w:rFonts w:ascii="仿宋" w:eastAsia="仿宋" w:hAnsi="仿宋" w:cs="仿宋" w:hint="eastAsia"/>
          <w:sz w:val="28"/>
          <w:lang w:eastAsia="zh-CN"/>
        </w:rPr>
      </w:pPr>
      <w:bookmarkStart w:id="5" w:name="_Toc7309"/>
      <w:r>
        <w:rPr>
          <w:rFonts w:ascii="仿宋" w:eastAsia="仿宋" w:hAnsi="仿宋" w:cs="仿宋" w:hint="eastAsia"/>
          <w:sz w:val="28"/>
          <w:lang w:eastAsia="zh-CN"/>
        </w:rPr>
        <w:t>(三)、节约用地措施</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及其他制造产品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工艺品及其他制造产品项目的设备规划和空间设计中，我们将采取灵活设备布局的措施。设备布局将根据实际需求进行灵活设计，避免不必要的浪费。通过合理规划设备摆放位置，我们将提高设备的利用率，减少设备间距，以确保工艺品及其他制造产品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工艺品及其他制造产品项目内部引入共享设施的概念，例如共享会议室、办公区等。通过这种方式，我们可以减少对资源的重复建设，提高资源共享效率，从而减小工艺品及其他制造产品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6" w:name="_Toc12374"/>
      <w:r>
        <w:rPr>
          <w:rFonts w:ascii="仿宋" w:eastAsia="仿宋" w:hAnsi="仿宋" w:cs="仿宋" w:hint="eastAsia"/>
          <w:sz w:val="28"/>
          <w:lang w:eastAsia="zh-CN"/>
        </w:rPr>
        <w:t>(四)、总图布置方案</w:t>
      </w:r>
      <w:bookmarkEnd w:id="6"/>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工艺品及其他制造产品项目的总图布置中，我们将不同功能区域进行明确的规划，以最大程度满足工艺品及其他制造产品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7" w:name="_Toc158"/>
      <w:r>
        <w:rPr>
          <w:rFonts w:ascii="仿宋" w:eastAsia="仿宋" w:hAnsi="仿宋" w:cs="仿宋" w:hint="eastAsia"/>
          <w:sz w:val="28"/>
          <w:lang w:eastAsia="zh-CN"/>
        </w:rPr>
        <w:t>(五)、选址综合评价</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工艺品及其他制造产品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工艺品及其他制造产品项目对环境的影响是综合评价的重要因素之一。我们将详细考虑选址周边的自然环境、生态保护区、水源地等情况，确保工艺品及其他制造产品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对选址的评价还需充分考虑当地政府的产业政策和法规。我们将详细了解工艺品及其他制造产品项目所在地的相关政策，确保工艺品及其他制造产品项目的规划和运营与当地法规相符，降低不必要的法律风险。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考虑到社会稳定性对企业运营的重要性，我们将评估选址地区的社会安全情况、劳工关系、社区反馈等方面，以确保工艺品及其他制造产品项目的建设和运营不会受到社会稳定性的负面影响。</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用地成本：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最后，我们将综合考虑用地成本，包括土地购置费用、土地开发成本等。通过对用地成本的详细评估，我们能够做出更为精确的经济效益分析，为工艺品及其他制造产品项目的投资决策提供有力支持。</w:t>
      </w:r>
    </w:p>
    <w:p>
      <w:pPr>
        <w:pStyle w:val="Heading1"/>
        <w:ind w:firstLine="560" w:firstLineChars="200"/>
        <w:rPr>
          <w:rFonts w:ascii="仿宋" w:eastAsia="仿宋" w:hAnsi="仿宋" w:cs="仿宋" w:hint="eastAsia"/>
          <w:sz w:val="28"/>
          <w:lang w:eastAsia="zh-CN"/>
        </w:rPr>
      </w:pPr>
      <w:bookmarkStart w:id="8" w:name="_Toc1223"/>
      <w:r>
        <w:rPr>
          <w:rFonts w:ascii="仿宋" w:eastAsia="仿宋" w:hAnsi="仿宋" w:cs="仿宋" w:hint="eastAsia"/>
          <w:sz w:val="28"/>
          <w:lang w:eastAsia="zh-CN"/>
        </w:rPr>
        <w:t>二、工艺品及其他制造产品项目危机管理</w:t>
      </w:r>
      <w:bookmarkEnd w:id="8"/>
    </w:p>
    <w:p>
      <w:pPr>
        <w:pStyle w:val="Heading2"/>
        <w:rPr>
          <w:rFonts w:ascii="仿宋" w:eastAsia="仿宋" w:hAnsi="仿宋" w:cs="仿宋" w:hint="eastAsia"/>
          <w:lang w:eastAsia="zh-CN"/>
        </w:rPr>
      </w:pPr>
      <w:bookmarkStart w:id="9" w:name="_Toc4476"/>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工艺品及其他制造产品项目危机管理中，危机预警与识别是确保工艺品及其他制造产品项目稳健运行的核心步骤。通过建立全面的监测机制，工艺品及其他制造产品项目团队旨在及时发现和理解潜在的风险和危机因素，以便采取及时的预防和应对措施，确保工艺品及其他制造产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工艺品及其他制造产品项目团队全面分析了整个工艺品及其他制造产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工艺品及其他制造产品项目团队着重于明确定义工艺品及其他制造产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工艺品及其他制造产品项目进展的持续监控，团队能够及时发现潜在问题并作出迅速反应。工艺品及其他制造产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工艺品及其他制造产品项目得以更有序、可控地推进。</w:t>
      </w:r>
    </w:p>
    <w:p>
      <w:pPr>
        <w:pStyle w:val="Heading2"/>
        <w:ind w:firstLine="560" w:firstLineChars="200"/>
        <w:rPr>
          <w:rFonts w:ascii="仿宋" w:eastAsia="仿宋" w:hAnsi="仿宋" w:cs="仿宋" w:hint="eastAsia"/>
          <w:sz w:val="28"/>
          <w:lang w:eastAsia="zh-CN"/>
        </w:rPr>
      </w:pPr>
      <w:bookmarkStart w:id="10" w:name="_Toc30529"/>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在危机发生时，工艺品及其他制造产品项目团队立即行动，成立了应急小组。该小组的任务是迅速制定并实施紧急应对措施，以最小化潜在损失。以下是采取的主要措施：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暂停工艺品及其他制造产品项目进度：为遏制危机蔓延，工艺品及其他制造产品项目暂时停止进行，以便全面评估当前状况。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资源重新分配：重新评估工艺品及其他制造产品项目资源的分配，确保最大限度地减小损失。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实时沟通：与关键利益相关者建立实时沟通机制，向他们传递工艺品及其他制造产品项目危机的实际状况，保障工艺品及其他制造产品项目核心利益。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在紧急应对的同时，工艺品及其他制造产品项目团队强调了团队协作和有效沟通的重要性。以下是团队协作的关键举措：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信息共享机制：建立了信息共享平台，确保团队成员能够及时获取工艺品及其他制造产品项目危机的实时信息。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领导者沟通：工艺品及其他制造产品项目领导者通过定期会议和即时沟通工具，指导团队应对危机，保持团队稳定运行。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随着危机得到初步控制，工艺品及其他制造产品项目团队转向制定恢复计划，以确保工艺品及其他制造产品项目能够从中迅速恢复。主要恢复计划包括：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修复受损的进度计划：重新评估工艺品及其他制造产品项目进度，制定修复计划，确保工艺品及其他制造产品项目尽快回归正常进程。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重新调整资源分配：优化资源分配，确保工艺品及其他制造产品项目在有限资源下高效运转。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风险管理机制加强：对工艺品及其他制造产品项目风险进行全面评估，制定更强化的风险管理策略，以预防未来可能的危机。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3544"/>
      <w:r>
        <w:rPr>
          <w:rFonts w:ascii="仿宋" w:eastAsia="仿宋" w:hAnsi="仿宋" w:cs="仿宋" w:hint="eastAsia"/>
          <w:sz w:val="28"/>
          <w:lang w:eastAsia="zh-CN"/>
        </w:rPr>
        <w:t>三、工艺品及其他制造产品项目概论</w:t>
      </w:r>
      <w:bookmarkEnd w:id="11"/>
    </w:p>
    <w:p>
      <w:pPr>
        <w:pStyle w:val="Heading2"/>
        <w:rPr>
          <w:rFonts w:ascii="仿宋" w:eastAsia="仿宋" w:hAnsi="仿宋" w:cs="仿宋" w:hint="eastAsia"/>
          <w:lang w:eastAsia="zh-CN"/>
        </w:rPr>
      </w:pPr>
      <w:bookmarkStart w:id="12" w:name="_Toc32426"/>
      <w:r>
        <w:rPr>
          <w:rFonts w:ascii="仿宋" w:eastAsia="仿宋" w:hAnsi="仿宋" w:cs="仿宋" w:hint="eastAsia"/>
          <w:lang w:eastAsia="zh-CN"/>
        </w:rPr>
        <w:t>(一)、工艺品及其他制造产品项目概况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起源追溯至对市场的深入洞察。市场的不断演变与变革为工艺品及其他制造产品项目提供了难得的机遇。当前市场存在的需求缺口和变革的大环境共同构成了工艺品及其他制造产品项目的背景。这个工艺品及其他制造产品项目旨在充分利用市场机遇，填补行业中尚未满足的需求，为客户提供全新的解决方案。市场的变革和需求的增长使得这个工艺品及其他制造产品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工艺品及其他制造产品项目名称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正式命名为工艺品及其他制造产品。这个名称不仅仅是一个标识，更代表了工艺品及其他制造产品项目的核心理念和愿景。它蕴含着工艺品及其他制造产品项目所要解决问题的关键字，具有强烈的表达和辨识度，为工艺品及其他制造产品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工艺品及其他制造产品项目目标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核心目标是提供一种全新、高效的解决方案，满足客户日益增长的需求。工艺品及其他制造产品项目追求的不仅仅是满足市场需求，更是在市场中获得卓越的竞争优势。通过不断提升产品或服务的质量和创新水平，工艺品及其他制造产品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工艺品及其他制造产品项目范围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全面涵盖了产品研发、制造、市场推广和售后服务，确保从产品设计到最终用户体验的全方位关注。这一全面的工艺品及其他制造产品项目范围是为了确保工艺品及其他制造产品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工艺品及其他制造产品项目时间表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计划在未来18个月内完成，包括研发、测试、市场试点和正式推出等不同阶段。这个时间表的合理设计是为了确保工艺品及其他制造产品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工艺品及其他制造产品项目预算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总预算估算为XX百万美元，主要分配在研发、市场推广、人员培训和运营等方面。这一充足的预算为工艺品及其他制造产品项目提供了充足的资源，确保工艺品及其他制造产品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工艺品及其他制造产品项目风险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可能面临的风险包括市场接受度低、技术难题、竞争激烈等。工艺品及其他制造产品项目团队已经制定了相应的风险应对计划，通过前瞻性的风险管理，确保工艺品及其他制造产品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工艺品及其他制造产品项目团队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汇聚了一支经验丰富、多领域专业素养的核心团队，确保工艺品及其他制造产品项目在各个方面都能拥有高水平的执行力。团队的协同作战是工艺品及其他制造产品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工艺品及其他制造产品项目背景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工艺品及其他制造产品项目的背景根植于市场对更高效、创新产品的渴望，同时也受到科技发展对行业格局的深刻改变的影响。这为工艺品及其他制造产品项目提供了广阔的发展空间和市场需求。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工艺品及其他制造产品项目现状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截至目前，工艺品及其他制造产品项目已完成市场调研和技术验证，取得了初步的成功。这为工艺品及其他制造产品项目在未来的发展奠定了坚实的基础，为更远大的目标打下了坚实的基石。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3" w:name="_Toc11068"/>
      <w:r>
        <w:rPr>
          <w:rFonts w:ascii="仿宋" w:eastAsia="仿宋" w:hAnsi="仿宋" w:cs="仿宋" w:hint="eastAsia"/>
          <w:sz w:val="28"/>
          <w:lang w:eastAsia="zh-CN"/>
        </w:rPr>
        <w:t>(二)、工艺品及其他制造产品项目目标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keyword》工艺品及其他制造产品项目首要业务目标是在市场中占据有利地位，实现产品/服务的成功推广和销售。通过不断提升产品质量、创新性，工艺品及其他制造产品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在科技迅速发展的时代，工艺品及其他制造产品项目着眼于技术创新。通过持续的研发和技术升级，工艺品及其他制造产品项目旨在推出更具创新性的产品或服务，以满足市场对新鲜、先进解决方案的需求。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工艺品及其他制造产品项目设定了客户满意度目标。通过提供卓越的产品质量和优质的客户服务，工艺品及其他制造产品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工艺品及其他制造产品项目注重社会责任和可持续发展。通过实施环保、社会责任工艺品及其他制造产品项目，工艺品及其他制造产品项目致力于在经济发展的同时保护环境，促进社会公平，实现可持续经营。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工艺品及其他制造产品项目的团队是实现目标的核心驱动力。因此，工艺品及其他制造产品项目设定了团队发展目标，包括提升团队成员的专业技能、培养领导力，以及搭建协同高效的团队工作氛围。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4" w:name="_Toc4607"/>
      <w:r>
        <w:rPr>
          <w:rFonts w:ascii="仿宋" w:eastAsia="仿宋" w:hAnsi="仿宋" w:cs="仿宋" w:hint="eastAsia"/>
          <w:sz w:val="28"/>
          <w:lang w:eastAsia="zh-CN"/>
        </w:rPr>
        <w:t>(三)、工艺品及其他制造产品项目提出的理由</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2. 工艺品及其他制造产品项目提出的理由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源于对市场机遇的深刻洞察。当前市场中存在的需求缺口和行业发展趋势表明，有巨大的商业机会等待被开发。通过准确捕捉市场机遇，工艺品及其他制造产品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理念基于对技术创新的信仰。通过持续的研发和技术投入，工艺品及其他制造产品项目有望推出更具创新性的产品或服务。在科技飞速发展的当下，工艺品及其他制造产品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是为了增强企业的行业竞争力。通过提升产品或服务的质量和独特性，工艺品及其他制造产品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响应了消费者需求的变化。随着社会和科技的不断发展，消费者对产品和服务的需求也在发生变化。通过深入了解并及时回应消费者的新需求，工艺品及其他制造产品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是企业战略发展规划的一部分。在面对日益激烈的市场竞争和不断变化的商业环境中，工艺品及其他制造产品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品及其他制造产品项目的提出不仅仅是基于商业考量，还注重社会责任。通过推出环保、社会责任等方面的工艺品及其他制造产品项目，工艺品及其他制造产品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https://d.book118.com/178035134045006024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工艺品及其他制造产品项目计划设计方案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C6A0EFA"/>
    <w:rsid w:val="4C6A0EF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8035134045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2024-01-05T12:56:00Z</dcterms:created>
  <dcterms:modified xsi:type="dcterms:W3CDTF">2024-01-05T12:56:45Z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967F0C4369194B75BFF8B4A782A04B8B_11</vt:lpwstr>
  </property>
  <property fmtid="{D5CDD505-2E9C-101B-9397-08002B2CF9AE}" pid="3" name="KSOProductBuildVer">
    <vt:lpwstr>2052-12.1.0.16120</vt:lpwstr>
  </property>
</Properties>
</file>