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包装热熔胶项目计划设计方案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1" w:history="1">
        <w:r>
          <w:rPr>
            <w:rFonts w:ascii="仿宋" w:eastAsia="仿宋" w:hAnsi="仿宋" w:cs="仿宋" w:hint="eastAsia"/>
            <w:lang w:eastAsia="zh-CN"/>
          </w:rPr>
          <w:t>前言</w:t>
        </w:r>
        <w:r>
          <w:tab/>
        </w:r>
        <w:r>
          <w:fldChar w:fldCharType="begin"/>
        </w:r>
        <w:r>
          <w:instrText xml:space="preserve"> PAGEREF _Toc5641 \h </w:instrText>
        </w:r>
        <w:r>
          <w:fldChar w:fldCharType="separate"/>
        </w:r>
        <w:r>
          <w:t>3</w:t>
        </w:r>
        <w:r>
          <w:fldChar w:fldCharType="end"/>
        </w:r>
      </w:hyperlink>
    </w:p>
    <w:p>
      <w:pPr>
        <w:pStyle w:val="TOC1"/>
        <w:tabs>
          <w:tab w:val="right" w:leader="dot" w:pos="8306"/>
        </w:tabs>
      </w:pPr>
      <w:hyperlink w:anchor="_Toc22392" w:history="1">
        <w:r>
          <w:rPr>
            <w:rFonts w:ascii="仿宋" w:eastAsia="仿宋" w:hAnsi="仿宋" w:cs="仿宋" w:hint="eastAsia"/>
            <w:lang w:eastAsia="zh-CN"/>
          </w:rPr>
          <w:t>一、包装热熔胶项目选址可行性分析</w:t>
        </w:r>
        <w:r>
          <w:tab/>
        </w:r>
        <w:r>
          <w:fldChar w:fldCharType="begin"/>
        </w:r>
        <w:r>
          <w:instrText xml:space="preserve"> PAGEREF _Toc22392 \h </w:instrText>
        </w:r>
        <w:r>
          <w:fldChar w:fldCharType="separate"/>
        </w:r>
        <w:r>
          <w:t>3</w:t>
        </w:r>
        <w:r>
          <w:fldChar w:fldCharType="end"/>
        </w:r>
      </w:hyperlink>
    </w:p>
    <w:p>
      <w:pPr>
        <w:pStyle w:val="TOC2"/>
        <w:tabs>
          <w:tab w:val="right" w:leader="dot" w:pos="8306"/>
        </w:tabs>
      </w:pPr>
      <w:hyperlink w:anchor="_Toc355" w:history="1">
        <w:r>
          <w:rPr>
            <w:rFonts w:ascii="仿宋" w:eastAsia="仿宋" w:hAnsi="仿宋" w:cs="仿宋" w:hint="eastAsia"/>
            <w:lang w:eastAsia="zh-CN"/>
          </w:rPr>
          <w:t>(一)、包装热熔胶项目选址</w:t>
        </w:r>
        <w:r>
          <w:tab/>
        </w:r>
        <w:r>
          <w:fldChar w:fldCharType="begin"/>
        </w:r>
        <w:r>
          <w:instrText xml:space="preserve"> PAGEREF _Toc355 \h </w:instrText>
        </w:r>
        <w:r>
          <w:fldChar w:fldCharType="separate"/>
        </w:r>
        <w:r>
          <w:t>3</w:t>
        </w:r>
        <w:r>
          <w:fldChar w:fldCharType="end"/>
        </w:r>
      </w:hyperlink>
    </w:p>
    <w:p>
      <w:pPr>
        <w:pStyle w:val="TOC2"/>
        <w:tabs>
          <w:tab w:val="right" w:leader="dot" w:pos="8306"/>
        </w:tabs>
      </w:pPr>
      <w:hyperlink w:anchor="_Toc19756" w:history="1">
        <w:r>
          <w:rPr>
            <w:rFonts w:ascii="仿宋" w:eastAsia="仿宋" w:hAnsi="仿宋" w:cs="仿宋" w:hint="eastAsia"/>
            <w:lang w:eastAsia="zh-CN"/>
          </w:rPr>
          <w:t>(二)、用地控制指标</w:t>
        </w:r>
        <w:r>
          <w:tab/>
        </w:r>
        <w:r>
          <w:fldChar w:fldCharType="begin"/>
        </w:r>
        <w:r>
          <w:instrText xml:space="preserve"> PAGEREF _Toc19756 \h </w:instrText>
        </w:r>
        <w:r>
          <w:fldChar w:fldCharType="separate"/>
        </w:r>
        <w:r>
          <w:t>3</w:t>
        </w:r>
        <w:r>
          <w:fldChar w:fldCharType="end"/>
        </w:r>
      </w:hyperlink>
    </w:p>
    <w:p>
      <w:pPr>
        <w:pStyle w:val="TOC2"/>
        <w:tabs>
          <w:tab w:val="right" w:leader="dot" w:pos="8306"/>
        </w:tabs>
      </w:pPr>
      <w:hyperlink w:anchor="_Toc4260" w:history="1">
        <w:r>
          <w:rPr>
            <w:rFonts w:ascii="仿宋" w:eastAsia="仿宋" w:hAnsi="仿宋" w:cs="仿宋" w:hint="eastAsia"/>
            <w:lang w:eastAsia="zh-CN"/>
          </w:rPr>
          <w:t>(三)、节约用地措施</w:t>
        </w:r>
        <w:r>
          <w:tab/>
        </w:r>
        <w:r>
          <w:fldChar w:fldCharType="begin"/>
        </w:r>
        <w:r>
          <w:instrText xml:space="preserve"> PAGEREF _Toc4260 \h </w:instrText>
        </w:r>
        <w:r>
          <w:fldChar w:fldCharType="separate"/>
        </w:r>
        <w:r>
          <w:t>5</w:t>
        </w:r>
        <w:r>
          <w:fldChar w:fldCharType="end"/>
        </w:r>
      </w:hyperlink>
    </w:p>
    <w:p>
      <w:pPr>
        <w:pStyle w:val="TOC2"/>
        <w:tabs>
          <w:tab w:val="right" w:leader="dot" w:pos="8306"/>
        </w:tabs>
      </w:pPr>
      <w:hyperlink w:anchor="_Toc1909" w:history="1">
        <w:r>
          <w:rPr>
            <w:rFonts w:ascii="仿宋" w:eastAsia="仿宋" w:hAnsi="仿宋" w:cs="仿宋" w:hint="eastAsia"/>
            <w:lang w:eastAsia="zh-CN"/>
          </w:rPr>
          <w:t>(四)、总图布置方案</w:t>
        </w:r>
        <w:r>
          <w:tab/>
        </w:r>
        <w:r>
          <w:fldChar w:fldCharType="begin"/>
        </w:r>
        <w:r>
          <w:instrText xml:space="preserve"> PAGEREF _Toc1909 \h </w:instrText>
        </w:r>
        <w:r>
          <w:fldChar w:fldCharType="separate"/>
        </w:r>
        <w:r>
          <w:t>6</w:t>
        </w:r>
        <w:r>
          <w:fldChar w:fldCharType="end"/>
        </w:r>
      </w:hyperlink>
    </w:p>
    <w:p>
      <w:pPr>
        <w:pStyle w:val="TOC2"/>
        <w:tabs>
          <w:tab w:val="right" w:leader="dot" w:pos="8306"/>
        </w:tabs>
      </w:pPr>
      <w:hyperlink w:anchor="_Toc32322" w:history="1">
        <w:r>
          <w:rPr>
            <w:rFonts w:ascii="仿宋" w:eastAsia="仿宋" w:hAnsi="仿宋" w:cs="仿宋" w:hint="eastAsia"/>
            <w:lang w:eastAsia="zh-CN"/>
          </w:rPr>
          <w:t>(五)、选址综合评价</w:t>
        </w:r>
        <w:r>
          <w:tab/>
        </w:r>
        <w:r>
          <w:fldChar w:fldCharType="begin"/>
        </w:r>
        <w:r>
          <w:instrText xml:space="preserve"> PAGEREF _Toc32322 \h </w:instrText>
        </w:r>
        <w:r>
          <w:fldChar w:fldCharType="separate"/>
        </w:r>
        <w:r>
          <w:t>7</w:t>
        </w:r>
        <w:r>
          <w:fldChar w:fldCharType="end"/>
        </w:r>
      </w:hyperlink>
    </w:p>
    <w:p>
      <w:pPr>
        <w:pStyle w:val="TOC1"/>
        <w:tabs>
          <w:tab w:val="right" w:leader="dot" w:pos="8306"/>
        </w:tabs>
      </w:pPr>
      <w:hyperlink w:anchor="_Toc27471" w:history="1">
        <w:r>
          <w:rPr>
            <w:rFonts w:ascii="仿宋" w:eastAsia="仿宋" w:hAnsi="仿宋" w:cs="仿宋" w:hint="eastAsia"/>
            <w:lang w:eastAsia="zh-CN"/>
          </w:rPr>
          <w:t>二、包装热熔胶项目绩效评估</w:t>
        </w:r>
        <w:r>
          <w:tab/>
        </w:r>
        <w:r>
          <w:fldChar w:fldCharType="begin"/>
        </w:r>
        <w:r>
          <w:instrText xml:space="preserve"> PAGEREF _Toc27471 \h </w:instrText>
        </w:r>
        <w:r>
          <w:fldChar w:fldCharType="separate"/>
        </w:r>
        <w:r>
          <w:t>8</w:t>
        </w:r>
        <w:r>
          <w:fldChar w:fldCharType="end"/>
        </w:r>
      </w:hyperlink>
    </w:p>
    <w:p>
      <w:pPr>
        <w:pStyle w:val="TOC2"/>
        <w:tabs>
          <w:tab w:val="right" w:leader="dot" w:pos="8306"/>
        </w:tabs>
      </w:pPr>
      <w:hyperlink w:anchor="_Toc17983" w:history="1">
        <w:r>
          <w:rPr>
            <w:rFonts w:ascii="仿宋" w:eastAsia="仿宋" w:hAnsi="仿宋" w:cs="仿宋" w:hint="eastAsia"/>
            <w:lang w:eastAsia="zh-CN"/>
          </w:rPr>
          <w:t>(一)、绩效评估指标</w:t>
        </w:r>
        <w:r>
          <w:tab/>
        </w:r>
        <w:r>
          <w:fldChar w:fldCharType="begin"/>
        </w:r>
        <w:r>
          <w:instrText xml:space="preserve"> PAGEREF _Toc17983 \h </w:instrText>
        </w:r>
        <w:r>
          <w:fldChar w:fldCharType="separate"/>
        </w:r>
        <w:r>
          <w:t>8</w:t>
        </w:r>
        <w:r>
          <w:fldChar w:fldCharType="end"/>
        </w:r>
      </w:hyperlink>
    </w:p>
    <w:p>
      <w:pPr>
        <w:pStyle w:val="TOC2"/>
        <w:tabs>
          <w:tab w:val="right" w:leader="dot" w:pos="8306"/>
        </w:tabs>
      </w:pPr>
      <w:hyperlink w:anchor="_Toc19415" w:history="1">
        <w:r>
          <w:rPr>
            <w:rFonts w:ascii="仿宋" w:eastAsia="仿宋" w:hAnsi="仿宋" w:cs="仿宋" w:hint="eastAsia"/>
            <w:lang w:eastAsia="zh-CN"/>
          </w:rPr>
          <w:t>(二)、绩效评估方法</w:t>
        </w:r>
        <w:r>
          <w:tab/>
        </w:r>
        <w:r>
          <w:fldChar w:fldCharType="begin"/>
        </w:r>
        <w:r>
          <w:instrText xml:space="preserve"> PAGEREF _Toc19415 \h </w:instrText>
        </w:r>
        <w:r>
          <w:fldChar w:fldCharType="separate"/>
        </w:r>
        <w:r>
          <w:t>9</w:t>
        </w:r>
        <w:r>
          <w:fldChar w:fldCharType="end"/>
        </w:r>
      </w:hyperlink>
    </w:p>
    <w:p>
      <w:pPr>
        <w:pStyle w:val="TOC2"/>
        <w:tabs>
          <w:tab w:val="right" w:leader="dot" w:pos="8306"/>
        </w:tabs>
      </w:pPr>
      <w:hyperlink w:anchor="_Toc16835" w:history="1">
        <w:r>
          <w:rPr>
            <w:rFonts w:ascii="仿宋" w:eastAsia="仿宋" w:hAnsi="仿宋" w:cs="仿宋" w:hint="eastAsia"/>
            <w:lang w:eastAsia="zh-CN"/>
          </w:rPr>
          <w:t>(三)、绩效评估周期</w:t>
        </w:r>
        <w:r>
          <w:tab/>
        </w:r>
        <w:r>
          <w:fldChar w:fldCharType="begin"/>
        </w:r>
        <w:r>
          <w:instrText xml:space="preserve"> PAGEREF _Toc16835 \h </w:instrText>
        </w:r>
        <w:r>
          <w:fldChar w:fldCharType="separate"/>
        </w:r>
        <w:r>
          <w:t>10</w:t>
        </w:r>
        <w:r>
          <w:fldChar w:fldCharType="end"/>
        </w:r>
      </w:hyperlink>
    </w:p>
    <w:p>
      <w:pPr>
        <w:pStyle w:val="TOC1"/>
        <w:tabs>
          <w:tab w:val="right" w:leader="dot" w:pos="8306"/>
        </w:tabs>
      </w:pPr>
      <w:hyperlink w:anchor="_Toc11799" w:history="1">
        <w:r>
          <w:rPr>
            <w:rFonts w:ascii="仿宋" w:eastAsia="仿宋" w:hAnsi="仿宋" w:cs="仿宋" w:hint="eastAsia"/>
            <w:lang w:eastAsia="zh-CN"/>
          </w:rPr>
          <w:t>三、包装热熔胶项目可持续发展</w:t>
        </w:r>
        <w:r>
          <w:tab/>
        </w:r>
        <w:r>
          <w:fldChar w:fldCharType="begin"/>
        </w:r>
        <w:r>
          <w:instrText xml:space="preserve"> PAGEREF _Toc11799 \h </w:instrText>
        </w:r>
        <w:r>
          <w:fldChar w:fldCharType="separate"/>
        </w:r>
        <w:r>
          <w:t>11</w:t>
        </w:r>
        <w:r>
          <w:fldChar w:fldCharType="end"/>
        </w:r>
      </w:hyperlink>
    </w:p>
    <w:p>
      <w:pPr>
        <w:pStyle w:val="TOC2"/>
        <w:tabs>
          <w:tab w:val="right" w:leader="dot" w:pos="8306"/>
        </w:tabs>
      </w:pPr>
      <w:hyperlink w:anchor="_Toc6213" w:history="1">
        <w:r>
          <w:rPr>
            <w:rFonts w:ascii="仿宋" w:eastAsia="仿宋" w:hAnsi="仿宋" w:cs="仿宋" w:hint="eastAsia"/>
            <w:lang w:eastAsia="zh-CN"/>
          </w:rPr>
          <w:t>(一)、可持续战略与实践</w:t>
        </w:r>
        <w:r>
          <w:tab/>
        </w:r>
        <w:r>
          <w:fldChar w:fldCharType="begin"/>
        </w:r>
        <w:r>
          <w:instrText xml:space="preserve"> PAGEREF _Toc6213 \h </w:instrText>
        </w:r>
        <w:r>
          <w:fldChar w:fldCharType="separate"/>
        </w:r>
        <w:r>
          <w:t>11</w:t>
        </w:r>
        <w:r>
          <w:fldChar w:fldCharType="end"/>
        </w:r>
      </w:hyperlink>
    </w:p>
    <w:p>
      <w:pPr>
        <w:pStyle w:val="TOC2"/>
        <w:tabs>
          <w:tab w:val="right" w:leader="dot" w:pos="8306"/>
        </w:tabs>
      </w:pPr>
      <w:hyperlink w:anchor="_Toc16366" w:history="1">
        <w:r>
          <w:rPr>
            <w:rFonts w:ascii="仿宋" w:eastAsia="仿宋" w:hAnsi="仿宋" w:cs="仿宋" w:hint="eastAsia"/>
            <w:lang w:eastAsia="zh-CN"/>
          </w:rPr>
          <w:t>(二)、环保与社会责任</w:t>
        </w:r>
        <w:r>
          <w:tab/>
        </w:r>
        <w:r>
          <w:fldChar w:fldCharType="begin"/>
        </w:r>
        <w:r>
          <w:instrText xml:space="preserve"> PAGEREF _Toc16366 \h </w:instrText>
        </w:r>
        <w:r>
          <w:fldChar w:fldCharType="separate"/>
        </w:r>
        <w:r>
          <w:t>12</w:t>
        </w:r>
        <w:r>
          <w:fldChar w:fldCharType="end"/>
        </w:r>
      </w:hyperlink>
    </w:p>
    <w:p>
      <w:pPr>
        <w:pStyle w:val="TOC1"/>
        <w:tabs>
          <w:tab w:val="right" w:leader="dot" w:pos="8306"/>
        </w:tabs>
      </w:pPr>
      <w:hyperlink w:anchor="_Toc31559" w:history="1">
        <w:r>
          <w:rPr>
            <w:rFonts w:ascii="仿宋" w:eastAsia="仿宋" w:hAnsi="仿宋" w:cs="仿宋" w:hint="eastAsia"/>
            <w:lang w:eastAsia="zh-CN"/>
          </w:rPr>
          <w:t>四、产品规划分析</w:t>
        </w:r>
        <w:r>
          <w:tab/>
        </w:r>
        <w:r>
          <w:fldChar w:fldCharType="begin"/>
        </w:r>
        <w:r>
          <w:instrText xml:space="preserve"> PAGEREF _Toc31559 \h </w:instrText>
        </w:r>
        <w:r>
          <w:fldChar w:fldCharType="separate"/>
        </w:r>
        <w:r>
          <w:t>13</w:t>
        </w:r>
        <w:r>
          <w:fldChar w:fldCharType="end"/>
        </w:r>
      </w:hyperlink>
    </w:p>
    <w:p>
      <w:pPr>
        <w:pStyle w:val="TOC2"/>
        <w:tabs>
          <w:tab w:val="right" w:leader="dot" w:pos="8306"/>
        </w:tabs>
      </w:pPr>
      <w:hyperlink w:anchor="_Toc17268" w:history="1">
        <w:r>
          <w:rPr>
            <w:rFonts w:ascii="仿宋" w:eastAsia="仿宋" w:hAnsi="仿宋" w:cs="仿宋" w:hint="eastAsia"/>
            <w:lang w:eastAsia="zh-CN"/>
          </w:rPr>
          <w:t>(一)、产品规划</w:t>
        </w:r>
        <w:r>
          <w:tab/>
        </w:r>
        <w:r>
          <w:fldChar w:fldCharType="begin"/>
        </w:r>
        <w:r>
          <w:instrText xml:space="preserve"> PAGEREF _Toc17268 \h </w:instrText>
        </w:r>
        <w:r>
          <w:fldChar w:fldCharType="separate"/>
        </w:r>
        <w:r>
          <w:t>13</w:t>
        </w:r>
        <w:r>
          <w:fldChar w:fldCharType="end"/>
        </w:r>
      </w:hyperlink>
    </w:p>
    <w:p>
      <w:pPr>
        <w:pStyle w:val="TOC2"/>
        <w:tabs>
          <w:tab w:val="right" w:leader="dot" w:pos="8306"/>
        </w:tabs>
      </w:pPr>
      <w:hyperlink w:anchor="_Toc2228" w:history="1">
        <w:r>
          <w:rPr>
            <w:rFonts w:ascii="仿宋" w:eastAsia="仿宋" w:hAnsi="仿宋" w:cs="仿宋" w:hint="eastAsia"/>
            <w:lang w:eastAsia="zh-CN"/>
          </w:rPr>
          <w:t>(二)、建设规模</w:t>
        </w:r>
        <w:r>
          <w:tab/>
        </w:r>
        <w:r>
          <w:fldChar w:fldCharType="begin"/>
        </w:r>
        <w:r>
          <w:instrText xml:space="preserve"> PAGEREF _Toc2228 \h </w:instrText>
        </w:r>
        <w:r>
          <w:fldChar w:fldCharType="separate"/>
        </w:r>
        <w:r>
          <w:t>14</w:t>
        </w:r>
        <w:r>
          <w:fldChar w:fldCharType="end"/>
        </w:r>
      </w:hyperlink>
    </w:p>
    <w:p>
      <w:pPr>
        <w:pStyle w:val="TOC1"/>
        <w:tabs>
          <w:tab w:val="right" w:leader="dot" w:pos="8306"/>
        </w:tabs>
      </w:pPr>
      <w:hyperlink w:anchor="_Toc31312" w:history="1">
        <w:r>
          <w:rPr>
            <w:rFonts w:ascii="仿宋" w:eastAsia="仿宋" w:hAnsi="仿宋" w:cs="仿宋" w:hint="eastAsia"/>
            <w:lang w:eastAsia="zh-CN"/>
          </w:rPr>
          <w:t>五、包装热熔胶项目文档管理</w:t>
        </w:r>
        <w:r>
          <w:tab/>
        </w:r>
        <w:r>
          <w:fldChar w:fldCharType="begin"/>
        </w:r>
        <w:r>
          <w:instrText xml:space="preserve"> PAGEREF _Toc31312 \h </w:instrText>
        </w:r>
        <w:r>
          <w:fldChar w:fldCharType="separate"/>
        </w:r>
        <w:r>
          <w:t>15</w:t>
        </w:r>
        <w:r>
          <w:fldChar w:fldCharType="end"/>
        </w:r>
      </w:hyperlink>
    </w:p>
    <w:p>
      <w:pPr>
        <w:pStyle w:val="TOC2"/>
        <w:tabs>
          <w:tab w:val="right" w:leader="dot" w:pos="8306"/>
        </w:tabs>
      </w:pPr>
      <w:hyperlink w:anchor="_Toc20826" w:history="1">
        <w:r>
          <w:rPr>
            <w:rFonts w:ascii="仿宋" w:eastAsia="仿宋" w:hAnsi="仿宋" w:cs="仿宋" w:hint="eastAsia"/>
            <w:lang w:eastAsia="zh-CN"/>
          </w:rPr>
          <w:t>(一)、文档编制与审查</w:t>
        </w:r>
        <w:r>
          <w:tab/>
        </w:r>
        <w:r>
          <w:fldChar w:fldCharType="begin"/>
        </w:r>
        <w:r>
          <w:instrText xml:space="preserve"> PAGEREF _Toc20826 \h </w:instrText>
        </w:r>
        <w:r>
          <w:fldChar w:fldCharType="separate"/>
        </w:r>
        <w:r>
          <w:t>15</w:t>
        </w:r>
        <w:r>
          <w:fldChar w:fldCharType="end"/>
        </w:r>
      </w:hyperlink>
    </w:p>
    <w:p>
      <w:pPr>
        <w:pStyle w:val="TOC2"/>
        <w:tabs>
          <w:tab w:val="right" w:leader="dot" w:pos="8306"/>
        </w:tabs>
      </w:pPr>
      <w:hyperlink w:anchor="_Toc14544" w:history="1">
        <w:r>
          <w:rPr>
            <w:rFonts w:ascii="仿宋" w:eastAsia="仿宋" w:hAnsi="仿宋" w:cs="仿宋" w:hint="eastAsia"/>
            <w:lang w:eastAsia="zh-CN"/>
          </w:rPr>
          <w:t>(二)、文档发布与分发</w:t>
        </w:r>
        <w:r>
          <w:tab/>
        </w:r>
        <w:r>
          <w:fldChar w:fldCharType="begin"/>
        </w:r>
        <w:r>
          <w:instrText xml:space="preserve"> PAGEREF _Toc14544 \h </w:instrText>
        </w:r>
        <w:r>
          <w:fldChar w:fldCharType="separate"/>
        </w:r>
        <w:r>
          <w:t>16</w:t>
        </w:r>
        <w:r>
          <w:fldChar w:fldCharType="end"/>
        </w:r>
      </w:hyperlink>
    </w:p>
    <w:p>
      <w:pPr>
        <w:pStyle w:val="TOC2"/>
        <w:tabs>
          <w:tab w:val="right" w:leader="dot" w:pos="8306"/>
        </w:tabs>
      </w:pPr>
      <w:hyperlink w:anchor="_Toc11296" w:history="1">
        <w:r>
          <w:rPr>
            <w:rFonts w:ascii="仿宋" w:eastAsia="仿宋" w:hAnsi="仿宋" w:cs="仿宋" w:hint="eastAsia"/>
            <w:lang w:eastAsia="zh-CN"/>
          </w:rPr>
          <w:t>(三)、文档存档与归档</w:t>
        </w:r>
        <w:r>
          <w:tab/>
        </w:r>
        <w:r>
          <w:fldChar w:fldCharType="begin"/>
        </w:r>
        <w:r>
          <w:instrText xml:space="preserve"> PAGEREF _Toc11296 \h </w:instrText>
        </w:r>
        <w:r>
          <w:fldChar w:fldCharType="separate"/>
        </w:r>
        <w:r>
          <w:t>17</w:t>
        </w:r>
        <w:r>
          <w:fldChar w:fldCharType="end"/>
        </w:r>
      </w:hyperlink>
    </w:p>
    <w:p>
      <w:pPr>
        <w:pStyle w:val="TOC1"/>
        <w:tabs>
          <w:tab w:val="right" w:leader="dot" w:pos="8306"/>
        </w:tabs>
      </w:pPr>
      <w:hyperlink w:anchor="_Toc18125" w:history="1">
        <w:r>
          <w:rPr>
            <w:rFonts w:ascii="仿宋" w:eastAsia="仿宋" w:hAnsi="仿宋" w:cs="仿宋" w:hint="eastAsia"/>
            <w:lang w:eastAsia="zh-CN"/>
          </w:rPr>
          <w:t>六、包装热熔胶项目土建工程</w:t>
        </w:r>
        <w:r>
          <w:tab/>
        </w:r>
        <w:r>
          <w:fldChar w:fldCharType="begin"/>
        </w:r>
        <w:r>
          <w:instrText xml:space="preserve"> PAGEREF _Toc18125 \h </w:instrText>
        </w:r>
        <w:r>
          <w:fldChar w:fldCharType="separate"/>
        </w:r>
        <w:r>
          <w:t>18</w:t>
        </w:r>
        <w:r>
          <w:fldChar w:fldCharType="end"/>
        </w:r>
      </w:hyperlink>
    </w:p>
    <w:p>
      <w:pPr>
        <w:pStyle w:val="TOC2"/>
        <w:tabs>
          <w:tab w:val="right" w:leader="dot" w:pos="8306"/>
        </w:tabs>
      </w:pPr>
      <w:hyperlink w:anchor="_Toc987" w:history="1">
        <w:r>
          <w:rPr>
            <w:rFonts w:ascii="仿宋" w:eastAsia="仿宋" w:hAnsi="仿宋" w:cs="仿宋" w:hint="eastAsia"/>
            <w:lang w:eastAsia="zh-CN"/>
          </w:rPr>
          <w:t>(一)、建筑工程设计原则</w:t>
        </w:r>
        <w:r>
          <w:tab/>
        </w:r>
        <w:r>
          <w:fldChar w:fldCharType="begin"/>
        </w:r>
        <w:r>
          <w:instrText xml:space="preserve"> PAGEREF _Toc987 \h </w:instrText>
        </w:r>
        <w:r>
          <w:fldChar w:fldCharType="separate"/>
        </w:r>
        <w:r>
          <w:t>18</w:t>
        </w:r>
        <w:r>
          <w:fldChar w:fldCharType="end"/>
        </w:r>
      </w:hyperlink>
    </w:p>
    <w:p>
      <w:pPr>
        <w:pStyle w:val="TOC2"/>
        <w:tabs>
          <w:tab w:val="right" w:leader="dot" w:pos="8306"/>
        </w:tabs>
      </w:pPr>
      <w:hyperlink w:anchor="_Toc9375" w:history="1">
        <w:r>
          <w:rPr>
            <w:rFonts w:ascii="仿宋" w:eastAsia="仿宋" w:hAnsi="仿宋" w:cs="仿宋" w:hint="eastAsia"/>
            <w:lang w:eastAsia="zh-CN"/>
          </w:rPr>
          <w:t>(二)、土建工程设计年限及安全等级</w:t>
        </w:r>
        <w:r>
          <w:tab/>
        </w:r>
        <w:r>
          <w:fldChar w:fldCharType="begin"/>
        </w:r>
        <w:r>
          <w:instrText xml:space="preserve"> PAGEREF _Toc9375 \h </w:instrText>
        </w:r>
        <w:r>
          <w:fldChar w:fldCharType="separate"/>
        </w:r>
        <w:r>
          <w:t>20</w:t>
        </w:r>
        <w:r>
          <w:fldChar w:fldCharType="end"/>
        </w:r>
      </w:hyperlink>
    </w:p>
    <w:p>
      <w:pPr>
        <w:pStyle w:val="TOC2"/>
        <w:tabs>
          <w:tab w:val="right" w:leader="dot" w:pos="8306"/>
        </w:tabs>
      </w:pPr>
      <w:hyperlink w:anchor="_Toc31994" w:history="1">
        <w:r>
          <w:rPr>
            <w:rFonts w:ascii="仿宋" w:eastAsia="仿宋" w:hAnsi="仿宋" w:cs="仿宋" w:hint="eastAsia"/>
            <w:lang w:eastAsia="zh-CN"/>
          </w:rPr>
          <w:t>(三)、建筑工程设计总体要求</w:t>
        </w:r>
        <w:r>
          <w:tab/>
        </w:r>
        <w:r>
          <w:fldChar w:fldCharType="begin"/>
        </w:r>
        <w:r>
          <w:instrText xml:space="preserve"> PAGEREF _Toc31994 \h </w:instrText>
        </w:r>
        <w:r>
          <w:fldChar w:fldCharType="separate"/>
        </w:r>
        <w:r>
          <w:t>21</w:t>
        </w:r>
        <w:r>
          <w:fldChar w:fldCharType="end"/>
        </w:r>
      </w:hyperlink>
    </w:p>
    <w:p>
      <w:pPr>
        <w:pStyle w:val="TOC2"/>
        <w:tabs>
          <w:tab w:val="right" w:leader="dot" w:pos="8306"/>
        </w:tabs>
      </w:pPr>
      <w:hyperlink w:anchor="_Toc15525" w:history="1">
        <w:r>
          <w:rPr>
            <w:rFonts w:ascii="仿宋" w:eastAsia="仿宋" w:hAnsi="仿宋" w:cs="仿宋" w:hint="eastAsia"/>
            <w:lang w:eastAsia="zh-CN"/>
          </w:rPr>
          <w:t>(四)、土建工程建设指标</w:t>
        </w:r>
        <w:r>
          <w:tab/>
        </w:r>
        <w:r>
          <w:fldChar w:fldCharType="begin"/>
        </w:r>
        <w:r>
          <w:instrText xml:space="preserve"> PAGEREF _Toc15525 \h </w:instrText>
        </w:r>
        <w:r>
          <w:fldChar w:fldCharType="separate"/>
        </w:r>
        <w:r>
          <w:t>21</w:t>
        </w:r>
        <w:r>
          <w:fldChar w:fldCharType="end"/>
        </w:r>
      </w:hyperlink>
    </w:p>
    <w:p>
      <w:pPr>
        <w:pStyle w:val="TOC1"/>
        <w:tabs>
          <w:tab w:val="right" w:leader="dot" w:pos="8306"/>
        </w:tabs>
      </w:pPr>
      <w:hyperlink w:anchor="_Toc31070" w:history="1">
        <w:r>
          <w:rPr>
            <w:rFonts w:ascii="仿宋" w:eastAsia="仿宋" w:hAnsi="仿宋" w:cs="仿宋" w:hint="eastAsia"/>
            <w:lang w:eastAsia="zh-CN"/>
          </w:rPr>
          <w:t>七、包装热熔胶项目计划安排</w:t>
        </w:r>
        <w:r>
          <w:tab/>
        </w:r>
        <w:r>
          <w:fldChar w:fldCharType="begin"/>
        </w:r>
        <w:r>
          <w:instrText xml:space="preserve"> PAGEREF _Toc31070 \h </w:instrText>
        </w:r>
        <w:r>
          <w:fldChar w:fldCharType="separate"/>
        </w:r>
        <w:r>
          <w:t>22</w:t>
        </w:r>
        <w:r>
          <w:fldChar w:fldCharType="end"/>
        </w:r>
      </w:hyperlink>
    </w:p>
    <w:p>
      <w:pPr>
        <w:pStyle w:val="TOC2"/>
        <w:tabs>
          <w:tab w:val="right" w:leader="dot" w:pos="8306"/>
        </w:tabs>
      </w:pPr>
      <w:hyperlink w:anchor="_Toc3639" w:history="1">
        <w:r>
          <w:rPr>
            <w:rFonts w:ascii="仿宋" w:eastAsia="仿宋" w:hAnsi="仿宋" w:cs="仿宋" w:hint="eastAsia"/>
            <w:lang w:eastAsia="zh-CN"/>
          </w:rPr>
          <w:t>(一)、建设周期</w:t>
        </w:r>
        <w:r>
          <w:tab/>
        </w:r>
        <w:r>
          <w:fldChar w:fldCharType="begin"/>
        </w:r>
        <w:r>
          <w:instrText xml:space="preserve"> PAGEREF _Toc3639 \h </w:instrText>
        </w:r>
        <w:r>
          <w:fldChar w:fldCharType="separate"/>
        </w:r>
        <w:r>
          <w:t>22</w:t>
        </w:r>
        <w:r>
          <w:fldChar w:fldCharType="end"/>
        </w:r>
      </w:hyperlink>
    </w:p>
    <w:p>
      <w:pPr>
        <w:pStyle w:val="TOC2"/>
        <w:tabs>
          <w:tab w:val="right" w:leader="dot" w:pos="8306"/>
        </w:tabs>
      </w:pPr>
      <w:hyperlink w:anchor="_Toc29714" w:history="1">
        <w:r>
          <w:rPr>
            <w:rFonts w:ascii="仿宋" w:eastAsia="仿宋" w:hAnsi="仿宋" w:cs="仿宋" w:hint="eastAsia"/>
            <w:lang w:eastAsia="zh-CN"/>
          </w:rPr>
          <w:t>(二)、建设进度</w:t>
        </w:r>
        <w:r>
          <w:tab/>
        </w:r>
        <w:r>
          <w:fldChar w:fldCharType="begin"/>
        </w:r>
        <w:r>
          <w:instrText xml:space="preserve"> PAGEREF _Toc29714 \h </w:instrText>
        </w:r>
        <w:r>
          <w:fldChar w:fldCharType="separate"/>
        </w:r>
        <w:r>
          <w:t>22</w:t>
        </w:r>
        <w:r>
          <w:fldChar w:fldCharType="end"/>
        </w:r>
      </w:hyperlink>
    </w:p>
    <w:p>
      <w:pPr>
        <w:pStyle w:val="TOC2"/>
        <w:tabs>
          <w:tab w:val="right" w:leader="dot" w:pos="8306"/>
        </w:tabs>
      </w:pPr>
      <w:hyperlink w:anchor="_Toc1273" w:history="1">
        <w:r>
          <w:rPr>
            <w:rFonts w:ascii="仿宋" w:eastAsia="仿宋" w:hAnsi="仿宋" w:cs="仿宋" w:hint="eastAsia"/>
            <w:lang w:eastAsia="zh-CN"/>
          </w:rPr>
          <w:t>(三)、进度安排注意事项</w:t>
        </w:r>
        <w:r>
          <w:tab/>
        </w:r>
        <w:r>
          <w:fldChar w:fldCharType="begin"/>
        </w:r>
        <w:r>
          <w:instrText xml:space="preserve"> PAGEREF _Toc1273 \h </w:instrText>
        </w:r>
        <w:r>
          <w:fldChar w:fldCharType="separate"/>
        </w:r>
        <w:r>
          <w:t>23</w:t>
        </w:r>
        <w:r>
          <w:fldChar w:fldCharType="end"/>
        </w:r>
      </w:hyperlink>
    </w:p>
    <w:p>
      <w:pPr>
        <w:pStyle w:val="TOC2"/>
        <w:tabs>
          <w:tab w:val="right" w:leader="dot" w:pos="8306"/>
        </w:tabs>
      </w:pPr>
      <w:hyperlink w:anchor="_Toc15310" w:history="1">
        <w:r>
          <w:rPr>
            <w:rFonts w:ascii="仿宋" w:eastAsia="仿宋" w:hAnsi="仿宋" w:cs="仿宋" w:hint="eastAsia"/>
            <w:lang w:eastAsia="zh-CN"/>
          </w:rPr>
          <w:t>(四)、人力资源配置</w:t>
        </w:r>
        <w:r>
          <w:tab/>
        </w:r>
        <w:r>
          <w:fldChar w:fldCharType="begin"/>
        </w:r>
        <w:r>
          <w:instrText xml:space="preserve"> PAGEREF _Toc15310 \h </w:instrText>
        </w:r>
        <w:r>
          <w:fldChar w:fldCharType="separate"/>
        </w:r>
        <w:r>
          <w:t>25</w:t>
        </w:r>
        <w:r>
          <w:fldChar w:fldCharType="end"/>
        </w:r>
      </w:hyperlink>
    </w:p>
    <w:p>
      <w:pPr>
        <w:pStyle w:val="TOC1"/>
        <w:tabs>
          <w:tab w:val="right" w:leader="dot" w:pos="8306"/>
        </w:tabs>
      </w:pPr>
      <w:hyperlink w:anchor="_Toc2018" w:history="1">
        <w:r>
          <w:rPr>
            <w:rFonts w:ascii="仿宋" w:eastAsia="仿宋" w:hAnsi="仿宋" w:cs="仿宋" w:hint="eastAsia"/>
            <w:lang w:eastAsia="zh-CN"/>
          </w:rPr>
          <w:t>八、生产安全保护</w:t>
        </w:r>
        <w:r>
          <w:tab/>
        </w:r>
        <w:r>
          <w:fldChar w:fldCharType="begin"/>
        </w:r>
        <w:r>
          <w:instrText xml:space="preserve"> PAGEREF _Toc2018 \h </w:instrText>
        </w:r>
        <w:r>
          <w:fldChar w:fldCharType="separate"/>
        </w:r>
        <w:r>
          <w:t>26</w:t>
        </w:r>
        <w:r>
          <w:fldChar w:fldCharType="end"/>
        </w:r>
      </w:hyperlink>
    </w:p>
    <w:p>
      <w:pPr>
        <w:pStyle w:val="TOC2"/>
        <w:tabs>
          <w:tab w:val="right" w:leader="dot" w:pos="8306"/>
        </w:tabs>
      </w:pPr>
      <w:hyperlink w:anchor="_Toc2651" w:history="1">
        <w:r>
          <w:rPr>
            <w:rFonts w:ascii="仿宋" w:eastAsia="仿宋" w:hAnsi="仿宋" w:cs="仿宋" w:hint="eastAsia"/>
            <w:lang w:eastAsia="zh-CN"/>
          </w:rPr>
          <w:t>(一)、消防安全</w:t>
        </w:r>
        <w:r>
          <w:tab/>
        </w:r>
        <w:r>
          <w:fldChar w:fldCharType="begin"/>
        </w:r>
        <w:r>
          <w:instrText xml:space="preserve"> PAGEREF _Toc2651 \h </w:instrText>
        </w:r>
        <w:r>
          <w:fldChar w:fldCharType="separate"/>
        </w:r>
        <w:r>
          <w:t>26</w:t>
        </w:r>
        <w:r>
          <w:fldChar w:fldCharType="end"/>
        </w:r>
      </w:hyperlink>
    </w:p>
    <w:p>
      <w:pPr>
        <w:pStyle w:val="TOC2"/>
        <w:tabs>
          <w:tab w:val="right" w:leader="dot" w:pos="8306"/>
        </w:tabs>
      </w:pPr>
      <w:hyperlink w:anchor="_Toc25984" w:history="1">
        <w:r>
          <w:rPr>
            <w:rFonts w:ascii="仿宋" w:eastAsia="仿宋" w:hAnsi="仿宋" w:cs="仿宋" w:hint="eastAsia"/>
            <w:lang w:eastAsia="zh-CN"/>
          </w:rPr>
          <w:t>(二)、防火防爆总图布置措施</w:t>
        </w:r>
        <w:r>
          <w:tab/>
        </w:r>
        <w:r>
          <w:fldChar w:fldCharType="begin"/>
        </w:r>
        <w:r>
          <w:instrText xml:space="preserve"> PAGEREF _Toc25984 \h </w:instrText>
        </w:r>
        <w:r>
          <w:fldChar w:fldCharType="separate"/>
        </w:r>
        <w:r>
          <w:t>27</w:t>
        </w:r>
        <w:r>
          <w:fldChar w:fldCharType="end"/>
        </w:r>
      </w:hyperlink>
    </w:p>
    <w:p>
      <w:pPr>
        <w:pStyle w:val="TOC2"/>
        <w:tabs>
          <w:tab w:val="right" w:leader="dot" w:pos="8306"/>
        </w:tabs>
      </w:pPr>
      <w:hyperlink w:anchor="_Toc10327" w:history="1">
        <w:r>
          <w:rPr>
            <w:rFonts w:ascii="仿宋" w:eastAsia="仿宋" w:hAnsi="仿宋" w:cs="仿宋" w:hint="eastAsia"/>
            <w:lang w:eastAsia="zh-CN"/>
          </w:rPr>
          <w:t>(三)、自然灾害防范措施</w:t>
        </w:r>
        <w:r>
          <w:tab/>
        </w:r>
        <w:r>
          <w:fldChar w:fldCharType="begin"/>
        </w:r>
        <w:r>
          <w:instrText xml:space="preserve"> PAGEREF _Toc10327 \h </w:instrText>
        </w:r>
        <w:r>
          <w:fldChar w:fldCharType="separate"/>
        </w:r>
        <w:r>
          <w:t>28</w:t>
        </w:r>
        <w:r>
          <w:fldChar w:fldCharType="end"/>
        </w:r>
      </w:hyperlink>
    </w:p>
    <w:p>
      <w:pPr>
        <w:pStyle w:val="TOC2"/>
        <w:tabs>
          <w:tab w:val="right" w:leader="dot" w:pos="8306"/>
        </w:tabs>
      </w:pPr>
      <w:hyperlink w:anchor="_Toc12082" w:history="1">
        <w:r>
          <w:rPr>
            <w:rFonts w:ascii="仿宋" w:eastAsia="仿宋" w:hAnsi="仿宋" w:cs="仿宋" w:hint="eastAsia"/>
            <w:lang w:eastAsia="zh-CN"/>
          </w:rPr>
          <w:t>(四)、安全色及安全标志使用要求</w:t>
        </w:r>
        <w:r>
          <w:tab/>
        </w:r>
        <w:r>
          <w:fldChar w:fldCharType="begin"/>
        </w:r>
        <w:r>
          <w:instrText xml:space="preserve"> PAGEREF _Toc12082 \h </w:instrText>
        </w:r>
        <w:r>
          <w:fldChar w:fldCharType="separate"/>
        </w:r>
        <w:r>
          <w:t>29</w:t>
        </w:r>
        <w:r>
          <w:fldChar w:fldCharType="end"/>
        </w:r>
      </w:hyperlink>
    </w:p>
    <w:p>
      <w:pPr>
        <w:pStyle w:val="TOC2"/>
        <w:tabs>
          <w:tab w:val="right" w:leader="dot" w:pos="8306"/>
        </w:tabs>
      </w:pPr>
      <w:hyperlink w:anchor="_Toc2030" w:history="1">
        <w:r>
          <w:rPr>
            <w:rFonts w:ascii="仿宋" w:eastAsia="仿宋" w:hAnsi="仿宋" w:cs="仿宋" w:hint="eastAsia"/>
            <w:lang w:eastAsia="zh-CN"/>
          </w:rPr>
          <w:t>(五)、防尘防毒措施</w:t>
        </w:r>
        <w:r>
          <w:tab/>
        </w:r>
        <w:r>
          <w:fldChar w:fldCharType="begin"/>
        </w:r>
        <w:r>
          <w:instrText xml:space="preserve"> PAGEREF _Toc2030 \h </w:instrText>
        </w:r>
        <w:r>
          <w:fldChar w:fldCharType="separate"/>
        </w:r>
        <w:r>
          <w:t>30</w:t>
        </w:r>
        <w:r>
          <w:fldChar w:fldCharType="end"/>
        </w:r>
      </w:hyperlink>
    </w:p>
    <w:p>
      <w:pPr>
        <w:pStyle w:val="TOC2"/>
        <w:tabs>
          <w:tab w:val="right" w:leader="dot" w:pos="8306"/>
        </w:tabs>
      </w:pPr>
      <w:hyperlink w:anchor="_Toc25467" w:history="1">
        <w:r>
          <w:rPr>
            <w:rFonts w:ascii="仿宋" w:eastAsia="仿宋" w:hAnsi="仿宋" w:cs="仿宋" w:hint="eastAsia"/>
            <w:lang w:eastAsia="zh-CN"/>
          </w:rPr>
          <w:t>(六)、防静电、触电防护及防雷措施</w:t>
        </w:r>
        <w:r>
          <w:tab/>
        </w:r>
        <w:r>
          <w:fldChar w:fldCharType="begin"/>
        </w:r>
        <w:r>
          <w:instrText xml:space="preserve"> PAGEREF _Toc25467 \h </w:instrText>
        </w:r>
        <w:r>
          <w:fldChar w:fldCharType="separate"/>
        </w:r>
        <w:r>
          <w:t>31</w:t>
        </w:r>
        <w:r>
          <w:fldChar w:fldCharType="end"/>
        </w:r>
      </w:hyperlink>
    </w:p>
    <w:p>
      <w:pPr>
        <w:pStyle w:val="TOC2"/>
        <w:tabs>
          <w:tab w:val="right" w:leader="dot" w:pos="8306"/>
        </w:tabs>
      </w:pPr>
      <w:hyperlink w:anchor="_Toc22146" w:history="1">
        <w:r>
          <w:rPr>
            <w:rFonts w:ascii="仿宋" w:eastAsia="仿宋" w:hAnsi="仿宋" w:cs="仿宋" w:hint="eastAsia"/>
            <w:lang w:eastAsia="zh-CN"/>
          </w:rPr>
          <w:t>(七)、机械设备安全保障措施</w:t>
        </w:r>
        <w:r>
          <w:tab/>
        </w:r>
        <w:r>
          <w:fldChar w:fldCharType="begin"/>
        </w:r>
        <w:r>
          <w:instrText xml:space="preserve"> PAGEREF _Toc22146 \h </w:instrText>
        </w:r>
        <w:r>
          <w:fldChar w:fldCharType="separate"/>
        </w:r>
        <w:r>
          <w:t>32</w:t>
        </w:r>
        <w:r>
          <w:fldChar w:fldCharType="end"/>
        </w:r>
      </w:hyperlink>
    </w:p>
    <w:p>
      <w:pPr>
        <w:pStyle w:val="TOC1"/>
        <w:tabs>
          <w:tab w:val="right" w:leader="dot" w:pos="8306"/>
        </w:tabs>
      </w:pPr>
      <w:hyperlink w:anchor="_Toc1941" w:history="1">
        <w:r>
          <w:rPr>
            <w:rFonts w:ascii="仿宋" w:eastAsia="仿宋" w:hAnsi="仿宋" w:cs="仿宋" w:hint="eastAsia"/>
            <w:lang w:eastAsia="zh-CN"/>
          </w:rPr>
          <w:t>九、包装热熔胶项目环境影响分析</w:t>
        </w:r>
        <w:r>
          <w:tab/>
        </w:r>
        <w:r>
          <w:fldChar w:fldCharType="begin"/>
        </w:r>
        <w:r>
          <w:instrText xml:space="preserve"> PAGEREF _Toc1941 \h </w:instrText>
        </w:r>
        <w:r>
          <w:fldChar w:fldCharType="separate"/>
        </w:r>
        <w:r>
          <w:t>34</w:t>
        </w:r>
        <w:r>
          <w:fldChar w:fldCharType="end"/>
        </w:r>
      </w:hyperlink>
    </w:p>
    <w:p>
      <w:pPr>
        <w:pStyle w:val="TOC2"/>
        <w:tabs>
          <w:tab w:val="right" w:leader="dot" w:pos="8306"/>
        </w:tabs>
      </w:pPr>
      <w:hyperlink w:anchor="_Toc17490" w:history="1">
        <w:r>
          <w:rPr>
            <w:rFonts w:ascii="仿宋" w:eastAsia="仿宋" w:hAnsi="仿宋" w:cs="仿宋" w:hint="eastAsia"/>
            <w:lang w:eastAsia="zh-CN"/>
          </w:rPr>
          <w:t>(一)、建设区域环境质量现状</w:t>
        </w:r>
        <w:r>
          <w:tab/>
        </w:r>
        <w:r>
          <w:fldChar w:fldCharType="begin"/>
        </w:r>
        <w:r>
          <w:instrText xml:space="preserve"> PAGEREF _Toc17490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3" w:history="1">
        <w:r>
          <w:rPr>
            <w:rFonts w:ascii="仿宋" w:eastAsia="仿宋" w:hAnsi="仿宋" w:cs="仿宋" w:hint="eastAsia"/>
            <w:lang w:eastAsia="zh-CN"/>
          </w:rPr>
          <w:t>(二)、建设期环境保护</w:t>
        </w:r>
        <w:r>
          <w:tab/>
        </w:r>
        <w:r>
          <w:fldChar w:fldCharType="begin"/>
        </w:r>
        <w:r>
          <w:instrText xml:space="preserve"> PAGEREF _Toc4843 \h </w:instrText>
        </w:r>
        <w:r>
          <w:fldChar w:fldCharType="separate"/>
        </w:r>
        <w:r>
          <w:t>35</w:t>
        </w:r>
        <w:r>
          <w:fldChar w:fldCharType="end"/>
        </w:r>
      </w:hyperlink>
    </w:p>
    <w:p>
      <w:pPr>
        <w:pStyle w:val="TOC2"/>
        <w:tabs>
          <w:tab w:val="right" w:leader="dot" w:pos="8306"/>
        </w:tabs>
      </w:pPr>
      <w:hyperlink w:anchor="_Toc31394" w:history="1">
        <w:r>
          <w:rPr>
            <w:rFonts w:ascii="仿宋" w:eastAsia="仿宋" w:hAnsi="仿宋" w:cs="仿宋" w:hint="eastAsia"/>
            <w:lang w:eastAsia="zh-CN"/>
          </w:rPr>
          <w:t>(三)、运营期环境保护</w:t>
        </w:r>
        <w:r>
          <w:tab/>
        </w:r>
        <w:r>
          <w:fldChar w:fldCharType="begin"/>
        </w:r>
        <w:r>
          <w:instrText xml:space="preserve"> PAGEREF _Toc31394 \h </w:instrText>
        </w:r>
        <w:r>
          <w:fldChar w:fldCharType="separate"/>
        </w:r>
        <w:r>
          <w:t>37</w:t>
        </w:r>
        <w:r>
          <w:fldChar w:fldCharType="end"/>
        </w:r>
      </w:hyperlink>
    </w:p>
    <w:p>
      <w:pPr>
        <w:pStyle w:val="TOC2"/>
        <w:tabs>
          <w:tab w:val="right" w:leader="dot" w:pos="8306"/>
        </w:tabs>
      </w:pPr>
      <w:hyperlink w:anchor="_Toc25385" w:history="1">
        <w:r>
          <w:rPr>
            <w:rFonts w:ascii="仿宋" w:eastAsia="仿宋" w:hAnsi="仿宋" w:cs="仿宋" w:hint="eastAsia"/>
            <w:lang w:eastAsia="zh-CN"/>
          </w:rPr>
          <w:t>(四)、包装热熔胶项目建设对区域经济的影响</w:t>
        </w:r>
        <w:r>
          <w:tab/>
        </w:r>
        <w:r>
          <w:fldChar w:fldCharType="begin"/>
        </w:r>
        <w:r>
          <w:instrText xml:space="preserve"> PAGEREF _Toc25385 \h </w:instrText>
        </w:r>
        <w:r>
          <w:fldChar w:fldCharType="separate"/>
        </w:r>
        <w:r>
          <w:t>38</w:t>
        </w:r>
        <w:r>
          <w:fldChar w:fldCharType="end"/>
        </w:r>
      </w:hyperlink>
    </w:p>
    <w:p>
      <w:pPr>
        <w:pStyle w:val="TOC2"/>
        <w:tabs>
          <w:tab w:val="right" w:leader="dot" w:pos="8306"/>
        </w:tabs>
      </w:pPr>
      <w:hyperlink w:anchor="_Toc15355" w:history="1">
        <w:r>
          <w:rPr>
            <w:rFonts w:ascii="仿宋" w:eastAsia="仿宋" w:hAnsi="仿宋" w:cs="仿宋" w:hint="eastAsia"/>
            <w:lang w:eastAsia="zh-CN"/>
          </w:rPr>
          <w:t>(五)、废弃物处理</w:t>
        </w:r>
        <w:r>
          <w:tab/>
        </w:r>
        <w:r>
          <w:fldChar w:fldCharType="begin"/>
        </w:r>
        <w:r>
          <w:instrText xml:space="preserve"> PAGEREF _Toc15355 \h </w:instrText>
        </w:r>
        <w:r>
          <w:fldChar w:fldCharType="separate"/>
        </w:r>
        <w:r>
          <w:t>40</w:t>
        </w:r>
        <w:r>
          <w:fldChar w:fldCharType="end"/>
        </w:r>
      </w:hyperlink>
    </w:p>
    <w:p>
      <w:pPr>
        <w:pStyle w:val="TOC2"/>
        <w:tabs>
          <w:tab w:val="right" w:leader="dot" w:pos="8306"/>
        </w:tabs>
      </w:pPr>
      <w:hyperlink w:anchor="_Toc26113" w:history="1">
        <w:r>
          <w:rPr>
            <w:rFonts w:ascii="仿宋" w:eastAsia="仿宋" w:hAnsi="仿宋" w:cs="仿宋" w:hint="eastAsia"/>
            <w:lang w:eastAsia="zh-CN"/>
          </w:rPr>
          <w:t>(六)、特殊环境影响分析</w:t>
        </w:r>
        <w:r>
          <w:tab/>
        </w:r>
        <w:r>
          <w:fldChar w:fldCharType="begin"/>
        </w:r>
        <w:r>
          <w:instrText xml:space="preserve"> PAGEREF _Toc26113 \h </w:instrText>
        </w:r>
        <w:r>
          <w:fldChar w:fldCharType="separate"/>
        </w:r>
        <w:r>
          <w:t>41</w:t>
        </w:r>
        <w:r>
          <w:fldChar w:fldCharType="end"/>
        </w:r>
      </w:hyperlink>
    </w:p>
    <w:p>
      <w:pPr>
        <w:pStyle w:val="TOC2"/>
        <w:tabs>
          <w:tab w:val="right" w:leader="dot" w:pos="8306"/>
        </w:tabs>
      </w:pPr>
      <w:hyperlink w:anchor="_Toc18288" w:history="1">
        <w:r>
          <w:rPr>
            <w:rFonts w:ascii="仿宋" w:eastAsia="仿宋" w:hAnsi="仿宋" w:cs="仿宋" w:hint="eastAsia"/>
            <w:lang w:eastAsia="zh-CN"/>
          </w:rPr>
          <w:t>(七)、清洁生产</w:t>
        </w:r>
        <w:r>
          <w:tab/>
        </w:r>
        <w:r>
          <w:fldChar w:fldCharType="begin"/>
        </w:r>
        <w:r>
          <w:instrText xml:space="preserve"> PAGEREF _Toc18288 \h </w:instrText>
        </w:r>
        <w:r>
          <w:fldChar w:fldCharType="separate"/>
        </w:r>
        <w:r>
          <w:t>42</w:t>
        </w:r>
        <w:r>
          <w:fldChar w:fldCharType="end"/>
        </w:r>
      </w:hyperlink>
    </w:p>
    <w:p>
      <w:pPr>
        <w:pStyle w:val="TOC2"/>
        <w:tabs>
          <w:tab w:val="right" w:leader="dot" w:pos="8306"/>
        </w:tabs>
      </w:pPr>
      <w:hyperlink w:anchor="_Toc19922" w:history="1">
        <w:r>
          <w:rPr>
            <w:rFonts w:ascii="仿宋" w:eastAsia="仿宋" w:hAnsi="仿宋" w:cs="仿宋" w:hint="eastAsia"/>
            <w:lang w:eastAsia="zh-CN"/>
          </w:rPr>
          <w:t>(八)、环境保护综合评价</w:t>
        </w:r>
        <w:r>
          <w:tab/>
        </w:r>
        <w:r>
          <w:fldChar w:fldCharType="begin"/>
        </w:r>
        <w:r>
          <w:instrText xml:space="preserve"> PAGEREF _Toc19922 \h </w:instrText>
        </w:r>
        <w:r>
          <w:fldChar w:fldCharType="separate"/>
        </w:r>
        <w:r>
          <w:t>43</w:t>
        </w:r>
        <w:r>
          <w:fldChar w:fldCharType="end"/>
        </w:r>
      </w:hyperlink>
    </w:p>
    <w:p>
      <w:pPr>
        <w:pStyle w:val="TOC1"/>
        <w:tabs>
          <w:tab w:val="right" w:leader="dot" w:pos="8306"/>
        </w:tabs>
      </w:pPr>
      <w:hyperlink w:anchor="_Toc7952" w:history="1">
        <w:r>
          <w:rPr>
            <w:rFonts w:ascii="仿宋" w:eastAsia="仿宋" w:hAnsi="仿宋" w:cs="仿宋" w:hint="eastAsia"/>
            <w:lang w:eastAsia="zh-CN"/>
          </w:rPr>
          <w:t>十、包装热熔胶项目投资规划</w:t>
        </w:r>
        <w:r>
          <w:tab/>
        </w:r>
        <w:r>
          <w:fldChar w:fldCharType="begin"/>
        </w:r>
        <w:r>
          <w:instrText xml:space="preserve"> PAGEREF _Toc7952 \h </w:instrText>
        </w:r>
        <w:r>
          <w:fldChar w:fldCharType="separate"/>
        </w:r>
        <w:r>
          <w:t>44</w:t>
        </w:r>
        <w:r>
          <w:fldChar w:fldCharType="end"/>
        </w:r>
      </w:hyperlink>
    </w:p>
    <w:p>
      <w:pPr>
        <w:pStyle w:val="TOC2"/>
        <w:tabs>
          <w:tab w:val="right" w:leader="dot" w:pos="8306"/>
        </w:tabs>
      </w:pPr>
      <w:hyperlink w:anchor="_Toc4310" w:history="1">
        <w:r>
          <w:rPr>
            <w:rFonts w:ascii="仿宋" w:eastAsia="仿宋" w:hAnsi="仿宋" w:cs="仿宋" w:hint="eastAsia"/>
            <w:lang w:eastAsia="zh-CN"/>
          </w:rPr>
          <w:t>(一)、包装热熔胶项目总投资估算</w:t>
        </w:r>
        <w:r>
          <w:tab/>
        </w:r>
        <w:r>
          <w:fldChar w:fldCharType="begin"/>
        </w:r>
        <w:r>
          <w:instrText xml:space="preserve"> PAGEREF _Toc4310 \h </w:instrText>
        </w:r>
        <w:r>
          <w:fldChar w:fldCharType="separate"/>
        </w:r>
        <w:r>
          <w:t>44</w:t>
        </w:r>
        <w:r>
          <w:fldChar w:fldCharType="end"/>
        </w:r>
      </w:hyperlink>
    </w:p>
    <w:p>
      <w:pPr>
        <w:pStyle w:val="TOC2"/>
        <w:tabs>
          <w:tab w:val="right" w:leader="dot" w:pos="8306"/>
        </w:tabs>
      </w:pPr>
      <w:hyperlink w:anchor="_Toc4850" w:history="1">
        <w:r>
          <w:rPr>
            <w:rFonts w:ascii="仿宋" w:eastAsia="仿宋" w:hAnsi="仿宋" w:cs="仿宋" w:hint="eastAsia"/>
            <w:lang w:eastAsia="zh-CN"/>
          </w:rPr>
          <w:t>(二)、资金筹措</w:t>
        </w:r>
        <w:r>
          <w:tab/>
        </w:r>
        <w:r>
          <w:fldChar w:fldCharType="begin"/>
        </w:r>
        <w:r>
          <w:instrText xml:space="preserve"> PAGEREF _Toc4850 \h </w:instrText>
        </w:r>
        <w:r>
          <w:fldChar w:fldCharType="separate"/>
        </w:r>
        <w:r>
          <w:t>46</w:t>
        </w:r>
        <w:r>
          <w:fldChar w:fldCharType="end"/>
        </w:r>
      </w:hyperlink>
    </w:p>
    <w:p>
      <w:pPr>
        <w:pStyle w:val="TOC1"/>
        <w:tabs>
          <w:tab w:val="right" w:leader="dot" w:pos="8306"/>
        </w:tabs>
      </w:pPr>
      <w:hyperlink w:anchor="_Toc11913" w:history="1">
        <w:r>
          <w:rPr>
            <w:rFonts w:ascii="仿宋" w:eastAsia="仿宋" w:hAnsi="仿宋" w:cs="仿宋" w:hint="eastAsia"/>
            <w:lang w:eastAsia="zh-CN"/>
          </w:rPr>
          <w:t>十一、包装热熔胶项目财务管理</w:t>
        </w:r>
        <w:r>
          <w:tab/>
        </w:r>
        <w:r>
          <w:fldChar w:fldCharType="begin"/>
        </w:r>
        <w:r>
          <w:instrText xml:space="preserve"> PAGEREF _Toc11913 \h </w:instrText>
        </w:r>
        <w:r>
          <w:fldChar w:fldCharType="separate"/>
        </w:r>
        <w:r>
          <w:t>46</w:t>
        </w:r>
        <w:r>
          <w:fldChar w:fldCharType="end"/>
        </w:r>
      </w:hyperlink>
    </w:p>
    <w:p>
      <w:pPr>
        <w:pStyle w:val="TOC2"/>
        <w:tabs>
          <w:tab w:val="right" w:leader="dot" w:pos="8306"/>
        </w:tabs>
      </w:pPr>
      <w:hyperlink w:anchor="_Toc15730" w:history="1">
        <w:r>
          <w:rPr>
            <w:rFonts w:ascii="仿宋" w:eastAsia="仿宋" w:hAnsi="仿宋" w:cs="仿宋" w:hint="eastAsia"/>
            <w:lang w:eastAsia="zh-CN"/>
          </w:rPr>
          <w:t>(一)、资金需求大</w:t>
        </w:r>
        <w:r>
          <w:tab/>
        </w:r>
        <w:r>
          <w:fldChar w:fldCharType="begin"/>
        </w:r>
        <w:r>
          <w:instrText xml:space="preserve"> PAGEREF _Toc15730 \h </w:instrText>
        </w:r>
        <w:r>
          <w:fldChar w:fldCharType="separate"/>
        </w:r>
        <w:r>
          <w:t>46</w:t>
        </w:r>
        <w:r>
          <w:fldChar w:fldCharType="end"/>
        </w:r>
      </w:hyperlink>
    </w:p>
    <w:p>
      <w:pPr>
        <w:pStyle w:val="TOC2"/>
        <w:tabs>
          <w:tab w:val="right" w:leader="dot" w:pos="8306"/>
        </w:tabs>
      </w:pPr>
      <w:hyperlink w:anchor="_Toc21852" w:history="1">
        <w:r>
          <w:rPr>
            <w:rFonts w:ascii="仿宋" w:eastAsia="仿宋" w:hAnsi="仿宋" w:cs="仿宋" w:hint="eastAsia"/>
            <w:lang w:eastAsia="zh-CN"/>
          </w:rPr>
          <w:t>(二)、研发周期长</w:t>
        </w:r>
        <w:r>
          <w:tab/>
        </w:r>
        <w:r>
          <w:fldChar w:fldCharType="begin"/>
        </w:r>
        <w:r>
          <w:instrText xml:space="preserve"> PAGEREF _Toc21852 \h </w:instrText>
        </w:r>
        <w:r>
          <w:fldChar w:fldCharType="separate"/>
        </w:r>
        <w:r>
          <w:t>47</w:t>
        </w:r>
        <w:r>
          <w:fldChar w:fldCharType="end"/>
        </w:r>
      </w:hyperlink>
    </w:p>
    <w:p>
      <w:pPr>
        <w:pStyle w:val="TOC2"/>
        <w:tabs>
          <w:tab w:val="right" w:leader="dot" w:pos="8306"/>
        </w:tabs>
      </w:pPr>
      <w:hyperlink w:anchor="_Toc17057" w:history="1">
        <w:r>
          <w:rPr>
            <w:rFonts w:ascii="仿宋" w:eastAsia="仿宋" w:hAnsi="仿宋" w:cs="仿宋" w:hint="eastAsia"/>
            <w:lang w:eastAsia="zh-CN"/>
          </w:rPr>
          <w:t>(三)、市场风险大</w:t>
        </w:r>
        <w:r>
          <w:tab/>
        </w:r>
        <w:r>
          <w:fldChar w:fldCharType="begin"/>
        </w:r>
        <w:r>
          <w:instrText xml:space="preserve"> PAGEREF _Toc17057 \h </w:instrText>
        </w:r>
        <w:r>
          <w:fldChar w:fldCharType="separate"/>
        </w:r>
        <w:r>
          <w:t>49</w:t>
        </w:r>
        <w:r>
          <w:fldChar w:fldCharType="end"/>
        </w:r>
      </w:hyperlink>
    </w:p>
    <w:p>
      <w:pPr>
        <w:pStyle w:val="TOC2"/>
        <w:tabs>
          <w:tab w:val="right" w:leader="dot" w:pos="8306"/>
        </w:tabs>
      </w:pPr>
      <w:hyperlink w:anchor="_Toc4855" w:history="1">
        <w:r>
          <w:rPr>
            <w:rFonts w:ascii="仿宋" w:eastAsia="仿宋" w:hAnsi="仿宋" w:cs="仿宋" w:hint="eastAsia"/>
            <w:lang w:eastAsia="zh-CN"/>
          </w:rPr>
          <w:t>(四)、利润率高</w:t>
        </w:r>
        <w:r>
          <w:tab/>
        </w:r>
        <w:r>
          <w:fldChar w:fldCharType="begin"/>
        </w:r>
        <w:r>
          <w:instrText xml:space="preserve"> PAGEREF _Toc4855 \h </w:instrText>
        </w:r>
        <w:r>
          <w:fldChar w:fldCharType="separate"/>
        </w:r>
        <w:r>
          <w:t>51</w:t>
        </w:r>
        <w:r>
          <w:fldChar w:fldCharType="end"/>
        </w:r>
      </w:hyperlink>
    </w:p>
    <w:p>
      <w:pPr>
        <w:pStyle w:val="TOC1"/>
        <w:tabs>
          <w:tab w:val="right" w:leader="dot" w:pos="8306"/>
        </w:tabs>
      </w:pPr>
      <w:hyperlink w:anchor="_Toc29689" w:history="1">
        <w:r>
          <w:rPr>
            <w:rFonts w:ascii="仿宋" w:eastAsia="仿宋" w:hAnsi="仿宋" w:cs="仿宋" w:hint="eastAsia"/>
            <w:lang w:eastAsia="zh-CN"/>
          </w:rPr>
          <w:t>十二、包装热熔胶项目技术管理</w:t>
        </w:r>
        <w:r>
          <w:tab/>
        </w:r>
        <w:r>
          <w:fldChar w:fldCharType="begin"/>
        </w:r>
        <w:r>
          <w:instrText xml:space="preserve"> PAGEREF _Toc29689 \h </w:instrText>
        </w:r>
        <w:r>
          <w:fldChar w:fldCharType="separate"/>
        </w:r>
        <w:r>
          <w:t>53</w:t>
        </w:r>
        <w:r>
          <w:fldChar w:fldCharType="end"/>
        </w:r>
      </w:hyperlink>
    </w:p>
    <w:p>
      <w:pPr>
        <w:pStyle w:val="TOC2"/>
        <w:tabs>
          <w:tab w:val="right" w:leader="dot" w:pos="8306"/>
        </w:tabs>
      </w:pPr>
      <w:hyperlink w:anchor="_Toc19349" w:history="1">
        <w:r>
          <w:rPr>
            <w:rFonts w:ascii="仿宋" w:eastAsia="仿宋" w:hAnsi="仿宋" w:cs="仿宋" w:hint="eastAsia"/>
            <w:lang w:eastAsia="zh-CN"/>
          </w:rPr>
          <w:t>(一)、技术方案选用方向</w:t>
        </w:r>
        <w:r>
          <w:tab/>
        </w:r>
        <w:r>
          <w:fldChar w:fldCharType="begin"/>
        </w:r>
        <w:r>
          <w:instrText xml:space="preserve"> PAGEREF _Toc19349 \h </w:instrText>
        </w:r>
        <w:r>
          <w:fldChar w:fldCharType="separate"/>
        </w:r>
        <w:r>
          <w:t>53</w:t>
        </w:r>
        <w:r>
          <w:fldChar w:fldCharType="end"/>
        </w:r>
      </w:hyperlink>
    </w:p>
    <w:p>
      <w:pPr>
        <w:pStyle w:val="TOC2"/>
        <w:tabs>
          <w:tab w:val="right" w:leader="dot" w:pos="8306"/>
        </w:tabs>
      </w:pPr>
      <w:hyperlink w:anchor="_Toc17098" w:history="1">
        <w:r>
          <w:rPr>
            <w:rFonts w:ascii="仿宋" w:eastAsia="仿宋" w:hAnsi="仿宋" w:cs="仿宋" w:hint="eastAsia"/>
            <w:lang w:eastAsia="zh-CN"/>
          </w:rPr>
          <w:t>(二)、工艺技术方案选用原则</w:t>
        </w:r>
        <w:r>
          <w:tab/>
        </w:r>
        <w:r>
          <w:fldChar w:fldCharType="begin"/>
        </w:r>
        <w:r>
          <w:instrText xml:space="preserve"> PAGEREF _Toc17098 \h </w:instrText>
        </w:r>
        <w:r>
          <w:fldChar w:fldCharType="separate"/>
        </w:r>
        <w:r>
          <w:t>55</w:t>
        </w:r>
        <w:r>
          <w:fldChar w:fldCharType="end"/>
        </w:r>
      </w:hyperlink>
    </w:p>
    <w:p>
      <w:pPr>
        <w:pStyle w:val="TOC2"/>
        <w:tabs>
          <w:tab w:val="right" w:leader="dot" w:pos="8306"/>
        </w:tabs>
      </w:pPr>
      <w:hyperlink w:anchor="_Toc22850" w:history="1">
        <w:r>
          <w:rPr>
            <w:rFonts w:ascii="仿宋" w:eastAsia="仿宋" w:hAnsi="仿宋" w:cs="仿宋" w:hint="eastAsia"/>
            <w:lang w:eastAsia="zh-CN"/>
          </w:rPr>
          <w:t>(三)、工艺技术方案要求</w:t>
        </w:r>
        <w:r>
          <w:tab/>
        </w:r>
        <w:r>
          <w:fldChar w:fldCharType="begin"/>
        </w:r>
        <w:r>
          <w:instrText xml:space="preserve"> PAGEREF _Toc22850 \h </w:instrText>
        </w:r>
        <w:r>
          <w:fldChar w:fldCharType="separate"/>
        </w:r>
        <w:r>
          <w:t>57</w:t>
        </w:r>
        <w:r>
          <w:fldChar w:fldCharType="end"/>
        </w:r>
      </w:hyperlink>
    </w:p>
    <w:p>
      <w:pPr>
        <w:pStyle w:val="TOC1"/>
        <w:tabs>
          <w:tab w:val="right" w:leader="dot" w:pos="8306"/>
        </w:tabs>
      </w:pPr>
      <w:hyperlink w:anchor="_Toc32513" w:history="1">
        <w:r>
          <w:rPr>
            <w:rFonts w:ascii="仿宋" w:eastAsia="仿宋" w:hAnsi="仿宋" w:cs="仿宋" w:hint="eastAsia"/>
            <w:lang w:eastAsia="zh-CN"/>
          </w:rPr>
          <w:t>十三、包装热熔胶项目变更管理</w:t>
        </w:r>
        <w:r>
          <w:tab/>
        </w:r>
        <w:r>
          <w:fldChar w:fldCharType="begin"/>
        </w:r>
        <w:r>
          <w:instrText xml:space="preserve"> PAGEREF _Toc32513 \h </w:instrText>
        </w:r>
        <w:r>
          <w:fldChar w:fldCharType="separate"/>
        </w:r>
        <w:r>
          <w:t>60</w:t>
        </w:r>
        <w:r>
          <w:fldChar w:fldCharType="end"/>
        </w:r>
      </w:hyperlink>
    </w:p>
    <w:p>
      <w:pPr>
        <w:pStyle w:val="TOC2"/>
        <w:tabs>
          <w:tab w:val="right" w:leader="dot" w:pos="8306"/>
        </w:tabs>
      </w:pPr>
      <w:hyperlink w:anchor="_Toc31234" w:history="1">
        <w:r>
          <w:rPr>
            <w:rFonts w:ascii="仿宋" w:eastAsia="仿宋" w:hAnsi="仿宋" w:cs="仿宋" w:hint="eastAsia"/>
            <w:lang w:eastAsia="zh-CN"/>
          </w:rPr>
          <w:t>(一)、变更申请与评估</w:t>
        </w:r>
        <w:r>
          <w:tab/>
        </w:r>
        <w:r>
          <w:fldChar w:fldCharType="begin"/>
        </w:r>
        <w:r>
          <w:instrText xml:space="preserve"> PAGEREF _Toc31234 \h </w:instrText>
        </w:r>
        <w:r>
          <w:fldChar w:fldCharType="separate"/>
        </w:r>
        <w:r>
          <w:t>60</w:t>
        </w:r>
        <w:r>
          <w:fldChar w:fldCharType="end"/>
        </w:r>
      </w:hyperlink>
    </w:p>
    <w:p>
      <w:pPr>
        <w:pStyle w:val="TOC2"/>
        <w:tabs>
          <w:tab w:val="right" w:leader="dot" w:pos="8306"/>
        </w:tabs>
      </w:pPr>
      <w:hyperlink w:anchor="_Toc3381" w:history="1">
        <w:r>
          <w:rPr>
            <w:rFonts w:ascii="仿宋" w:eastAsia="仿宋" w:hAnsi="仿宋" w:cs="仿宋" w:hint="eastAsia"/>
            <w:lang w:eastAsia="zh-CN"/>
          </w:rPr>
          <w:t>(二)、变更实施与控制</w:t>
        </w:r>
        <w:r>
          <w:tab/>
        </w:r>
        <w:r>
          <w:fldChar w:fldCharType="begin"/>
        </w:r>
        <w:r>
          <w:instrText xml:space="preserve"> PAGEREF _Toc3381 \h </w:instrText>
        </w:r>
        <w:r>
          <w:fldChar w:fldCharType="separate"/>
        </w:r>
        <w:r>
          <w:t>60</w:t>
        </w:r>
        <w:r>
          <w:fldChar w:fldCharType="end"/>
        </w:r>
      </w:hyperlink>
    </w:p>
    <w:p>
      <w:pPr>
        <w:pStyle w:val="TOC1"/>
        <w:tabs>
          <w:tab w:val="right" w:leader="dot" w:pos="8306"/>
        </w:tabs>
      </w:pPr>
      <w:hyperlink w:anchor="_Toc11303" w:history="1">
        <w:r>
          <w:rPr>
            <w:rFonts w:ascii="仿宋" w:eastAsia="仿宋" w:hAnsi="仿宋" w:cs="仿宋" w:hint="eastAsia"/>
            <w:lang w:eastAsia="zh-CN"/>
          </w:rPr>
          <w:t>十四、供应链管理</w:t>
        </w:r>
        <w:r>
          <w:tab/>
        </w:r>
        <w:r>
          <w:fldChar w:fldCharType="begin"/>
        </w:r>
        <w:r>
          <w:instrText xml:space="preserve"> PAGEREF _Toc11303 \h </w:instrText>
        </w:r>
        <w:r>
          <w:fldChar w:fldCharType="separate"/>
        </w:r>
        <w:r>
          <w:t>61</w:t>
        </w:r>
        <w:r>
          <w:fldChar w:fldCharType="end"/>
        </w:r>
      </w:hyperlink>
    </w:p>
    <w:p>
      <w:pPr>
        <w:pStyle w:val="TOC2"/>
        <w:tabs>
          <w:tab w:val="right" w:leader="dot" w:pos="8306"/>
        </w:tabs>
      </w:pPr>
      <w:hyperlink w:anchor="_Toc22053" w:history="1">
        <w:r>
          <w:rPr>
            <w:rFonts w:ascii="仿宋" w:eastAsia="仿宋" w:hAnsi="仿宋" w:cs="仿宋" w:hint="eastAsia"/>
            <w:lang w:eastAsia="zh-CN"/>
          </w:rPr>
          <w:t>(一)、供应链战略规划</w:t>
        </w:r>
        <w:r>
          <w:tab/>
        </w:r>
        <w:r>
          <w:fldChar w:fldCharType="begin"/>
        </w:r>
        <w:r>
          <w:instrText xml:space="preserve"> PAGEREF _Toc22053 \h </w:instrText>
        </w:r>
        <w:r>
          <w:fldChar w:fldCharType="separate"/>
        </w:r>
        <w:r>
          <w:t>61</w:t>
        </w:r>
        <w:r>
          <w:fldChar w:fldCharType="end"/>
        </w:r>
      </w:hyperlink>
    </w:p>
    <w:p>
      <w:pPr>
        <w:pStyle w:val="TOC2"/>
        <w:tabs>
          <w:tab w:val="right" w:leader="dot" w:pos="8306"/>
        </w:tabs>
      </w:pPr>
      <w:hyperlink w:anchor="_Toc21087" w:history="1">
        <w:r>
          <w:rPr>
            <w:rFonts w:ascii="仿宋" w:eastAsia="仿宋" w:hAnsi="仿宋" w:cs="仿宋" w:hint="eastAsia"/>
            <w:lang w:eastAsia="zh-CN"/>
          </w:rPr>
          <w:t>(二)、供应商选择与合作</w:t>
        </w:r>
        <w:r>
          <w:tab/>
        </w:r>
        <w:r>
          <w:fldChar w:fldCharType="begin"/>
        </w:r>
        <w:r>
          <w:instrText xml:space="preserve"> PAGEREF _Toc21087 \h </w:instrText>
        </w:r>
        <w:r>
          <w:fldChar w:fldCharType="separate"/>
        </w:r>
        <w:r>
          <w:t>62</w:t>
        </w:r>
        <w:r>
          <w:fldChar w:fldCharType="end"/>
        </w:r>
      </w:hyperlink>
    </w:p>
    <w:p>
      <w:pPr>
        <w:pStyle w:val="TOC2"/>
        <w:tabs>
          <w:tab w:val="right" w:leader="dot" w:pos="8306"/>
        </w:tabs>
      </w:pPr>
      <w:hyperlink w:anchor="_Toc773" w:history="1">
        <w:r>
          <w:rPr>
            <w:rFonts w:ascii="仿宋" w:eastAsia="仿宋" w:hAnsi="仿宋" w:cs="仿宋" w:hint="eastAsia"/>
            <w:lang w:eastAsia="zh-CN"/>
          </w:rPr>
          <w:t>(三)、物流与库存管理</w:t>
        </w:r>
        <w:r>
          <w:tab/>
        </w:r>
        <w:r>
          <w:fldChar w:fldCharType="begin"/>
        </w:r>
        <w:r>
          <w:instrText xml:space="preserve"> PAGEREF _Toc773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92"/>
      <w:r>
        <w:rPr>
          <w:rFonts w:ascii="仿宋" w:eastAsia="仿宋" w:hAnsi="仿宋" w:cs="仿宋" w:hint="eastAsia"/>
          <w:sz w:val="28"/>
          <w:lang w:eastAsia="zh-CN"/>
        </w:rPr>
        <w:t>一、包装热熔胶项目选址可行性分析</w:t>
      </w:r>
      <w:bookmarkEnd w:id="2"/>
    </w:p>
    <w:p>
      <w:pPr>
        <w:pStyle w:val="Heading2"/>
        <w:rPr>
          <w:rFonts w:ascii="仿宋" w:eastAsia="仿宋" w:hAnsi="仿宋" w:cs="仿宋" w:hint="eastAsia"/>
          <w:lang w:eastAsia="zh-CN"/>
        </w:rPr>
      </w:pPr>
      <w:bookmarkStart w:id="3" w:name="_Toc355"/>
      <w:r>
        <w:rPr>
          <w:rFonts w:ascii="仿宋" w:eastAsia="仿宋" w:hAnsi="仿宋" w:cs="仿宋" w:hint="eastAsia"/>
          <w:lang w:eastAsia="zh-CN"/>
        </w:rPr>
        <w:t>(一)、包装热熔胶项目选址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该包装热熔胶项目选址位于XX省XX市XX区XXX街道</w:t>
      </w:r>
    </w:p>
    <w:p>
      <w:pPr>
        <w:pStyle w:val="Heading2"/>
        <w:ind w:firstLine="560" w:firstLineChars="200"/>
        <w:rPr>
          <w:rFonts w:ascii="仿宋" w:eastAsia="仿宋" w:hAnsi="仿宋" w:cs="仿宋" w:hint="eastAsia"/>
          <w:sz w:val="28"/>
          <w:lang w:eastAsia="zh-CN"/>
        </w:rPr>
      </w:pPr>
      <w:bookmarkStart w:id="4" w:name="_Toc19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包装热熔胶项目的征地面积将根据包装热熔胶项目的实际规模和需求进行精确规划。具体面积XXX平方米，旨在确保包装热熔胶项目不仅能够满足当前的发展需求，还能够预留空间以适应未来的扩展。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净用地面积是在征地面积基础上去除不可利用面积后的实际可开发用地。具体面积XXX平方米，考虑到环保、交通、安全等多方面因素，以确保包装热熔胶项目在整体利用效率上达到最优。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包装热熔胶项目计划建设的建筑总规模具体面积XXX平方米。这一规模的确定综合考虑了包装热熔胶项目的性质、规模，以及城市规划的相关要求，确保建筑布局与周边环境协调一致。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绿地率是包装热熔胶项目用地中被规划为绿地的比例。具体面积XXX平方米，旨在通过合理规划绿地，改善包装热熔胶项目周边环境，提升居民生活质量，并符合城市整体绿化规划。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容积率是用地上可以建设的建筑总体积与用地面积之比。具体面积XXX，通过合理的容积率规划，确保包装热熔胶项目建筑规模与周边环境和谐共生。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热熔胶项目选址与当地城市规划相一致，具体面积XXX平方米。通过与城市规划部门深入沟通，确保包装热熔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热熔胶项目选址符合当地产业政策，具体面积XXX平方米。这包括包装热熔胶项目对当地经济的促进作用，以及对相关产业的带动效应，确保包装热熔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用地总体要求必须符合环保和可持续发展的原则，具体面积XXX平方米。通过采用绿色建筑设计、节能减排等措施，确保包装热熔胶项目在建设和运营过程中对环境的影响最小化，达到可持续发展的要求。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确保包装热熔胶项目选址具备必要的公共设施配套，具体面积XXX平方米。这包括交通便利性、教育、医疗等基础设施，以提高居民生活品质，使得包装热熔胶项目选址更具吸引力。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考虑用地总体要求对当地社会稳定性的影响，具体面积XXX平方米。通过深入了解当地社区反馈，确保包装热熔胶项目的选址和建设过程对当地社会和谐稳定产生积极作用。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热熔胶项目选址不仅符合法规和规划，还在实际操作中具有可行性。这一全面规划将为包装热熔胶项目的成功实施提供坚实的基础，确保包装热熔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2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热熔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热熔胶项目的设备规划和空间设计中，我们将采取灵活设备布局的措施。设备布局将根据实际需求进行灵活设计，避免不必要的浪费。通过合理规划设备摆放位置，我们将提高设备的利用率，减少设备间距，以确保包装热熔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热熔胶项目内部引入共享设施的概念，例如共享会议室、办公区等。通过这种方式，我们可以减少对资源的重复建设，提高资源共享效率，从而减小包装热熔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热熔胶项目的总图布置中，我们将不同功能区域进行明确的规划，以最大程度满足包装热熔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3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热熔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包装热熔胶项目对环境的影响是综合评价的重要因素之一。我们将详细考虑选址周边的自然环境、生态保护区、水源地等情况，确保包装热熔胶项目的建设和运营对环境影响最小化，并符合当地的环保法规标准。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对选址的评价还需充分考虑当地政府的产业政策和法规。我们将详细了解包装热熔胶项目所在地的相关政策，确保包装热熔胶项目的规划和运营与当地法规相符，降低不必要的法律风险。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考虑到社会稳定性对企业运营的重要性，我们将评估选址地区的社会安全情况、劳工关系、社区反馈等方面，以确保包装热熔胶项目的建设和运营不会受到社会稳定性的负面影响。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最后，我们将综合考虑用地成本，包括土地购置费用、土地开发成本等。通过对用地成本的详细评估，我们能够做出更为精确的经济效益分析，为包装热熔胶项目的投资决策提供有力支持。</w:t>
      </w:r>
    </w:p>
    <w:p>
      <w:pPr>
        <w:pStyle w:val="Heading1"/>
        <w:ind w:firstLine="560" w:firstLineChars="200"/>
        <w:rPr>
          <w:rFonts w:ascii="仿宋" w:eastAsia="仿宋" w:hAnsi="仿宋" w:cs="仿宋" w:hint="eastAsia"/>
          <w:sz w:val="28"/>
          <w:lang w:eastAsia="zh-CN"/>
        </w:rPr>
      </w:pPr>
      <w:bookmarkStart w:id="8" w:name="_Toc27471"/>
      <w:r>
        <w:rPr>
          <w:rFonts w:ascii="仿宋" w:eastAsia="仿宋" w:hAnsi="仿宋" w:cs="仿宋" w:hint="eastAsia"/>
          <w:sz w:val="28"/>
          <w:lang w:eastAsia="zh-CN"/>
        </w:rPr>
        <w:t>二、包装热熔胶项目绩效评估</w:t>
      </w:r>
      <w:bookmarkEnd w:id="8"/>
    </w:p>
    <w:p>
      <w:pPr>
        <w:pStyle w:val="Heading2"/>
        <w:rPr>
          <w:rFonts w:ascii="仿宋" w:eastAsia="仿宋" w:hAnsi="仿宋" w:cs="仿宋" w:hint="eastAsia"/>
          <w:lang w:eastAsia="zh-CN"/>
        </w:rPr>
      </w:pPr>
      <w:bookmarkStart w:id="9" w:name="_Toc179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包装热熔胶项目中，我们设计了一套全面的绩效评估指标，以确保包装热熔胶项目的可控和成功交付。这些指标跨足包装热熔胶项目目标、成本、进度和质量等多个维度，为我们提供了全面洞察包装热熔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目标达成率是我们关注的首要指标。我们设定了明确的目标，并通过定期监测和评估，迅速发现并应对潜在的目标偏差。这为包装热熔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成本绩效是另一个核心关注点。通过实际成本与预算成本的对比分析，我们深入了解成本差异的原因，及时调整资源分配，保持包装热熔胶项目在经济效益方面的合理水平。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进度作为关键的绩效指标之一，得到了精心的关注。我们制定了详细的包装热熔胶项目进度计划，并设立了进度符合度指标，确保实际进度与计划进度保持一致。这使我们能够快速发现和解决潜在的进度问题，保持包装热熔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热熔胶项目绩效的不可或缺的一环。我们引入了一系列的质量标准和客户满意度指标，以确保包装热熔胶项目交付的成果在质量上达到或超越预期水平。通过持续监测这些指标，我们努力提升包装热熔胶项目整体质量水平，为包装热熔胶项目的成功交付提供有力保障。通过这些科学且全面的绩效评估，我们能够更好地引导包装热熔胶项目的持续改进，确保包装热熔胶项目目标的顺利达成。</w:t>
      </w:r>
    </w:p>
    <w:p>
      <w:pPr>
        <w:pStyle w:val="Heading2"/>
        <w:ind w:firstLine="560" w:firstLineChars="200"/>
        <w:rPr>
          <w:rFonts w:ascii="仿宋" w:eastAsia="仿宋" w:hAnsi="仿宋" w:cs="仿宋" w:hint="eastAsia"/>
          <w:sz w:val="28"/>
          <w:lang w:eastAsia="zh-CN"/>
        </w:rPr>
      </w:pPr>
      <w:bookmarkStart w:id="10" w:name="_Toc194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绩效评估是包装热熔胶项目中的关键环节，为确保包装热熔胶项目达到预期目标，我们采用了多层次、多维度的绩效评估方法。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热熔胶项目的战略目标对齐，确保每个决策和行动都与包装热熔胶项目整体目标保持一致。团队会定期召开战略对齐会议，审视当前工作与包装热熔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热熔胶项目进度、质量、成本和风险等方面。这些指标通过数据收集和分析，为包装热熔胶项目管理团队提供了客观的评估依据。例如，我们通过包装热熔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绩效评估不仅仅停留在包装热熔胶项目内部，还考虑了包装热熔胶项目对外部环境的影响。我们定期进行干系人满意度调查，以了解各利益相关方对包装热熔胶项目的期望和满意度，并及时做出调整。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这种多层次、多角度的绩效评估方法，使得我们能够全面了解包装热熔胶项目的运行状态，及时做出调整，确保包装热熔胶项目在不断变化的环境中保持稳健前行。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1683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为了确保包装热熔胶项目的有效管理和不断优化，我们采用了精心设计的绩效评估周期。这个周期旨在实现灵活、实时和全面的评估，以适应包装热熔胶项目执行中的各种挑战。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热熔胶项目的不同需求，分为短期、中期和长期。短期评估关注每个迭代或工作周期，以及时发现和解决当前任务中的问题。中期评估涵盖几个迭代，深入了解整体包装热熔胶项目的趋势和性能。长期评估则着眼于整个包装热熔胶项目阶段，确保包装热熔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热熔胶项目管理工具和协作平台，团队成员能够随时更新和分享包装热熔胶项目数据。这种实时性的反馈机制使我们能够及时察觉潜在问题，快速调整，保持包装热熔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热熔胶项目的决策制定密不可分。每个周期的包装热熔胶项目回顾会议成为集体总结经验、识别问题深层次原因并找到创新解决方案的平台。这种定期的反思与调整机制使包装热熔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799"/>
      <w:r>
        <w:rPr>
          <w:rFonts w:ascii="仿宋" w:eastAsia="仿宋" w:hAnsi="仿宋" w:cs="仿宋" w:hint="eastAsia"/>
          <w:sz w:val="28"/>
          <w:lang w:eastAsia="zh-CN"/>
        </w:rPr>
        <w:t>三、包装热熔胶项目可持续发展</w:t>
      </w:r>
      <w:bookmarkEnd w:id="12"/>
    </w:p>
    <w:p>
      <w:pPr>
        <w:pStyle w:val="Heading2"/>
        <w:rPr>
          <w:rFonts w:ascii="仿宋" w:eastAsia="仿宋" w:hAnsi="仿宋" w:cs="仿宋" w:hint="eastAsia"/>
          <w:lang w:eastAsia="zh-CN"/>
        </w:rPr>
      </w:pPr>
      <w:bookmarkStart w:id="13" w:name="_Toc621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热熔胶项目中，包装热熔胶项目团队着眼于未来，明确了可持续发展的战略方向。制定的具体可持续发展目标包括降低资源使用、采用环保技术、最大化社会效益等。这一步骤不仅有助于包装热熔胶项目在环保和社会责任方面达到最高标准，也为未来提供了明确的指引，确保包装热熔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可持续实践的融入包装热熔胶项目管理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装热熔胶项目管理周期。从包装热熔胶项目规划开始，包装热熔胶项目团队就考虑了环境和社会的因素。在执行阶段，包装热熔胶项目团队积极推动绿色技术的应用，优化资源利用。此外，关注员工的社会责任，通过培训和沟通活动提高员工对可持续发展的认知，使他们能够在日常工作中践行可持续实践。这些举措不仅为包装热熔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36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扎根于包装热熔胶项目的可持续发展理念，我们深信环保与社会责任是包装热熔胶项目成功的关键支柱。在包装热熔胶项目的每一步，我们都致力于通过创新和实践，履行对环境和社会的坚定责任。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团队通过引入先进的环保技术、建立高效的废物处理系统以及推动能源节约措施，积极履行环保责任。定期的环保监测和评估确保包装热熔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不仅致力于自身可持续发展，还注重对社会的回馈。通过支持社区包装热熔胶项目、参与慈善事业、提供培训机会等方式，包装热熔胶项目积极履行社会责任。与当地社区建立积极互动，关注员工的工作与生活平衡，以及员工的身心健康，是包装热熔胶项目在社会责任层面的关键举措。这样的实践不仅增强了包装热熔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55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2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包装热熔胶项目的主要产品是XXXX，预计年产值为XXX万元。这一产品在市场中占据着重要的地位，其广泛的应用范围使得该包装热熔胶项目的市场前景非常广阔。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热熔胶项目的xxx产品作为重要的原材料之一，将在多个领域发挥关键作用。其在建筑、交通、能源等方面的广泛应用将为整个产业链提供强大的支持，形成产业协同效应。包装热熔胶项目的年产值XXX万XXX万XXX万万元不仅反映了其在市场上的巨大潜力，更预示着它对国民经济的积极贡献。这种关联度高、涉及面广的产业关系，使得该包装热熔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总征地面积为XXXX平方米，相当于约XX.XX亩，其中净用地面积为XXXX平方米，红线范围内相当于约XX.XX亩。这一用地规模充分考虑了包装热熔胶项目的建设需求，保障了包装热熔胶项目在合适的空间内得以充分发展。包装热熔胶项目规划的总建筑面积为XXXX平方米，其中主体工程建设占XXXX平方米，计容建筑面积达XXXX平方米。预计建筑工程的投资将达到XXXX万元，为包装热熔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计划购置的设备共计XXXX台（套），设备购置费用为XXXX万元。这一设备购置计划充分考虑到包装热熔胶项目的生产需求和技术要求，确保了包装热熔胶项目在生产运营中具备先进的技术装备和高效的生产能力。设备的合理配置将为包装热熔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计划总投资为XXXX万元，预计年实现营业收入为XXXX万元。这一产能规模的设定旨在确保包装热熔胶项目能够在投资与回报之间取得平衡，实现长期可持续的发展。包装热熔胶项目的总投资充分考虑到各个方面的需求，包括用地建设、设备购置等多个环节，以确保包装热熔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1312"/>
      <w:r>
        <w:rPr>
          <w:rFonts w:ascii="仿宋" w:eastAsia="仿宋" w:hAnsi="仿宋" w:cs="仿宋" w:hint="eastAsia"/>
          <w:sz w:val="28"/>
          <w:lang w:eastAsia="zh-CN"/>
        </w:rPr>
        <w:t>五、包装热熔胶项目文档管理</w:t>
      </w:r>
      <w:bookmarkEnd w:id="18"/>
    </w:p>
    <w:p>
      <w:pPr>
        <w:pStyle w:val="Heading2"/>
        <w:rPr>
          <w:rFonts w:ascii="仿宋" w:eastAsia="仿宋" w:hAnsi="仿宋" w:cs="仿宋" w:hint="eastAsia"/>
          <w:lang w:eastAsia="zh-CN"/>
        </w:rPr>
      </w:pPr>
      <w:bookmarkStart w:id="19" w:name="_Toc2082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包装热熔胶项目高度重视文档的质量和准确性，以支持包装热熔胶项目的各项活动和决策。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文档的编制始于包装热熔胶项目计划的初期，我们制定了详细的文档编制计划，明确了每个文档的内容、格式和编写责任人。在包装热熔胶项目启动阶段，我们首先编制了包装热熔胶项目章程，明确定义了包装热熔胶项目的目标、范围、风险等关键要素。随后，包装热熔胶项目团队根据计划陆续编制了需求文档、设计文档、测试文档等各类文档，确保包装热熔胶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热熔胶项目管理中的重要环节，旨在确保包装热熔胶项目文档符合质量标准和包装热熔胶项目需求。在包装热熔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热熔胶项目相关利益方和专业领域的专家对文档进行独立审查。这有助于获取更全面、客观的反馈，确保包装热熔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包装热熔胶项目在文档编制与审查方面建立了严格的管理机制，通过规范的流程和多维度的审查，确保包装热熔胶项目文档的质量、准确性和可靠性，为包装热熔胶项目的顺利推进提供了有力支持。</w:t>
      </w:r>
    </w:p>
    <w:p>
      <w:pPr>
        <w:pStyle w:val="Heading2"/>
        <w:ind w:firstLine="560" w:firstLineChars="200"/>
        <w:rPr>
          <w:rFonts w:ascii="仿宋" w:eastAsia="仿宋" w:hAnsi="仿宋" w:cs="仿宋" w:hint="eastAsia"/>
          <w:sz w:val="28"/>
          <w:lang w:eastAsia="zh-CN"/>
        </w:rPr>
      </w:pPr>
      <w:bookmarkStart w:id="20" w:name="_Toc1454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在包装热熔胶项目中，我们致力于优化文档发布与分发过程，以确保信息的高效传递和团队间协作的顺畅进行。以下是我们采取的关键优化策略：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https://d.book118.com/178041100110006044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包装热熔胶项目计划设计方案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44E98"/>
    <w:rsid w:val="6B544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1100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2024-03-01T03:46:00Z</dcterms:created>
  <dcterms:modified xsi:type="dcterms:W3CDTF">2024-03-01T03:46:20Z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0BC52B02F7254DF4B71C63DF436D4316_11</vt:lpwstr>
  </property>
  <property fmtid="{D5CDD505-2E9C-101B-9397-08002B2CF9AE}" pid="3" name="KSOProductBuildVer">
    <vt:lpwstr>2052-12.1.0.16388</vt:lpwstr>
  </property>
</Properties>
</file>