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放射源及生产装置项目计划设计方案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06" w:history="1">
        <w:r>
          <w:rPr>
            <w:rFonts w:ascii="仿宋" w:eastAsia="仿宋" w:hAnsi="仿宋" w:cs="仿宋" w:hint="eastAsia"/>
            <w:lang w:eastAsia="zh-CN"/>
          </w:rPr>
          <w:t>序言</w:t>
        </w:r>
        <w:r>
          <w:tab/>
        </w:r>
        <w:r>
          <w:fldChar w:fldCharType="begin"/>
        </w:r>
        <w:r>
          <w:instrText xml:space="preserve"> PAGEREF _Toc5706 \h </w:instrText>
        </w:r>
        <w:r>
          <w:fldChar w:fldCharType="separate"/>
        </w:r>
        <w:r>
          <w:t>3</w:t>
        </w:r>
        <w:r>
          <w:fldChar w:fldCharType="end"/>
        </w:r>
      </w:hyperlink>
    </w:p>
    <w:p>
      <w:pPr>
        <w:pStyle w:val="TOC1"/>
        <w:tabs>
          <w:tab w:val="right" w:leader="dot" w:pos="8306"/>
        </w:tabs>
      </w:pPr>
      <w:hyperlink w:anchor="_Toc30860" w:history="1">
        <w:r>
          <w:rPr>
            <w:rFonts w:ascii="仿宋" w:eastAsia="仿宋" w:hAnsi="仿宋" w:cs="仿宋" w:hint="eastAsia"/>
            <w:lang w:eastAsia="zh-CN"/>
          </w:rPr>
          <w:t>一、放射源及生产装置项目选址可行性分析</w:t>
        </w:r>
        <w:r>
          <w:tab/>
        </w:r>
        <w:r>
          <w:fldChar w:fldCharType="begin"/>
        </w:r>
        <w:r>
          <w:instrText xml:space="preserve"> PAGEREF _Toc30860 \h </w:instrText>
        </w:r>
        <w:r>
          <w:fldChar w:fldCharType="separate"/>
        </w:r>
        <w:r>
          <w:t>3</w:t>
        </w:r>
        <w:r>
          <w:fldChar w:fldCharType="end"/>
        </w:r>
      </w:hyperlink>
    </w:p>
    <w:p>
      <w:pPr>
        <w:pStyle w:val="TOC2"/>
        <w:tabs>
          <w:tab w:val="right" w:leader="dot" w:pos="8306"/>
        </w:tabs>
      </w:pPr>
      <w:hyperlink w:anchor="_Toc5590" w:history="1">
        <w:r>
          <w:rPr>
            <w:rFonts w:ascii="仿宋" w:eastAsia="仿宋" w:hAnsi="仿宋" w:cs="仿宋" w:hint="eastAsia"/>
            <w:lang w:eastAsia="zh-CN"/>
          </w:rPr>
          <w:t>(一)、放射源及生产装置项目选址</w:t>
        </w:r>
        <w:r>
          <w:tab/>
        </w:r>
        <w:r>
          <w:fldChar w:fldCharType="begin"/>
        </w:r>
        <w:r>
          <w:instrText xml:space="preserve"> PAGEREF _Toc5590 \h </w:instrText>
        </w:r>
        <w:r>
          <w:fldChar w:fldCharType="separate"/>
        </w:r>
        <w:r>
          <w:t>3</w:t>
        </w:r>
        <w:r>
          <w:fldChar w:fldCharType="end"/>
        </w:r>
      </w:hyperlink>
    </w:p>
    <w:p>
      <w:pPr>
        <w:pStyle w:val="TOC2"/>
        <w:tabs>
          <w:tab w:val="right" w:leader="dot" w:pos="8306"/>
        </w:tabs>
      </w:pPr>
      <w:hyperlink w:anchor="_Toc20788" w:history="1">
        <w:r>
          <w:rPr>
            <w:rFonts w:ascii="仿宋" w:eastAsia="仿宋" w:hAnsi="仿宋" w:cs="仿宋" w:hint="eastAsia"/>
            <w:lang w:eastAsia="zh-CN"/>
          </w:rPr>
          <w:t>(二)、用地控制指标</w:t>
        </w:r>
        <w:r>
          <w:tab/>
        </w:r>
        <w:r>
          <w:fldChar w:fldCharType="begin"/>
        </w:r>
        <w:r>
          <w:instrText xml:space="preserve"> PAGEREF _Toc20788 \h </w:instrText>
        </w:r>
        <w:r>
          <w:fldChar w:fldCharType="separate"/>
        </w:r>
        <w:r>
          <w:t>3</w:t>
        </w:r>
        <w:r>
          <w:fldChar w:fldCharType="end"/>
        </w:r>
      </w:hyperlink>
    </w:p>
    <w:p>
      <w:pPr>
        <w:pStyle w:val="TOC2"/>
        <w:tabs>
          <w:tab w:val="right" w:leader="dot" w:pos="8306"/>
        </w:tabs>
      </w:pPr>
      <w:hyperlink w:anchor="_Toc1814" w:history="1">
        <w:r>
          <w:rPr>
            <w:rFonts w:ascii="仿宋" w:eastAsia="仿宋" w:hAnsi="仿宋" w:cs="仿宋" w:hint="eastAsia"/>
            <w:lang w:eastAsia="zh-CN"/>
          </w:rPr>
          <w:t>(三)、节约用地措施</w:t>
        </w:r>
        <w:r>
          <w:tab/>
        </w:r>
        <w:r>
          <w:fldChar w:fldCharType="begin"/>
        </w:r>
        <w:r>
          <w:instrText xml:space="preserve"> PAGEREF _Toc1814 \h </w:instrText>
        </w:r>
        <w:r>
          <w:fldChar w:fldCharType="separate"/>
        </w:r>
        <w:r>
          <w:t>5</w:t>
        </w:r>
        <w:r>
          <w:fldChar w:fldCharType="end"/>
        </w:r>
      </w:hyperlink>
    </w:p>
    <w:p>
      <w:pPr>
        <w:pStyle w:val="TOC2"/>
        <w:tabs>
          <w:tab w:val="right" w:leader="dot" w:pos="8306"/>
        </w:tabs>
      </w:pPr>
      <w:hyperlink w:anchor="_Toc2162" w:history="1">
        <w:r>
          <w:rPr>
            <w:rFonts w:ascii="仿宋" w:eastAsia="仿宋" w:hAnsi="仿宋" w:cs="仿宋" w:hint="eastAsia"/>
            <w:lang w:eastAsia="zh-CN"/>
          </w:rPr>
          <w:t>(四)、总图布置方案</w:t>
        </w:r>
        <w:r>
          <w:tab/>
        </w:r>
        <w:r>
          <w:fldChar w:fldCharType="begin"/>
        </w:r>
        <w:r>
          <w:instrText xml:space="preserve"> PAGEREF _Toc2162 \h </w:instrText>
        </w:r>
        <w:r>
          <w:fldChar w:fldCharType="separate"/>
        </w:r>
        <w:r>
          <w:t>6</w:t>
        </w:r>
        <w:r>
          <w:fldChar w:fldCharType="end"/>
        </w:r>
      </w:hyperlink>
    </w:p>
    <w:p>
      <w:pPr>
        <w:pStyle w:val="TOC2"/>
        <w:tabs>
          <w:tab w:val="right" w:leader="dot" w:pos="8306"/>
        </w:tabs>
      </w:pPr>
      <w:hyperlink w:anchor="_Toc19079" w:history="1">
        <w:r>
          <w:rPr>
            <w:rFonts w:ascii="仿宋" w:eastAsia="仿宋" w:hAnsi="仿宋" w:cs="仿宋" w:hint="eastAsia"/>
            <w:lang w:eastAsia="zh-CN"/>
          </w:rPr>
          <w:t>(五)、选址综合评价</w:t>
        </w:r>
        <w:r>
          <w:tab/>
        </w:r>
        <w:r>
          <w:fldChar w:fldCharType="begin"/>
        </w:r>
        <w:r>
          <w:instrText xml:space="preserve"> PAGEREF _Toc19079 \h </w:instrText>
        </w:r>
        <w:r>
          <w:fldChar w:fldCharType="separate"/>
        </w:r>
        <w:r>
          <w:t>7</w:t>
        </w:r>
        <w:r>
          <w:fldChar w:fldCharType="end"/>
        </w:r>
      </w:hyperlink>
    </w:p>
    <w:p>
      <w:pPr>
        <w:pStyle w:val="TOC1"/>
        <w:tabs>
          <w:tab w:val="right" w:leader="dot" w:pos="8306"/>
        </w:tabs>
      </w:pPr>
      <w:hyperlink w:anchor="_Toc25659" w:history="1">
        <w:r>
          <w:rPr>
            <w:rFonts w:ascii="仿宋" w:eastAsia="仿宋" w:hAnsi="仿宋" w:cs="仿宋" w:hint="eastAsia"/>
            <w:lang w:eastAsia="zh-CN"/>
          </w:rPr>
          <w:t>二、放射源及生产装置项目概论</w:t>
        </w:r>
        <w:r>
          <w:tab/>
        </w:r>
        <w:r>
          <w:fldChar w:fldCharType="begin"/>
        </w:r>
        <w:r>
          <w:instrText xml:space="preserve"> PAGEREF _Toc25659 \h </w:instrText>
        </w:r>
        <w:r>
          <w:fldChar w:fldCharType="separate"/>
        </w:r>
        <w:r>
          <w:t>9</w:t>
        </w:r>
        <w:r>
          <w:fldChar w:fldCharType="end"/>
        </w:r>
      </w:hyperlink>
    </w:p>
    <w:p>
      <w:pPr>
        <w:pStyle w:val="TOC2"/>
        <w:tabs>
          <w:tab w:val="right" w:leader="dot" w:pos="8306"/>
        </w:tabs>
      </w:pPr>
      <w:hyperlink w:anchor="_Toc8182" w:history="1">
        <w:r>
          <w:rPr>
            <w:rFonts w:ascii="仿宋" w:eastAsia="仿宋" w:hAnsi="仿宋" w:cs="仿宋" w:hint="eastAsia"/>
            <w:lang w:eastAsia="zh-CN"/>
          </w:rPr>
          <w:t>(一)、放射源及生产装置项目概况</w:t>
        </w:r>
        <w:r>
          <w:tab/>
        </w:r>
        <w:r>
          <w:fldChar w:fldCharType="begin"/>
        </w:r>
        <w:r>
          <w:instrText xml:space="preserve"> PAGEREF _Toc8182 \h </w:instrText>
        </w:r>
        <w:r>
          <w:fldChar w:fldCharType="separate"/>
        </w:r>
        <w:r>
          <w:t>9</w:t>
        </w:r>
        <w:r>
          <w:fldChar w:fldCharType="end"/>
        </w:r>
      </w:hyperlink>
    </w:p>
    <w:p>
      <w:pPr>
        <w:pStyle w:val="TOC2"/>
        <w:tabs>
          <w:tab w:val="right" w:leader="dot" w:pos="8306"/>
        </w:tabs>
      </w:pPr>
      <w:hyperlink w:anchor="_Toc6187" w:history="1">
        <w:r>
          <w:rPr>
            <w:rFonts w:ascii="仿宋" w:eastAsia="仿宋" w:hAnsi="仿宋" w:cs="仿宋" w:hint="eastAsia"/>
            <w:lang w:eastAsia="zh-CN"/>
          </w:rPr>
          <w:t>(二)、放射源及生产装置项目目标</w:t>
        </w:r>
        <w:r>
          <w:tab/>
        </w:r>
        <w:r>
          <w:fldChar w:fldCharType="begin"/>
        </w:r>
        <w:r>
          <w:instrText xml:space="preserve"> PAGEREF _Toc6187 \h </w:instrText>
        </w:r>
        <w:r>
          <w:fldChar w:fldCharType="separate"/>
        </w:r>
        <w:r>
          <w:t>11</w:t>
        </w:r>
        <w:r>
          <w:fldChar w:fldCharType="end"/>
        </w:r>
      </w:hyperlink>
    </w:p>
    <w:p>
      <w:pPr>
        <w:pStyle w:val="TOC2"/>
        <w:tabs>
          <w:tab w:val="right" w:leader="dot" w:pos="8306"/>
        </w:tabs>
      </w:pPr>
      <w:hyperlink w:anchor="_Toc7052" w:history="1">
        <w:r>
          <w:rPr>
            <w:rFonts w:ascii="仿宋" w:eastAsia="仿宋" w:hAnsi="仿宋" w:cs="仿宋" w:hint="eastAsia"/>
            <w:lang w:eastAsia="zh-CN"/>
          </w:rPr>
          <w:t>(三)、放射源及生产装置项目提出的理由</w:t>
        </w:r>
        <w:r>
          <w:tab/>
        </w:r>
        <w:r>
          <w:fldChar w:fldCharType="begin"/>
        </w:r>
        <w:r>
          <w:instrText xml:space="preserve"> PAGEREF _Toc7052 \h </w:instrText>
        </w:r>
        <w:r>
          <w:fldChar w:fldCharType="separate"/>
        </w:r>
        <w:r>
          <w:t>12</w:t>
        </w:r>
        <w:r>
          <w:fldChar w:fldCharType="end"/>
        </w:r>
      </w:hyperlink>
    </w:p>
    <w:p>
      <w:pPr>
        <w:pStyle w:val="TOC2"/>
        <w:tabs>
          <w:tab w:val="right" w:leader="dot" w:pos="8306"/>
        </w:tabs>
      </w:pPr>
      <w:hyperlink w:anchor="_Toc17116" w:history="1">
        <w:r>
          <w:rPr>
            <w:rFonts w:ascii="仿宋" w:eastAsia="仿宋" w:hAnsi="仿宋" w:cs="仿宋" w:hint="eastAsia"/>
            <w:lang w:eastAsia="zh-CN"/>
          </w:rPr>
          <w:t>(四)、放射源及生产装置项目意义</w:t>
        </w:r>
        <w:r>
          <w:tab/>
        </w:r>
        <w:r>
          <w:fldChar w:fldCharType="begin"/>
        </w:r>
        <w:r>
          <w:instrText xml:space="preserve"> PAGEREF _Toc17116 \h </w:instrText>
        </w:r>
        <w:r>
          <w:fldChar w:fldCharType="separate"/>
        </w:r>
        <w:r>
          <w:t>14</w:t>
        </w:r>
        <w:r>
          <w:fldChar w:fldCharType="end"/>
        </w:r>
      </w:hyperlink>
    </w:p>
    <w:p>
      <w:pPr>
        <w:pStyle w:val="TOC2"/>
        <w:tabs>
          <w:tab w:val="right" w:leader="dot" w:pos="8306"/>
        </w:tabs>
      </w:pPr>
      <w:hyperlink w:anchor="_Toc6209" w:history="1">
        <w:r>
          <w:rPr>
            <w:rFonts w:ascii="仿宋" w:eastAsia="仿宋" w:hAnsi="仿宋" w:cs="仿宋" w:hint="eastAsia"/>
            <w:lang w:eastAsia="zh-CN"/>
          </w:rPr>
          <w:t>(五)、放射源及生产装置项目背景</w:t>
        </w:r>
        <w:r>
          <w:tab/>
        </w:r>
        <w:r>
          <w:fldChar w:fldCharType="begin"/>
        </w:r>
        <w:r>
          <w:instrText xml:space="preserve"> PAGEREF _Toc6209 \h </w:instrText>
        </w:r>
        <w:r>
          <w:fldChar w:fldCharType="separate"/>
        </w:r>
        <w:r>
          <w:t>15</w:t>
        </w:r>
        <w:r>
          <w:fldChar w:fldCharType="end"/>
        </w:r>
      </w:hyperlink>
    </w:p>
    <w:p>
      <w:pPr>
        <w:pStyle w:val="TOC1"/>
        <w:tabs>
          <w:tab w:val="right" w:leader="dot" w:pos="8306"/>
        </w:tabs>
      </w:pPr>
      <w:hyperlink w:anchor="_Toc22279" w:history="1">
        <w:r>
          <w:rPr>
            <w:rFonts w:ascii="仿宋" w:eastAsia="仿宋" w:hAnsi="仿宋" w:cs="仿宋" w:hint="eastAsia"/>
            <w:lang w:eastAsia="zh-CN"/>
          </w:rPr>
          <w:t>三、放射源及生产装置项目建设单位说明</w:t>
        </w:r>
        <w:r>
          <w:tab/>
        </w:r>
        <w:r>
          <w:fldChar w:fldCharType="begin"/>
        </w:r>
        <w:r>
          <w:instrText xml:space="preserve"> PAGEREF _Toc22279 \h </w:instrText>
        </w:r>
        <w:r>
          <w:fldChar w:fldCharType="separate"/>
        </w:r>
        <w:r>
          <w:t>16</w:t>
        </w:r>
        <w:r>
          <w:fldChar w:fldCharType="end"/>
        </w:r>
      </w:hyperlink>
    </w:p>
    <w:p>
      <w:pPr>
        <w:pStyle w:val="TOC2"/>
        <w:tabs>
          <w:tab w:val="right" w:leader="dot" w:pos="8306"/>
        </w:tabs>
      </w:pPr>
      <w:hyperlink w:anchor="_Toc15109" w:history="1">
        <w:r>
          <w:rPr>
            <w:rFonts w:ascii="仿宋" w:eastAsia="仿宋" w:hAnsi="仿宋" w:cs="仿宋" w:hint="eastAsia"/>
            <w:lang w:eastAsia="zh-CN"/>
          </w:rPr>
          <w:t>(一)、放射源及生产装置项目承办单位基本情况</w:t>
        </w:r>
        <w:r>
          <w:tab/>
        </w:r>
        <w:r>
          <w:fldChar w:fldCharType="begin"/>
        </w:r>
        <w:r>
          <w:instrText xml:space="preserve"> PAGEREF _Toc15109 \h </w:instrText>
        </w:r>
        <w:r>
          <w:fldChar w:fldCharType="separate"/>
        </w:r>
        <w:r>
          <w:t>16</w:t>
        </w:r>
        <w:r>
          <w:fldChar w:fldCharType="end"/>
        </w:r>
      </w:hyperlink>
    </w:p>
    <w:p>
      <w:pPr>
        <w:pStyle w:val="TOC2"/>
        <w:tabs>
          <w:tab w:val="right" w:leader="dot" w:pos="8306"/>
        </w:tabs>
      </w:pPr>
      <w:hyperlink w:anchor="_Toc22156" w:history="1">
        <w:r>
          <w:rPr>
            <w:rFonts w:ascii="仿宋" w:eastAsia="仿宋" w:hAnsi="仿宋" w:cs="仿宋" w:hint="eastAsia"/>
            <w:lang w:eastAsia="zh-CN"/>
          </w:rPr>
          <w:t>(二)、公司经济效益分析</w:t>
        </w:r>
        <w:r>
          <w:tab/>
        </w:r>
        <w:r>
          <w:fldChar w:fldCharType="begin"/>
        </w:r>
        <w:r>
          <w:instrText xml:space="preserve"> PAGEREF _Toc22156 \h </w:instrText>
        </w:r>
        <w:r>
          <w:fldChar w:fldCharType="separate"/>
        </w:r>
        <w:r>
          <w:t>16</w:t>
        </w:r>
        <w:r>
          <w:fldChar w:fldCharType="end"/>
        </w:r>
      </w:hyperlink>
    </w:p>
    <w:p>
      <w:pPr>
        <w:pStyle w:val="TOC1"/>
        <w:tabs>
          <w:tab w:val="right" w:leader="dot" w:pos="8306"/>
        </w:tabs>
      </w:pPr>
      <w:hyperlink w:anchor="_Toc29729" w:history="1">
        <w:r>
          <w:rPr>
            <w:rFonts w:ascii="仿宋" w:eastAsia="仿宋" w:hAnsi="仿宋" w:cs="仿宋" w:hint="eastAsia"/>
            <w:lang w:eastAsia="zh-CN"/>
          </w:rPr>
          <w:t>四、放射源及生产装置项目建设背景及必要性分析</w:t>
        </w:r>
        <w:r>
          <w:tab/>
        </w:r>
        <w:r>
          <w:fldChar w:fldCharType="begin"/>
        </w:r>
        <w:r>
          <w:instrText xml:space="preserve"> PAGEREF _Toc29729 \h </w:instrText>
        </w:r>
        <w:r>
          <w:fldChar w:fldCharType="separate"/>
        </w:r>
        <w:r>
          <w:t>17</w:t>
        </w:r>
        <w:r>
          <w:fldChar w:fldCharType="end"/>
        </w:r>
      </w:hyperlink>
    </w:p>
    <w:p>
      <w:pPr>
        <w:pStyle w:val="TOC2"/>
        <w:tabs>
          <w:tab w:val="right" w:leader="dot" w:pos="8306"/>
        </w:tabs>
      </w:pPr>
      <w:hyperlink w:anchor="_Toc14036" w:history="1">
        <w:r>
          <w:rPr>
            <w:rFonts w:ascii="仿宋" w:eastAsia="仿宋" w:hAnsi="仿宋" w:cs="仿宋" w:hint="eastAsia"/>
            <w:lang w:eastAsia="zh-CN"/>
          </w:rPr>
          <w:t>(一)、放射源及生产装置项目背景分析</w:t>
        </w:r>
        <w:r>
          <w:tab/>
        </w:r>
        <w:r>
          <w:fldChar w:fldCharType="begin"/>
        </w:r>
        <w:r>
          <w:instrText xml:space="preserve"> PAGEREF _Toc14036 \h </w:instrText>
        </w:r>
        <w:r>
          <w:fldChar w:fldCharType="separate"/>
        </w:r>
        <w:r>
          <w:t>17</w:t>
        </w:r>
        <w:r>
          <w:fldChar w:fldCharType="end"/>
        </w:r>
      </w:hyperlink>
    </w:p>
    <w:p>
      <w:pPr>
        <w:pStyle w:val="TOC2"/>
        <w:tabs>
          <w:tab w:val="right" w:leader="dot" w:pos="8306"/>
        </w:tabs>
      </w:pPr>
      <w:hyperlink w:anchor="_Toc6295" w:history="1">
        <w:r>
          <w:rPr>
            <w:rFonts w:ascii="仿宋" w:eastAsia="仿宋" w:hAnsi="仿宋" w:cs="仿宋" w:hint="eastAsia"/>
            <w:lang w:eastAsia="zh-CN"/>
          </w:rPr>
          <w:t>(二)、放射源及生产装置项目建设必要性分析</w:t>
        </w:r>
        <w:r>
          <w:tab/>
        </w:r>
        <w:r>
          <w:fldChar w:fldCharType="begin"/>
        </w:r>
        <w:r>
          <w:instrText xml:space="preserve"> PAGEREF _Toc6295 \h </w:instrText>
        </w:r>
        <w:r>
          <w:fldChar w:fldCharType="separate"/>
        </w:r>
        <w:r>
          <w:t>19</w:t>
        </w:r>
        <w:r>
          <w:fldChar w:fldCharType="end"/>
        </w:r>
      </w:hyperlink>
    </w:p>
    <w:p>
      <w:pPr>
        <w:pStyle w:val="TOC1"/>
        <w:tabs>
          <w:tab w:val="right" w:leader="dot" w:pos="8306"/>
        </w:tabs>
      </w:pPr>
      <w:hyperlink w:anchor="_Toc16683" w:history="1">
        <w:r>
          <w:rPr>
            <w:rFonts w:ascii="仿宋" w:eastAsia="仿宋" w:hAnsi="仿宋" w:cs="仿宋" w:hint="eastAsia"/>
            <w:lang w:eastAsia="zh-CN"/>
          </w:rPr>
          <w:t>五、放射源及生产装置项目土建工程</w:t>
        </w:r>
        <w:r>
          <w:tab/>
        </w:r>
        <w:r>
          <w:fldChar w:fldCharType="begin"/>
        </w:r>
        <w:r>
          <w:instrText xml:space="preserve"> PAGEREF _Toc16683 \h </w:instrText>
        </w:r>
        <w:r>
          <w:fldChar w:fldCharType="separate"/>
        </w:r>
        <w:r>
          <w:t>20</w:t>
        </w:r>
        <w:r>
          <w:fldChar w:fldCharType="end"/>
        </w:r>
      </w:hyperlink>
    </w:p>
    <w:p>
      <w:pPr>
        <w:pStyle w:val="TOC2"/>
        <w:tabs>
          <w:tab w:val="right" w:leader="dot" w:pos="8306"/>
        </w:tabs>
      </w:pPr>
      <w:hyperlink w:anchor="_Toc15244" w:history="1">
        <w:r>
          <w:rPr>
            <w:rFonts w:ascii="仿宋" w:eastAsia="仿宋" w:hAnsi="仿宋" w:cs="仿宋" w:hint="eastAsia"/>
            <w:lang w:eastAsia="zh-CN"/>
          </w:rPr>
          <w:t>(一)、建筑工程设计原则</w:t>
        </w:r>
        <w:r>
          <w:tab/>
        </w:r>
        <w:r>
          <w:fldChar w:fldCharType="begin"/>
        </w:r>
        <w:r>
          <w:instrText xml:space="preserve"> PAGEREF _Toc15244 \h </w:instrText>
        </w:r>
        <w:r>
          <w:fldChar w:fldCharType="separate"/>
        </w:r>
        <w:r>
          <w:t>20</w:t>
        </w:r>
        <w:r>
          <w:fldChar w:fldCharType="end"/>
        </w:r>
      </w:hyperlink>
    </w:p>
    <w:p>
      <w:pPr>
        <w:pStyle w:val="TOC2"/>
        <w:tabs>
          <w:tab w:val="right" w:leader="dot" w:pos="8306"/>
        </w:tabs>
      </w:pPr>
      <w:hyperlink w:anchor="_Toc5890" w:history="1">
        <w:r>
          <w:rPr>
            <w:rFonts w:ascii="仿宋" w:eastAsia="仿宋" w:hAnsi="仿宋" w:cs="仿宋" w:hint="eastAsia"/>
            <w:lang w:eastAsia="zh-CN"/>
          </w:rPr>
          <w:t>(二)、土建工程设计年限及安全等级</w:t>
        </w:r>
        <w:r>
          <w:tab/>
        </w:r>
        <w:r>
          <w:fldChar w:fldCharType="begin"/>
        </w:r>
        <w:r>
          <w:instrText xml:space="preserve"> PAGEREF _Toc5890 \h </w:instrText>
        </w:r>
        <w:r>
          <w:fldChar w:fldCharType="separate"/>
        </w:r>
        <w:r>
          <w:t>22</w:t>
        </w:r>
        <w:r>
          <w:fldChar w:fldCharType="end"/>
        </w:r>
      </w:hyperlink>
    </w:p>
    <w:p>
      <w:pPr>
        <w:pStyle w:val="TOC2"/>
        <w:tabs>
          <w:tab w:val="right" w:leader="dot" w:pos="8306"/>
        </w:tabs>
      </w:pPr>
      <w:hyperlink w:anchor="_Toc28675" w:history="1">
        <w:r>
          <w:rPr>
            <w:rFonts w:ascii="仿宋" w:eastAsia="仿宋" w:hAnsi="仿宋" w:cs="仿宋" w:hint="eastAsia"/>
            <w:lang w:eastAsia="zh-CN"/>
          </w:rPr>
          <w:t>(三)、建筑工程设计总体要求</w:t>
        </w:r>
        <w:r>
          <w:tab/>
        </w:r>
        <w:r>
          <w:fldChar w:fldCharType="begin"/>
        </w:r>
        <w:r>
          <w:instrText xml:space="preserve"> PAGEREF _Toc28675 \h </w:instrText>
        </w:r>
        <w:r>
          <w:fldChar w:fldCharType="separate"/>
        </w:r>
        <w:r>
          <w:t>23</w:t>
        </w:r>
        <w:r>
          <w:fldChar w:fldCharType="end"/>
        </w:r>
      </w:hyperlink>
    </w:p>
    <w:p>
      <w:pPr>
        <w:pStyle w:val="TOC2"/>
        <w:tabs>
          <w:tab w:val="right" w:leader="dot" w:pos="8306"/>
        </w:tabs>
      </w:pPr>
      <w:hyperlink w:anchor="_Toc321" w:history="1">
        <w:r>
          <w:rPr>
            <w:rFonts w:ascii="仿宋" w:eastAsia="仿宋" w:hAnsi="仿宋" w:cs="仿宋" w:hint="eastAsia"/>
            <w:lang w:eastAsia="zh-CN"/>
          </w:rPr>
          <w:t>(四)、土建工程建设指标</w:t>
        </w:r>
        <w:r>
          <w:tab/>
        </w:r>
        <w:r>
          <w:fldChar w:fldCharType="begin"/>
        </w:r>
        <w:r>
          <w:instrText xml:space="preserve"> PAGEREF _Toc321 \h </w:instrText>
        </w:r>
        <w:r>
          <w:fldChar w:fldCharType="separate"/>
        </w:r>
        <w:r>
          <w:t>23</w:t>
        </w:r>
        <w:r>
          <w:fldChar w:fldCharType="end"/>
        </w:r>
      </w:hyperlink>
    </w:p>
    <w:p>
      <w:pPr>
        <w:pStyle w:val="TOC1"/>
        <w:tabs>
          <w:tab w:val="right" w:leader="dot" w:pos="8306"/>
        </w:tabs>
      </w:pPr>
      <w:hyperlink w:anchor="_Toc7541" w:history="1">
        <w:r>
          <w:rPr>
            <w:rFonts w:ascii="仿宋" w:eastAsia="仿宋" w:hAnsi="仿宋" w:cs="仿宋" w:hint="eastAsia"/>
            <w:lang w:eastAsia="zh-CN"/>
          </w:rPr>
          <w:t>六、市场分析、调研</w:t>
        </w:r>
        <w:r>
          <w:tab/>
        </w:r>
        <w:r>
          <w:fldChar w:fldCharType="begin"/>
        </w:r>
        <w:r>
          <w:instrText xml:space="preserve"> PAGEREF _Toc7541 \h </w:instrText>
        </w:r>
        <w:r>
          <w:fldChar w:fldCharType="separate"/>
        </w:r>
        <w:r>
          <w:t>24</w:t>
        </w:r>
        <w:r>
          <w:fldChar w:fldCharType="end"/>
        </w:r>
      </w:hyperlink>
    </w:p>
    <w:p>
      <w:pPr>
        <w:pStyle w:val="TOC2"/>
        <w:tabs>
          <w:tab w:val="right" w:leader="dot" w:pos="8306"/>
        </w:tabs>
      </w:pPr>
      <w:hyperlink w:anchor="_Toc11013" w:history="1">
        <w:r>
          <w:rPr>
            <w:rFonts w:ascii="仿宋" w:eastAsia="仿宋" w:hAnsi="仿宋" w:cs="仿宋" w:hint="eastAsia"/>
            <w:lang w:eastAsia="zh-CN"/>
          </w:rPr>
          <w:t>(一)、放射源及生产装置行业分析</w:t>
        </w:r>
        <w:r>
          <w:tab/>
        </w:r>
        <w:r>
          <w:fldChar w:fldCharType="begin"/>
        </w:r>
        <w:r>
          <w:instrText xml:space="preserve"> PAGEREF _Toc11013 \h </w:instrText>
        </w:r>
        <w:r>
          <w:fldChar w:fldCharType="separate"/>
        </w:r>
        <w:r>
          <w:t>24</w:t>
        </w:r>
        <w:r>
          <w:fldChar w:fldCharType="end"/>
        </w:r>
      </w:hyperlink>
    </w:p>
    <w:p>
      <w:pPr>
        <w:pStyle w:val="TOC2"/>
        <w:tabs>
          <w:tab w:val="right" w:leader="dot" w:pos="8306"/>
        </w:tabs>
      </w:pPr>
      <w:hyperlink w:anchor="_Toc9726" w:history="1">
        <w:r>
          <w:rPr>
            <w:rFonts w:ascii="仿宋" w:eastAsia="仿宋" w:hAnsi="仿宋" w:cs="仿宋" w:hint="eastAsia"/>
            <w:lang w:eastAsia="zh-CN"/>
          </w:rPr>
          <w:t>(二)、放射源及生产装置市场分析预测</w:t>
        </w:r>
        <w:r>
          <w:tab/>
        </w:r>
        <w:r>
          <w:fldChar w:fldCharType="begin"/>
        </w:r>
        <w:r>
          <w:instrText xml:space="preserve"> PAGEREF _Toc9726 \h </w:instrText>
        </w:r>
        <w:r>
          <w:fldChar w:fldCharType="separate"/>
        </w:r>
        <w:r>
          <w:t>24</w:t>
        </w:r>
        <w:r>
          <w:fldChar w:fldCharType="end"/>
        </w:r>
      </w:hyperlink>
    </w:p>
    <w:p>
      <w:pPr>
        <w:pStyle w:val="TOC1"/>
        <w:tabs>
          <w:tab w:val="right" w:leader="dot" w:pos="8306"/>
        </w:tabs>
      </w:pPr>
      <w:hyperlink w:anchor="_Toc11143" w:history="1">
        <w:r>
          <w:rPr>
            <w:rFonts w:ascii="仿宋" w:eastAsia="仿宋" w:hAnsi="仿宋" w:cs="仿宋" w:hint="eastAsia"/>
            <w:lang w:eastAsia="zh-CN"/>
          </w:rPr>
          <w:t>七、放射源及生产装置项目人力资源培养与发展</w:t>
        </w:r>
        <w:r>
          <w:tab/>
        </w:r>
        <w:r>
          <w:fldChar w:fldCharType="begin"/>
        </w:r>
        <w:r>
          <w:instrText xml:space="preserve"> PAGEREF _Toc11143 \h </w:instrText>
        </w:r>
        <w:r>
          <w:fldChar w:fldCharType="separate"/>
        </w:r>
        <w:r>
          <w:t>25</w:t>
        </w:r>
        <w:r>
          <w:fldChar w:fldCharType="end"/>
        </w:r>
      </w:hyperlink>
    </w:p>
    <w:p>
      <w:pPr>
        <w:pStyle w:val="TOC2"/>
        <w:tabs>
          <w:tab w:val="right" w:leader="dot" w:pos="8306"/>
        </w:tabs>
      </w:pPr>
      <w:hyperlink w:anchor="_Toc21315" w:history="1">
        <w:r>
          <w:rPr>
            <w:rFonts w:ascii="仿宋" w:eastAsia="仿宋" w:hAnsi="仿宋" w:cs="仿宋" w:hint="eastAsia"/>
            <w:lang w:eastAsia="zh-CN"/>
          </w:rPr>
          <w:t>(一)、人才需求与规划</w:t>
        </w:r>
        <w:r>
          <w:tab/>
        </w:r>
        <w:r>
          <w:fldChar w:fldCharType="begin"/>
        </w:r>
        <w:r>
          <w:instrText xml:space="preserve"> PAGEREF _Toc21315 \h </w:instrText>
        </w:r>
        <w:r>
          <w:fldChar w:fldCharType="separate"/>
        </w:r>
        <w:r>
          <w:t>25</w:t>
        </w:r>
        <w:r>
          <w:fldChar w:fldCharType="end"/>
        </w:r>
      </w:hyperlink>
    </w:p>
    <w:p>
      <w:pPr>
        <w:pStyle w:val="TOC2"/>
        <w:tabs>
          <w:tab w:val="right" w:leader="dot" w:pos="8306"/>
        </w:tabs>
      </w:pPr>
      <w:hyperlink w:anchor="_Toc8187" w:history="1">
        <w:r>
          <w:rPr>
            <w:rFonts w:ascii="仿宋" w:eastAsia="仿宋" w:hAnsi="仿宋" w:cs="仿宋" w:hint="eastAsia"/>
            <w:lang w:eastAsia="zh-CN"/>
          </w:rPr>
          <w:t>(二)、培训与发展计划</w:t>
        </w:r>
        <w:r>
          <w:tab/>
        </w:r>
        <w:r>
          <w:fldChar w:fldCharType="begin"/>
        </w:r>
        <w:r>
          <w:instrText xml:space="preserve"> PAGEREF _Toc8187 \h </w:instrText>
        </w:r>
        <w:r>
          <w:fldChar w:fldCharType="separate"/>
        </w:r>
        <w:r>
          <w:t>26</w:t>
        </w:r>
        <w:r>
          <w:fldChar w:fldCharType="end"/>
        </w:r>
      </w:hyperlink>
    </w:p>
    <w:p>
      <w:pPr>
        <w:pStyle w:val="TOC1"/>
        <w:tabs>
          <w:tab w:val="right" w:leader="dot" w:pos="8306"/>
        </w:tabs>
      </w:pPr>
      <w:hyperlink w:anchor="_Toc26429" w:history="1">
        <w:r>
          <w:rPr>
            <w:rFonts w:ascii="仿宋" w:eastAsia="仿宋" w:hAnsi="仿宋" w:cs="仿宋" w:hint="eastAsia"/>
            <w:lang w:eastAsia="zh-CN"/>
          </w:rPr>
          <w:t>八、放射源及生产装置项目社会影响</w:t>
        </w:r>
        <w:r>
          <w:tab/>
        </w:r>
        <w:r>
          <w:fldChar w:fldCharType="begin"/>
        </w:r>
        <w:r>
          <w:instrText xml:space="preserve"> PAGEREF _Toc26429 \h </w:instrText>
        </w:r>
        <w:r>
          <w:fldChar w:fldCharType="separate"/>
        </w:r>
        <w:r>
          <w:t>26</w:t>
        </w:r>
        <w:r>
          <w:fldChar w:fldCharType="end"/>
        </w:r>
      </w:hyperlink>
    </w:p>
    <w:p>
      <w:pPr>
        <w:pStyle w:val="TOC2"/>
        <w:tabs>
          <w:tab w:val="right" w:leader="dot" w:pos="8306"/>
        </w:tabs>
      </w:pPr>
      <w:hyperlink w:anchor="_Toc23977" w:history="1">
        <w:r>
          <w:rPr>
            <w:rFonts w:ascii="仿宋" w:eastAsia="仿宋" w:hAnsi="仿宋" w:cs="仿宋" w:hint="eastAsia"/>
            <w:lang w:eastAsia="zh-CN"/>
          </w:rPr>
          <w:t>(一)、社会责任与义务</w:t>
        </w:r>
        <w:r>
          <w:tab/>
        </w:r>
        <w:r>
          <w:fldChar w:fldCharType="begin"/>
        </w:r>
        <w:r>
          <w:instrText xml:space="preserve"> PAGEREF _Toc23977 \h </w:instrText>
        </w:r>
        <w:r>
          <w:fldChar w:fldCharType="separate"/>
        </w:r>
        <w:r>
          <w:t>26</w:t>
        </w:r>
        <w:r>
          <w:fldChar w:fldCharType="end"/>
        </w:r>
      </w:hyperlink>
    </w:p>
    <w:p>
      <w:pPr>
        <w:pStyle w:val="TOC2"/>
        <w:tabs>
          <w:tab w:val="right" w:leader="dot" w:pos="8306"/>
        </w:tabs>
      </w:pPr>
      <w:hyperlink w:anchor="_Toc22658" w:history="1">
        <w:r>
          <w:rPr>
            <w:rFonts w:ascii="仿宋" w:eastAsia="仿宋" w:hAnsi="仿宋" w:cs="仿宋" w:hint="eastAsia"/>
            <w:lang w:eastAsia="zh-CN"/>
          </w:rPr>
          <w:t>(二)、社会参与与沟通</w:t>
        </w:r>
        <w:r>
          <w:tab/>
        </w:r>
        <w:r>
          <w:fldChar w:fldCharType="begin"/>
        </w:r>
        <w:r>
          <w:instrText xml:space="preserve"> PAGEREF _Toc22658 \h </w:instrText>
        </w:r>
        <w:r>
          <w:fldChar w:fldCharType="separate"/>
        </w:r>
        <w:r>
          <w:t>27</w:t>
        </w:r>
        <w:r>
          <w:fldChar w:fldCharType="end"/>
        </w:r>
      </w:hyperlink>
    </w:p>
    <w:p>
      <w:pPr>
        <w:pStyle w:val="TOC1"/>
        <w:tabs>
          <w:tab w:val="right" w:leader="dot" w:pos="8306"/>
        </w:tabs>
      </w:pPr>
      <w:hyperlink w:anchor="_Toc17807" w:history="1">
        <w:r>
          <w:rPr>
            <w:rFonts w:ascii="仿宋" w:eastAsia="仿宋" w:hAnsi="仿宋" w:cs="仿宋" w:hint="eastAsia"/>
            <w:lang w:eastAsia="zh-CN"/>
          </w:rPr>
          <w:t>九、放射源及生产装置项目投资规划</w:t>
        </w:r>
        <w:r>
          <w:tab/>
        </w:r>
        <w:r>
          <w:fldChar w:fldCharType="begin"/>
        </w:r>
        <w:r>
          <w:instrText xml:space="preserve"> PAGEREF _Toc17807 \h </w:instrText>
        </w:r>
        <w:r>
          <w:fldChar w:fldCharType="separate"/>
        </w:r>
        <w:r>
          <w:t>28</w:t>
        </w:r>
        <w:r>
          <w:fldChar w:fldCharType="end"/>
        </w:r>
      </w:hyperlink>
    </w:p>
    <w:p>
      <w:pPr>
        <w:pStyle w:val="TOC2"/>
        <w:tabs>
          <w:tab w:val="right" w:leader="dot" w:pos="8306"/>
        </w:tabs>
      </w:pPr>
      <w:hyperlink w:anchor="_Toc15823" w:history="1">
        <w:r>
          <w:rPr>
            <w:rFonts w:ascii="仿宋" w:eastAsia="仿宋" w:hAnsi="仿宋" w:cs="仿宋" w:hint="eastAsia"/>
            <w:lang w:eastAsia="zh-CN"/>
          </w:rPr>
          <w:t>(一)、放射源及生产装置项目总投资估算</w:t>
        </w:r>
        <w:r>
          <w:tab/>
        </w:r>
        <w:r>
          <w:fldChar w:fldCharType="begin"/>
        </w:r>
        <w:r>
          <w:instrText xml:space="preserve"> PAGEREF _Toc15823 \h </w:instrText>
        </w:r>
        <w:r>
          <w:fldChar w:fldCharType="separate"/>
        </w:r>
        <w:r>
          <w:t>28</w:t>
        </w:r>
        <w:r>
          <w:fldChar w:fldCharType="end"/>
        </w:r>
      </w:hyperlink>
    </w:p>
    <w:p>
      <w:pPr>
        <w:pStyle w:val="TOC2"/>
        <w:tabs>
          <w:tab w:val="right" w:leader="dot" w:pos="8306"/>
        </w:tabs>
      </w:pPr>
      <w:hyperlink w:anchor="_Toc20042" w:history="1">
        <w:r>
          <w:rPr>
            <w:rFonts w:ascii="仿宋" w:eastAsia="仿宋" w:hAnsi="仿宋" w:cs="仿宋" w:hint="eastAsia"/>
            <w:lang w:eastAsia="zh-CN"/>
          </w:rPr>
          <w:t>(二)、资金筹措</w:t>
        </w:r>
        <w:r>
          <w:tab/>
        </w:r>
        <w:r>
          <w:fldChar w:fldCharType="begin"/>
        </w:r>
        <w:r>
          <w:instrText xml:space="preserve"> PAGEREF _Toc20042 \h </w:instrText>
        </w:r>
        <w:r>
          <w:fldChar w:fldCharType="separate"/>
        </w:r>
        <w:r>
          <w:t>29</w:t>
        </w:r>
        <w:r>
          <w:fldChar w:fldCharType="end"/>
        </w:r>
      </w:hyperlink>
    </w:p>
    <w:p>
      <w:pPr>
        <w:pStyle w:val="TOC1"/>
        <w:tabs>
          <w:tab w:val="right" w:leader="dot" w:pos="8306"/>
        </w:tabs>
      </w:pPr>
      <w:hyperlink w:anchor="_Toc19160" w:history="1">
        <w:r>
          <w:rPr>
            <w:rFonts w:ascii="仿宋" w:eastAsia="仿宋" w:hAnsi="仿宋" w:cs="仿宋" w:hint="eastAsia"/>
            <w:lang w:eastAsia="zh-CN"/>
          </w:rPr>
          <w:t>十、放射源及生产装置项目技术管理</w:t>
        </w:r>
        <w:r>
          <w:tab/>
        </w:r>
        <w:r>
          <w:fldChar w:fldCharType="begin"/>
        </w:r>
        <w:r>
          <w:instrText xml:space="preserve"> PAGEREF _Toc19160 \h </w:instrText>
        </w:r>
        <w:r>
          <w:fldChar w:fldCharType="separate"/>
        </w:r>
        <w:r>
          <w:t>30</w:t>
        </w:r>
        <w:r>
          <w:fldChar w:fldCharType="end"/>
        </w:r>
      </w:hyperlink>
    </w:p>
    <w:p>
      <w:pPr>
        <w:pStyle w:val="TOC2"/>
        <w:tabs>
          <w:tab w:val="right" w:leader="dot" w:pos="8306"/>
        </w:tabs>
      </w:pPr>
      <w:hyperlink w:anchor="_Toc15901" w:history="1">
        <w:r>
          <w:rPr>
            <w:rFonts w:ascii="仿宋" w:eastAsia="仿宋" w:hAnsi="仿宋" w:cs="仿宋" w:hint="eastAsia"/>
            <w:lang w:eastAsia="zh-CN"/>
          </w:rPr>
          <w:t>(一)、技术方案选用方向</w:t>
        </w:r>
        <w:r>
          <w:tab/>
        </w:r>
        <w:r>
          <w:fldChar w:fldCharType="begin"/>
        </w:r>
        <w:r>
          <w:instrText xml:space="preserve"> PAGEREF _Toc15901 \h </w:instrText>
        </w:r>
        <w:r>
          <w:fldChar w:fldCharType="separate"/>
        </w:r>
        <w:r>
          <w:t>30</w:t>
        </w:r>
        <w:r>
          <w:fldChar w:fldCharType="end"/>
        </w:r>
      </w:hyperlink>
    </w:p>
    <w:p>
      <w:pPr>
        <w:pStyle w:val="TOC2"/>
        <w:tabs>
          <w:tab w:val="right" w:leader="dot" w:pos="8306"/>
        </w:tabs>
      </w:pPr>
      <w:hyperlink w:anchor="_Toc4271" w:history="1">
        <w:r>
          <w:rPr>
            <w:rFonts w:ascii="仿宋" w:eastAsia="仿宋" w:hAnsi="仿宋" w:cs="仿宋" w:hint="eastAsia"/>
            <w:lang w:eastAsia="zh-CN"/>
          </w:rPr>
          <w:t>(二)、工艺技术方案选用原则</w:t>
        </w:r>
        <w:r>
          <w:tab/>
        </w:r>
        <w:r>
          <w:fldChar w:fldCharType="begin"/>
        </w:r>
        <w:r>
          <w:instrText xml:space="preserve"> PAGEREF _Toc4271 \h </w:instrText>
        </w:r>
        <w:r>
          <w:fldChar w:fldCharType="separate"/>
        </w:r>
        <w:r>
          <w:t>32</w:t>
        </w:r>
        <w:r>
          <w:fldChar w:fldCharType="end"/>
        </w:r>
      </w:hyperlink>
    </w:p>
    <w:p>
      <w:pPr>
        <w:pStyle w:val="TOC2"/>
        <w:tabs>
          <w:tab w:val="right" w:leader="dot" w:pos="8306"/>
        </w:tabs>
      </w:pPr>
      <w:hyperlink w:anchor="_Toc7752" w:history="1">
        <w:r>
          <w:rPr>
            <w:rFonts w:ascii="仿宋" w:eastAsia="仿宋" w:hAnsi="仿宋" w:cs="仿宋" w:hint="eastAsia"/>
            <w:lang w:eastAsia="zh-CN"/>
          </w:rPr>
          <w:t>(三)、工艺技术方案要求</w:t>
        </w:r>
        <w:r>
          <w:tab/>
        </w:r>
        <w:r>
          <w:fldChar w:fldCharType="begin"/>
        </w:r>
        <w:r>
          <w:instrText xml:space="preserve"> PAGEREF _Toc7752 \h </w:instrText>
        </w:r>
        <w:r>
          <w:fldChar w:fldCharType="separate"/>
        </w:r>
        <w:r>
          <w:t>34</w:t>
        </w:r>
        <w:r>
          <w:fldChar w:fldCharType="end"/>
        </w:r>
      </w:hyperlink>
    </w:p>
    <w:p>
      <w:pPr>
        <w:pStyle w:val="TOC1"/>
        <w:tabs>
          <w:tab w:val="right" w:leader="dot" w:pos="8306"/>
        </w:tabs>
      </w:pPr>
      <w:hyperlink w:anchor="_Toc1595" w:history="1">
        <w:r>
          <w:rPr>
            <w:rFonts w:ascii="仿宋" w:eastAsia="仿宋" w:hAnsi="仿宋" w:cs="仿宋" w:hint="eastAsia"/>
            <w:lang w:eastAsia="zh-CN"/>
          </w:rPr>
          <w:t>十一、放射源及生产装置项目创新与研发</w:t>
        </w:r>
        <w:r>
          <w:tab/>
        </w:r>
        <w:r>
          <w:fldChar w:fldCharType="begin"/>
        </w:r>
        <w:r>
          <w:instrText xml:space="preserve"> PAGEREF _Toc1595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5" w:history="1">
        <w:r>
          <w:rPr>
            <w:rFonts w:ascii="仿宋" w:eastAsia="仿宋" w:hAnsi="仿宋" w:cs="仿宋" w:hint="eastAsia"/>
            <w:lang w:eastAsia="zh-CN"/>
          </w:rPr>
          <w:t>(一)、创新策略与方向</w:t>
        </w:r>
        <w:r>
          <w:tab/>
        </w:r>
        <w:r>
          <w:fldChar w:fldCharType="begin"/>
        </w:r>
        <w:r>
          <w:instrText xml:space="preserve"> PAGEREF _Toc31255 \h </w:instrText>
        </w:r>
        <w:r>
          <w:fldChar w:fldCharType="separate"/>
        </w:r>
        <w:r>
          <w:t>36</w:t>
        </w:r>
        <w:r>
          <w:fldChar w:fldCharType="end"/>
        </w:r>
      </w:hyperlink>
    </w:p>
    <w:p>
      <w:pPr>
        <w:pStyle w:val="TOC2"/>
        <w:tabs>
          <w:tab w:val="right" w:leader="dot" w:pos="8306"/>
        </w:tabs>
      </w:pPr>
      <w:hyperlink w:anchor="_Toc16794" w:history="1">
        <w:r>
          <w:rPr>
            <w:rFonts w:ascii="仿宋" w:eastAsia="仿宋" w:hAnsi="仿宋" w:cs="仿宋" w:hint="eastAsia"/>
            <w:lang w:eastAsia="zh-CN"/>
          </w:rPr>
          <w:t>(二)、研发规划与投入</w:t>
        </w:r>
        <w:r>
          <w:tab/>
        </w:r>
        <w:r>
          <w:fldChar w:fldCharType="begin"/>
        </w:r>
        <w:r>
          <w:instrText xml:space="preserve"> PAGEREF _Toc16794 \h </w:instrText>
        </w:r>
        <w:r>
          <w:fldChar w:fldCharType="separate"/>
        </w:r>
        <w:r>
          <w:t>38</w:t>
        </w:r>
        <w:r>
          <w:fldChar w:fldCharType="end"/>
        </w:r>
      </w:hyperlink>
    </w:p>
    <w:p>
      <w:pPr>
        <w:pStyle w:val="TOC1"/>
        <w:tabs>
          <w:tab w:val="right" w:leader="dot" w:pos="8306"/>
        </w:tabs>
      </w:pPr>
      <w:hyperlink w:anchor="_Toc20290" w:history="1">
        <w:r>
          <w:rPr>
            <w:rFonts w:ascii="仿宋" w:eastAsia="仿宋" w:hAnsi="仿宋" w:cs="仿宋" w:hint="eastAsia"/>
            <w:lang w:eastAsia="zh-CN"/>
          </w:rPr>
          <w:t>十二、放射源及生产装置项目环境影响分析</w:t>
        </w:r>
        <w:r>
          <w:tab/>
        </w:r>
        <w:r>
          <w:fldChar w:fldCharType="begin"/>
        </w:r>
        <w:r>
          <w:instrText xml:space="preserve"> PAGEREF _Toc20290 \h </w:instrText>
        </w:r>
        <w:r>
          <w:fldChar w:fldCharType="separate"/>
        </w:r>
        <w:r>
          <w:t>40</w:t>
        </w:r>
        <w:r>
          <w:fldChar w:fldCharType="end"/>
        </w:r>
      </w:hyperlink>
    </w:p>
    <w:p>
      <w:pPr>
        <w:pStyle w:val="TOC2"/>
        <w:tabs>
          <w:tab w:val="right" w:leader="dot" w:pos="8306"/>
        </w:tabs>
      </w:pPr>
      <w:hyperlink w:anchor="_Toc20834" w:history="1">
        <w:r>
          <w:rPr>
            <w:rFonts w:ascii="仿宋" w:eastAsia="仿宋" w:hAnsi="仿宋" w:cs="仿宋" w:hint="eastAsia"/>
            <w:lang w:eastAsia="zh-CN"/>
          </w:rPr>
          <w:t>(一)、建设区域环境质量现状</w:t>
        </w:r>
        <w:r>
          <w:tab/>
        </w:r>
        <w:r>
          <w:fldChar w:fldCharType="begin"/>
        </w:r>
        <w:r>
          <w:instrText xml:space="preserve"> PAGEREF _Toc20834 \h </w:instrText>
        </w:r>
        <w:r>
          <w:fldChar w:fldCharType="separate"/>
        </w:r>
        <w:r>
          <w:t>40</w:t>
        </w:r>
        <w:r>
          <w:fldChar w:fldCharType="end"/>
        </w:r>
      </w:hyperlink>
    </w:p>
    <w:p>
      <w:pPr>
        <w:pStyle w:val="TOC2"/>
        <w:tabs>
          <w:tab w:val="right" w:leader="dot" w:pos="8306"/>
        </w:tabs>
      </w:pPr>
      <w:hyperlink w:anchor="_Toc679" w:history="1">
        <w:r>
          <w:rPr>
            <w:rFonts w:ascii="仿宋" w:eastAsia="仿宋" w:hAnsi="仿宋" w:cs="仿宋" w:hint="eastAsia"/>
            <w:lang w:eastAsia="zh-CN"/>
          </w:rPr>
          <w:t>(二)、建设期环境保护</w:t>
        </w:r>
        <w:r>
          <w:tab/>
        </w:r>
        <w:r>
          <w:fldChar w:fldCharType="begin"/>
        </w:r>
        <w:r>
          <w:instrText xml:space="preserve"> PAGEREF _Toc679 \h </w:instrText>
        </w:r>
        <w:r>
          <w:fldChar w:fldCharType="separate"/>
        </w:r>
        <w:r>
          <w:t>41</w:t>
        </w:r>
        <w:r>
          <w:fldChar w:fldCharType="end"/>
        </w:r>
      </w:hyperlink>
    </w:p>
    <w:p>
      <w:pPr>
        <w:pStyle w:val="TOC2"/>
        <w:tabs>
          <w:tab w:val="right" w:leader="dot" w:pos="8306"/>
        </w:tabs>
      </w:pPr>
      <w:hyperlink w:anchor="_Toc23838" w:history="1">
        <w:r>
          <w:rPr>
            <w:rFonts w:ascii="仿宋" w:eastAsia="仿宋" w:hAnsi="仿宋" w:cs="仿宋" w:hint="eastAsia"/>
            <w:lang w:eastAsia="zh-CN"/>
          </w:rPr>
          <w:t>(三)、运营期环境保护</w:t>
        </w:r>
        <w:r>
          <w:tab/>
        </w:r>
        <w:r>
          <w:fldChar w:fldCharType="begin"/>
        </w:r>
        <w:r>
          <w:instrText xml:space="preserve"> PAGEREF _Toc23838 \h </w:instrText>
        </w:r>
        <w:r>
          <w:fldChar w:fldCharType="separate"/>
        </w:r>
        <w:r>
          <w:t>42</w:t>
        </w:r>
        <w:r>
          <w:fldChar w:fldCharType="end"/>
        </w:r>
      </w:hyperlink>
    </w:p>
    <w:p>
      <w:pPr>
        <w:pStyle w:val="TOC2"/>
        <w:tabs>
          <w:tab w:val="right" w:leader="dot" w:pos="8306"/>
        </w:tabs>
      </w:pPr>
      <w:hyperlink w:anchor="_Toc856" w:history="1">
        <w:r>
          <w:rPr>
            <w:rFonts w:ascii="仿宋" w:eastAsia="仿宋" w:hAnsi="仿宋" w:cs="仿宋" w:hint="eastAsia"/>
            <w:lang w:eastAsia="zh-CN"/>
          </w:rPr>
          <w:t>(四)、放射源及生产装置项目建设对区域经济的影响</w:t>
        </w:r>
        <w:r>
          <w:tab/>
        </w:r>
        <w:r>
          <w:fldChar w:fldCharType="begin"/>
        </w:r>
        <w:r>
          <w:instrText xml:space="preserve"> PAGEREF _Toc856 \h </w:instrText>
        </w:r>
        <w:r>
          <w:fldChar w:fldCharType="separate"/>
        </w:r>
        <w:r>
          <w:t>44</w:t>
        </w:r>
        <w:r>
          <w:fldChar w:fldCharType="end"/>
        </w:r>
      </w:hyperlink>
    </w:p>
    <w:p>
      <w:pPr>
        <w:pStyle w:val="TOC2"/>
        <w:tabs>
          <w:tab w:val="right" w:leader="dot" w:pos="8306"/>
        </w:tabs>
      </w:pPr>
      <w:hyperlink w:anchor="_Toc11897" w:history="1">
        <w:r>
          <w:rPr>
            <w:rFonts w:ascii="仿宋" w:eastAsia="仿宋" w:hAnsi="仿宋" w:cs="仿宋" w:hint="eastAsia"/>
            <w:lang w:eastAsia="zh-CN"/>
          </w:rPr>
          <w:t>(五)、废弃物处理</w:t>
        </w:r>
        <w:r>
          <w:tab/>
        </w:r>
        <w:r>
          <w:fldChar w:fldCharType="begin"/>
        </w:r>
        <w:r>
          <w:instrText xml:space="preserve"> PAGEREF _Toc11897 \h </w:instrText>
        </w:r>
        <w:r>
          <w:fldChar w:fldCharType="separate"/>
        </w:r>
        <w:r>
          <w:t>46</w:t>
        </w:r>
        <w:r>
          <w:fldChar w:fldCharType="end"/>
        </w:r>
      </w:hyperlink>
    </w:p>
    <w:p>
      <w:pPr>
        <w:pStyle w:val="TOC2"/>
        <w:tabs>
          <w:tab w:val="right" w:leader="dot" w:pos="8306"/>
        </w:tabs>
      </w:pPr>
      <w:hyperlink w:anchor="_Toc22421" w:history="1">
        <w:r>
          <w:rPr>
            <w:rFonts w:ascii="仿宋" w:eastAsia="仿宋" w:hAnsi="仿宋" w:cs="仿宋" w:hint="eastAsia"/>
            <w:lang w:eastAsia="zh-CN"/>
          </w:rPr>
          <w:t>(六)、特殊环境影响分析</w:t>
        </w:r>
        <w:r>
          <w:tab/>
        </w:r>
        <w:r>
          <w:fldChar w:fldCharType="begin"/>
        </w:r>
        <w:r>
          <w:instrText xml:space="preserve"> PAGEREF _Toc22421 \h </w:instrText>
        </w:r>
        <w:r>
          <w:fldChar w:fldCharType="separate"/>
        </w:r>
        <w:r>
          <w:t>47</w:t>
        </w:r>
        <w:r>
          <w:fldChar w:fldCharType="end"/>
        </w:r>
      </w:hyperlink>
    </w:p>
    <w:p>
      <w:pPr>
        <w:pStyle w:val="TOC2"/>
        <w:tabs>
          <w:tab w:val="right" w:leader="dot" w:pos="8306"/>
        </w:tabs>
      </w:pPr>
      <w:hyperlink w:anchor="_Toc4340" w:history="1">
        <w:r>
          <w:rPr>
            <w:rFonts w:ascii="仿宋" w:eastAsia="仿宋" w:hAnsi="仿宋" w:cs="仿宋" w:hint="eastAsia"/>
            <w:lang w:eastAsia="zh-CN"/>
          </w:rPr>
          <w:t>(七)、清洁生产</w:t>
        </w:r>
        <w:r>
          <w:tab/>
        </w:r>
        <w:r>
          <w:fldChar w:fldCharType="begin"/>
        </w:r>
        <w:r>
          <w:instrText xml:space="preserve"> PAGEREF _Toc4340 \h </w:instrText>
        </w:r>
        <w:r>
          <w:fldChar w:fldCharType="separate"/>
        </w:r>
        <w:r>
          <w:t>48</w:t>
        </w:r>
        <w:r>
          <w:fldChar w:fldCharType="end"/>
        </w:r>
      </w:hyperlink>
    </w:p>
    <w:p>
      <w:pPr>
        <w:pStyle w:val="TOC2"/>
        <w:tabs>
          <w:tab w:val="right" w:leader="dot" w:pos="8306"/>
        </w:tabs>
      </w:pPr>
      <w:hyperlink w:anchor="_Toc27186" w:history="1">
        <w:r>
          <w:rPr>
            <w:rFonts w:ascii="仿宋" w:eastAsia="仿宋" w:hAnsi="仿宋" w:cs="仿宋" w:hint="eastAsia"/>
            <w:lang w:eastAsia="zh-CN"/>
          </w:rPr>
          <w:t>(八)、环境保护综合评价</w:t>
        </w:r>
        <w:r>
          <w:tab/>
        </w:r>
        <w:r>
          <w:fldChar w:fldCharType="begin"/>
        </w:r>
        <w:r>
          <w:instrText xml:space="preserve"> PAGEREF _Toc27186 \h </w:instrText>
        </w:r>
        <w:r>
          <w:fldChar w:fldCharType="separate"/>
        </w:r>
        <w:r>
          <w:t>49</w:t>
        </w:r>
        <w:r>
          <w:fldChar w:fldCharType="end"/>
        </w:r>
      </w:hyperlink>
    </w:p>
    <w:p>
      <w:pPr>
        <w:pStyle w:val="TOC1"/>
        <w:tabs>
          <w:tab w:val="right" w:leader="dot" w:pos="8306"/>
        </w:tabs>
      </w:pPr>
      <w:hyperlink w:anchor="_Toc9241" w:history="1">
        <w:r>
          <w:rPr>
            <w:rFonts w:ascii="仿宋" w:eastAsia="仿宋" w:hAnsi="仿宋" w:cs="仿宋" w:hint="eastAsia"/>
            <w:lang w:eastAsia="zh-CN"/>
          </w:rPr>
          <w:t>十三、营销与推广策略</w:t>
        </w:r>
        <w:r>
          <w:tab/>
        </w:r>
        <w:r>
          <w:fldChar w:fldCharType="begin"/>
        </w:r>
        <w:r>
          <w:instrText xml:space="preserve"> PAGEREF _Toc9241 \h </w:instrText>
        </w:r>
        <w:r>
          <w:fldChar w:fldCharType="separate"/>
        </w:r>
        <w:r>
          <w:t>51</w:t>
        </w:r>
        <w:r>
          <w:fldChar w:fldCharType="end"/>
        </w:r>
      </w:hyperlink>
    </w:p>
    <w:p>
      <w:pPr>
        <w:pStyle w:val="TOC2"/>
        <w:tabs>
          <w:tab w:val="right" w:leader="dot" w:pos="8306"/>
        </w:tabs>
      </w:pPr>
      <w:hyperlink w:anchor="_Toc25708" w:history="1">
        <w:r>
          <w:rPr>
            <w:rFonts w:ascii="仿宋" w:eastAsia="仿宋" w:hAnsi="仿宋" w:cs="仿宋" w:hint="eastAsia"/>
            <w:lang w:eastAsia="zh-CN"/>
          </w:rPr>
          <w:t>(一)、产品/服务定位与特点</w:t>
        </w:r>
        <w:r>
          <w:tab/>
        </w:r>
        <w:r>
          <w:fldChar w:fldCharType="begin"/>
        </w:r>
        <w:r>
          <w:instrText xml:space="preserve"> PAGEREF _Toc25708 \h </w:instrText>
        </w:r>
        <w:r>
          <w:fldChar w:fldCharType="separate"/>
        </w:r>
        <w:r>
          <w:t>51</w:t>
        </w:r>
        <w:r>
          <w:fldChar w:fldCharType="end"/>
        </w:r>
      </w:hyperlink>
    </w:p>
    <w:p>
      <w:pPr>
        <w:pStyle w:val="TOC2"/>
        <w:tabs>
          <w:tab w:val="right" w:leader="dot" w:pos="8306"/>
        </w:tabs>
      </w:pPr>
      <w:hyperlink w:anchor="_Toc23695" w:history="1">
        <w:r>
          <w:rPr>
            <w:rFonts w:ascii="仿宋" w:eastAsia="仿宋" w:hAnsi="仿宋" w:cs="仿宋" w:hint="eastAsia"/>
            <w:lang w:eastAsia="zh-CN"/>
          </w:rPr>
          <w:t>(二)、市场定位与竞争分析</w:t>
        </w:r>
        <w:r>
          <w:tab/>
        </w:r>
        <w:r>
          <w:fldChar w:fldCharType="begin"/>
        </w:r>
        <w:r>
          <w:instrText xml:space="preserve"> PAGEREF _Toc23695 \h </w:instrText>
        </w:r>
        <w:r>
          <w:fldChar w:fldCharType="separate"/>
        </w:r>
        <w:r>
          <w:t>52</w:t>
        </w:r>
        <w:r>
          <w:fldChar w:fldCharType="end"/>
        </w:r>
      </w:hyperlink>
    </w:p>
    <w:p>
      <w:pPr>
        <w:pStyle w:val="TOC2"/>
        <w:tabs>
          <w:tab w:val="right" w:leader="dot" w:pos="8306"/>
        </w:tabs>
      </w:pPr>
      <w:hyperlink w:anchor="_Toc32580" w:history="1">
        <w:r>
          <w:rPr>
            <w:rFonts w:ascii="仿宋" w:eastAsia="仿宋" w:hAnsi="仿宋" w:cs="仿宋" w:hint="eastAsia"/>
            <w:lang w:eastAsia="zh-CN"/>
          </w:rPr>
          <w:t>(三)、营销渠道与策略</w:t>
        </w:r>
        <w:r>
          <w:tab/>
        </w:r>
        <w:r>
          <w:fldChar w:fldCharType="begin"/>
        </w:r>
        <w:r>
          <w:instrText xml:space="preserve"> PAGEREF _Toc32580 \h </w:instrText>
        </w:r>
        <w:r>
          <w:fldChar w:fldCharType="separate"/>
        </w:r>
        <w:r>
          <w:t>54</w:t>
        </w:r>
        <w:r>
          <w:fldChar w:fldCharType="end"/>
        </w:r>
      </w:hyperlink>
    </w:p>
    <w:p>
      <w:pPr>
        <w:pStyle w:val="TOC2"/>
        <w:tabs>
          <w:tab w:val="right" w:leader="dot" w:pos="8306"/>
        </w:tabs>
      </w:pPr>
      <w:hyperlink w:anchor="_Toc4727" w:history="1">
        <w:r>
          <w:rPr>
            <w:rFonts w:ascii="仿宋" w:eastAsia="仿宋" w:hAnsi="仿宋" w:cs="仿宋" w:hint="eastAsia"/>
            <w:lang w:eastAsia="zh-CN"/>
          </w:rPr>
          <w:t>(四)、推广与宣传活动</w:t>
        </w:r>
        <w:r>
          <w:tab/>
        </w:r>
        <w:r>
          <w:fldChar w:fldCharType="begin"/>
        </w:r>
        <w:r>
          <w:instrText xml:space="preserve"> PAGEREF _Toc4727 \h </w:instrText>
        </w:r>
        <w:r>
          <w:fldChar w:fldCharType="separate"/>
        </w:r>
        <w:r>
          <w:t>55</w:t>
        </w:r>
        <w:r>
          <w:fldChar w:fldCharType="end"/>
        </w:r>
      </w:hyperlink>
    </w:p>
    <w:p>
      <w:pPr>
        <w:pStyle w:val="TOC1"/>
        <w:tabs>
          <w:tab w:val="right" w:leader="dot" w:pos="8306"/>
        </w:tabs>
      </w:pPr>
      <w:hyperlink w:anchor="_Toc20696" w:history="1">
        <w:r>
          <w:rPr>
            <w:rFonts w:ascii="仿宋" w:eastAsia="仿宋" w:hAnsi="仿宋" w:cs="仿宋" w:hint="eastAsia"/>
            <w:lang w:eastAsia="zh-CN"/>
          </w:rPr>
          <w:t>十四、放射源及生产装置项目变更管理</w:t>
        </w:r>
        <w:r>
          <w:tab/>
        </w:r>
        <w:r>
          <w:fldChar w:fldCharType="begin"/>
        </w:r>
        <w:r>
          <w:instrText xml:space="preserve"> PAGEREF _Toc20696 \h </w:instrText>
        </w:r>
        <w:r>
          <w:fldChar w:fldCharType="separate"/>
        </w:r>
        <w:r>
          <w:t>60</w:t>
        </w:r>
        <w:r>
          <w:fldChar w:fldCharType="end"/>
        </w:r>
      </w:hyperlink>
    </w:p>
    <w:p>
      <w:pPr>
        <w:pStyle w:val="TOC2"/>
        <w:tabs>
          <w:tab w:val="right" w:leader="dot" w:pos="8306"/>
        </w:tabs>
      </w:pPr>
      <w:hyperlink w:anchor="_Toc12277" w:history="1">
        <w:r>
          <w:rPr>
            <w:rFonts w:ascii="仿宋" w:eastAsia="仿宋" w:hAnsi="仿宋" w:cs="仿宋" w:hint="eastAsia"/>
            <w:lang w:eastAsia="zh-CN"/>
          </w:rPr>
          <w:t>(一)、变更申请与评估</w:t>
        </w:r>
        <w:r>
          <w:tab/>
        </w:r>
        <w:r>
          <w:fldChar w:fldCharType="begin"/>
        </w:r>
        <w:r>
          <w:instrText xml:space="preserve"> PAGEREF _Toc12277 \h </w:instrText>
        </w:r>
        <w:r>
          <w:fldChar w:fldCharType="separate"/>
        </w:r>
        <w:r>
          <w:t>60</w:t>
        </w:r>
        <w:r>
          <w:fldChar w:fldCharType="end"/>
        </w:r>
      </w:hyperlink>
    </w:p>
    <w:p>
      <w:pPr>
        <w:pStyle w:val="TOC2"/>
        <w:tabs>
          <w:tab w:val="right" w:leader="dot" w:pos="8306"/>
        </w:tabs>
      </w:pPr>
      <w:hyperlink w:anchor="_Toc32080" w:history="1">
        <w:r>
          <w:rPr>
            <w:rFonts w:ascii="仿宋" w:eastAsia="仿宋" w:hAnsi="仿宋" w:cs="仿宋" w:hint="eastAsia"/>
            <w:lang w:eastAsia="zh-CN"/>
          </w:rPr>
          <w:t>(二)、变更实施与控制</w:t>
        </w:r>
        <w:r>
          <w:tab/>
        </w:r>
        <w:r>
          <w:fldChar w:fldCharType="begin"/>
        </w:r>
        <w:r>
          <w:instrText xml:space="preserve"> PAGEREF _Toc32080 \h </w:instrText>
        </w:r>
        <w:r>
          <w:fldChar w:fldCharType="separate"/>
        </w:r>
        <w:r>
          <w:t>60</w:t>
        </w:r>
        <w:r>
          <w:fldChar w:fldCharType="end"/>
        </w:r>
      </w:hyperlink>
    </w:p>
    <w:p>
      <w:pPr>
        <w:pStyle w:val="TOC1"/>
        <w:tabs>
          <w:tab w:val="right" w:leader="dot" w:pos="8306"/>
        </w:tabs>
      </w:pPr>
      <w:hyperlink w:anchor="_Toc26844" w:history="1">
        <w:r>
          <w:rPr>
            <w:rFonts w:ascii="仿宋" w:eastAsia="仿宋" w:hAnsi="仿宋" w:cs="仿宋" w:hint="eastAsia"/>
            <w:lang w:eastAsia="zh-CN"/>
          </w:rPr>
          <w:t>十五、放射源及生产装置项目治理与监督</w:t>
        </w:r>
        <w:r>
          <w:tab/>
        </w:r>
        <w:r>
          <w:fldChar w:fldCharType="begin"/>
        </w:r>
        <w:r>
          <w:instrText xml:space="preserve"> PAGEREF _Toc26844 \h </w:instrText>
        </w:r>
        <w:r>
          <w:fldChar w:fldCharType="separate"/>
        </w:r>
        <w:r>
          <w:t>61</w:t>
        </w:r>
        <w:r>
          <w:fldChar w:fldCharType="end"/>
        </w:r>
      </w:hyperlink>
    </w:p>
    <w:p>
      <w:pPr>
        <w:pStyle w:val="TOC2"/>
        <w:tabs>
          <w:tab w:val="right" w:leader="dot" w:pos="8306"/>
        </w:tabs>
      </w:pPr>
      <w:hyperlink w:anchor="_Toc12371" w:history="1">
        <w:r>
          <w:rPr>
            <w:rFonts w:ascii="仿宋" w:eastAsia="仿宋" w:hAnsi="仿宋" w:cs="仿宋" w:hint="eastAsia"/>
            <w:lang w:eastAsia="zh-CN"/>
          </w:rPr>
          <w:t>(一)、放射源及生产装置项目治理结构</w:t>
        </w:r>
        <w:r>
          <w:tab/>
        </w:r>
        <w:r>
          <w:fldChar w:fldCharType="begin"/>
        </w:r>
        <w:r>
          <w:instrText xml:space="preserve"> PAGEREF _Toc12371 \h </w:instrText>
        </w:r>
        <w:r>
          <w:fldChar w:fldCharType="separate"/>
        </w:r>
        <w:r>
          <w:t>61</w:t>
        </w:r>
        <w:r>
          <w:fldChar w:fldCharType="end"/>
        </w:r>
      </w:hyperlink>
    </w:p>
    <w:p>
      <w:pPr>
        <w:pStyle w:val="TOC2"/>
        <w:tabs>
          <w:tab w:val="right" w:leader="dot" w:pos="8306"/>
        </w:tabs>
      </w:pPr>
      <w:hyperlink w:anchor="_Toc27854" w:history="1">
        <w:r>
          <w:rPr>
            <w:rFonts w:ascii="仿宋" w:eastAsia="仿宋" w:hAnsi="仿宋" w:cs="仿宋" w:hint="eastAsia"/>
            <w:lang w:eastAsia="zh-CN"/>
          </w:rPr>
          <w:t>(二)、监督与审计</w:t>
        </w:r>
        <w:r>
          <w:tab/>
        </w:r>
        <w:r>
          <w:fldChar w:fldCharType="begin"/>
        </w:r>
        <w:r>
          <w:instrText xml:space="preserve"> PAGEREF _Toc27854 \h </w:instrText>
        </w:r>
        <w:r>
          <w:fldChar w:fldCharType="separate"/>
        </w:r>
        <w:r>
          <w:t>63</w:t>
        </w:r>
        <w:r>
          <w:fldChar w:fldCharType="end"/>
        </w:r>
      </w:hyperlink>
    </w:p>
    <w:p>
      <w:pPr>
        <w:pStyle w:val="TOC1"/>
        <w:tabs>
          <w:tab w:val="right" w:leader="dot" w:pos="8306"/>
        </w:tabs>
      </w:pPr>
      <w:hyperlink w:anchor="_Toc11052" w:history="1">
        <w:r>
          <w:rPr>
            <w:rFonts w:ascii="仿宋" w:eastAsia="仿宋" w:hAnsi="仿宋" w:cs="仿宋" w:hint="eastAsia"/>
            <w:lang w:eastAsia="zh-CN"/>
          </w:rPr>
          <w:t>十六、供应链管理</w:t>
        </w:r>
        <w:r>
          <w:tab/>
        </w:r>
        <w:r>
          <w:fldChar w:fldCharType="begin"/>
        </w:r>
        <w:r>
          <w:instrText xml:space="preserve"> PAGEREF _Toc11052 \h </w:instrText>
        </w:r>
        <w:r>
          <w:fldChar w:fldCharType="separate"/>
        </w:r>
        <w:r>
          <w:t>64</w:t>
        </w:r>
        <w:r>
          <w:fldChar w:fldCharType="end"/>
        </w:r>
      </w:hyperlink>
    </w:p>
    <w:p>
      <w:pPr>
        <w:pStyle w:val="TOC2"/>
        <w:tabs>
          <w:tab w:val="right" w:leader="dot" w:pos="8306"/>
        </w:tabs>
      </w:pPr>
      <w:hyperlink w:anchor="_Toc20309" w:history="1">
        <w:r>
          <w:rPr>
            <w:rFonts w:ascii="仿宋" w:eastAsia="仿宋" w:hAnsi="仿宋" w:cs="仿宋" w:hint="eastAsia"/>
            <w:lang w:eastAsia="zh-CN"/>
          </w:rPr>
          <w:t>(一)、供应链战略规划</w:t>
        </w:r>
        <w:r>
          <w:tab/>
        </w:r>
        <w:r>
          <w:fldChar w:fldCharType="begin"/>
        </w:r>
        <w:r>
          <w:instrText xml:space="preserve"> PAGEREF _Toc20309 \h </w:instrText>
        </w:r>
        <w:r>
          <w:fldChar w:fldCharType="separate"/>
        </w:r>
        <w:r>
          <w:t>64</w:t>
        </w:r>
        <w:r>
          <w:fldChar w:fldCharType="end"/>
        </w:r>
      </w:hyperlink>
    </w:p>
    <w:p>
      <w:pPr>
        <w:pStyle w:val="TOC2"/>
        <w:tabs>
          <w:tab w:val="right" w:leader="dot" w:pos="8306"/>
        </w:tabs>
      </w:pPr>
      <w:hyperlink w:anchor="_Toc21760" w:history="1">
        <w:r>
          <w:rPr>
            <w:rFonts w:ascii="仿宋" w:eastAsia="仿宋" w:hAnsi="仿宋" w:cs="仿宋" w:hint="eastAsia"/>
            <w:lang w:eastAsia="zh-CN"/>
          </w:rPr>
          <w:t>(二)、供应商选择与合作</w:t>
        </w:r>
        <w:r>
          <w:tab/>
        </w:r>
        <w:r>
          <w:fldChar w:fldCharType="begin"/>
        </w:r>
        <w:r>
          <w:instrText xml:space="preserve"> PAGEREF _Toc21760 \h </w:instrText>
        </w:r>
        <w:r>
          <w:fldChar w:fldCharType="separate"/>
        </w:r>
        <w:r>
          <w:t>66</w:t>
        </w:r>
        <w:r>
          <w:fldChar w:fldCharType="end"/>
        </w:r>
      </w:hyperlink>
    </w:p>
    <w:p>
      <w:pPr>
        <w:pStyle w:val="TOC2"/>
        <w:tabs>
          <w:tab w:val="right" w:leader="dot" w:pos="8306"/>
        </w:tabs>
      </w:pPr>
      <w:hyperlink w:anchor="_Toc32186" w:history="1">
        <w:r>
          <w:rPr>
            <w:rFonts w:ascii="仿宋" w:eastAsia="仿宋" w:hAnsi="仿宋" w:cs="仿宋" w:hint="eastAsia"/>
            <w:lang w:eastAsia="zh-CN"/>
          </w:rPr>
          <w:t>(三)、物流与库存管理</w:t>
        </w:r>
        <w:r>
          <w:tab/>
        </w:r>
        <w:r>
          <w:fldChar w:fldCharType="begin"/>
        </w:r>
        <w:r>
          <w:instrText xml:space="preserve"> PAGEREF _Toc32186 \h </w:instrText>
        </w:r>
        <w:r>
          <w:fldChar w:fldCharType="separate"/>
        </w:r>
        <w:r>
          <w:t>67</w:t>
        </w:r>
        <w:r>
          <w:fldChar w:fldCharType="end"/>
        </w:r>
      </w:hyperlink>
    </w:p>
    <w:p>
      <w:pPr>
        <w:pStyle w:val="TOC1"/>
        <w:tabs>
          <w:tab w:val="right" w:leader="dot" w:pos="8306"/>
        </w:tabs>
      </w:pPr>
      <w:hyperlink w:anchor="_Toc26053" w:history="1">
        <w:r>
          <w:rPr>
            <w:rFonts w:ascii="仿宋" w:eastAsia="仿宋" w:hAnsi="仿宋" w:cs="仿宋" w:hint="eastAsia"/>
            <w:lang w:eastAsia="zh-CN"/>
          </w:rPr>
          <w:t>十七、质量管理体系</w:t>
        </w:r>
        <w:r>
          <w:tab/>
        </w:r>
        <w:r>
          <w:fldChar w:fldCharType="begin"/>
        </w:r>
        <w:r>
          <w:instrText xml:space="preserve"> PAGEREF _Toc26053 \h </w:instrText>
        </w:r>
        <w:r>
          <w:fldChar w:fldCharType="separate"/>
        </w:r>
        <w:r>
          <w:t>68</w:t>
        </w:r>
        <w:r>
          <w:fldChar w:fldCharType="end"/>
        </w:r>
      </w:hyperlink>
    </w:p>
    <w:p>
      <w:pPr>
        <w:pStyle w:val="TOC2"/>
        <w:tabs>
          <w:tab w:val="right" w:leader="dot" w:pos="8306"/>
        </w:tabs>
      </w:pPr>
      <w:hyperlink w:anchor="_Toc6315" w:history="1">
        <w:r>
          <w:rPr>
            <w:rFonts w:ascii="仿宋" w:eastAsia="仿宋" w:hAnsi="仿宋" w:cs="仿宋" w:hint="eastAsia"/>
            <w:lang w:eastAsia="zh-CN"/>
          </w:rPr>
          <w:t>(一)、质量目标与方针</w:t>
        </w:r>
        <w:r>
          <w:tab/>
        </w:r>
        <w:r>
          <w:fldChar w:fldCharType="begin"/>
        </w:r>
        <w:r>
          <w:instrText xml:space="preserve"> PAGEREF _Toc6315 \h </w:instrText>
        </w:r>
        <w:r>
          <w:fldChar w:fldCharType="separate"/>
        </w:r>
        <w:r>
          <w:t>68</w:t>
        </w:r>
        <w:r>
          <w:fldChar w:fldCharType="end"/>
        </w:r>
      </w:hyperlink>
    </w:p>
    <w:p>
      <w:pPr>
        <w:pStyle w:val="TOC2"/>
        <w:tabs>
          <w:tab w:val="right" w:leader="dot" w:pos="8306"/>
        </w:tabs>
      </w:pPr>
      <w:hyperlink w:anchor="_Toc18903" w:history="1">
        <w:r>
          <w:rPr>
            <w:rFonts w:ascii="仿宋" w:eastAsia="仿宋" w:hAnsi="仿宋" w:cs="仿宋" w:hint="eastAsia"/>
            <w:lang w:eastAsia="zh-CN"/>
          </w:rPr>
          <w:t>(二)、质量管理责任</w:t>
        </w:r>
        <w:r>
          <w:tab/>
        </w:r>
        <w:r>
          <w:fldChar w:fldCharType="begin"/>
        </w:r>
        <w:r>
          <w:instrText xml:space="preserve"> PAGEREF _Toc18903 \h </w:instrText>
        </w:r>
        <w:r>
          <w:fldChar w:fldCharType="separate"/>
        </w:r>
        <w:r>
          <w:t>69</w:t>
        </w:r>
        <w:r>
          <w:fldChar w:fldCharType="end"/>
        </w:r>
      </w:hyperlink>
    </w:p>
    <w:p>
      <w:pPr>
        <w:pStyle w:val="TOC2"/>
        <w:tabs>
          <w:tab w:val="right" w:leader="dot" w:pos="8306"/>
        </w:tabs>
      </w:pPr>
      <w:hyperlink w:anchor="_Toc30696" w:history="1">
        <w:r>
          <w:rPr>
            <w:rFonts w:ascii="仿宋" w:eastAsia="仿宋" w:hAnsi="仿宋" w:cs="仿宋" w:hint="eastAsia"/>
            <w:lang w:eastAsia="zh-CN"/>
          </w:rPr>
          <w:t>(三)、质量管理体系文件</w:t>
        </w:r>
        <w:r>
          <w:tab/>
        </w:r>
        <w:r>
          <w:fldChar w:fldCharType="begin"/>
        </w:r>
        <w:r>
          <w:instrText xml:space="preserve"> PAGEREF _Toc30696 \h </w:instrText>
        </w:r>
        <w:r>
          <w:fldChar w:fldCharType="separate"/>
        </w:r>
        <w:r>
          <w:t>71</w:t>
        </w:r>
        <w:r>
          <w:fldChar w:fldCharType="end"/>
        </w:r>
      </w:hyperlink>
    </w:p>
    <w:p>
      <w:pPr>
        <w:pStyle w:val="TOC2"/>
        <w:tabs>
          <w:tab w:val="right" w:leader="dot" w:pos="8306"/>
        </w:tabs>
      </w:pPr>
      <w:hyperlink w:anchor="_Toc2916" w:history="1">
        <w:r>
          <w:rPr>
            <w:rFonts w:ascii="仿宋" w:eastAsia="仿宋" w:hAnsi="仿宋" w:cs="仿宋" w:hint="eastAsia"/>
            <w:lang w:eastAsia="zh-CN"/>
          </w:rPr>
          <w:t>(四)、质量培训与教育</w:t>
        </w:r>
        <w:r>
          <w:tab/>
        </w:r>
        <w:r>
          <w:fldChar w:fldCharType="begin"/>
        </w:r>
        <w:r>
          <w:instrText xml:space="preserve"> PAGEREF _Toc2916 \h </w:instrText>
        </w:r>
        <w:r>
          <w:fldChar w:fldCharType="separate"/>
        </w:r>
        <w:r>
          <w:t>73</w:t>
        </w:r>
        <w:r>
          <w:fldChar w:fldCharType="end"/>
        </w:r>
      </w:hyperlink>
    </w:p>
    <w:p>
      <w:pPr>
        <w:pStyle w:val="TOC2"/>
        <w:tabs>
          <w:tab w:val="right" w:leader="dot" w:pos="8306"/>
        </w:tabs>
      </w:pPr>
      <w:hyperlink w:anchor="_Toc4245" w:history="1">
        <w:r>
          <w:rPr>
            <w:rFonts w:ascii="仿宋" w:eastAsia="仿宋" w:hAnsi="仿宋" w:cs="仿宋" w:hint="eastAsia"/>
            <w:lang w:eastAsia="zh-CN"/>
          </w:rPr>
          <w:t>(五)、质量审核与评价</w:t>
        </w:r>
        <w:r>
          <w:tab/>
        </w:r>
        <w:r>
          <w:fldChar w:fldCharType="begin"/>
        </w:r>
        <w:r>
          <w:instrText xml:space="preserve"> PAGEREF _Toc4245 \h </w:instrText>
        </w:r>
        <w:r>
          <w:fldChar w:fldCharType="separate"/>
        </w:r>
        <w:r>
          <w:t>74</w:t>
        </w:r>
        <w:r>
          <w:fldChar w:fldCharType="end"/>
        </w:r>
      </w:hyperlink>
    </w:p>
    <w:p>
      <w:pPr>
        <w:pStyle w:val="TOC2"/>
        <w:tabs>
          <w:tab w:val="right" w:leader="dot" w:pos="8306"/>
        </w:tabs>
      </w:pPr>
      <w:hyperlink w:anchor="_Toc14339" w:history="1">
        <w:r>
          <w:rPr>
            <w:rFonts w:ascii="仿宋" w:eastAsia="仿宋" w:hAnsi="仿宋" w:cs="仿宋" w:hint="eastAsia"/>
            <w:lang w:eastAsia="zh-CN"/>
          </w:rPr>
          <w:t>(六)、不符合与纠正措施</w:t>
        </w:r>
        <w:r>
          <w:tab/>
        </w:r>
        <w:r>
          <w:fldChar w:fldCharType="begin"/>
        </w:r>
        <w:r>
          <w:instrText xml:space="preserve"> PAGEREF _Toc14339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60"/>
      <w:r>
        <w:rPr>
          <w:rFonts w:ascii="仿宋" w:eastAsia="仿宋" w:hAnsi="仿宋" w:cs="仿宋" w:hint="eastAsia"/>
          <w:sz w:val="28"/>
          <w:lang w:eastAsia="zh-CN"/>
        </w:rPr>
        <w:t>一、放射源及生产装置项目选址可行性分析</w:t>
      </w:r>
      <w:bookmarkEnd w:id="2"/>
    </w:p>
    <w:p>
      <w:pPr>
        <w:pStyle w:val="Heading2"/>
        <w:rPr>
          <w:rFonts w:ascii="仿宋" w:eastAsia="仿宋" w:hAnsi="仿宋" w:cs="仿宋" w:hint="eastAsia"/>
          <w:lang w:eastAsia="zh-CN"/>
        </w:rPr>
      </w:pPr>
      <w:bookmarkStart w:id="3" w:name="_Toc5590"/>
      <w:r>
        <w:rPr>
          <w:rFonts w:ascii="仿宋" w:eastAsia="仿宋" w:hAnsi="仿宋" w:cs="仿宋" w:hint="eastAsia"/>
          <w:lang w:eastAsia="zh-CN"/>
        </w:rPr>
        <w:t>(一)、放射源及生产装置项目选址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该放射源及生产装置项目选址位于XX省XX市XX区XXX街道</w:t>
      </w:r>
    </w:p>
    <w:p>
      <w:pPr>
        <w:pStyle w:val="Heading2"/>
        <w:ind w:firstLine="560" w:firstLineChars="200"/>
        <w:rPr>
          <w:rFonts w:ascii="仿宋" w:eastAsia="仿宋" w:hAnsi="仿宋" w:cs="仿宋" w:hint="eastAsia"/>
          <w:sz w:val="28"/>
          <w:lang w:eastAsia="zh-CN"/>
        </w:rPr>
      </w:pPr>
      <w:bookmarkStart w:id="4" w:name="_Toc207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源及生产装置项目的征地面积将根据放射源及生产装置项目的实际规模和需求进行精确规划。具体面积XXX平方米，旨在确保放射源及生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净用地面积是在征地面积基础上去除不可利用面积后的实际可开发用地。具体面积XXX平方米，考虑到环保、交通、安全等多方面因素，以确保放射源及生产装置项目在整体利用效率上达到最优。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放射源及生产装置项目计划建设的建筑总规模具体面积XXX平方米。这一规模的确定综合考虑了放射源及生产装置项目的性质、规模，以及城市规划的相关要求，确保建筑布局与周边环境协调一致。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绿地率是放射源及生产装置项目用地中被规划为绿地的比例。具体面积XXX平方米，旨在通过合理规划绿地，改善放射源及生产装置项目周边环境，提升居民生活质量，并符合城市整体绿化规划。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容积率是用地上可以建设的建筑总体积与用地面积之比。具体面积XXX，通过合理的容积率规划，确保放射源及生产装置项目建筑规模与周边环境和谐共生。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源及生产装置项目选址与当地城市规划相一致，具体面积XXX平方米。通过与城市规划部门深入沟通，确保放射源及生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源及生产装置项目选址符合当地产业政策，具体面积XXX平方米。这包括放射源及生产装置项目对当地经济的促进作用，以及对相关产业的带动效应，确保放射源及生产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用地总体要求必须符合环保和可持续发展的原则，具体面积XXX平方米。通过采用绿色建筑设计、节能减排等措施，确保放射源及生产装置项目在建设和运营过程中对环境的影响最小化，达到可持续发展的要求。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确保放射源及生产装置项目选址具备必要的公共设施配套，具体面积XXX平方米。这包括交通便利性、教育、医疗等基础设施，以提高居民生活品质，使得放射源及生产装置项目选址更具吸引力。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考虑用地总体要求对当地社会稳定性的影响，具体面积XXX平方米。通过深入了解当地社区反馈，确保放射源及生产装置项目的选址和建设过程对当地社会和谐稳定产生积极作用。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源及生产装置项目选址不仅符合法规和规划，还在实际操作中具有可行性。这一全面规划将为放射源及生产装置项目的成功实施提供坚实的基础，确保放射源及生产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源及生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源及生产装置项目的设备规划和空间设计中，我们将采取灵活设备布局的措施。设备布局将根据实际需求进行灵活设计，避免不必要的浪费。通过合理规划设备摆放位置，我们将提高设备的利用率，减少设备间距，以确保放射源及生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源及生产装置项目内部引入共享设施的概念，例如共享会议室、办公区等。通过这种方式，我们可以减少对资源的重复建设，提高资源共享效率，从而减小放射源及生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源及生产装置项目的总图布置中，我们将不同功能区域进行明确的规划，以最大程度满足放射源及生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放射源及生产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射源及生产装置项目对环境的影响是综合评价的重要因素之一。我们将详细考虑选址周边的自然环境、生态保护区、水源地等情况，确保放射源及生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对选址的评价还需充分考虑当地政府的产业政策和法规。我们将详细了解放射源及生产装置项目所在地的相关政策，确保放射源及生产装置项目的规划和运营与当地法规相符，降低不必要的法律风险。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考虑到社会稳定性对企业运营的重要性，我们将评估选址地区的社会安全情况、劳工关系、社区反馈等方面，以确保放射源及生产装置项目的建设和运营不会受到社会稳定性的负面影响。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最后，我们将综合考虑用地成本，包括土地购置费用、土地开发成本等。通过对用地成本的详细评估，我们能够做出更为精确的经济效益分析，为放射源及生产装置项目的投资决策提供有力支持。</w:t>
      </w:r>
    </w:p>
    <w:p>
      <w:pPr>
        <w:pStyle w:val="Heading1"/>
        <w:ind w:firstLine="560" w:firstLineChars="200"/>
        <w:rPr>
          <w:rFonts w:ascii="仿宋" w:eastAsia="仿宋" w:hAnsi="仿宋" w:cs="仿宋" w:hint="eastAsia"/>
          <w:sz w:val="28"/>
          <w:lang w:eastAsia="zh-CN"/>
        </w:rPr>
      </w:pPr>
      <w:bookmarkStart w:id="8" w:name="_Toc25659"/>
      <w:r>
        <w:rPr>
          <w:rFonts w:ascii="仿宋" w:eastAsia="仿宋" w:hAnsi="仿宋" w:cs="仿宋" w:hint="eastAsia"/>
          <w:sz w:val="28"/>
          <w:lang w:eastAsia="zh-CN"/>
        </w:rPr>
        <w:t>二、放射源及生产装置项目概论</w:t>
      </w:r>
      <w:bookmarkEnd w:id="8"/>
    </w:p>
    <w:p>
      <w:pPr>
        <w:pStyle w:val="Heading2"/>
        <w:rPr>
          <w:rFonts w:ascii="仿宋" w:eastAsia="仿宋" w:hAnsi="仿宋" w:cs="仿宋" w:hint="eastAsia"/>
          <w:lang w:eastAsia="zh-CN"/>
        </w:rPr>
      </w:pPr>
      <w:bookmarkStart w:id="9" w:name="_Toc8182"/>
      <w:r>
        <w:rPr>
          <w:rFonts w:ascii="仿宋" w:eastAsia="仿宋" w:hAnsi="仿宋" w:cs="仿宋" w:hint="eastAsia"/>
          <w:lang w:eastAsia="zh-CN"/>
        </w:rPr>
        <w:t>(一)、放射源及生产装置项目概况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起源追溯至对市场的深入洞察。市场的不断演变与变革为放射源及生产装置项目提供了难得的机遇。当前市场存在的需求缺口和变革的大环境共同构成了放射源及生产装置项目的背景。这个放射源及生产装置项目旨在充分利用市场机遇，填补行业中尚未满足的需求，为客户提供全新的解决方案。市场的变革和需求的增长使得这个放射源及生产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放射源及生产装置项目名称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正式命名为放射源及生产装置。这个名称不仅仅是一个标识，更代表了放射源及生产装置项目的核心理念和愿景。它蕴含着放射源及生产装置项目所要解决问题的关键字，具有强烈的表达和辨识度，为放射源及生产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放射源及生产装置项目目标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核心目标是提供一种全新、高效的解决方案，满足客户日益增长的需求。放射源及生产装置项目追求的不仅仅是满足市场需求，更是在市场中获得卓越的竞争优势。通过不断提升产品或服务的质量和创新水平，放射源及生产装置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放射源及生产装置项目范围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全面涵盖了产品研发、制造、市场推广和售后服务，确保从产品设计到最终用户体验的全方位关注。这一全面的放射源及生产装置项目范围是为了确保放射源及生产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放射源及生产装置项目时间表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放射源及生产装置项目计划在未来18个月内完成，包括研发、测试、市场试点和正式推出等不同阶段。这个时间表的合理设计是为了确保放射源及生产装置项目各个阶段的顺利推进，以便按时交付高质量的成果。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放射源及生产装置项目预算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总预算估算为XX百万美元，主要分配在研发、市场推广、人员培训和运营等方面。这一充足的预算为放射源及生产装置项目提供了充足的资源，确保放射源及生产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放射源及生产装置项目风险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可能面临的风险包括市场接受度低、技术难题、竞争激烈等。放射源及生产装置项目团队已经制定了相应的风险应对计划，通过前瞻性的风险管理，确保放射源及生产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放射源及生产装置项目团队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放射源及生产装置项目汇聚了一支经验丰富、多领域专业素养的核心团队，确保放射源及生产装置项目在各个方面都能拥有高水平的执行力。团队的协同作战是放射源及生产装置项目成功的关键因素之一。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放射源及生产装置项目背景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放射源及生产装置项目的背景根植于市场对更高效、创新产品的渴望，同时也受到科技发展对行业格局的深刻改变的影响。这为放射源及生产装置项目提供了广阔的发展空间和市场需求。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放射源及生产装置项目现状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截至目前，放射源及生产装置项目已完成市场调研和技术验证，取得了初步的成功。这为放射源及生产装置项目在未来的发展奠定了坚实的基础，为更远大的目标打下了坚实的基石。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187"/>
      <w:r>
        <w:rPr>
          <w:rFonts w:ascii="仿宋" w:eastAsia="仿宋" w:hAnsi="仿宋" w:cs="仿宋" w:hint="eastAsia"/>
          <w:sz w:val="28"/>
          <w:lang w:eastAsia="zh-CN"/>
        </w:rPr>
        <w:t>(二)、放射源及生产装置项目目标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射源及生产装置项目首要业务目标是在市场中占据有利地位，实现产品/服务的成功推广和销售。通过不断提升产品质量、创新性，放射源及生产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在科技迅速发展的时代，放射源及生产装置项目着眼于技术创新。通过持续的研发和技术升级，放射源及生产装置项目旨在推出更具创新性的产品或服务，以满足市场对新鲜、先进解决方案的需求。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源及生产装置项目设定了客户满意度目标。通过提供卓越的产品质量和优质的客户服务，放射源及生产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放射源及生产装置项目注重社会责任和可持续发展。通过实施环保、社会责任放射源及生产装置项目，放射源及生产装置项目致力于在经济发展的同时保护环境，促进社会公平，实现可持续经营。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放射源及生产装置项目的团队是实现目标的核心驱动力。因此，放射源及生产装置项目设定了团队发展目标，包括提升团队成员的专业技能、培养领导力，以及搭建协同高效的团队工作氛围。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052"/>
      <w:r>
        <w:rPr>
          <w:rFonts w:ascii="仿宋" w:eastAsia="仿宋" w:hAnsi="仿宋" w:cs="仿宋" w:hint="eastAsia"/>
          <w:sz w:val="28"/>
          <w:lang w:eastAsia="zh-CN"/>
        </w:rPr>
        <w:t>(三)、放射源及生产装置项目提出的理由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放射源及生产装置项目提出的理由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提出源于对市场机遇的深刻洞察。当前市场中存在的需求缺口和行业发展趋势表明，有巨大的商业机会等待被开发。通过准确捕捉市场机遇，放射源及生产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理念基于对技术创新的信仰。通过持续的研发和技术投入，放射源及生产装置项目有望推出更具创新性的产品或服务。在科技飞速发展的当下，放射源及生产装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提出是为了增强企业的行业竞争力。通过提升产品或服务的质量和独特性，放射源及生产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响应了消费者需求的变化。随着社会和科技的不断发展，消费者对产品和服务的需求也在发生变化。通过深入了解并及时回应消费者的新需求，放射源及生产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提出是企业战略发展规划的一部分。在面对日益激烈的市场竞争和不断变化的商业环境中，放射源及生产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提出不仅仅是基于商业考量，还注重社会责任。通过推出环保、社会责任等方面的放射源及生产装置项目，放射源及生产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放射源及生产装置项目的提出反映了对利益相关者期望的关注。包括客户、员工、投资者等利益相关者在企业发展中都有着各自的期望，放射源及生产装置项目力求在满足这些期望的同时，取得更大的共赢。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116"/>
      <w:r>
        <w:rPr>
          <w:rFonts w:ascii="仿宋" w:eastAsia="仿宋" w:hAnsi="仿宋" w:cs="仿宋" w:hint="eastAsia"/>
          <w:sz w:val="28"/>
          <w:lang w:eastAsia="zh-CN"/>
        </w:rPr>
        <w:t>(四)、放射源及生产装置项目意义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在实施放射源及生产装置项目的过程中，我们不仅仅是在追逐商业成功，更是为企业和社会的多个层面创造了深远的意义。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首要意义在于提升企业的市场竞争力。通过持续的创新和对产品质量的高标准要求，放射源及生产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源及生产装置项目的推进将促使行业技术水平的提升。通过引入先进技术和创新性解决方案，放射源及生产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源及生产装置项目不仅创造了大量就业机会，提高了就业水平，还注重社会责任和环保。通过参与社会公益事业和推动环保放射源及生产装置项目，放射源及生产装置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综合而言，放射源及生产装置项目意义重大，不仅推动了企业的发展，也为行业和社会的进步贡献了积极力量。这是一个全面而深刻的影响，将在未来产生可持续的正面效应。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209"/>
      <w:r>
        <w:rPr>
          <w:rFonts w:ascii="仿宋" w:eastAsia="仿宋" w:hAnsi="仿宋" w:cs="仿宋" w:hint="eastAsia"/>
          <w:sz w:val="28"/>
          <w:lang w:eastAsia="zh-CN"/>
        </w:rPr>
        <w:t>(五)、放射源及生产装置项目背景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在当今迅猛发展的商业环境中，放射源及生产装置项目的动因根植于对多方面因素的审慎考量。这个放射源及生产装置项目的提出并非孤立的决策，而是对企业所处背景深入思考的产物。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源及生产装置项目背后的首要原因。科技的迅速发展和全球市场的快速变化使得企业必须灵活应对。放射源及生产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竞争的激烈程度也是放射源及生产装置项目背景中不可忽视的一环。企业需要在激烈竞争中脱颖而出，为此，放射源及生产装置项目致力于打破常规，提供独特的价值主张，以吸引客户并确保市场份额的增长。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技术的迅速发展为企业带来了机遇与挑战。作为放射源及生产装置项目启动的背景之一，对新兴技术的应用将有助于提升企业的技术水平，使其在不断演进的商业环境中保持竞争优势。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此外，社会对企业责任的期望也在逐渐升高。放射源及生产装置项目充分融入了社会责任的理念，通过可持续经营和社会公益放射源及生产装置项目，企图为社会贡献一份力量，在商业成功的同时关注社会价值。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279"/>
      <w:r>
        <w:rPr>
          <w:rFonts w:ascii="仿宋" w:eastAsia="仿宋" w:hAnsi="仿宋" w:cs="仿宋" w:hint="eastAsia"/>
          <w:sz w:val="28"/>
          <w:lang w:eastAsia="zh-CN"/>
        </w:rPr>
        <w:t>三、放射源及生产装置项目建设单位说明</w:t>
      </w:r>
      <w:bookmarkEnd w:id="14"/>
    </w:p>
    <w:p>
      <w:pPr>
        <w:pStyle w:val="Heading2"/>
        <w:rPr>
          <w:rFonts w:ascii="仿宋" w:eastAsia="仿宋" w:hAnsi="仿宋" w:cs="仿宋" w:hint="eastAsia"/>
          <w:lang w:eastAsia="zh-CN"/>
        </w:rPr>
      </w:pPr>
      <w:bookmarkStart w:id="15" w:name="_Toc15109"/>
      <w:r>
        <w:rPr>
          <w:rFonts w:ascii="仿宋" w:eastAsia="仿宋" w:hAnsi="仿宋" w:cs="仿宋" w:hint="eastAsia"/>
          <w:lang w:eastAsia="zh-CN"/>
        </w:rPr>
        <w:t>(一)、放射源及生产装置项目承办单位基本情况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15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放射源及生产装置项目承办单位的XXXX，我们着眼于实现可持续的经济效益。通过技术创新和解决方案的提供，公司预计在放射源及生产装置项目执行期间将获得可观的收入增长。这一收入来源主要包括放射源及生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https://d.book118.com/178045067055006031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6747B"/>
    <w:rsid w:val="19D67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5067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2024-01-25T12:03:00Z</dcterms:created>
  <dcterms:modified xsi:type="dcterms:W3CDTF">2024-01-25T12:04:08Z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B03BD57AD86C44E4973DDD8A6B3FBBB4_11</vt:lpwstr>
  </property>
  <property fmtid="{D5CDD505-2E9C-101B-9397-08002B2CF9AE}" pid="3" name="KSOProductBuildVer">
    <vt:lpwstr>2052-12.1.0.16120</vt:lpwstr>
  </property>
</Properties>
</file>