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94A" w:rsidRPr="00D4494A" w:rsidP="00D4494A">
      <w:pPr>
        <w:jc w:val="center"/>
        <w:rPr>
          <w:rFonts w:ascii="微软雅黑" w:eastAsia="微软雅黑" w:hAnsi="微软雅黑"/>
          <w:b/>
          <w:bCs/>
          <w:sz w:val="28"/>
        </w:rPr>
      </w:pPr>
      <w:r w:rsidRPr="00D4494A">
        <w:rPr>
          <w:rFonts w:ascii="微软雅黑" w:eastAsia="微软雅黑" w:hAnsi="微软雅黑" w:hint="eastAsia"/>
          <w:b/>
          <w:bCs/>
          <w:sz w:val="28"/>
        </w:rPr>
        <w:t>江西省上饶二中</w:t>
      </w:r>
      <w:r w:rsidRPr="00D4494A">
        <w:rPr>
          <w:rFonts w:ascii="微软雅黑" w:eastAsia="微软雅黑" w:hAnsi="微软雅黑"/>
          <w:b/>
          <w:bCs/>
          <w:sz w:val="28"/>
        </w:rPr>
        <w:t>2024学年高三语文第一学期期末预测试题</w:t>
      </w:r>
    </w:p>
    <w:p w:rsidR="00417B93" w:rsidRPr="00417B93" w:rsidP="006D5BBD">
      <w:pPr>
        <w:jc w:val="left"/>
        <w:rPr>
          <w:rFonts w:ascii="宋体" w:hAnsi="宋体"/>
          <w:b/>
          <w:bCs/>
        </w:rPr>
      </w:pPr>
      <w:r w:rsidRPr="00417B93">
        <w:rPr>
          <w:rFonts w:ascii="宋体" w:hAnsi="宋体" w:hint="eastAsia"/>
          <w:b/>
          <w:bCs/>
        </w:rPr>
        <w:t>考生请注意：</w:t>
      </w:r>
    </w:p>
    <w:p w:rsidR="00417B93" w:rsidRPr="00417B93" w:rsidP="006D5BBD">
      <w:pPr>
        <w:jc w:val="left"/>
        <w:rPr>
          <w:rFonts w:ascii="宋体" w:hAnsi="宋体" w:hint="eastAsia"/>
          <w:b/>
          <w:bCs/>
        </w:rPr>
      </w:pPr>
      <w:r w:rsidRPr="00417B93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417B93" w:rsidRPr="00417B93" w:rsidP="006D5BBD">
      <w:pPr>
        <w:jc w:val="left"/>
        <w:rPr>
          <w:rFonts w:ascii="宋体" w:hAnsi="宋体" w:hint="eastAsia"/>
          <w:b/>
          <w:bCs/>
        </w:rPr>
      </w:pPr>
      <w:r w:rsidRPr="00417B93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417B93" w:rsidRPr="00417B93" w:rsidP="006D5BBD">
      <w:pPr>
        <w:jc w:val="left"/>
        <w:rPr>
          <w:rFonts w:ascii="宋体" w:hAnsi="宋体"/>
          <w:b/>
          <w:bCs/>
        </w:rPr>
      </w:pPr>
      <w:r w:rsidRPr="00417B93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417B93" w:rsidRPr="00417B93" w:rsidP="00417B93">
      <w:pPr>
        <w:jc w:val="center"/>
        <w:rPr>
          <w:rFonts w:ascii="宋体" w:hAnsi="宋体"/>
          <w:b/>
        </w:rPr>
      </w:pPr>
    </w:p>
    <w:p w:rsidR="00417B93" w:rsidRPr="00417B93" w:rsidP="00417B93">
      <w:pPr>
        <w:jc w:val="left"/>
        <w:rPr>
          <w:rFonts w:ascii="宋体" w:hAnsi="宋体"/>
          <w:b/>
        </w:rPr>
      </w:pP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/>
          <w:b/>
        </w:rPr>
        <w:t>1．</w:t>
      </w:r>
      <w:r w:rsidRPr="00417B93">
        <w:rPr>
          <w:rFonts w:ascii="宋体" w:hAnsi="宋体" w:cs="宋体"/>
          <w:b/>
        </w:rPr>
        <w:t>依次填入下面一段文字横线处的语句，衔接最恰当的一组是（</w:t>
      </w:r>
      <w:r w:rsidRPr="00417B93">
        <w:rPr>
          <w:rFonts w:eastAsia="Times New Roman"/>
          <w:b/>
        </w:rPr>
        <w:t xml:space="preserve">    </w:t>
      </w:r>
      <w:r w:rsidRPr="00417B93">
        <w:rPr>
          <w:rFonts w:ascii="宋体" w:hAnsi="宋体" w:cs="宋体"/>
          <w:b/>
        </w:rPr>
        <w:t>）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意境与意象一样，是我国抒情文学创作中所总结出来的审美范畴，也是传统文艺理论和美学的一个重要概念，因而具有共同的审美特征。_________，_________，_________。_________。_________，_________，_________。透过载体，所抒发的是情感，是心灵——作品发言人（如游子、思妇等）的心灵和作家的心灵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 w:cs="宋体"/>
          <w:b/>
        </w:rPr>
        <w:t>①在意象和意境中，当然要描绘大量的景象、物象、事象乃至于人物形象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eastAsia="Times New Roman"/>
          <w:b/>
        </w:rPr>
        <w:t>②</w:t>
      </w:r>
      <w:r w:rsidRPr="00417B93">
        <w:rPr>
          <w:rFonts w:ascii="宋体" w:hAnsi="宋体" w:cs="宋体"/>
          <w:b/>
        </w:rPr>
        <w:t>当然，在这种主客观的统一关系中，也有侧重，即矛盾的主导方面是主观，是主体的心灵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 w:cs="宋体"/>
          <w:b/>
        </w:rPr>
        <w:t>③或者干脆就是由心灵幻化出来的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 w:cs="宋体"/>
          <w:b/>
        </w:rPr>
        <w:t>④因而都是主客观的统一：情与景、心与物、意与象、意与境的统一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 w:cs="宋体"/>
          <w:b/>
        </w:rPr>
        <w:t>⑤这就是，它们都是作家根据抒情传意的需要而从生活中选择、提炼出来的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 w:cs="宋体"/>
          <w:b/>
        </w:rPr>
        <w:t>⑥而是在为</w:t>
      </w:r>
      <w:r w:rsidRPr="00417B93">
        <w:rPr>
          <w:rFonts w:eastAsia="Times New Roman"/>
          <w:b/>
        </w:rPr>
        <w:t>“</w:t>
      </w:r>
      <w:r w:rsidRPr="00417B93">
        <w:rPr>
          <w:rFonts w:ascii="宋体" w:hAnsi="宋体" w:cs="宋体"/>
          <w:b/>
        </w:rPr>
        <w:t>情思</w:t>
      </w:r>
      <w:r w:rsidRPr="00417B93">
        <w:rPr>
          <w:rFonts w:eastAsia="Times New Roman"/>
          <w:b/>
        </w:rPr>
        <w:t>”</w:t>
      </w:r>
      <w:r w:rsidRPr="00417B93">
        <w:rPr>
          <w:rFonts w:ascii="宋体" w:hAnsi="宋体" w:cs="宋体"/>
          <w:b/>
        </w:rPr>
        <w:t>寻找和创造合适的载体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 w:cs="宋体"/>
          <w:b/>
        </w:rPr>
        <w:t>⑦但这些都不是作家着意表现的中心，作家的目的不是为它们本身留影造像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A．</w:t>
      </w:r>
      <w:r w:rsidRPr="00417B93">
        <w:rPr>
          <w:rFonts w:ascii="宋体" w:hAnsi="宋体" w:cs="宋体"/>
          <w:b/>
        </w:rPr>
        <w:t>⑤⑦⑥④②③①</w:t>
      </w:r>
      <w:r w:rsidRPr="00417B93">
        <w:rPr>
          <w:b/>
        </w:rPr>
        <w:t xml:space="preserve">    B．</w:t>
      </w:r>
      <w:r w:rsidRPr="00417B93">
        <w:rPr>
          <w:rFonts w:ascii="宋体" w:hAnsi="宋体" w:cs="宋体"/>
          <w:b/>
        </w:rPr>
        <w:t>①③④②⑤⑦⑥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C．</w:t>
      </w:r>
      <w:r w:rsidRPr="00417B93">
        <w:rPr>
          <w:rFonts w:ascii="宋体" w:hAnsi="宋体" w:cs="宋体"/>
          <w:b/>
        </w:rPr>
        <w:t>①③⑤④②⑦⑥</w:t>
      </w:r>
      <w:r w:rsidRPr="00417B93">
        <w:rPr>
          <w:b/>
        </w:rPr>
        <w:t xml:space="preserve">    D．</w:t>
      </w:r>
      <w:r w:rsidRPr="00417B93">
        <w:rPr>
          <w:rFonts w:ascii="宋体" w:hAnsi="宋体" w:cs="宋体"/>
          <w:b/>
        </w:rPr>
        <w:t>⑤③④②①⑦⑥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/>
          <w:b/>
        </w:rPr>
        <w:t>2．</w:t>
      </w:r>
      <w:r w:rsidRPr="00417B93">
        <w:rPr>
          <w:rFonts w:ascii="宋体" w:hAnsi="宋体" w:cs="宋体"/>
          <w:b/>
        </w:rPr>
        <w:t>阅读下面这首唐诗，完成下面小题。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送柴侍御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王昌龄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沅水通波接武冈，送君不觉有离伤。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青山一道同云雨，明月何曾是两乡。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 w:cs="宋体"/>
          <w:b/>
        </w:rPr>
        <w:t>（注）这首诗是诗人被贬到龙标（今湖南省黔阳县）时的作品。这位柴侍御将要从龙标前往武冈，诗人写下这首诗为他送行。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1．</w:t>
      </w:r>
      <w:r w:rsidRPr="00417B93">
        <w:rPr>
          <w:rFonts w:ascii="宋体" w:hAnsi="宋体" w:cs="宋体"/>
          <w:b/>
        </w:rPr>
        <w:t>下列对这首诗的赏析，不正确的一项是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417B93">
        <w:rPr>
          <w:b/>
        </w:rPr>
        <w:t>A．</w:t>
      </w:r>
      <w:r w:rsidRPr="00417B93">
        <w:rPr>
          <w:rFonts w:ascii="宋体" w:hAnsi="宋体" w:cs="宋体"/>
          <w:b/>
        </w:rPr>
        <w:t>龙标与武冈由“沅水”相通，江河相连，道无艰阻，再加上一个“接”字，给人一种两地比邻相近之感。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B．</w:t>
      </w:r>
      <w:r w:rsidRPr="00417B93">
        <w:rPr>
          <w:rFonts w:ascii="宋体" w:hAnsi="宋体" w:cs="宋体"/>
          <w:b/>
        </w:rPr>
        <w:t>“送君不觉有离伤”，直抒胸臆，表达了诗人面对离别时的乐观豁达，为诗歌定下昂扬的情感基调，完全没有送别诗常有的离愁别绪。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C．</w:t>
      </w:r>
      <w:r w:rsidRPr="00417B93">
        <w:rPr>
          <w:rFonts w:ascii="宋体" w:hAnsi="宋体" w:cs="宋体"/>
          <w:b/>
        </w:rPr>
        <w:t>“青山一道同云雨，明月何曾是两乡”这两句诗，一句肯定，一句反诘，反复表达对远行人的宽慰之情，恳切感人。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D．</w:t>
      </w:r>
      <w:r w:rsidRPr="00417B93">
        <w:rPr>
          <w:rFonts w:ascii="宋体" w:hAnsi="宋体" w:cs="宋体"/>
          <w:b/>
        </w:rPr>
        <w:t>这首诗通过丰富的想象，化“远”为“近”，使“两乡”成为“一乡”，虽人分两地，却情同一心，传达出离别时的一片深情厚谊。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2．</w:t>
      </w:r>
      <w:r w:rsidRPr="00417B93">
        <w:rPr>
          <w:rFonts w:ascii="宋体" w:hAnsi="宋体" w:cs="宋体"/>
          <w:b/>
        </w:rPr>
        <w:t>2020年初，一场空前的“新冠肺炎”灾难席卷了中国大地，四方朋友纷纷伸出援助之手。不久前，日本舞鹤市政府驰援我国大连一批物资。在捐赠物资的包装箱上，写着“青山一道同云雨，明月何曾是两乡”的诗句。请问:日本朋友为什么选用这两句唐诗？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/>
          <w:b/>
        </w:rPr>
        <w:t>3．</w:t>
      </w:r>
      <w:r w:rsidRPr="00417B93">
        <w:rPr>
          <w:rFonts w:ascii="宋体" w:hAnsi="宋体" w:cs="宋体"/>
          <w:b/>
        </w:rPr>
        <w:t>阅读下面的文字，完成下列小题。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“建筑人格长城的基础，就是道德。”道德不仅是和谐社会秩序的基石，对个体而言，也是自我修为的价值彰显、人格魅力的美丽呈现。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中华民族历来重视个人品德修养，一直强调“修、齐、治、平”传统。社会主义核心价值观从个人层面提出“爱国、敬业、诚信、友善”，要求弘扬个人品德、磨砺个体品行。《新时代公民道德建设实施纲要》提出：“推动践行以爱国奉献、明礼遵规、勤劳善良、宽厚正直、自强自律为主要内容的个人品德，鼓励人们在日常生活中养成好品行。”这一鲜明主张，充分反映了新时代对公民个人品德提出的新的更高要求，为促进社会全面进步、促进人的全面发展指明努力的方向。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个人品德是公民个人在修养身心、规范举止方面的道德依循，与社会公德、职业道德、家庭美德，形成了由全体到个体、由外在到身心的完整道德链条。“核潜艇之父”黄旭华执着于爱国奉献，“隐‘功’埋名三十载，终生报国不言悔”；在抗美援朝战场上失去四肢和左眼的朱彦夫，几十年奋斗不止带领老百姓蹚出脱贫新路；“小巷总理”武荷香，把社区当成自己家，把社区居民当亲人……一个个榜样楷模，让人们感动于爱国奉献的家国大义，知晓了明礼遵规的文明法则，读懂了勤劳善良的奋斗之美，领略了宽厚正直的德性纯真，感受到自强自律的人格光辉。“美德好比宝石，它在朴素的背景衬托下反而更加美丽。”高尚的个人品德修养，足以让一个人终身受益。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 xml:space="preserve"> “君子敬以直内，义以方外，敬义立而德不孤。”“德不孤”，首要在于发挥个体主观能动性，发乎真心地讲道德、遵道德、守道德，从我做起、从现在做起、从小事做起。有人说得好：“一个人做了这样或那样一件合乎伦理的事，还不能说他是有德的，只有当这种行为方式成为他性格中的固定要素时，才可以说他是有德的。”这提醒人们，锤炼个人品德，必须时时处处地提升，持久不懈地发力。一两件事上挺身而出见义勇为值得点赞，一辈子崇德向善、践行道义更值得敬佩。让个人品德积累于一点一滴中，绵绵用力、久久为功，善行义举必将蔚然成风</w:t>
      </w:r>
      <w:r w:rsidRPr="00417B93">
        <w:rPr>
          <w:rFonts w:ascii="楷体" w:eastAsia="楷体" w:hAnsi="楷体" w:cs="楷体"/>
          <w:b/>
        </w:rPr>
        <w:t>。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自律之外，他律不可忽视。实践表明，放任自流不是文明养成之道，一个社会整体文明素养的演进，往往都是依法治理、持续管理的结果。“醉驾入刑”，推动“开车不喝酒，喝酒不开车”蔚然成风；立法强制垃圾分类，节约资源渐成文明时尚；以法治破解高铁“霸座”，无赖行径受到严惩……好品行、好风尚，既需要个体主动作为，也需要榜样引领示范，还需要法律法规的强力托底。法律是成文的道德，道德是内心的法律。发挥法治对道德建设的保障和促进作用，把道德导向贯穿法治建设全过程，方能以法治的力量维护道德、凝聚人心，推动全民道德素质和社会文明程度达到新高度。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 xml:space="preserve"> “道不可坐论，德不能空谈。”道德建设能否成风化人，有赖于多做细致入微的实功，不务大而空泛的虚名。每一个小我点亮一盏明德惟馨的心灯，簇起一团崇德向善之火，成就以德兴国的中国力量，必能为中国特色社会主义事业提供源源不断的精神动力和道德滋养。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（摘编自《在日常生活中养成好品行》）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1．</w:t>
      </w:r>
      <w:r w:rsidRPr="00417B93">
        <w:rPr>
          <w:rFonts w:ascii="宋体" w:hAnsi="宋体" w:cs="宋体"/>
          <w:b/>
        </w:rPr>
        <w:t>下列关于原文内容的理解和分析，不正确的一项是（）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A．</w:t>
      </w:r>
      <w:r w:rsidRPr="00417B93">
        <w:rPr>
          <w:rFonts w:ascii="宋体" w:hAnsi="宋体" w:cs="宋体"/>
          <w:b/>
        </w:rPr>
        <w:t>自古及今，中华民族一直重视个人品德修养，其精髓一脉相承，其要求基本一致。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B．</w:t>
      </w:r>
      <w:r w:rsidRPr="00417B93">
        <w:rPr>
          <w:rFonts w:ascii="宋体" w:hAnsi="宋体" w:cs="宋体"/>
          <w:b/>
        </w:rPr>
        <w:t>个人品德事关公民个人修养身心、规范举止，是完整道德链条上的重要组成部分。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C．</w:t>
      </w:r>
      <w:r w:rsidRPr="00417B93">
        <w:rPr>
          <w:rFonts w:ascii="宋体" w:hAnsi="宋体" w:cs="宋体"/>
          <w:b/>
        </w:rPr>
        <w:t>修养个人品德任重而道远，须严格自律，应发自真心，持久不懈，积累于点滴之中。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D．</w:t>
      </w:r>
      <w:r w:rsidRPr="00417B93">
        <w:rPr>
          <w:rFonts w:ascii="宋体" w:hAnsi="宋体" w:cs="宋体"/>
          <w:b/>
        </w:rPr>
        <w:t>由好品行到好风尚，进而社会整体文明素养得以演进，这需要多种因素共同促成。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2．</w:t>
      </w:r>
      <w:r w:rsidRPr="00417B93">
        <w:rPr>
          <w:rFonts w:ascii="宋体" w:hAnsi="宋体" w:cs="宋体"/>
          <w:b/>
        </w:rPr>
        <w:t>下列对原文论证的相关分析，不正确的一项是（ ）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A．</w:t>
      </w:r>
      <w:r w:rsidRPr="00417B93">
        <w:rPr>
          <w:rFonts w:ascii="宋体" w:hAnsi="宋体" w:cs="宋体"/>
          <w:b/>
        </w:rPr>
        <w:t>文章开头运用引证法，从道德的重要性谈起，引出“个人品德修养”这一中心论题。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B．</w:t>
      </w:r>
      <w:r w:rsidRPr="00417B93">
        <w:rPr>
          <w:rFonts w:ascii="宋体" w:hAnsi="宋体" w:cs="宋体"/>
          <w:b/>
        </w:rPr>
        <w:t>文章从自律和他律两方面论述了个人品德修养的重要途径，是采用了对比式结构。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C．</w:t>
      </w:r>
      <w:r w:rsidRPr="00417B93">
        <w:rPr>
          <w:rFonts w:ascii="宋体" w:hAnsi="宋体" w:cs="宋体"/>
          <w:b/>
        </w:rPr>
        <w:t>引证和例证是本文主要的论证方法，通过引用经典语句和列举典型事例证明观点。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D．</w:t>
      </w:r>
      <w:r w:rsidRPr="00417B93">
        <w:rPr>
          <w:rFonts w:ascii="宋体" w:hAnsi="宋体" w:cs="宋体"/>
          <w:b/>
        </w:rPr>
        <w:t>文末把个人品德上升到国家治理和社会主义事业的高度，有力地深化了中心论点。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3．</w:t>
      </w:r>
      <w:r w:rsidRPr="00417B93">
        <w:rPr>
          <w:rFonts w:ascii="宋体" w:hAnsi="宋体" w:cs="宋体"/>
          <w:b/>
        </w:rPr>
        <w:t>根据原文内容，下列说法正确的一项是（）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A．</w:t>
      </w:r>
      <w:r w:rsidRPr="00417B93">
        <w:rPr>
          <w:rFonts w:ascii="宋体" w:hAnsi="宋体" w:cs="宋体"/>
          <w:b/>
        </w:rPr>
        <w:t>道德是和谐社会秩序的基石，因此，以德治国就是我们国家今后奋斗的主要方向。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B．</w:t>
      </w:r>
      <w:r w:rsidRPr="00417B93">
        <w:rPr>
          <w:rFonts w:ascii="宋体" w:hAnsi="宋体" w:cs="宋体"/>
          <w:b/>
        </w:rPr>
        <w:t>黄旭华、朱彦夫、武荷香等人成为时代楷模，与他们高尚的个人品德修养密切相关。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C．</w:t>
      </w:r>
      <w:r w:rsidRPr="00417B93">
        <w:rPr>
          <w:rFonts w:ascii="宋体" w:hAnsi="宋体" w:cs="宋体"/>
          <w:b/>
        </w:rPr>
        <w:t>只要每个人在做每一件事情时崇德向善、践行道义，就能推进整个社会的文明进步。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D．</w:t>
      </w:r>
      <w:r w:rsidRPr="00417B93">
        <w:rPr>
          <w:rFonts w:ascii="宋体" w:hAnsi="宋体" w:cs="宋体"/>
          <w:b/>
        </w:rPr>
        <w:t>法治对道德建设具有保障和促进作用，我们在进行道德建没之前首先要强化法治。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/>
          <w:b/>
        </w:rPr>
        <w:t>4．</w:t>
      </w:r>
      <w:r w:rsidRPr="00417B93">
        <w:rPr>
          <w:rFonts w:ascii="宋体" w:hAnsi="宋体" w:cs="宋体"/>
          <w:b/>
        </w:rPr>
        <w:t>阅读下面的文字，完成下列小题。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417B93">
        <w:rPr>
          <w:rFonts w:ascii="楷体" w:eastAsia="楷体" w:hAnsi="楷体" w:cs="楷体"/>
          <w:b/>
        </w:rPr>
        <w:t>多年前，国产首艘</w:t>
      </w:r>
      <w:r w:rsidRPr="00417B93">
        <w:rPr>
          <w:rFonts w:eastAsia="Times New Roman"/>
          <w:b/>
        </w:rPr>
        <w:t>AIP(</w:t>
      </w:r>
      <w:r w:rsidRPr="00417B93">
        <w:rPr>
          <w:rFonts w:ascii="楷体" w:eastAsia="楷体" w:hAnsi="楷体" w:cs="楷体"/>
          <w:b/>
        </w:rPr>
        <w:t>不依赖空气推进装置的英文缩写）潜艇列装肖海生所在的东部战区海军某潜艇支队。得知这个消息，肖海生整个人被</w:t>
      </w:r>
      <w:r w:rsidRPr="00417B93">
        <w:rPr>
          <w:rFonts w:eastAsia="Times New Roman"/>
          <w:b/>
        </w:rPr>
        <w:t>“</w:t>
      </w:r>
      <w:r w:rsidRPr="00417B93">
        <w:rPr>
          <w:rFonts w:ascii="楷体" w:eastAsia="楷体" w:hAnsi="楷体" w:cs="楷体"/>
          <w:b/>
        </w:rPr>
        <w:t>点燃</w:t>
      </w:r>
      <w:r w:rsidRPr="00417B93">
        <w:rPr>
          <w:rFonts w:eastAsia="Times New Roman"/>
          <w:b/>
        </w:rPr>
        <w:t>”</w:t>
      </w:r>
      <w:r w:rsidRPr="00417B93">
        <w:rPr>
          <w:rFonts w:ascii="楷体" w:eastAsia="楷体" w:hAnsi="楷体" w:cs="楷体"/>
          <w:b/>
        </w:rPr>
        <w:t>了。</w:t>
      </w:r>
      <w:r w:rsidRPr="00417B93">
        <w:rPr>
          <w:rFonts w:eastAsia="Times New Roman"/>
          <w:b/>
        </w:rPr>
        <w:t>AIP</w:t>
      </w:r>
      <w:r w:rsidRPr="00417B93">
        <w:rPr>
          <w:rFonts w:ascii="楷体" w:eastAsia="楷体" w:hAnsi="楷体" w:cs="楷体"/>
          <w:b/>
        </w:rPr>
        <w:t>系统构造复杂</w:t>
      </w:r>
      <w:r w:rsidRPr="00417B93">
        <w:rPr>
          <w:rFonts w:eastAsia="Times New Roman"/>
          <w:b/>
        </w:rPr>
        <w:t>.</w:t>
      </w:r>
      <w:r w:rsidRPr="00417B93">
        <w:rPr>
          <w:rFonts w:ascii="楷体" w:eastAsia="楷体" w:hAnsi="楷体" w:cs="楷体"/>
          <w:b/>
        </w:rPr>
        <w:t>全世界能设计建造的国家</w:t>
      </w:r>
      <w:r w:rsidRPr="00417B93">
        <w:rPr>
          <w:rFonts w:eastAsia="Times New Roman"/>
          <w:b/>
        </w:rPr>
        <w:t>_____</w:t>
      </w:r>
    </w:p>
    <w:p w:rsidR="00417B93" w:rsidRPr="00417B93" w:rsidP="006D5BBD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417B93">
        <w:rPr>
          <w:rFonts w:ascii="楷体" w:eastAsia="楷体" w:hAnsi="楷体" w:cs="楷体"/>
          <w:b/>
        </w:rPr>
        <w:t>。操纵这个世界领先的舰艇，是从零起步。肖海生开始了艰难的学习、研究过程。他经常把自己关在温度高达</w:t>
      </w:r>
      <w:r w:rsidRPr="00417B93">
        <w:rPr>
          <w:rFonts w:eastAsia="Times New Roman"/>
          <w:b/>
        </w:rPr>
        <w:t>40</w:t>
      </w:r>
      <w:r w:rsidRPr="00417B93">
        <w:rPr>
          <w:rFonts w:ascii="楷体" w:eastAsia="楷体" w:hAnsi="楷体" w:cs="楷体"/>
          <w:b/>
        </w:rPr>
        <w:t>多摄氏度的舱底研究装备，（</w:t>
      </w:r>
      <w:r w:rsidRPr="00417B93">
        <w:rPr>
          <w:rFonts w:eastAsia="Times New Roman"/>
          <w:b/>
        </w:rPr>
        <w:t xml:space="preserve">     </w:t>
      </w:r>
      <w:r w:rsidRPr="00417B93">
        <w:rPr>
          <w:rFonts w:ascii="楷体" w:eastAsia="楷体" w:hAnsi="楷体" w:cs="楷体"/>
          <w:b/>
        </w:rPr>
        <w:t>）。一次执行任务中，某动力装备气压不稳定，按照操作规程必须停机检查。肖海生略一思索，拿起木榔头缠上几层棉布，对着管路</w:t>
      </w:r>
      <w:r w:rsidRPr="00417B93">
        <w:rPr>
          <w:rFonts w:eastAsia="Times New Roman"/>
          <w:b/>
        </w:rPr>
        <w:t>“</w:t>
      </w:r>
      <w:r w:rsidRPr="00417B93">
        <w:rPr>
          <w:rFonts w:ascii="楷体" w:eastAsia="楷体" w:hAnsi="楷体" w:cs="楷体"/>
          <w:b/>
        </w:rPr>
        <w:t>哐、哐</w:t>
      </w:r>
      <w:r w:rsidRPr="00417B93">
        <w:rPr>
          <w:rFonts w:eastAsia="Times New Roman"/>
          <w:b/>
        </w:rPr>
        <w:t>”</w:t>
      </w:r>
      <w:r w:rsidRPr="00417B93">
        <w:rPr>
          <w:rFonts w:ascii="楷体" w:eastAsia="楷体" w:hAnsi="楷体" w:cs="楷体"/>
          <w:b/>
        </w:rPr>
        <w:t>敲击数十下，不一会儿装备气压恢复正常，把班里的战士看得。肖海生成为我国首艘</w:t>
      </w:r>
      <w:r w:rsidRPr="00417B93">
        <w:rPr>
          <w:rFonts w:eastAsia="Times New Roman"/>
          <w:b/>
        </w:rPr>
        <w:t>AIP</w:t>
      </w:r>
      <w:r w:rsidRPr="00417B93">
        <w:rPr>
          <w:rFonts w:ascii="楷体" w:eastAsia="楷体" w:hAnsi="楷体" w:cs="楷体"/>
          <w:b/>
        </w:rPr>
        <w:t>潜艇艇员以来，</w:t>
      </w:r>
      <w:r w:rsidRPr="00417B93">
        <w:rPr>
          <w:rFonts w:eastAsia="Times New Roman"/>
          <w:b/>
        </w:rPr>
        <w:t>____</w:t>
      </w:r>
      <w:r w:rsidRPr="00417B93">
        <w:rPr>
          <w:rFonts w:ascii="楷体" w:eastAsia="楷体" w:hAnsi="楷体" w:cs="楷体"/>
          <w:b/>
        </w:rPr>
        <w:t>，数公里长的管路走向、几百个阀门位置、上千组技术参数，全部刻在了自己的脑海里。翻开他的笔记本，记者发现，说明书上简单的图纸到了本子上顿时变得复杂起来</w:t>
      </w:r>
      <w:r w:rsidRPr="00417B93">
        <w:rPr>
          <w:rFonts w:eastAsia="Times New Roman"/>
          <w:b/>
        </w:rPr>
        <w:t>.</w:t>
      </w:r>
      <w:r w:rsidRPr="00417B93">
        <w:rPr>
          <w:rFonts w:ascii="楷体" w:eastAsia="楷体" w:hAnsi="楷体" w:cs="楷体"/>
          <w:b/>
        </w:rPr>
        <w:t>各种关键装备的性能参数、安全风险、备件名称、排障方法</w:t>
      </w:r>
      <w:r w:rsidRPr="00417B93">
        <w:rPr>
          <w:rFonts w:eastAsia="Times New Roman"/>
          <w:b/>
        </w:rPr>
        <w:t>_______</w:t>
      </w:r>
      <w:r w:rsidRPr="00417B93">
        <w:rPr>
          <w:rFonts w:ascii="楷体" w:eastAsia="楷体" w:hAnsi="楷体" w:cs="楷体"/>
          <w:b/>
        </w:rPr>
        <w:t>。前几年，</w:t>
      </w:r>
      <w:r w:rsidRPr="00417B93">
        <w:rPr>
          <w:rFonts w:eastAsia="Times New Roman"/>
          <w:b/>
        </w:rPr>
        <w:t>AIP</w:t>
      </w:r>
      <w:r w:rsidRPr="00417B93">
        <w:rPr>
          <w:rFonts w:ascii="楷体" w:eastAsia="楷体" w:hAnsi="楷体" w:cs="楷体"/>
          <w:b/>
        </w:rPr>
        <w:t>潜艇大量列装支队之后，但凡有重大任务，支队领导都喜欢</w:t>
      </w:r>
      <w:r w:rsidRPr="00417B93">
        <w:rPr>
          <w:rFonts w:eastAsia="Times New Roman"/>
          <w:b/>
        </w:rPr>
        <w:t>“</w:t>
      </w:r>
      <w:r w:rsidRPr="00417B93">
        <w:rPr>
          <w:rFonts w:ascii="楷体" w:eastAsia="楷体" w:hAnsi="楷体" w:cs="楷体"/>
          <w:b/>
        </w:rPr>
        <w:t>点将</w:t>
      </w:r>
      <w:r w:rsidRPr="00417B93">
        <w:rPr>
          <w:rFonts w:eastAsia="Times New Roman"/>
          <w:b/>
        </w:rPr>
        <w:t>”</w:t>
      </w:r>
      <w:r w:rsidRPr="00417B93">
        <w:rPr>
          <w:rFonts w:ascii="楷体" w:eastAsia="楷体" w:hAnsi="楷体" w:cs="楷体"/>
          <w:b/>
        </w:rPr>
        <w:t>肖海生。</w:t>
      </w:r>
      <w:r w:rsidRPr="00417B93">
        <w:rPr>
          <w:rFonts w:ascii="楷体" w:eastAsia="楷体" w:hAnsi="楷体" w:cs="楷体"/>
          <w:b/>
          <w:u w:val="single"/>
        </w:rPr>
        <w:t>肖海生也不孚众望</w:t>
      </w:r>
      <w:r w:rsidRPr="00417B93">
        <w:rPr>
          <w:rFonts w:eastAsia="Times New Roman"/>
          <w:b/>
          <w:u w:val="single"/>
        </w:rPr>
        <w:t>,</w:t>
      </w:r>
      <w:r w:rsidRPr="00417B93">
        <w:rPr>
          <w:rFonts w:ascii="楷体" w:eastAsia="楷体" w:hAnsi="楷体" w:cs="楷体"/>
          <w:b/>
          <w:u w:val="single"/>
        </w:rPr>
        <w:t>保持潜艇安全潜航十几万海里，保证AIP系统可靠运行数千小时，战友们称他为“定海神针”。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1．</w:t>
      </w:r>
      <w:r w:rsidRPr="00417B93">
        <w:rPr>
          <w:rFonts w:ascii="宋体" w:hAnsi="宋体" w:cs="宋体"/>
          <w:b/>
        </w:rPr>
        <w:t>依次填入文中横线上的成语，全都恰当的一项是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A．</w:t>
      </w:r>
      <w:r w:rsidRPr="00417B93">
        <w:rPr>
          <w:rFonts w:ascii="宋体" w:hAnsi="宋体" w:cs="宋体"/>
          <w:b/>
        </w:rPr>
        <w:t>首屈一指    目瞪口呆    日月如梭    一应俱全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B．</w:t>
      </w:r>
      <w:r w:rsidRPr="00417B93">
        <w:rPr>
          <w:rFonts w:ascii="宋体" w:hAnsi="宋体" w:cs="宋体"/>
          <w:b/>
        </w:rPr>
        <w:t>屈指可数    目瞪口呆    寒来暑往    应有尽有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C．</w:t>
      </w:r>
      <w:r w:rsidRPr="00417B93">
        <w:rPr>
          <w:rFonts w:ascii="宋体" w:hAnsi="宋体" w:cs="宋体"/>
          <w:b/>
        </w:rPr>
        <w:t>首屈一指    张口结舌    寒来暑往    一应俱全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D．</w:t>
      </w:r>
      <w:r w:rsidRPr="00417B93">
        <w:rPr>
          <w:rFonts w:ascii="宋体" w:hAnsi="宋体" w:cs="宋体"/>
          <w:b/>
        </w:rPr>
        <w:t>屈指可数    张口结舌    日月如梭    应有尽有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2．</w:t>
      </w:r>
      <w:r w:rsidRPr="00417B93">
        <w:rPr>
          <w:rFonts w:ascii="宋体" w:hAnsi="宋体" w:cs="宋体"/>
          <w:b/>
        </w:rPr>
        <w:t>下列在文中括号内补写的语句，最恰当的一项是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A．</w:t>
      </w:r>
      <w:r w:rsidRPr="00417B93">
        <w:rPr>
          <w:rFonts w:ascii="宋体" w:hAnsi="宋体" w:cs="宋体"/>
          <w:b/>
        </w:rPr>
        <w:t>—天下来衣服湿了干、干了湿，灰白色的长航服往往不到半天就被染成“迷彩服”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B．</w:t>
      </w:r>
      <w:r w:rsidRPr="00417B93">
        <w:rPr>
          <w:rFonts w:ascii="宋体" w:hAnsi="宋体" w:cs="宋体"/>
          <w:b/>
        </w:rPr>
        <w:t>—天下来衣服湿了干、干了湿，往往不到半天就把灰白色的长航服染成“迷彩服”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C．</w:t>
      </w:r>
      <w:r w:rsidRPr="00417B93">
        <w:rPr>
          <w:rFonts w:ascii="宋体" w:hAnsi="宋体" w:cs="宋体"/>
          <w:b/>
        </w:rPr>
        <w:t>一天下来衣服干了湿、湿了干，往往不到半天就把灰白色的长航服染成“迷彩服”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D．</w:t>
      </w:r>
      <w:r w:rsidRPr="00417B93">
        <w:rPr>
          <w:rFonts w:ascii="宋体" w:hAnsi="宋体" w:cs="宋体"/>
          <w:b/>
        </w:rPr>
        <w:t>—天下来衣服干了湿、湿了干，灰白色的长航服往往不到半天就被染成“迷彩服”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3．</w:t>
      </w:r>
      <w:r w:rsidRPr="00417B93">
        <w:rPr>
          <w:rFonts w:ascii="宋体" w:hAnsi="宋体" w:cs="宋体"/>
          <w:b/>
        </w:rPr>
        <w:t>文中画横线的句子有语病，下列修改最恰当的一项是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A．</w:t>
      </w:r>
      <w:r w:rsidRPr="00417B93">
        <w:rPr>
          <w:rFonts w:ascii="宋体" w:hAnsi="宋体" w:cs="宋体"/>
          <w:b/>
        </w:rPr>
        <w:t>肖海生也不负众望，保障潜艇安全潜航十几万海里，保证AIP系统可靠运行数千小时，战友们称他为“定海神针”。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B．</w:t>
      </w:r>
      <w:r w:rsidRPr="00417B93">
        <w:rPr>
          <w:rFonts w:ascii="宋体" w:hAnsi="宋体" w:cs="宋体"/>
          <w:b/>
        </w:rPr>
        <w:t>肖海生也不负众望，保障潜艇安全潜航十几万海里，保证AIP系统可靠运行数千小时，被战友们誉为“定海神针”。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C．</w:t>
      </w:r>
      <w:r w:rsidRPr="00417B93">
        <w:rPr>
          <w:rFonts w:ascii="宋体" w:hAnsi="宋体" w:cs="宋体"/>
          <w:b/>
        </w:rPr>
        <w:t>肖海生也不孚众望，保障潜艇安全潜航十几万海里，保证AIP系统可靠运行数千小时，被战友们誉为“定海神针”。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b/>
        </w:rPr>
        <w:t>D．</w:t>
      </w:r>
      <w:r w:rsidRPr="00417B93">
        <w:rPr>
          <w:rFonts w:ascii="宋体" w:hAnsi="宋体" w:cs="宋体"/>
          <w:b/>
        </w:rPr>
        <w:t>肖海生也不孚众望，保持潜艇安全潜航十几万海里，保证AIP系统可靠运行数千小时，被战友们称为“定海神针”。</w:t>
      </w:r>
    </w:p>
    <w:p w:rsidR="00417B93" w:rsidRPr="00417B93" w:rsidP="00417B93">
      <w:pPr>
        <w:jc w:val="left"/>
        <w:rPr>
          <w:rFonts w:ascii="宋体" w:hAnsi="宋体"/>
          <w:b/>
        </w:rPr>
      </w:pPr>
    </w:p>
    <w:p w:rsidR="00417B93" w:rsidRPr="00417B93" w:rsidP="006D5BBD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17B93">
        <w:rPr>
          <w:rFonts w:ascii="宋体" w:hAnsi="宋体"/>
          <w:b/>
        </w:rPr>
        <w:t>5．</w:t>
      </w:r>
      <w:r w:rsidRPr="00417B93">
        <w:rPr>
          <w:rFonts w:ascii="宋体" w:hAnsi="宋体" w:cs="宋体"/>
          <w:b/>
        </w:rPr>
        <w:t>阅读下面这首古诗，完成下面小题。</w:t>
      </w:r>
    </w:p>
    <w:p w:rsidR="00417B93" w:rsidRPr="00417B93" w:rsidP="006D5BBD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17B93">
        <w:rPr>
          <w:rFonts w:ascii="楷体" w:eastAsia="楷体" w:hAnsi="楷体" w:cs="楷体"/>
          <w:b/>
        </w:rPr>
        <w:t>江楼夕望招客</w:t>
      </w:r>
      <w:r w:rsidRPr="00417B93">
        <w:rPr>
          <w:rFonts w:ascii="楷体" w:eastAsia="楷体" w:hAnsi="楷体" w:cs="楷体"/>
          <w:b/>
        </w:rPr>
        <w:br/>
      </w:r>
      <w:r w:rsidRPr="00417B93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https://d.book118.com/178050076037006031</w:t>
        </w:r>
      </w:hyperlink>
    </w:p>
    <w:p w:rsidR="00417B93" w:rsidRPr="00417B93" w:rsidP="006D5BBD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17B93"/>
    <w:rsid w:val="00464523"/>
    <w:rsid w:val="00622F25"/>
    <w:rsid w:val="006B2EBA"/>
    <w:rsid w:val="006D5BBD"/>
    <w:rsid w:val="006F5670"/>
    <w:rsid w:val="00850032"/>
    <w:rsid w:val="008D2EAE"/>
    <w:rsid w:val="008F1F6E"/>
    <w:rsid w:val="00911EF2"/>
    <w:rsid w:val="00A12C77"/>
    <w:rsid w:val="00C57401"/>
    <w:rsid w:val="00D4494A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17805007603700603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4893</Words>
  <Characters>27891</Characters>
  <Application>Microsoft Office Word</Application>
  <DocSecurity>0</DocSecurity>
  <Lines>232</Lines>
  <Paragraphs>65</Paragraphs>
  <ScaleCrop>false</ScaleCrop>
  <Company>zxxk.com</Company>
  <LinksUpToDate>false</LinksUpToDate>
  <CharactersWithSpaces>32719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2022-07-09T11:35:00Z</dcterms:created>
  <dcterms:modified xsi:type="dcterms:W3CDTF">2023-05-16T22:52:00Z</dcterms:modified>
</cp:coreProperties>
</file>