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49" w:line="533" w:lineRule="exact"/>
        <w:ind w:firstLine="6249"/>
      </w:pPr>
      <w:r>
        <w:pict>
          <v:rect id="_x0000_s1025" style="width:114.85pt;height:52.6pt;margin-top:36.36pt;margin-left:120.6pt;mso-position-horizontal-relative:page;mso-position-vertical-relative:page;position:absolute;z-index:251660288" o:allowincell="f" filled="t" fillcolor="white" stroked="f"/>
        </w:pict>
      </w:r>
      <w:r>
        <w:pict>
          <v:rect id="_x0000_s1026" style="width:195.5pt;height:275.4pt;margin-top:160.2pt;margin-left:0;mso-position-horizontal-relative:page;mso-position-vertical-relative:page;position:absolute;z-index:251662336" o:allowincell="f" filled="t" fillcolor="#220e3f" stroked="f"/>
        </w:pict>
      </w:r>
      <w:r>
        <w:pict>
          <v:rect id="_x0000_s1027" style="width:217.45pt;height:73.1pt;margin-top:435.6pt;margin-left:177.48pt;mso-position-horizontal-relative:page;mso-position-vertical-relative:page;position:absolute;z-index:251661312" o:allowincell="f" filled="t" fillcolor="white" stroked="f"/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222.25pt;height:46.5pt;margin-top:622.1pt;margin-left:272.26pt;mso-position-horizontal-relative:page;mso-position-vertical-relative:page;position:absolute;z-index:251658240" o:allowincell="f" filled="f" stroked="f">
            <o:lock v:ext="edit" aspectratio="f"/>
            <v:textbox inset="0,0,0,0">
              <w:txbxContent>
                <w:p>
                  <w:pPr>
                    <w:spacing w:before="19" w:line="219" w:lineRule="auto"/>
                    <w:ind w:left="1361" w:right="20" w:hanging="1342"/>
                    <w:rPr>
                      <w:rFonts w:ascii="DengXian" w:eastAsia="DengXian" w:hAnsi="DengXian" w:cs="DengXian"/>
                      <w:sz w:val="36"/>
                      <w:szCs w:val="36"/>
                    </w:rPr>
                  </w:pP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-2"/>
                      <w:sz w:val="36"/>
                      <w:szCs w:val="36"/>
                    </w:rPr>
                    <w:t>前程无忧 人力资源调研中心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10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-1"/>
                      <w:sz w:val="36"/>
                      <w:szCs w:val="36"/>
                    </w:rPr>
                    <w:t>2024年1月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832103</wp:posOffset>
            </wp:positionV>
            <wp:extent cx="6858000" cy="5472176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72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9" type="#_x0000_t202" style="width:253.75pt;height:645.35pt;margin-top:82.91pt;margin-left:-1pt;mso-position-horizontal-relative:page;mso-position-vertical-relative:page;position:absolute;z-index:251663360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line="243" w:lineRule="auto"/>
                  </w:pPr>
                </w:p>
                <w:p>
                  <w:pPr>
                    <w:pStyle w:val="BodyText"/>
                    <w:spacing w:line="243" w:lineRule="auto"/>
                  </w:pPr>
                </w:p>
                <w:p>
                  <w:pPr>
                    <w:pStyle w:val="BodyText"/>
                    <w:spacing w:line="243" w:lineRule="auto"/>
                  </w:pPr>
                </w:p>
                <w:p>
                  <w:pPr>
                    <w:pStyle w:val="BodyText"/>
                    <w:spacing w:line="243" w:lineRule="auto"/>
                  </w:pPr>
                </w:p>
                <w:p>
                  <w:pPr>
                    <w:pStyle w:val="BodyText"/>
                    <w:spacing w:line="243" w:lineRule="auto"/>
                  </w:pPr>
                </w:p>
                <w:p>
                  <w:pPr>
                    <w:pStyle w:val="BodyText"/>
                    <w:spacing w:line="243" w:lineRule="auto"/>
                  </w:pPr>
                </w:p>
                <w:p>
                  <w:pPr>
                    <w:pStyle w:val="BodyText"/>
                    <w:spacing w:line="243" w:lineRule="auto"/>
                  </w:pPr>
                </w:p>
                <w:p>
                  <w:pPr>
                    <w:pStyle w:val="BodyText"/>
                    <w:spacing w:line="244" w:lineRule="auto"/>
                  </w:pPr>
                </w:p>
                <w:p>
                  <w:pPr>
                    <w:pStyle w:val="BodyText"/>
                    <w:spacing w:line="244" w:lineRule="auto"/>
                  </w:pPr>
                </w:p>
                <w:p>
                  <w:pPr>
                    <w:pStyle w:val="BodyText"/>
                    <w:spacing w:line="244" w:lineRule="auto"/>
                  </w:pPr>
                </w:p>
                <w:p>
                  <w:pPr>
                    <w:pStyle w:val="BodyText"/>
                    <w:spacing w:line="244" w:lineRule="auto"/>
                  </w:pPr>
                </w:p>
                <w:p>
                  <w:pPr>
                    <w:pStyle w:val="BodyText"/>
                    <w:spacing w:line="244" w:lineRule="auto"/>
                  </w:pPr>
                </w:p>
                <w:p>
                  <w:pPr>
                    <w:pStyle w:val="BodyText"/>
                    <w:spacing w:line="244" w:lineRule="auto"/>
                  </w:pPr>
                </w:p>
                <w:p>
                  <w:pPr>
                    <w:pStyle w:val="BodyText"/>
                    <w:spacing w:line="244" w:lineRule="auto"/>
                  </w:pPr>
                </w:p>
                <w:p>
                  <w:pPr>
                    <w:pStyle w:val="BodyText"/>
                    <w:spacing w:line="244" w:lineRule="auto"/>
                  </w:pPr>
                </w:p>
                <w:p>
                  <w:pPr>
                    <w:tabs>
                      <w:tab w:val="left" w:pos="2131"/>
                    </w:tabs>
                    <w:spacing w:before="217" w:line="454" w:lineRule="exact"/>
                    <w:ind w:left="602"/>
                    <w:rPr>
                      <w:rFonts w:ascii="DengXian" w:eastAsia="DengXian" w:hAnsi="DengXian" w:cs="DengXian"/>
                      <w:sz w:val="64"/>
                      <w:szCs w:val="64"/>
                    </w:rPr>
                  </w:pPr>
                  <w:r>
                    <w:rPr>
                      <w:rFonts w:ascii="DengXian" w:eastAsia="DengXian" w:hAnsi="DengXian" w:cs="DengXian"/>
                      <w:color w:val="FFFFFF"/>
                      <w:position w:val="-6"/>
                      <w:sz w:val="64"/>
                      <w:szCs w:val="64"/>
                    </w:rPr>
                    <w:tab/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FFFFFF"/>
                      <w:spacing w:val="-9"/>
                      <w:position w:val="-6"/>
                      <w:sz w:val="64"/>
                      <w:szCs w:val="64"/>
                    </w:rPr>
                    <w:t>2023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FFFFFF"/>
                      <w:position w:val="-6"/>
                      <w:sz w:val="64"/>
                      <w:szCs w:val="64"/>
                    </w:rPr>
                    <w:t xml:space="preserve">         </w:t>
                  </w:r>
                </w:p>
                <w:p>
                  <w:pPr>
                    <w:spacing w:before="221" w:line="225" w:lineRule="auto"/>
                    <w:ind w:right="18"/>
                    <w:jc w:val="right"/>
                    <w:rPr>
                      <w:rFonts w:ascii="DengXian" w:eastAsia="DengXian" w:hAnsi="DengXian" w:cs="DengXian"/>
                      <w:sz w:val="64"/>
                      <w:szCs w:val="64"/>
                    </w:rPr>
                  </w:pPr>
                  <w:r>
                    <w:rPr>
                      <w:rFonts w:ascii="DengXian" w:eastAsia="DengXian" w:hAnsi="DengXian" w:cs="DengXian"/>
                      <w:b/>
                      <w:bCs/>
                      <w:color w:val="FFFFFF"/>
                      <w:spacing w:val="-1"/>
                      <w:sz w:val="64"/>
                      <w:szCs w:val="64"/>
                    </w:rPr>
                    <w:t>人力资源白皮书</w:t>
                  </w:r>
                </w:p>
              </w:txbxContent>
            </v:textbox>
          </v:shape>
        </w:pict>
      </w:r>
      <w:r>
        <w:rPr>
          <w:position w:val="-10"/>
        </w:rPr>
        <w:drawing>
          <wp:inline distT="0" distB="0" distL="0" distR="0">
            <wp:extent cx="2807207" cy="338328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7207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  <w:sectPr>
          <w:headerReference w:type="default" r:id="rId6"/>
          <w:footerReference w:type="default" r:id="rId7"/>
          <w:pgSz w:w="10800" w:h="14400"/>
          <w:pgMar w:top="1" w:right="0" w:bottom="1" w:left="0" w:header="0" w:footer="0" w:gutter="0"/>
          <w:cols w:space="708"/>
        </w:sectPr>
      </w:pPr>
    </w:p>
    <w:p>
      <w:pPr>
        <w:spacing w:line="12710" w:lineRule="exact"/>
      </w:pPr>
      <w:r>
        <w:rPr>
          <w:position w:val="-254"/>
        </w:rPr>
        <w:drawing>
          <wp:inline distT="0" distB="0" distL="0" distR="0">
            <wp:extent cx="3062351" cy="8071117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2351" cy="807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710" w:lineRule="exact"/>
        <w:sectPr>
          <w:headerReference w:type="default" r:id="rId9"/>
          <w:footerReference w:type="default" r:id="rId10"/>
          <w:type w:val="nextPage"/>
          <w:pgSz w:w="10800" w:h="14400"/>
          <w:pgMar w:top="1" w:right="0" w:bottom="1" w:left="0" w:header="0" w:footer="0" w:gutter="0"/>
          <w:pgNumType w:start="2"/>
          <w:cols w:space="708"/>
          <w:titlePg w:val="0"/>
        </w:sectPr>
      </w:pPr>
    </w:p>
    <w:p>
      <w:pPr>
        <w:spacing w:line="1756" w:lineRule="exact"/>
        <w:ind w:firstLine="165"/>
      </w:pPr>
      <w:r>
        <w:rPr>
          <w:position w:val="-35"/>
        </w:rPr>
        <w:drawing>
          <wp:inline distT="0" distB="0" distL="0" distR="0">
            <wp:extent cx="5741743" cy="11152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1743" cy="11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4" w:line="215" w:lineRule="auto"/>
        <w:ind w:left="2247"/>
        <w:rPr>
          <w:rFonts w:ascii="DengXian" w:eastAsia="DengXian" w:hAnsi="DengXian" w:cs="DengXian"/>
          <w:sz w:val="79"/>
          <w:szCs w:val="79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3944873</wp:posOffset>
            </wp:positionH>
            <wp:positionV relativeFrom="paragraph">
              <wp:posOffset>-1116491</wp:posOffset>
            </wp:positionV>
            <wp:extent cx="2913126" cy="1262916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3126" cy="126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engXian" w:eastAsia="DengXian" w:hAnsi="DengXian" w:cs="DengXian"/>
          <w:b/>
          <w:bCs/>
          <w:color w:val="153D80"/>
          <w:spacing w:val="5"/>
          <w:sz w:val="79"/>
          <w:szCs w:val="79"/>
        </w:rPr>
        <w:t>202311版薪酬报告</w:t>
      </w:r>
    </w:p>
    <w:p>
      <w:pPr>
        <w:spacing w:before="2" w:line="227" w:lineRule="auto"/>
        <w:ind w:left="3970"/>
        <w:rPr>
          <w:rFonts w:ascii="DengXian" w:eastAsia="DengXian" w:hAnsi="DengXian" w:cs="DengXian"/>
          <w:sz w:val="79"/>
          <w:szCs w:val="79"/>
        </w:rPr>
      </w:pPr>
      <w:r>
        <w:rPr>
          <w:rFonts w:ascii="DengXian" w:eastAsia="DengXian" w:hAnsi="DengXian" w:cs="DengXian"/>
          <w:b/>
          <w:bCs/>
          <w:color w:val="153D80"/>
          <w:spacing w:val="5"/>
          <w:sz w:val="79"/>
          <w:szCs w:val="79"/>
        </w:rPr>
        <w:t>全新上线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  <w:sectPr>
          <w:headerReference w:type="default" r:id="rId13"/>
          <w:footerReference w:type="default" r:id="rId14"/>
          <w:pgSz w:w="10800" w:h="14400"/>
          <w:pgMar w:top="1" w:right="0" w:bottom="156" w:left="0" w:header="0" w:footer="0" w:gutter="0"/>
          <w:pgNumType w:start="3"/>
          <w:cols w:space="708"/>
        </w:sectPr>
      </w:pPr>
    </w:p>
    <w:p>
      <w:pPr>
        <w:spacing w:line="3543" w:lineRule="exact"/>
        <w:ind w:firstLine="914"/>
      </w:pPr>
      <w:r>
        <w:rPr>
          <w:position w:val="-70"/>
        </w:rPr>
        <w:pict>
          <v:shape id="_x0000_i1030" type="#_x0000_t202" style="width:457.6pt;height:177.15pt;mso-position-horizontal-relative:char;mso-position-vertical-relative:line" filled="t" fillcolor="white" stroked="f">
            <o:lock v:ext="edit" aspectratio="f"/>
            <v:textbox inset="0,0,0,0">
              <w:txbxContent>
                <w:p>
                  <w:pPr>
                    <w:spacing w:before="255" w:line="227" w:lineRule="auto"/>
                    <w:ind w:left="141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7"/>
                      <w:sz w:val="31"/>
                      <w:szCs w:val="31"/>
                    </w:rPr>
                    <w:t>《前程无忧薪酬调查报告》特点</w:t>
                  </w:r>
                </w:p>
                <w:p>
                  <w:pPr>
                    <w:spacing w:before="257" w:line="231" w:lineRule="auto"/>
                    <w:ind w:left="162"/>
                    <w:rPr>
                      <w:rFonts w:ascii="DengXian" w:eastAsia="DengXian" w:hAnsi="DengXian" w:cs="DengXian"/>
                      <w:sz w:val="23"/>
                      <w:szCs w:val="23"/>
                    </w:rPr>
                  </w:pPr>
                  <w:r>
                    <w:rPr>
                      <w:rFonts w:ascii="Wingdings" w:eastAsia="Wingdings" w:hAnsi="Wingdings" w:cs="Wingdings"/>
                      <w:color w:val="153D80"/>
                      <w:spacing w:val="6"/>
                      <w:sz w:val="23"/>
                      <w:szCs w:val="23"/>
                    </w:rPr>
                    <w:sym w:font="Wingdings" w:char="F075"/>
                  </w:r>
                  <w:r>
                    <w:rPr>
                      <w:rFonts w:ascii="Wingdings" w:eastAsia="Wingdings" w:hAnsi="Wingdings" w:cs="Wingdings"/>
                      <w:color w:val="153D80"/>
                      <w:spacing w:val="-17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6"/>
                      <w:sz w:val="23"/>
                      <w:szCs w:val="23"/>
                    </w:rPr>
                    <w:t>购买灵活，节约成本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38"/>
                      <w:w w:val="10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6"/>
                      <w:sz w:val="23"/>
                      <w:szCs w:val="23"/>
                    </w:rPr>
                    <w:t>:</w:t>
                  </w:r>
                  <w:r>
                    <w:rPr>
                      <w:rFonts w:ascii="DengXian" w:eastAsia="DengXian" w:hAnsi="DengXian" w:cs="DengXian"/>
                      <w:spacing w:val="6"/>
                      <w:sz w:val="23"/>
                      <w:szCs w:val="23"/>
                    </w:rPr>
                    <w:t>一个职位起售，按需购买</w:t>
                  </w:r>
                  <w:r>
                    <w:rPr>
                      <w:rFonts w:ascii="DengXian" w:eastAsia="DengXian" w:hAnsi="DengXian" w:cs="DengXian"/>
                      <w:spacing w:val="5"/>
                      <w:sz w:val="23"/>
                      <w:szCs w:val="23"/>
                    </w:rPr>
                    <w:t>，减少不必要支出；</w:t>
                  </w:r>
                </w:p>
                <w:p>
                  <w:pPr>
                    <w:spacing w:before="203" w:line="260" w:lineRule="auto"/>
                    <w:ind w:left="430" w:right="363" w:hanging="268"/>
                    <w:rPr>
                      <w:rFonts w:ascii="DengXian" w:eastAsia="DengXian" w:hAnsi="DengXian" w:cs="DengXian"/>
                      <w:sz w:val="23"/>
                      <w:szCs w:val="23"/>
                    </w:rPr>
                  </w:pPr>
                  <w:r>
                    <w:rPr>
                      <w:rFonts w:ascii="Wingdings" w:eastAsia="Wingdings" w:hAnsi="Wingdings" w:cs="Wingdings"/>
                      <w:color w:val="153D80"/>
                      <w:spacing w:val="8"/>
                      <w:sz w:val="23"/>
                      <w:szCs w:val="23"/>
                    </w:rPr>
                    <w:sym w:font="Wingdings" w:char="F075"/>
                  </w:r>
                  <w:r>
                    <w:rPr>
                      <w:rFonts w:ascii="Wingdings" w:eastAsia="Wingdings" w:hAnsi="Wingdings" w:cs="Wingdings"/>
                      <w:color w:val="153D80"/>
                      <w:spacing w:val="-16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8"/>
                      <w:sz w:val="23"/>
                      <w:szCs w:val="23"/>
                    </w:rPr>
                    <w:t>分类详尽，使用方便</w:t>
                  </w:r>
                  <w:r>
                    <w:rPr>
                      <w:rFonts w:ascii="DengXian" w:eastAsia="DengXian" w:hAnsi="DengXian" w:cs="DengXian"/>
                      <w:color w:val="153D80"/>
                      <w:spacing w:val="8"/>
                      <w:sz w:val="23"/>
                      <w:szCs w:val="23"/>
                    </w:rPr>
                    <w:t>：</w:t>
                  </w:r>
                  <w:r>
                    <w:rPr>
                      <w:rFonts w:ascii="DengXian" w:eastAsia="DengXian" w:hAnsi="DengXian" w:cs="DengXian"/>
                      <w:spacing w:val="8"/>
                      <w:sz w:val="23"/>
                      <w:szCs w:val="23"/>
                    </w:rPr>
                    <w:t>薪酬数据细化到学历和工作年限交叉分析；</w:t>
                  </w:r>
                  <w:r>
                    <w:rPr>
                      <w:rFonts w:ascii="DengXian" w:eastAsia="DengXian" w:hAnsi="DengXian" w:cs="DengXian"/>
                      <w:spacing w:val="7"/>
                      <w:sz w:val="23"/>
                      <w:szCs w:val="23"/>
                    </w:rPr>
                    <w:t>包含年薪、薪</w:t>
                  </w:r>
                  <w:r>
                    <w:rPr>
                      <w:rFonts w:ascii="DengXian" w:eastAsia="DengXian" w:hAnsi="DengXian" w:cs="DengXi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spacing w:val="5"/>
                      <w:sz w:val="23"/>
                      <w:szCs w:val="23"/>
                    </w:rPr>
                    <w:t>资构成、福利等多种维度；</w:t>
                  </w:r>
                </w:p>
                <w:p>
                  <w:pPr>
                    <w:spacing w:before="196" w:line="231" w:lineRule="auto"/>
                    <w:ind w:left="162"/>
                    <w:rPr>
                      <w:rFonts w:ascii="DengXian" w:eastAsia="DengXian" w:hAnsi="DengXian" w:cs="DengXian"/>
                      <w:sz w:val="23"/>
                      <w:szCs w:val="23"/>
                    </w:rPr>
                  </w:pPr>
                  <w:r>
                    <w:rPr>
                      <w:rFonts w:ascii="Wingdings" w:eastAsia="Wingdings" w:hAnsi="Wingdings" w:cs="Wingdings"/>
                      <w:color w:val="153D80"/>
                      <w:spacing w:val="-5"/>
                      <w:sz w:val="23"/>
                      <w:szCs w:val="23"/>
                    </w:rPr>
                    <w:sym w:font="Wingdings" w:char="F075"/>
                  </w:r>
                  <w:r>
                    <w:rPr>
                      <w:rFonts w:ascii="Wingdings" w:eastAsia="Wingdings" w:hAnsi="Wingdings" w:cs="Wingdings"/>
                      <w:color w:val="153D80"/>
                      <w:spacing w:val="-164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-5"/>
                      <w:sz w:val="23"/>
                      <w:szCs w:val="23"/>
                    </w:rPr>
                    <w:t>覆盖面广，选择多样</w:t>
                  </w:r>
                  <w:r>
                    <w:rPr>
                      <w:rFonts w:ascii="DengXian" w:eastAsia="DengXian" w:hAnsi="DengXian" w:cs="DengXian"/>
                      <w:spacing w:val="-5"/>
                      <w:sz w:val="23"/>
                      <w:szCs w:val="23"/>
                    </w:rPr>
                    <w:t>：薪酬报告覆盖</w:t>
                  </w:r>
                  <w:r>
                    <w:rPr>
                      <w:rFonts w:ascii="DengXian" w:eastAsia="DengXian" w:hAnsi="DengXian" w:cs="DengXian"/>
                      <w:spacing w:val="49"/>
                      <w:w w:val="10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spacing w:val="-5"/>
                      <w:sz w:val="23"/>
                      <w:szCs w:val="23"/>
                    </w:rPr>
                    <w:t>29</w:t>
                  </w:r>
                  <w:r>
                    <w:rPr>
                      <w:rFonts w:ascii="DengXian" w:eastAsia="DengXian" w:hAnsi="DengXian" w:cs="DengXian"/>
                      <w:spacing w:val="19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spacing w:val="-5"/>
                      <w:sz w:val="23"/>
                      <w:szCs w:val="23"/>
                    </w:rPr>
                    <w:t>座城市，</w:t>
                  </w:r>
                  <w:r>
                    <w:rPr>
                      <w:rFonts w:ascii="DengXian" w:eastAsia="DengXian" w:hAnsi="DengXian" w:cs="DengXian"/>
                      <w:spacing w:val="16"/>
                      <w:sz w:val="23"/>
                      <w:szCs w:val="23"/>
                    </w:rPr>
                    <w:t xml:space="preserve">  </w:t>
                  </w:r>
                  <w:r>
                    <w:rPr>
                      <w:rFonts w:ascii="DengXian" w:eastAsia="DengXian" w:hAnsi="DengXian" w:cs="DengXian"/>
                      <w:spacing w:val="-5"/>
                      <w:sz w:val="23"/>
                      <w:szCs w:val="23"/>
                    </w:rPr>
                    <w:t>3</w:t>
                  </w:r>
                  <w:r>
                    <w:rPr>
                      <w:rFonts w:ascii="DengXian" w:eastAsia="DengXian" w:hAnsi="DengXian" w:cs="DengXian"/>
                      <w:spacing w:val="-6"/>
                      <w:sz w:val="23"/>
                      <w:szCs w:val="23"/>
                    </w:rPr>
                    <w:t>2</w:t>
                  </w:r>
                  <w:r>
                    <w:rPr>
                      <w:rFonts w:ascii="DengXian" w:eastAsia="DengXian" w:hAnsi="DengXian" w:cs="DengXian"/>
                      <w:spacing w:val="27"/>
                      <w:w w:val="10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spacing w:val="-6"/>
                      <w:sz w:val="23"/>
                      <w:szCs w:val="23"/>
                    </w:rPr>
                    <w:t>个行业大类，   800+</w:t>
                  </w:r>
                  <w:r>
                    <w:rPr>
                      <w:rFonts w:ascii="DengXian" w:eastAsia="DengXian" w:hAnsi="DengXian" w:cs="DengXian"/>
                      <w:spacing w:val="39"/>
                      <w:w w:val="10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spacing w:val="-6"/>
                      <w:sz w:val="23"/>
                      <w:szCs w:val="23"/>
                    </w:rPr>
                    <w:t>职位；</w:t>
                  </w:r>
                </w:p>
                <w:p>
                  <w:pPr>
                    <w:spacing w:before="197" w:line="260" w:lineRule="auto"/>
                    <w:ind w:left="433" w:right="400" w:hanging="271"/>
                    <w:rPr>
                      <w:rFonts w:ascii="DengXian" w:eastAsia="DengXian" w:hAnsi="DengXian" w:cs="DengXian"/>
                      <w:sz w:val="23"/>
                      <w:szCs w:val="23"/>
                    </w:rPr>
                  </w:pPr>
                  <w:r>
                    <w:rPr>
                      <w:rFonts w:ascii="Wingdings" w:eastAsia="Wingdings" w:hAnsi="Wingdings" w:cs="Wingdings"/>
                      <w:color w:val="153D80"/>
                      <w:spacing w:val="6"/>
                      <w:sz w:val="23"/>
                      <w:szCs w:val="23"/>
                    </w:rPr>
                    <w:sym w:font="Wingdings" w:char="F075"/>
                  </w:r>
                  <w:r>
                    <w:rPr>
                      <w:rFonts w:ascii="Wingdings" w:eastAsia="Wingdings" w:hAnsi="Wingdings" w:cs="Wingdings"/>
                      <w:color w:val="153D80"/>
                      <w:spacing w:val="-166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6"/>
                      <w:sz w:val="23"/>
                      <w:szCs w:val="23"/>
                    </w:rPr>
                    <w:t>职位精准匹配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-2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b/>
                      <w:bCs/>
                      <w:color w:val="153D80"/>
                      <w:spacing w:val="6"/>
                      <w:sz w:val="23"/>
                      <w:szCs w:val="23"/>
                    </w:rPr>
                    <w:t>，报告参考性高</w:t>
                  </w:r>
                  <w:r>
                    <w:rPr>
                      <w:rFonts w:ascii="DengXian" w:eastAsia="DengXian" w:hAnsi="DengXian" w:cs="DengXian"/>
                      <w:color w:val="153D80"/>
                      <w:spacing w:val="6"/>
                      <w:sz w:val="23"/>
                      <w:szCs w:val="23"/>
                    </w:rPr>
                    <w:t>：</w:t>
                  </w:r>
                  <w:r>
                    <w:rPr>
                      <w:rFonts w:ascii="DengXian" w:eastAsia="DengXian" w:hAnsi="DengXian" w:cs="DengXian"/>
                      <w:spacing w:val="6"/>
                      <w:sz w:val="23"/>
                      <w:szCs w:val="23"/>
                    </w:rPr>
                    <w:t>购买前对职位进行精</w:t>
                  </w:r>
                  <w:r>
                    <w:rPr>
                      <w:rFonts w:ascii="DengXian" w:eastAsia="DengXian" w:hAnsi="DengXian" w:cs="DengXian"/>
                      <w:spacing w:val="5"/>
                      <w:sz w:val="23"/>
                      <w:szCs w:val="23"/>
                    </w:rPr>
                    <w:t>准匹配，包括城市、行业、</w:t>
                  </w:r>
                  <w:r>
                    <w:rPr>
                      <w:rFonts w:ascii="DengXian" w:eastAsia="DengXian" w:hAnsi="DengXian" w:cs="DengXi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DengXian" w:eastAsia="DengXian" w:hAnsi="DengXian" w:cs="DengXian"/>
                      <w:spacing w:val="6"/>
                      <w:sz w:val="23"/>
                      <w:szCs w:val="23"/>
                    </w:rPr>
                    <w:t>工作内容等，确保职位数据参考性更高。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71" w:lineRule="auto"/>
      </w:pPr>
    </w:p>
    <w:p>
      <w:pPr>
        <w:pStyle w:val="BodyText"/>
        <w:spacing w:line="272" w:lineRule="auto"/>
      </w:pPr>
    </w:p>
    <w:p>
      <w:pPr>
        <w:spacing w:line="22" w:lineRule="exact"/>
        <w:ind w:firstLine="3"/>
      </w:pPr>
      <w:r>
        <w:drawing>
          <wp:inline distT="0" distB="0" distL="0" distR="0">
            <wp:extent cx="6309359" cy="13716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9359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9" w:line="178" w:lineRule="auto"/>
        <w:ind w:left="805"/>
        <w:rPr>
          <w:rFonts w:ascii="DengXian" w:eastAsia="DengXian" w:hAnsi="DengXian" w:cs="DengXian"/>
          <w:sz w:val="20"/>
          <w:szCs w:val="20"/>
        </w:rPr>
      </w:pPr>
      <w:r>
        <w:rPr>
          <w:rFonts w:ascii="DengXian" w:eastAsia="DengXian" w:hAnsi="DengXian" w:cs="DengXian"/>
          <w:spacing w:val="1"/>
          <w:sz w:val="20"/>
          <w:szCs w:val="20"/>
        </w:rPr>
        <w:t xml:space="preserve">2023人力资源白皮书          </w:t>
      </w:r>
      <w:r>
        <w:rPr>
          <w:rFonts w:ascii="DengXian" w:eastAsia="DengXian" w:hAnsi="DengXian" w:cs="DengXian"/>
          <w:sz w:val="20"/>
          <w:szCs w:val="20"/>
        </w:rPr>
        <w:t xml:space="preserve">          Web：</w:t>
      </w:r>
      <w:hyperlink r:id="rId16" w:history="1">
        <w:r>
          <w:rPr>
            <w:rFonts w:ascii="DengXian" w:eastAsia="DengXian" w:hAnsi="DengXian" w:cs="DengXian"/>
            <w:sz w:val="20"/>
            <w:szCs w:val="20"/>
          </w:rPr>
          <w:t>http://research.51job.com</w:t>
        </w:r>
      </w:hyperlink>
      <w:r>
        <w:rPr>
          <w:rFonts w:ascii="DengXian" w:eastAsia="DengXian" w:hAnsi="DengXian" w:cs="DengXian"/>
          <w:sz w:val="20"/>
          <w:szCs w:val="20"/>
        </w:rPr>
        <w:t xml:space="preserve">                  TEL： 021</w:t>
      </w:r>
      <w:r>
        <w:rPr>
          <w:rFonts w:ascii="DengXian" w:eastAsia="DengXian" w:hAnsi="DengXian" w:cs="DengXian"/>
          <w:spacing w:val="-32"/>
          <w:sz w:val="20"/>
          <w:szCs w:val="20"/>
        </w:rPr>
        <w:t xml:space="preserve"> </w:t>
      </w:r>
      <w:r>
        <w:rPr>
          <w:rFonts w:ascii="DengXian" w:eastAsia="DengXian" w:hAnsi="DengXian" w:cs="DengXian"/>
          <w:sz w:val="20"/>
          <w:szCs w:val="20"/>
        </w:rPr>
        <w:t>-61601888</w:t>
      </w:r>
      <w:r>
        <w:rPr>
          <w:rFonts w:ascii="DengXian" w:eastAsia="DengXian" w:hAnsi="DengXian" w:cs="DengXian"/>
          <w:spacing w:val="-30"/>
          <w:sz w:val="20"/>
          <w:szCs w:val="20"/>
        </w:rPr>
        <w:t xml:space="preserve"> </w:t>
      </w:r>
      <w:r>
        <w:rPr>
          <w:rFonts w:ascii="DengXian" w:eastAsia="DengXian" w:hAnsi="DengXian" w:cs="DengXian"/>
          <w:sz w:val="20"/>
          <w:szCs w:val="20"/>
        </w:rPr>
        <w:t>-8855</w:t>
      </w:r>
    </w:p>
    <w:p>
      <w:pPr>
        <w:spacing w:line="178" w:lineRule="auto"/>
        <w:rPr>
          <w:rFonts w:ascii="DengXian" w:eastAsia="DengXian" w:hAnsi="DengXian" w:cs="DengXian"/>
          <w:sz w:val="20"/>
          <w:szCs w:val="20"/>
        </w:rPr>
        <w:sectPr>
          <w:headerReference w:type="default" r:id="rId17"/>
          <w:footerReference w:type="default" r:id="rId18"/>
          <w:type w:val="nextPage"/>
          <w:pgSz w:w="10800" w:h="14400"/>
          <w:pgMar w:top="1" w:right="0" w:bottom="156" w:left="0" w:header="0" w:footer="0" w:gutter="0"/>
          <w:pgNumType w:start="4"/>
          <w:cols w:space="708"/>
          <w:titlePg w:val="0"/>
        </w:sectPr>
      </w:pPr>
    </w:p>
    <w:p>
      <w:pPr>
        <w:pStyle w:val="BodyText"/>
        <w:spacing w:line="1987" w:lineRule="exact"/>
        <w:ind w:firstLine="4491"/>
      </w:pP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105155</wp:posOffset>
            </wp:positionH>
            <wp:positionV relativeFrom="page">
              <wp:posOffset>64007</wp:posOffset>
            </wp:positionV>
            <wp:extent cx="1623060" cy="315468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1773936</wp:posOffset>
            </wp:positionH>
            <wp:positionV relativeFrom="page">
              <wp:posOffset>41147</wp:posOffset>
            </wp:positionV>
            <wp:extent cx="1138427" cy="338328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8427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9"/>
        </w:rPr>
        <w:pict>
          <v:group id="_x0000_i1031" style="width:315.45pt;height:99.45pt;mso-position-horizontal-relative:char;mso-position-vertical-relative:line" coordorigin="0,0" coordsize="6309,1988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width:6309;height:1988;position:absolute" filled="f" stroked="f">
              <v:imagedata r:id="rId21" o:title=""/>
            </v:shape>
            <v:shape id="_x0000_s1033" type="#_x0000_t202" style="width:6349;height:202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72" w:line="232" w:lineRule="auto"/>
                      <w:ind w:left="511"/>
                      <w:rPr>
                        <w:rFonts w:ascii="DengXian" w:eastAsia="DengXian" w:hAnsi="DengXian" w:cs="DengXian"/>
                        <w:sz w:val="51"/>
                        <w:szCs w:val="51"/>
                      </w:rPr>
                    </w:pPr>
                    <w:r>
                      <w:rPr>
                        <w:rFonts w:ascii="DengXian" w:eastAsia="DengXian" w:hAnsi="DengXian" w:cs="DengXian"/>
                        <w:b/>
                        <w:bCs/>
                        <w:color w:val="2F5597"/>
                        <w:spacing w:val="-44"/>
                        <w:sz w:val="51"/>
                        <w:szCs w:val="51"/>
                      </w:rPr>
                      <w:t>目</w:t>
                    </w:r>
                    <w:r>
                      <w:rPr>
                        <w:rFonts w:ascii="DengXian" w:eastAsia="DengXian" w:hAnsi="DengXian" w:cs="DengXian"/>
                        <w:b/>
                        <w:bCs/>
                        <w:color w:val="2F5597"/>
                        <w:spacing w:val="20"/>
                        <w:sz w:val="51"/>
                        <w:szCs w:val="51"/>
                      </w:rPr>
                      <w:t xml:space="preserve">  </w:t>
                    </w:r>
                    <w:r>
                      <w:rPr>
                        <w:rFonts w:ascii="DengXian" w:eastAsia="DengXian" w:hAnsi="DengXian" w:cs="DengXian"/>
                        <w:b/>
                        <w:bCs/>
                        <w:color w:val="2F5597"/>
                        <w:spacing w:val="-44"/>
                        <w:sz w:val="51"/>
                        <w:szCs w:val="51"/>
                      </w:rPr>
                      <w:t>录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403" w:lineRule="auto"/>
      </w:pPr>
    </w:p>
    <w:sdt>
      <w:sdtPr>
        <w:rPr>
          <w:rFonts w:ascii="DengXian" w:eastAsia="DengXian" w:hAnsi="DengXian" w:cs="DengXian"/>
          <w:sz w:val="25"/>
          <w:szCs w:val="25"/>
        </w:rPr>
        <w:id w:val="232767691"/>
        <w:docPartObj>
          <w:docPartGallery w:val="Table of Contents"/>
          <w:docPartUnique/>
        </w:docPartObj>
      </w:sdtPr>
      <w:sdtEndPr>
        <w:rPr>
          <w:rFonts w:ascii="DengXian" w:eastAsia="DengXian" w:hAnsi="DengXian" w:cs="DengXian"/>
          <w:sz w:val="23"/>
          <w:szCs w:val="23"/>
        </w:rPr>
      </w:sdtEndPr>
      <w:sdtContent>
        <w:p>
          <w:pPr>
            <w:spacing w:before="85" w:line="232" w:lineRule="auto"/>
            <w:ind w:left="2731"/>
            <w:rPr>
              <w:rFonts w:ascii="DengXian" w:eastAsia="DengXian" w:hAnsi="DengXian" w:cs="DengXian"/>
              <w:sz w:val="25"/>
              <w:szCs w:val="25"/>
            </w:rPr>
          </w:pPr>
          <w:r>
            <w:rPr>
              <w:rFonts w:ascii="DengXian" w:eastAsia="DengXian" w:hAnsi="DengXian" w:cs="DengXian"/>
              <w:b/>
              <w:bCs/>
              <w:color w:val="153D80"/>
              <w:spacing w:val="6"/>
              <w:sz w:val="25"/>
              <w:szCs w:val="25"/>
            </w:rPr>
            <w:t>一、人才流动与招聘趋势篇</w:t>
          </w:r>
          <w:r>
            <w:rPr>
              <w:rFonts w:ascii="DengXian" w:eastAsia="DengXian" w:hAnsi="DengXian" w:cs="DengXian"/>
              <w:b/>
              <w:bCs/>
              <w:color w:val="153D80"/>
              <w:spacing w:val="1"/>
              <w:sz w:val="25"/>
              <w:szCs w:val="25"/>
            </w:rPr>
            <w:t xml:space="preserve">                              </w:t>
          </w:r>
          <w:hyperlink w:anchor="bookmark1" w:history="1">
            <w:r>
              <w:rPr>
                <w:rFonts w:ascii="DengXian" w:eastAsia="DengXian" w:hAnsi="DengXian" w:cs="DengXian"/>
                <w:b/>
                <w:bCs/>
                <w:color w:val="153D80"/>
                <w:spacing w:val="6"/>
                <w:sz w:val="25"/>
                <w:szCs w:val="25"/>
              </w:rPr>
              <w:t>4</w:t>
            </w:r>
          </w:hyperlink>
        </w:p>
        <w:p>
          <w:pPr>
            <w:spacing w:before="73" w:line="232" w:lineRule="auto"/>
            <w:ind w:left="3251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2"/>
              <w:sz w:val="23"/>
              <w:szCs w:val="23"/>
            </w:rPr>
            <w:t xml:space="preserve">整体招聘趋势                                                  </w:t>
          </w:r>
          <w:hyperlink w:anchor="bookmark2" w:history="1">
            <w:r>
              <w:rPr>
                <w:rFonts w:ascii="DengXian" w:eastAsia="DengXian" w:hAnsi="DengXian" w:cs="DengXian"/>
                <w:spacing w:val="2"/>
                <w:sz w:val="23"/>
                <w:szCs w:val="23"/>
              </w:rPr>
              <w:t>5</w:t>
            </w:r>
          </w:hyperlink>
        </w:p>
        <w:p>
          <w:pPr>
            <w:spacing w:before="47" w:line="233" w:lineRule="auto"/>
            <w:ind w:left="3242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3"/>
              <w:sz w:val="23"/>
              <w:szCs w:val="23"/>
            </w:rPr>
            <w:t xml:space="preserve">人员流动情况                 </w:t>
          </w:r>
          <w:r>
            <w:rPr>
              <w:rFonts w:ascii="DengXian" w:eastAsia="DengXian" w:hAnsi="DengXian" w:cs="DengXian"/>
              <w:spacing w:val="2"/>
              <w:sz w:val="23"/>
              <w:szCs w:val="23"/>
            </w:rPr>
            <w:t xml:space="preserve">                                 </w:t>
          </w:r>
          <w:hyperlink w:anchor="bookmark3" w:history="1">
            <w:r>
              <w:rPr>
                <w:rFonts w:ascii="DengXian" w:eastAsia="DengXian" w:hAnsi="DengXian" w:cs="DengXian"/>
                <w:spacing w:val="2"/>
                <w:sz w:val="23"/>
                <w:szCs w:val="23"/>
              </w:rPr>
              <w:t>7</w:t>
            </w:r>
          </w:hyperlink>
        </w:p>
        <w:p>
          <w:pPr>
            <w:pStyle w:val="BodyText"/>
            <w:spacing w:line="285" w:lineRule="auto"/>
          </w:pPr>
        </w:p>
        <w:p>
          <w:pPr>
            <w:spacing w:before="84" w:line="233" w:lineRule="auto"/>
            <w:ind w:left="2734"/>
            <w:rPr>
              <w:rFonts w:ascii="DengXian" w:eastAsia="DengXian" w:hAnsi="DengXian" w:cs="DengXian"/>
              <w:sz w:val="25"/>
              <w:szCs w:val="25"/>
            </w:rPr>
          </w:pPr>
          <w:r>
            <w:rPr>
              <w:rFonts w:ascii="DengXian" w:eastAsia="DengXian" w:hAnsi="DengXian" w:cs="DengXian"/>
              <w:b/>
              <w:bCs/>
              <w:color w:val="153D80"/>
              <w:spacing w:val="2"/>
              <w:sz w:val="25"/>
              <w:szCs w:val="25"/>
            </w:rPr>
            <w:t xml:space="preserve">二、薪酬福利篇                                                </w:t>
          </w:r>
          <w:hyperlink w:anchor="bookmark4" w:history="1">
            <w:r>
              <w:rPr>
                <w:rFonts w:ascii="DengXian" w:eastAsia="DengXian" w:hAnsi="DengXian" w:cs="DengXian"/>
                <w:b/>
                <w:bCs/>
                <w:color w:val="153D80"/>
                <w:spacing w:val="2"/>
                <w:sz w:val="25"/>
                <w:szCs w:val="25"/>
              </w:rPr>
              <w:t>10</w:t>
            </w:r>
          </w:hyperlink>
        </w:p>
        <w:p>
          <w:pPr>
            <w:spacing w:before="73" w:line="232" w:lineRule="auto"/>
            <w:ind w:left="3248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3"/>
              <w:sz w:val="23"/>
              <w:szCs w:val="23"/>
            </w:rPr>
            <w:t>宏观收入数据</w:t>
          </w:r>
          <w:r>
            <w:rPr>
              <w:rFonts w:ascii="DengXian" w:eastAsia="DengXian" w:hAnsi="DengXian" w:cs="DengXian"/>
              <w:spacing w:val="1"/>
              <w:sz w:val="23"/>
              <w:szCs w:val="23"/>
            </w:rPr>
            <w:t xml:space="preserve">                                           </w:t>
          </w:r>
          <w:r>
            <w:rPr>
              <w:rFonts w:ascii="DengXian" w:eastAsia="DengXian" w:hAnsi="DengXian" w:cs="DengXian"/>
              <w:sz w:val="23"/>
              <w:szCs w:val="23"/>
            </w:rPr>
            <w:t xml:space="preserve">        </w:t>
          </w:r>
          <w:hyperlink w:anchor="bookmark5" w:history="1">
            <w:r>
              <w:rPr>
                <w:rFonts w:ascii="DengXian" w:eastAsia="DengXian" w:hAnsi="DengXian" w:cs="DengXian"/>
                <w:spacing w:val="3"/>
                <w:sz w:val="23"/>
                <w:szCs w:val="23"/>
              </w:rPr>
              <w:t>11</w:t>
            </w:r>
          </w:hyperlink>
        </w:p>
        <w:p>
          <w:pPr>
            <w:spacing w:before="49" w:line="232" w:lineRule="auto"/>
            <w:ind w:left="3246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3"/>
              <w:sz w:val="23"/>
              <w:szCs w:val="23"/>
            </w:rPr>
            <w:t>年度薪酬数据</w:t>
          </w:r>
          <w:r>
            <w:rPr>
              <w:rFonts w:ascii="DengXian" w:eastAsia="DengXian" w:hAnsi="DengXian" w:cs="DengXian"/>
              <w:spacing w:val="1"/>
              <w:sz w:val="23"/>
              <w:szCs w:val="23"/>
            </w:rPr>
            <w:t xml:space="preserve">                                            </w:t>
          </w:r>
          <w:r>
            <w:rPr>
              <w:rFonts w:ascii="DengXian" w:eastAsia="DengXian" w:hAnsi="DengXian" w:cs="DengXian"/>
              <w:sz w:val="23"/>
              <w:szCs w:val="23"/>
            </w:rPr>
            <w:t xml:space="preserve">       </w:t>
          </w:r>
          <w:hyperlink w:anchor="bookmark6" w:history="1">
            <w:r>
              <w:rPr>
                <w:rFonts w:ascii="DengXian" w:eastAsia="DengXian" w:hAnsi="DengXian" w:cs="DengXian"/>
                <w:spacing w:val="3"/>
                <w:sz w:val="23"/>
                <w:szCs w:val="23"/>
              </w:rPr>
              <w:t>14</w:t>
            </w:r>
          </w:hyperlink>
        </w:p>
        <w:p>
          <w:pPr>
            <w:spacing w:before="48" w:line="232" w:lineRule="auto"/>
            <w:ind w:left="3246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3"/>
              <w:sz w:val="23"/>
              <w:szCs w:val="23"/>
            </w:rPr>
            <w:t>调薪情况解析</w:t>
          </w:r>
          <w:r>
            <w:rPr>
              <w:rFonts w:ascii="DengXian" w:eastAsia="DengXian" w:hAnsi="DengXian" w:cs="DengXian"/>
              <w:spacing w:val="1"/>
              <w:sz w:val="23"/>
              <w:szCs w:val="23"/>
            </w:rPr>
            <w:t xml:space="preserve">                                            </w:t>
          </w:r>
          <w:r>
            <w:rPr>
              <w:rFonts w:ascii="DengXian" w:eastAsia="DengXian" w:hAnsi="DengXian" w:cs="DengXian"/>
              <w:sz w:val="23"/>
              <w:szCs w:val="23"/>
            </w:rPr>
            <w:t xml:space="preserve">       </w:t>
          </w:r>
          <w:hyperlink w:anchor="bookmark7" w:history="1">
            <w:r>
              <w:rPr>
                <w:rFonts w:ascii="DengXian" w:eastAsia="DengXian" w:hAnsi="DengXian" w:cs="DengXian"/>
                <w:spacing w:val="3"/>
                <w:sz w:val="23"/>
                <w:szCs w:val="23"/>
              </w:rPr>
              <w:t>17</w:t>
            </w:r>
          </w:hyperlink>
        </w:p>
        <w:p>
          <w:pPr>
            <w:spacing w:before="49" w:line="232" w:lineRule="auto"/>
            <w:ind w:left="3243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3"/>
              <w:sz w:val="23"/>
              <w:szCs w:val="23"/>
            </w:rPr>
            <w:t>福利情况解析</w:t>
          </w:r>
          <w:r>
            <w:rPr>
              <w:rFonts w:ascii="DengXian" w:eastAsia="DengXian" w:hAnsi="DengXian" w:cs="DengXian"/>
              <w:spacing w:val="1"/>
              <w:sz w:val="23"/>
              <w:szCs w:val="23"/>
            </w:rPr>
            <w:t xml:space="preserve">                                               </w:t>
          </w:r>
          <w:r>
            <w:rPr>
              <w:rFonts w:ascii="DengXian" w:eastAsia="DengXian" w:hAnsi="DengXian" w:cs="DengXian"/>
              <w:sz w:val="23"/>
              <w:szCs w:val="23"/>
            </w:rPr>
            <w:t xml:space="preserve">    </w:t>
          </w:r>
          <w:hyperlink w:anchor="bookmark8" w:history="1">
            <w:r>
              <w:rPr>
                <w:rFonts w:ascii="DengXian" w:eastAsia="DengXian" w:hAnsi="DengXian" w:cs="DengXian"/>
                <w:spacing w:val="3"/>
                <w:sz w:val="23"/>
                <w:szCs w:val="23"/>
              </w:rPr>
              <w:t>19</w:t>
            </w:r>
          </w:hyperlink>
        </w:p>
        <w:p>
          <w:pPr>
            <w:pStyle w:val="BodyText"/>
            <w:spacing w:line="285" w:lineRule="auto"/>
          </w:pPr>
        </w:p>
        <w:p>
          <w:pPr>
            <w:spacing w:before="85" w:line="232" w:lineRule="auto"/>
            <w:ind w:left="2730"/>
            <w:rPr>
              <w:rFonts w:ascii="DengXian" w:eastAsia="DengXian" w:hAnsi="DengXian" w:cs="DengXian"/>
              <w:sz w:val="25"/>
              <w:szCs w:val="25"/>
            </w:rPr>
          </w:pPr>
          <w:r>
            <w:rPr>
              <w:rFonts w:ascii="DengXian" w:eastAsia="DengXian" w:hAnsi="DengXian" w:cs="DengXian"/>
              <w:b/>
              <w:bCs/>
              <w:color w:val="153D80"/>
              <w:spacing w:val="5"/>
              <w:sz w:val="25"/>
              <w:szCs w:val="25"/>
            </w:rPr>
            <w:t>三、培训发展篇</w:t>
          </w:r>
          <w:r>
            <w:rPr>
              <w:rFonts w:ascii="DengXian" w:eastAsia="DengXian" w:hAnsi="DengXian" w:cs="DengXian"/>
              <w:b/>
              <w:bCs/>
              <w:color w:val="153D80"/>
              <w:sz w:val="25"/>
              <w:szCs w:val="25"/>
            </w:rPr>
            <w:t xml:space="preserve">                                                 </w:t>
          </w:r>
          <w:hyperlink w:anchor="bookmark9" w:history="1">
            <w:r>
              <w:rPr>
                <w:rFonts w:ascii="DengXian" w:eastAsia="DengXian" w:hAnsi="DengXian" w:cs="DengXian"/>
                <w:b/>
                <w:bCs/>
                <w:color w:val="153D80"/>
                <w:spacing w:val="5"/>
                <w:sz w:val="25"/>
                <w:szCs w:val="25"/>
              </w:rPr>
              <w:t>21</w:t>
            </w:r>
          </w:hyperlink>
        </w:p>
        <w:p>
          <w:pPr>
            <w:spacing w:before="74" w:line="232" w:lineRule="auto"/>
            <w:ind w:left="3239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3"/>
              <w:sz w:val="23"/>
              <w:szCs w:val="23"/>
            </w:rPr>
            <w:t xml:space="preserve">企业培训情况               </w:t>
          </w:r>
          <w:r>
            <w:rPr>
              <w:rFonts w:ascii="DengXian" w:eastAsia="DengXian" w:hAnsi="DengXian" w:cs="DengXian"/>
              <w:spacing w:val="2"/>
              <w:sz w:val="23"/>
              <w:szCs w:val="23"/>
            </w:rPr>
            <w:t xml:space="preserve">                                   </w:t>
          </w:r>
          <w:hyperlink w:anchor="bookmark10" w:history="1">
            <w:r>
              <w:rPr>
                <w:rFonts w:ascii="DengXian" w:eastAsia="DengXian" w:hAnsi="DengXian" w:cs="DengXian"/>
                <w:spacing w:val="2"/>
                <w:sz w:val="23"/>
                <w:szCs w:val="23"/>
              </w:rPr>
              <w:t>22</w:t>
            </w:r>
          </w:hyperlink>
        </w:p>
        <w:p>
          <w:pPr>
            <w:spacing w:before="49" w:line="232" w:lineRule="auto"/>
            <w:ind w:left="3256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2"/>
              <w:sz w:val="23"/>
              <w:szCs w:val="23"/>
            </w:rPr>
            <w:t>员工晋级情况</w:t>
          </w:r>
          <w:r>
            <w:rPr>
              <w:rFonts w:ascii="DengXian" w:eastAsia="DengXian" w:hAnsi="DengXian" w:cs="DengXian"/>
              <w:spacing w:val="1"/>
              <w:sz w:val="23"/>
              <w:szCs w:val="23"/>
            </w:rPr>
            <w:t xml:space="preserve">                                       </w:t>
          </w:r>
          <w:r>
            <w:rPr>
              <w:rFonts w:ascii="DengXian" w:eastAsia="DengXian" w:hAnsi="DengXian" w:cs="DengXian"/>
              <w:sz w:val="23"/>
              <w:szCs w:val="23"/>
            </w:rPr>
            <w:t xml:space="preserve">            </w:t>
          </w:r>
          <w:hyperlink w:anchor="bookmark11" w:history="1">
            <w:r>
              <w:rPr>
                <w:rFonts w:ascii="DengXian" w:eastAsia="DengXian" w:hAnsi="DengXian" w:cs="DengXian"/>
                <w:spacing w:val="2"/>
                <w:sz w:val="23"/>
                <w:szCs w:val="23"/>
              </w:rPr>
              <w:t>23</w:t>
            </w:r>
          </w:hyperlink>
        </w:p>
        <w:p>
          <w:pPr>
            <w:pStyle w:val="BodyText"/>
            <w:spacing w:line="285" w:lineRule="auto"/>
          </w:pPr>
        </w:p>
        <w:p>
          <w:pPr>
            <w:spacing w:before="85" w:line="233" w:lineRule="auto"/>
            <w:ind w:left="2747"/>
            <w:rPr>
              <w:rFonts w:ascii="DengXian" w:eastAsia="DengXian" w:hAnsi="DengXian" w:cs="DengXian"/>
              <w:sz w:val="25"/>
              <w:szCs w:val="25"/>
            </w:rPr>
          </w:pPr>
          <w:r>
            <w:rPr>
              <w:rFonts w:ascii="DengXian" w:eastAsia="DengXian" w:hAnsi="DengXian" w:cs="DengXian"/>
              <w:b/>
              <w:bCs/>
              <w:color w:val="153D80"/>
              <w:spacing w:val="2"/>
              <w:sz w:val="25"/>
              <w:szCs w:val="25"/>
            </w:rPr>
            <w:t xml:space="preserve">四、应届生篇                     </w:t>
          </w:r>
          <w:r>
            <w:rPr>
              <w:rFonts w:ascii="DengXian" w:eastAsia="DengXian" w:hAnsi="DengXian" w:cs="DengXian"/>
              <w:b/>
              <w:bCs/>
              <w:color w:val="153D80"/>
              <w:spacing w:val="1"/>
              <w:sz w:val="25"/>
              <w:szCs w:val="25"/>
            </w:rPr>
            <w:t xml:space="preserve">                               </w:t>
          </w:r>
          <w:hyperlink w:anchor="bookmark12" w:history="1">
            <w:r>
              <w:rPr>
                <w:rFonts w:ascii="DengXian" w:eastAsia="DengXian" w:hAnsi="DengXian" w:cs="DengXian"/>
                <w:b/>
                <w:bCs/>
                <w:color w:val="153D80"/>
                <w:spacing w:val="1"/>
                <w:sz w:val="25"/>
                <w:szCs w:val="25"/>
              </w:rPr>
              <w:t>24</w:t>
            </w:r>
          </w:hyperlink>
        </w:p>
        <w:p>
          <w:pPr>
            <w:spacing w:before="72" w:line="233" w:lineRule="auto"/>
            <w:ind w:left="3244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2"/>
              <w:sz w:val="23"/>
              <w:szCs w:val="23"/>
            </w:rPr>
            <w:t xml:space="preserve">就业意愿分析                                                  </w:t>
          </w:r>
          <w:hyperlink w:anchor="bookmark13" w:history="1">
            <w:r>
              <w:rPr>
                <w:rFonts w:ascii="DengXian" w:eastAsia="DengXian" w:hAnsi="DengXian" w:cs="DengXian"/>
                <w:spacing w:val="2"/>
                <w:sz w:val="23"/>
                <w:szCs w:val="23"/>
              </w:rPr>
              <w:t>25</w:t>
            </w:r>
          </w:hyperlink>
        </w:p>
        <w:p>
          <w:pPr>
            <w:spacing w:before="48" w:line="232" w:lineRule="auto"/>
            <w:ind w:left="3245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2"/>
              <w:sz w:val="23"/>
              <w:szCs w:val="23"/>
            </w:rPr>
            <w:t xml:space="preserve">招聘情况分析                                                  </w:t>
          </w:r>
          <w:hyperlink w:anchor="bookmark14" w:history="1">
            <w:r>
              <w:rPr>
                <w:rFonts w:ascii="DengXian" w:eastAsia="DengXian" w:hAnsi="DengXian" w:cs="DengXian"/>
                <w:spacing w:val="2"/>
                <w:sz w:val="23"/>
                <w:szCs w:val="23"/>
              </w:rPr>
              <w:t>26</w:t>
            </w:r>
          </w:hyperlink>
        </w:p>
        <w:p>
          <w:pPr>
            <w:spacing w:before="47" w:line="233" w:lineRule="auto"/>
            <w:ind w:left="3250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3"/>
              <w:sz w:val="23"/>
              <w:szCs w:val="23"/>
            </w:rPr>
            <w:t>离职情况分析</w:t>
          </w:r>
          <w:r>
            <w:rPr>
              <w:rFonts w:ascii="DengXian" w:eastAsia="DengXian" w:hAnsi="DengXian" w:cs="DengXian"/>
              <w:spacing w:val="1"/>
              <w:sz w:val="23"/>
              <w:szCs w:val="23"/>
            </w:rPr>
            <w:t xml:space="preserve">                                     </w:t>
          </w:r>
          <w:r>
            <w:rPr>
              <w:rFonts w:ascii="DengXian" w:eastAsia="DengXian" w:hAnsi="DengXian" w:cs="DengXian"/>
              <w:sz w:val="23"/>
              <w:szCs w:val="23"/>
            </w:rPr>
            <w:t xml:space="preserve">              </w:t>
          </w:r>
          <w:hyperlink w:anchor="bookmark15" w:history="1">
            <w:r>
              <w:rPr>
                <w:rFonts w:ascii="DengXian" w:eastAsia="DengXian" w:hAnsi="DengXian" w:cs="DengXian"/>
                <w:spacing w:val="3"/>
                <w:sz w:val="23"/>
                <w:szCs w:val="23"/>
              </w:rPr>
              <w:t>27</w:t>
            </w:r>
          </w:hyperlink>
        </w:p>
        <w:p>
          <w:pPr>
            <w:spacing w:before="49" w:line="232" w:lineRule="auto"/>
            <w:ind w:left="3241"/>
            <w:rPr>
              <w:rFonts w:ascii="DengXian" w:eastAsia="DengXian" w:hAnsi="DengXian" w:cs="DengXian"/>
              <w:sz w:val="23"/>
              <w:szCs w:val="23"/>
            </w:rPr>
          </w:pPr>
          <w:r>
            <w:rPr>
              <w:rFonts w:ascii="DengXian" w:eastAsia="DengXian" w:hAnsi="DengXian" w:cs="DengXian"/>
              <w:spacing w:val="4"/>
              <w:sz w:val="23"/>
              <w:szCs w:val="23"/>
            </w:rPr>
            <w:t>起薪与调薪情况</w:t>
          </w:r>
          <w:r>
            <w:rPr>
              <w:rFonts w:ascii="DengXian" w:eastAsia="DengXian" w:hAnsi="DengXian" w:cs="DengXian"/>
              <w:spacing w:val="1"/>
              <w:sz w:val="23"/>
              <w:szCs w:val="23"/>
            </w:rPr>
            <w:t xml:space="preserve">                                               </w:t>
          </w:r>
          <w:hyperlink w:anchor="bookmark16" w:history="1">
            <w:r>
              <w:rPr>
                <w:rFonts w:ascii="DengXian" w:eastAsia="DengXian" w:hAnsi="DengXian" w:cs="DengXian"/>
                <w:spacing w:val="4"/>
                <w:sz w:val="23"/>
                <w:szCs w:val="23"/>
              </w:rPr>
              <w:t>28</w:t>
            </w:r>
          </w:hyperlink>
        </w:p>
      </w:sdtContent>
    </w:sdt>
    <w:p>
      <w:pPr>
        <w:pStyle w:val="BodyText"/>
        <w:spacing w:line="369" w:lineRule="auto"/>
        <w:sectPr>
          <w:headerReference w:type="default" r:id="rId22"/>
          <w:footerReference w:type="default" r:id="rId23"/>
          <w:pgSz w:w="10800" w:h="14400"/>
          <w:pgMar w:top="1" w:right="0" w:bottom="1" w:left="0" w:header="0" w:footer="0" w:gutter="0"/>
          <w:pgNumType w:start="5"/>
          <w:cols w:space="708"/>
        </w:sectPr>
      </w:pPr>
    </w:p>
    <w:p>
      <w:pPr>
        <w:pStyle w:val="BodyText"/>
        <w:spacing w:before="1" w:line="4813" w:lineRule="exact"/>
      </w:pPr>
      <w:r>
        <w:rPr>
          <w:position w:val="-97"/>
        </w:rPr>
        <w:pict>
          <v:group id="_x0000_i1034" style="width:540pt;height:241.25pt;mso-position-horizontal-relative:char;mso-position-vertical-relative:line" coordorigin="0,0" coordsize="10800,4825" filled="f" stroked="f">
            <v:shape id="_x0000_s1035" type="#_x0000_t75" style="width:10800;height:4518;position:absolute;top:305" filled="f" stroked="f">
              <v:imagedata r:id="rId24" o:title=""/>
            </v:shape>
            <v:rect id="_x0000_s1036" style="width:5180;height:1885;left:2714;position:absolute;top:1685" filled="t" fillcolor="white" stroked="f"/>
            <v:shape id="_x0000_s1037" type="#_x0000_t202" style="width:9975;height:4707;left:-16;position:absolute;top:-20" filled="f" stroked="f">
              <o:lock v:ext="edit" aspectratio="f"/>
              <v:textbox inset="0,0,0,0">
                <w:txbxContent>
                  <w:sdt>
                    <w:sdtPr>
                      <w:rPr>
                        <w:rFonts w:ascii="DengXian" w:eastAsia="DengXian" w:hAnsi="DengXian" w:cs="DengXian"/>
                        <w:sz w:val="25"/>
                        <w:szCs w:val="25"/>
                      </w:rPr>
                      <w:id w:val="1079269598"/>
                      <w:docPartObj>
                        <w:docPartGallery w:val="Table of Contents"/>
                        <w:docPartUnique/>
                      </w:docPartObj>
                    </w:sdtPr>
                    <w:sdtEndPr>
                      <w:rPr>
                        <w:rFonts w:ascii="DengXian" w:eastAsia="DengXian" w:hAnsi="DengXian" w:cs="DengXian"/>
                        <w:sz w:val="23"/>
                        <w:szCs w:val="23"/>
                      </w:rPr>
                    </w:sdtEndPr>
                    <w:sdtContent>
                      <w:p>
                        <w:pPr>
                          <w:spacing w:before="19" w:line="232" w:lineRule="auto"/>
                          <w:ind w:left="2751"/>
                          <w:rPr>
                            <w:rFonts w:ascii="DengXian" w:eastAsia="DengXian" w:hAnsi="DengXian" w:cs="DengXi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DengXian" w:eastAsia="DengXian" w:hAnsi="DengXian" w:cs="DengXian"/>
                            <w:b/>
                            <w:bCs/>
                            <w:color w:val="153D80"/>
                            <w:spacing w:val="2"/>
                            <w:sz w:val="25"/>
                            <w:szCs w:val="25"/>
                          </w:rPr>
                          <w:t xml:space="preserve">五、行业观察篇                                                </w:t>
                        </w:r>
                        <w:hyperlink w:anchor="bookmark17" w:history="1">
                          <w:r>
                            <w:rPr>
                              <w:rFonts w:ascii="DengXian" w:eastAsia="DengXian" w:hAnsi="DengXian" w:cs="DengXian"/>
                              <w:b/>
                              <w:bCs/>
                              <w:color w:val="153D80"/>
                              <w:spacing w:val="2"/>
                              <w:sz w:val="25"/>
                              <w:szCs w:val="25"/>
                            </w:rPr>
                            <w:t>29</w:t>
                          </w:r>
                        </w:hyperlink>
                      </w:p>
                      <w:p>
                        <w:pPr>
                          <w:spacing w:before="74" w:line="230" w:lineRule="auto"/>
                          <w:ind w:left="3258"/>
                          <w:rPr>
                            <w:rFonts w:ascii="DengXian" w:eastAsia="DengXian" w:hAnsi="DengXian" w:cs="DengXi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DengXian" w:eastAsia="DengXian" w:hAnsi="DengXian" w:cs="DengXian"/>
                            <w:spacing w:val="4"/>
                            <w:sz w:val="23"/>
                            <w:szCs w:val="23"/>
                          </w:rPr>
                          <w:t xml:space="preserve">人工智能/大数据/云计算行业                 </w:t>
                        </w:r>
                        <w:r>
                          <w:rPr>
                            <w:rFonts w:ascii="DengXian" w:eastAsia="DengXian" w:hAnsi="DengXian" w:cs="DengXian"/>
                            <w:spacing w:val="3"/>
                            <w:sz w:val="23"/>
                            <w:szCs w:val="23"/>
                          </w:rPr>
                          <w:t xml:space="preserve">        </w:t>
                        </w:r>
                        <w:hyperlink w:anchor="bookmark18" w:history="1">
                          <w:r>
                            <w:rPr>
                              <w:rFonts w:ascii="DengXian" w:eastAsia="DengXian" w:hAnsi="DengXian" w:cs="DengXian"/>
                              <w:spacing w:val="3"/>
                              <w:sz w:val="23"/>
                              <w:szCs w:val="23"/>
                            </w:rPr>
                            <w:t>30</w:t>
                          </w:r>
                        </w:hyperlink>
                      </w:p>
                      <w:p>
                        <w:pPr>
                          <w:spacing w:before="50" w:line="232" w:lineRule="auto"/>
                          <w:ind w:left="3260"/>
                          <w:rPr>
                            <w:rFonts w:ascii="DengXian" w:eastAsia="DengXian" w:hAnsi="DengXian" w:cs="DengXi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DengXian" w:eastAsia="DengXian" w:hAnsi="DengXian" w:cs="DengXian"/>
                            <w:spacing w:val="2"/>
                            <w:sz w:val="23"/>
                            <w:szCs w:val="23"/>
                          </w:rPr>
                          <w:t xml:space="preserve">汽车行业                   </w:t>
                        </w:r>
                        <w:r>
                          <w:rPr>
                            <w:rFonts w:ascii="DengXian" w:eastAsia="DengXian" w:hAnsi="DengXian" w:cs="DengXian"/>
                            <w:spacing w:val="1"/>
                            <w:sz w:val="23"/>
                            <w:szCs w:val="23"/>
                          </w:rPr>
                          <w:t xml:space="preserve">                                       </w:t>
                        </w:r>
                        <w:hyperlink w:anchor="bookmark19" w:history="1">
                          <w:r>
                            <w:rPr>
                              <w:rFonts w:ascii="DengXian" w:eastAsia="DengXian" w:hAnsi="DengXian" w:cs="DengXian"/>
                              <w:spacing w:val="1"/>
                              <w:sz w:val="23"/>
                              <w:szCs w:val="23"/>
                            </w:rPr>
                            <w:t>31</w:t>
                          </w:r>
                        </w:hyperlink>
                      </w:p>
                      <w:p>
                        <w:pPr>
                          <w:spacing w:before="48" w:line="233" w:lineRule="auto"/>
                          <w:ind w:left="3264"/>
                          <w:rPr>
                            <w:rFonts w:ascii="DengXian" w:eastAsia="DengXian" w:hAnsi="DengXian" w:cs="DengXi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DengXian" w:eastAsia="DengXian" w:hAnsi="DengXian" w:cs="DengXian"/>
                            <w:spacing w:val="2"/>
                            <w:sz w:val="23"/>
                            <w:szCs w:val="23"/>
                          </w:rPr>
                          <w:t xml:space="preserve">能源化工行业                                                  </w:t>
                        </w:r>
                        <w:hyperlink w:anchor="bookmark20" w:history="1">
                          <w:r>
                            <w:rPr>
                              <w:rFonts w:ascii="DengXian" w:eastAsia="DengXian" w:hAnsi="DengXian" w:cs="DengXian"/>
                              <w:spacing w:val="2"/>
                              <w:sz w:val="23"/>
                              <w:szCs w:val="23"/>
                            </w:rPr>
                            <w:t>32</w:t>
                          </w:r>
                        </w:hyperlink>
                      </w:p>
                    </w:sdtContent>
                  </w:sdt>
                  <w:p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4" w:line="233" w:lineRule="auto"/>
                      <w:ind w:left="2745"/>
                      <w:outlineLvl w:val="0"/>
                      <w:rPr>
                        <w:rFonts w:ascii="DengXian" w:eastAsia="DengXian" w:hAnsi="DengXian" w:cs="DengXian"/>
                        <w:sz w:val="25"/>
                        <w:szCs w:val="25"/>
                      </w:rPr>
                    </w:pPr>
                    <w:r>
                      <w:rPr>
                        <w:rFonts w:ascii="DengXian" w:eastAsia="DengXian" w:hAnsi="DengXian" w:cs="DengXian"/>
                        <w:b/>
                        <w:bCs/>
                        <w:color w:val="153D80"/>
                        <w:spacing w:val="-2"/>
                        <w:sz w:val="25"/>
                        <w:szCs w:val="25"/>
                      </w:rPr>
                      <w:t>六、</w:t>
                    </w:r>
                    <w:r>
                      <w:rPr>
                        <w:rFonts w:ascii="DengXian" w:eastAsia="DengXian" w:hAnsi="DengXian" w:cs="DengXian"/>
                        <w:b/>
                        <w:bCs/>
                        <w:color w:val="153D80"/>
                        <w:spacing w:val="30"/>
                        <w:sz w:val="25"/>
                        <w:szCs w:val="25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b/>
                        <w:bCs/>
                        <w:color w:val="153D80"/>
                        <w:spacing w:val="-2"/>
                        <w:sz w:val="25"/>
                        <w:szCs w:val="25"/>
                      </w:rPr>
                      <w:t>2023年HR大事记</w:t>
                    </w:r>
                    <w:r>
                      <w:rPr>
                        <w:rFonts w:ascii="DengXian" w:eastAsia="DengXian" w:hAnsi="DengXian" w:cs="DengXian"/>
                        <w:b/>
                        <w:bCs/>
                        <w:color w:val="153D80"/>
                        <w:spacing w:val="1"/>
                        <w:sz w:val="25"/>
                        <w:szCs w:val="25"/>
                      </w:rPr>
                      <w:t xml:space="preserve">                                </w:t>
                    </w:r>
                    <w:r>
                      <w:rPr>
                        <w:rFonts w:ascii="DengXian" w:eastAsia="DengXian" w:hAnsi="DengXian" w:cs="DengXian"/>
                        <w:b/>
                        <w:bCs/>
                        <w:color w:val="153D80"/>
                        <w:sz w:val="25"/>
                        <w:szCs w:val="25"/>
                      </w:rPr>
                      <w:t xml:space="preserve">       </w:t>
                    </w:r>
                    <w:r>
                      <w:rPr>
                        <w:rFonts w:ascii="DengXian" w:eastAsia="DengXian" w:hAnsi="DengXian" w:cs="DengXian"/>
                        <w:b/>
                        <w:bCs/>
                        <w:color w:val="153D80"/>
                        <w:spacing w:val="-2"/>
                        <w:sz w:val="25"/>
                        <w:szCs w:val="25"/>
                      </w:rPr>
                      <w:t>33</w:t>
                    </w:r>
                  </w:p>
                  <w:sdt>
                    <w:sdtPr>
                      <w:rPr>
                        <w:rFonts w:ascii="DengXian" w:eastAsia="DengXian" w:hAnsi="DengXian" w:cs="DengXian"/>
                        <w:sz w:val="23"/>
                        <w:szCs w:val="23"/>
                      </w:rPr>
                      <w:id w:val="1325264454"/>
                      <w:docPartObj>
                        <w:docPartGallery w:val="Table of Contents"/>
                        <w:docPartUnique/>
                      </w:docPartObj>
                    </w:sdtPr>
                    <w:sdtEndPr>
                      <w:rPr>
                        <w:rFonts w:ascii="DengXian" w:eastAsia="DengXian" w:hAnsi="DengXian" w:cs="DengXian"/>
                        <w:sz w:val="23"/>
                        <w:szCs w:val="23"/>
                      </w:rPr>
                    </w:sdtEndPr>
                    <w:sdtContent>
                      <w:p>
                        <w:pPr>
                          <w:spacing w:before="72" w:line="233" w:lineRule="auto"/>
                          <w:ind w:left="3261"/>
                          <w:rPr>
                            <w:rFonts w:ascii="DengXian" w:eastAsia="DengXian" w:hAnsi="DengXian" w:cs="DengXi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DengXian" w:eastAsia="DengXian" w:hAnsi="DengXian" w:cs="DengXian"/>
                            <w:spacing w:val="2"/>
                            <w:sz w:val="23"/>
                            <w:szCs w:val="23"/>
                          </w:rPr>
                          <w:t xml:space="preserve">政策速览                 </w:t>
                        </w:r>
                        <w:r>
                          <w:rPr>
                            <w:rFonts w:ascii="DengXian" w:eastAsia="DengXian" w:hAnsi="DengXian" w:cs="DengXian"/>
                            <w:spacing w:val="1"/>
                            <w:sz w:val="23"/>
                            <w:szCs w:val="23"/>
                          </w:rPr>
                          <w:t xml:space="preserve">                                         </w:t>
                        </w:r>
                        <w:hyperlink w:anchor="bookmark21" w:history="1">
                          <w:r>
                            <w:rPr>
                              <w:rFonts w:ascii="DengXian" w:eastAsia="DengXian" w:hAnsi="DengXian" w:cs="DengXian"/>
                              <w:spacing w:val="1"/>
                              <w:sz w:val="23"/>
                              <w:szCs w:val="23"/>
                            </w:rPr>
                            <w:t>34</w:t>
                          </w:r>
                        </w:hyperlink>
                      </w:p>
                      <w:p>
                        <w:pPr>
                          <w:spacing w:before="48" w:line="232" w:lineRule="auto"/>
                          <w:ind w:left="3263"/>
                          <w:rPr>
                            <w:rFonts w:ascii="DengXian" w:eastAsia="DengXian" w:hAnsi="DengXian" w:cs="DengXi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DengXian" w:eastAsia="DengXian" w:hAnsi="DengXian" w:cs="DengXian"/>
                            <w:spacing w:val="2"/>
                            <w:sz w:val="23"/>
                            <w:szCs w:val="23"/>
                          </w:rPr>
                          <w:t xml:space="preserve">年度热词                </w:t>
                        </w:r>
                        <w:r>
                          <w:rPr>
                            <w:rFonts w:ascii="DengXian" w:eastAsia="DengXian" w:hAnsi="DengXian" w:cs="DengXian"/>
                            <w:spacing w:val="1"/>
                            <w:sz w:val="23"/>
                            <w:szCs w:val="23"/>
                          </w:rPr>
                          <w:t xml:space="preserve">                                          </w:t>
                        </w:r>
                        <w:hyperlink w:anchor="bookmark22" w:history="1">
                          <w:r>
                            <w:rPr>
                              <w:rFonts w:ascii="DengXian" w:eastAsia="DengXian" w:hAnsi="DengXian" w:cs="DengXian"/>
                              <w:spacing w:val="1"/>
                              <w:sz w:val="23"/>
                              <w:szCs w:val="23"/>
                            </w:rPr>
                            <w:t>36</w:t>
                          </w:r>
                        </w:hyperlink>
                      </w:p>
                    </w:sdtContent>
                  </w:sdt>
                  <w:p>
                    <w:pPr>
                      <w:spacing w:line="309" w:lineRule="auto"/>
                      <w:rPr>
                        <w:rFonts w:ascii="Arial"/>
                        <w:sz w:val="21"/>
                      </w:rPr>
                    </w:pPr>
                  </w:p>
                  <w:sdt>
                    <w:sdtPr>
                      <w:rPr>
                        <w:rFonts w:ascii="DengXian" w:eastAsia="DengXian" w:hAnsi="DengXian" w:cs="DengXian"/>
                        <w:sz w:val="25"/>
                        <w:szCs w:val="25"/>
                      </w:rPr>
                      <w:id w:val="1654530666"/>
                      <w:docPartObj>
                        <w:docPartGallery w:val="Table of Contents"/>
                        <w:docPartUnique/>
                      </w:docPartObj>
                    </w:sdtPr>
                    <w:sdtEndPr>
                      <w:rPr>
                        <w:rFonts w:ascii="DengXian" w:eastAsia="DengXian" w:hAnsi="DengXian" w:cs="DengXian"/>
                        <w:sz w:val="25"/>
                        <w:szCs w:val="25"/>
                      </w:rPr>
                    </w:sdtEndPr>
                    <w:sdtContent>
                      <w:p>
                        <w:pPr>
                          <w:spacing w:before="85" w:line="234" w:lineRule="auto"/>
                          <w:ind w:left="2748"/>
                          <w:rPr>
                            <w:rFonts w:ascii="DengXian" w:eastAsia="DengXian" w:hAnsi="DengXian" w:cs="DengXi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DengXian" w:eastAsia="DengXian" w:hAnsi="DengXian" w:cs="DengXian"/>
                            <w:b/>
                            <w:bCs/>
                            <w:color w:val="153D80"/>
                            <w:spacing w:val="2"/>
                            <w:sz w:val="25"/>
                            <w:szCs w:val="25"/>
                          </w:rPr>
                          <w:t xml:space="preserve">关于我们                                                   </w:t>
                        </w:r>
                        <w:r>
                          <w:rPr>
                            <w:rFonts w:ascii="DengXian" w:eastAsia="DengXian" w:hAnsi="DengXian" w:cs="DengXian"/>
                            <w:b/>
                            <w:bCs/>
                            <w:color w:val="153D80"/>
                            <w:spacing w:val="1"/>
                            <w:sz w:val="25"/>
                            <w:szCs w:val="25"/>
                          </w:rPr>
                          <w:t xml:space="preserve">        </w:t>
                        </w:r>
                        <w:hyperlink w:anchor="bookmark23" w:history="1">
                          <w:r>
                            <w:rPr>
                              <w:rFonts w:ascii="DengXian" w:eastAsia="DengXian" w:hAnsi="DengXian" w:cs="DengXian"/>
                              <w:b/>
                              <w:bCs/>
                              <w:color w:val="153D80"/>
                              <w:spacing w:val="1"/>
                              <w:sz w:val="25"/>
                              <w:szCs w:val="25"/>
                            </w:rPr>
                            <w:t>38</w:t>
                          </w:r>
                        </w:hyperlink>
                      </w:p>
                    </w:sdtContent>
                  </w:sdt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" w:line="21" w:lineRule="exact"/>
                      <w:ind w:firstLine="20"/>
                    </w:pPr>
                    <w:r>
                      <w:drawing>
                        <wp:inline distT="0" distB="0" distL="0" distR="0">
                          <wp:extent cx="6309359" cy="13716"/>
                          <wp:effectExtent l="0" t="0" r="0" b="0"/>
                          <wp:docPr id="20" name="IM 2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IM 20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09359" cy="1371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130" w:line="214" w:lineRule="auto"/>
                      <w:ind w:right="31"/>
                      <w:jc w:val="right"/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</w:pPr>
                    <w:r>
                      <w:rPr>
                        <w:rFonts w:ascii="DengXian" w:eastAsia="DengXian" w:hAnsi="DengXian" w:cs="DengXian"/>
                        <w:spacing w:val="1"/>
                        <w:sz w:val="20"/>
                        <w:szCs w:val="20"/>
                      </w:rPr>
                      <w:t xml:space="preserve">2023人力资源白皮书          </w:t>
                    </w: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 xml:space="preserve">          Web：</w:t>
                    </w:r>
                    <w:hyperlink r:id="rId16" w:history="1">
                      <w:r>
                        <w:rPr>
                          <w:rFonts w:ascii="DengXian" w:eastAsia="DengXian" w:hAnsi="DengXian" w:cs="DengXian"/>
                          <w:sz w:val="20"/>
                          <w:szCs w:val="20"/>
                        </w:rPr>
                        <w:t>http://research.51job.com</w:t>
                      </w:r>
                    </w:hyperlink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 xml:space="preserve">                  TEL： 021</w:t>
                    </w:r>
                    <w:r>
                      <w:rPr>
                        <w:rFonts w:ascii="DengXian" w:eastAsia="DengXian" w:hAnsi="DengXian" w:cs="DengXian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>-61601888</w:t>
                    </w:r>
                    <w:r>
                      <w:rPr>
                        <w:rFonts w:ascii="DengXian" w:eastAsia="DengXian" w:hAnsi="DengXian" w:cs="DengXian"/>
                        <w:spacing w:val="-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>-8855</w:t>
                    </w:r>
                  </w:p>
                </w:txbxContent>
              </v:textbox>
            </v:shape>
            <v:rect id="_x0000_s1038" style="width:5180;height:287;left:2714;position:absolute;top:1397" filled="t" fillcolor="white" stroked="f"/>
            <w10:wrap type="none"/>
          </v:group>
        </w:pict>
      </w:r>
    </w:p>
    <w:p>
      <w:pPr>
        <w:spacing w:line="4813" w:lineRule="exact"/>
        <w:sectPr>
          <w:headerReference w:type="default" r:id="rId25"/>
          <w:footerReference w:type="default" r:id="rId26"/>
          <w:type w:val="nextPage"/>
          <w:pgSz w:w="10800" w:h="14400"/>
          <w:pgMar w:top="1" w:right="0" w:bottom="1" w:left="0" w:header="0" w:footer="0" w:gutter="0"/>
          <w:pgNumType w:start="6"/>
          <w:cols w:space="708"/>
          <w:titlePg w:val="0"/>
        </w:sectPr>
      </w:pPr>
    </w:p>
    <w:p>
      <w:pPr>
        <w:spacing w:line="1987" w:lineRule="exact"/>
        <w:ind w:firstLine="4491"/>
      </w:pPr>
      <w:r>
        <w:rPr>
          <w:position w:val="-39"/>
        </w:rPr>
        <w:drawing>
          <wp:inline distT="0" distB="0" distL="0" distR="0">
            <wp:extent cx="4005696" cy="126204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05696" cy="126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0" w:lineRule="auto"/>
      </w:pPr>
    </w:p>
    <w:p>
      <w:pPr>
        <w:pStyle w:val="BodyText"/>
        <w:spacing w:line="290" w:lineRule="auto"/>
      </w:pPr>
    </w:p>
    <w:p>
      <w:pPr>
        <w:pStyle w:val="BodyText"/>
        <w:spacing w:line="291" w:lineRule="auto"/>
      </w:pPr>
    </w:p>
    <w:p>
      <w:pPr>
        <w:spacing w:line="4111" w:lineRule="exact"/>
        <w:ind w:firstLine="3340"/>
      </w:pPr>
      <w:r>
        <w:rPr>
          <w:position w:val="-82"/>
        </w:rPr>
        <w:drawing>
          <wp:inline distT="0" distB="0" distL="0" distR="0">
            <wp:extent cx="2615183" cy="2610611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15183" cy="261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spacing w:before="189" w:line="227" w:lineRule="auto"/>
        <w:ind w:left="4292"/>
        <w:rPr>
          <w:rFonts w:ascii="DengXian" w:eastAsia="DengXian" w:hAnsi="DengXian" w:cs="DengXian"/>
          <w:sz w:val="56"/>
          <w:szCs w:val="56"/>
        </w:rPr>
      </w:pPr>
      <w:bookmarkStart w:id="0" w:name="bookmark1"/>
      <w:bookmarkEnd w:id="0"/>
      <w:r>
        <w:rPr>
          <w:rFonts w:ascii="DengXian" w:eastAsia="DengXian" w:hAnsi="DengXian" w:cs="DengXian"/>
          <w:b/>
          <w:bCs/>
          <w:color w:val="153D80"/>
          <w:spacing w:val="-2"/>
          <w:sz w:val="56"/>
          <w:szCs w:val="56"/>
        </w:rPr>
        <w:t>人才流动</w:t>
      </w:r>
    </w:p>
    <w:p>
      <w:pPr>
        <w:spacing w:before="292" w:line="226" w:lineRule="auto"/>
        <w:ind w:left="3764"/>
        <w:rPr>
          <w:rFonts w:ascii="DengXian" w:eastAsia="DengXian" w:hAnsi="DengXian" w:cs="DengXian"/>
          <w:sz w:val="56"/>
          <w:szCs w:val="56"/>
        </w:rPr>
        <w:sectPr>
          <w:headerReference w:type="default" r:id="rId29"/>
          <w:footerReference w:type="default" r:id="rId30"/>
          <w:pgSz w:w="10800" w:h="14400"/>
          <w:pgMar w:top="1" w:right="0" w:bottom="1" w:left="0" w:header="0" w:footer="0" w:gutter="0"/>
          <w:pgNumType w:start="7"/>
          <w:cols w:space="708"/>
        </w:sectPr>
      </w:pPr>
      <w:r>
        <w:rPr>
          <w:rFonts w:ascii="DengXian" w:eastAsia="DengXian" w:hAnsi="DengXian" w:cs="DengXian"/>
          <w:b/>
          <w:bCs/>
          <w:color w:val="153D80"/>
          <w:spacing w:val="-5"/>
          <w:sz w:val="56"/>
          <w:szCs w:val="56"/>
        </w:rPr>
        <w:t>与招聘趋势篇</w:t>
      </w:r>
    </w:p>
    <w:p>
      <w:pPr>
        <w:spacing w:before="230" w:line="4507" w:lineRule="exact"/>
      </w:pPr>
      <w:r>
        <w:rPr>
          <w:position w:val="-90"/>
        </w:rPr>
        <w:drawing>
          <wp:inline distT="0" distB="0" distL="0" distR="0">
            <wp:extent cx="6858000" cy="2862119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6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07" w:lineRule="exact"/>
        <w:sectPr>
          <w:headerReference w:type="default" r:id="rId32"/>
          <w:footerReference w:type="default" r:id="rId33"/>
          <w:type w:val="nextPage"/>
          <w:pgSz w:w="10800" w:h="14400"/>
          <w:pgMar w:top="1" w:right="0" w:bottom="1" w:left="0" w:header="0" w:footer="0" w:gutter="0"/>
          <w:pgNumType w:start="8"/>
          <w:cols w:space="708"/>
          <w:titlePg w:val="0"/>
        </w:sectPr>
      </w:pPr>
    </w:p>
    <w:p>
      <w:pPr>
        <w:spacing w:line="1153" w:lineRule="exact"/>
        <w:ind w:firstLine="6032"/>
      </w:pPr>
      <w:r>
        <w:drawing>
          <wp:anchor distT="0" distB="0" distL="0" distR="0" simplePos="0" relativeHeight="251667456" behindDoc="1" locked="0" layoutInCell="0" allowOverlap="1">
            <wp:simplePos x="0" y="0"/>
            <wp:positionH relativeFrom="page">
              <wp:posOffset>2852303</wp:posOffset>
            </wp:positionH>
            <wp:positionV relativeFrom="page">
              <wp:posOffset>0</wp:posOffset>
            </wp:positionV>
            <wp:extent cx="4005696" cy="1262916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05696" cy="126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9" type="#_x0000_t202" style="width:27pt;height:12.7pt;margin-top:157.41pt;margin-left:178.8pt;mso-position-horizontal-relative:page;mso-position-vertical-relative:page;position:absolute;z-index:251673600" o:allowincell="f" filled="f" stroked="f">
            <o:lock v:ext="edit" aspectratio="f"/>
            <v:textbox inset="0,0,0,0">
              <w:txbxContent>
                <w:p>
                  <w:pPr>
                    <w:spacing w:before="20" w:line="180" w:lineRule="auto"/>
                    <w:ind w:left="20"/>
                    <w:rPr>
                      <w:rFonts w:ascii="DengXian" w:eastAsia="DengXian" w:hAnsi="DengXian" w:cs="DengXian"/>
                      <w:sz w:val="21"/>
                      <w:szCs w:val="21"/>
                    </w:rPr>
                  </w:pPr>
                  <w:r>
                    <w:rPr>
                      <w:rFonts w:ascii="DengXian" w:eastAsia="DengXian" w:hAnsi="DengXian" w:cs="DengXian"/>
                      <w:i/>
                      <w:iCs/>
                      <w:spacing w:val="3"/>
                      <w:sz w:val="21"/>
                      <w:szCs w:val="21"/>
                    </w:rPr>
                    <w:t>14.8%</w:t>
                  </w:r>
                </w:p>
              </w:txbxContent>
            </v:textbox>
          </v:shape>
        </w:pict>
      </w:r>
      <w:r>
        <w:pict>
          <v:shape id="_x0000_s1040" type="#_x0000_t202" style="width:27.2pt;height:12.7pt;margin-top:169.34pt;margin-left:79.46pt;mso-position-horizontal-relative:page;mso-position-vertical-relative:page;position:absolute;z-index:251672576" o:allowincell="f" filled="f" stroked="f">
            <o:lock v:ext="edit" aspectratio="f"/>
            <v:textbox inset="0,0,0,0">
              <w:txbxContent>
                <w:p>
                  <w:pPr>
                    <w:spacing w:before="20" w:line="180" w:lineRule="auto"/>
                    <w:ind w:left="20"/>
                    <w:rPr>
                      <w:rFonts w:ascii="DengXian" w:eastAsia="DengXian" w:hAnsi="DengXian" w:cs="DengXian"/>
                      <w:sz w:val="21"/>
                      <w:szCs w:val="21"/>
                    </w:rPr>
                  </w:pPr>
                  <w:r>
                    <w:rPr>
                      <w:rFonts w:ascii="DengXian" w:eastAsia="DengXian" w:hAnsi="DengXian" w:cs="DengXian"/>
                      <w:i/>
                      <w:iCs/>
                      <w:spacing w:val="4"/>
                      <w:sz w:val="21"/>
                      <w:szCs w:val="21"/>
                    </w:rPr>
                    <w:t>25.5%</w:t>
                  </w:r>
                </w:p>
              </w:txbxContent>
            </v:textbox>
          </v:shape>
        </w:pict>
      </w:r>
      <w:r>
        <w:pict>
          <v:shape id="_x0000_s1041" type="#_x0000_t202" style="width:27.2pt;height:12.7pt;margin-top:282.35pt;margin-left:171.51pt;mso-position-horizontal-relative:page;mso-position-vertical-relative:page;position:absolute;z-index:251671552" o:allowincell="f" filled="f" stroked="f">
            <o:lock v:ext="edit" aspectratio="f"/>
            <v:textbox inset="0,0,0,0">
              <w:txbxContent>
                <w:p>
                  <w:pPr>
                    <w:spacing w:before="20" w:line="180" w:lineRule="auto"/>
                    <w:ind w:left="20"/>
                    <w:rPr>
                      <w:rFonts w:ascii="DengXian" w:eastAsia="DengXian" w:hAnsi="DengXian" w:cs="DengXian"/>
                      <w:sz w:val="21"/>
                      <w:szCs w:val="21"/>
                    </w:rPr>
                  </w:pPr>
                  <w:r>
                    <w:rPr>
                      <w:rFonts w:ascii="DengXian" w:eastAsia="DengXian" w:hAnsi="DengXian" w:cs="DengXian"/>
                      <w:i/>
                      <w:iCs/>
                      <w:spacing w:val="4"/>
                      <w:sz w:val="21"/>
                      <w:szCs w:val="21"/>
                    </w:rPr>
                    <w:t>59.7%</w:t>
                  </w:r>
                </w:p>
              </w:txbxContent>
            </v:textbox>
          </v:shape>
        </w:pict>
      </w:r>
      <w:r>
        <w:pict>
          <v:shape id="_x0000_s1042" type="#_x0000_t202" style="width:210.4pt;height:14.95pt;margin-top:321.32pt;margin-left:44.72pt;mso-position-horizontal-relative:page;mso-position-vertical-relative:page;position:absolute;z-index:251670528" o:allowincell="f" filled="f" stroked="f">
            <o:lock v:ext="edit" aspectratio="f"/>
            <v:textbox inset="0,0,0,0">
              <w:txbxContent>
                <w:p>
                  <w:pPr>
                    <w:spacing w:before="20" w:line="218" w:lineRule="auto"/>
                    <w:ind w:left="20"/>
                    <w:rPr>
                      <w:rFonts w:ascii="DengXian" w:eastAsia="DengXian" w:hAnsi="DengXian" w:cs="DengXian"/>
                      <w:sz w:val="21"/>
                      <w:szCs w:val="21"/>
                    </w:rPr>
                  </w:pPr>
                  <w:r>
                    <w:rPr>
                      <w:rFonts w:ascii="DengXian" w:eastAsia="DengXian" w:hAnsi="DengXian" w:cs="DengXian"/>
                      <w:sz w:val="21"/>
                      <w:szCs w:val="21"/>
                    </w:rPr>
                    <w:drawing>
                      <wp:inline distT="0" distB="0" distL="0" distR="0">
                        <wp:extent cx="77724" cy="77723"/>
                        <wp:effectExtent l="0" t="0" r="0" b="0"/>
                        <wp:docPr id="30" name="IM 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IM 30"/>
                                <pic:cNvPicPr/>
                              </pic:nvPicPr>
                              <pic:blipFill>
                                <a:blip xmlns:r="http://schemas.openxmlformats.org/officeDocument/2006/relationships"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" cy="777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DengXian" w:eastAsia="DengXian" w:hAnsi="DengXian" w:cs="DengXian"/>
                      <w:i/>
                      <w:iCs/>
                      <w:spacing w:val="7"/>
                      <w:sz w:val="21"/>
                      <w:szCs w:val="21"/>
                    </w:rPr>
                    <w:t>增加招聘量</w:t>
                  </w:r>
                  <w:r>
                    <w:rPr>
                      <w:rFonts w:ascii="DengXian" w:eastAsia="DengXian" w:hAnsi="DengXian" w:cs="DengXian"/>
                      <w:spacing w:val="25"/>
                      <w:w w:val="101"/>
                      <w:sz w:val="21"/>
                      <w:szCs w:val="21"/>
                    </w:rPr>
                    <w:t xml:space="preserve">  </w:t>
                  </w:r>
                  <w:r>
                    <w:rPr>
                      <w:sz w:val="21"/>
                      <w:szCs w:val="21"/>
                    </w:rPr>
                    <w:drawing>
                      <wp:inline distT="0" distB="0" distL="0" distR="0">
                        <wp:extent cx="77724" cy="77723"/>
                        <wp:effectExtent l="0" t="0" r="0" b="0"/>
                        <wp:docPr id="32" name="IM 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IM 32"/>
                                <pic:cNvPicPr/>
                              </pic:nvPicPr>
                              <pic:blipFill>
                                <a:blip xmlns:r="http://schemas.openxmlformats.org/officeDocument/2006/relationships"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" cy="777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DengXian" w:eastAsia="DengXian" w:hAnsi="DengXian" w:cs="DengXian"/>
                      <w:i/>
                      <w:iCs/>
                      <w:spacing w:val="7"/>
                      <w:sz w:val="21"/>
                      <w:szCs w:val="21"/>
                    </w:rPr>
                    <w:t>减少招聘量</w:t>
                  </w:r>
                  <w:r>
                    <w:rPr>
                      <w:rFonts w:ascii="DengXian" w:eastAsia="DengXian" w:hAnsi="DengXian" w:cs="DengXian"/>
                      <w:spacing w:val="23"/>
                      <w:sz w:val="21"/>
                      <w:szCs w:val="21"/>
                    </w:rPr>
                    <w:t xml:space="preserve">  </w:t>
                  </w:r>
                  <w:r>
                    <w:rPr>
                      <w:sz w:val="21"/>
                      <w:szCs w:val="21"/>
                    </w:rPr>
                    <w:drawing>
                      <wp:inline distT="0" distB="0" distL="0" distR="0">
                        <wp:extent cx="77723" cy="77723"/>
                        <wp:effectExtent l="0" t="0" r="0" b="0"/>
                        <wp:docPr id="34" name="IM 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" name="IM 34"/>
                                <pic:cNvPicPr/>
                              </pic:nvPicPr>
                              <pic:blipFill>
                                <a:blip xmlns:r="http://schemas.openxmlformats.org/officeDocument/2006/relationships"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3" cy="777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DengXian" w:eastAsia="DengXian" w:hAnsi="DengXian" w:cs="DengXian"/>
                      <w:i/>
                      <w:iCs/>
                      <w:spacing w:val="7"/>
                      <w:sz w:val="21"/>
                      <w:szCs w:val="21"/>
                    </w:rPr>
                    <w:t>与上年度持平</w:t>
                  </w:r>
                </w:p>
              </w:txbxContent>
            </v:textbox>
          </v:shape>
        </w:pict>
      </w:r>
      <w:r>
        <w:pict>
          <v:group id="_x0000_s1043" style="width:114.8pt;height:114.8pt;margin-top:165.59pt;margin-left:91.83pt;mso-position-horizontal-relative:page;mso-position-vertical-relative:page;position:absolute;z-index:251668480" coordorigin="0,0" coordsize="2296,2296" o:allowincell="f" filled="f" stroked="f">
            <v:shape id="_x0000_s1044" style="width:909;height:1134;left:1147;position:absolute;top:14" coordorigin="0,0" coordsize="909,1134" path="m,c357,,694,169,908,455l,1133l,xe" filled="t" fillcolor="#2f5597" stroked="f"/>
            <v:shape id="_x0000_s1045" style="width:938;height:1163;left:1132;position:absolute" coordorigin="0,0" coordsize="938,1163" path="m14,14c372,14,709,183,923,470l14,1147l14,14xe" filled="f" strokecolor="white" strokeweight="1.44pt"/>
            <v:shape id="_x0000_s1046" style="width:2281;height:1826;left:14;position:absolute;top:470" coordorigin="0,0" coordsize="2281,1826" path="m2041,c2415,501,2312,1212,1810,1586c1308,1960,598,1857,224,1355c85,1169,7,945,,713l1132,677l2041,xe" filled="t" fillcolor="#8faadc" stroked="f"/>
            <v:shape id="_x0000_s1047" style="width:2296;height:1840;position:absolute;top:455" coordorigin="0,0" coordsize="2296,1840" path="m2055,14c2430,516,2326,1226,1825,1600c1323,1974,613,1871,238,1369c100,1183,21,959,14,727l1147,692l2055,14xe" filled="f" strokecolor="white" strokeweight="1.44pt"/>
            <v:shape id="_x0000_s1048" style="width:1148;height:1169;position:absolute;top:14" coordorigin="0,0" coordsize="1148,1169" path="m14,1168c-5,543,485,20,1111,c1123,,1135,,1147,l1147,1133l14,1168xe" filled="t" fillcolor="#dae3f3" stroked="f"/>
            <v:shape id="_x0000_s1049" style="width:1161;height:1198;position:absolute" coordorigin="0,0" coordsize="1161,1198" path="m14,1183c-5,557,485,34,1111,15c1123,14,1135,14,1147,14l1147,1147l14,1183xe" filled="f" strokecolor="white" strokeweight="1.44pt"/>
          </v:group>
        </w:pict>
      </w: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105155</wp:posOffset>
            </wp:positionH>
            <wp:positionV relativeFrom="page">
              <wp:posOffset>41147</wp:posOffset>
            </wp:positionV>
            <wp:extent cx="2807208" cy="338328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07208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3"/>
        </w:rPr>
        <w:drawing>
          <wp:inline distT="0" distB="0" distL="0" distR="0">
            <wp:extent cx="2016616" cy="732612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16616" cy="73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76"/>
        <w:rPr>
          <w:rFonts w:ascii="DengXian" w:eastAsia="DengXian" w:hAnsi="DengXian" w:cs="DengXian"/>
          <w:sz w:val="36"/>
          <w:szCs w:val="36"/>
        </w:rPr>
      </w:pPr>
      <w:bookmarkStart w:id="1" w:name="bookmark2"/>
      <w:bookmarkEnd w:id="1"/>
      <w:r>
        <w:rPr>
          <w:rFonts w:ascii="DengXian" w:eastAsia="DengXian" w:hAnsi="DengXian" w:cs="DengXian"/>
          <w:position w:val="-13"/>
          <w:sz w:val="36"/>
          <w:szCs w:val="36"/>
        </w:rPr>
        <w:drawing>
          <wp:inline distT="0" distB="0" distL="0" distR="0">
            <wp:extent cx="91440" cy="331787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33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ngXian" w:eastAsia="DengXian" w:hAnsi="DengXian" w:cs="DengXian"/>
          <w:b/>
          <w:bCs/>
          <w:spacing w:val="16"/>
          <w:sz w:val="36"/>
          <w:szCs w:val="36"/>
        </w:rPr>
        <w:t xml:space="preserve">  </w:t>
      </w:r>
      <w:r>
        <w:rPr>
          <w:rFonts w:ascii="DengXian" w:eastAsia="DengXian" w:hAnsi="DengXian" w:cs="DengXian"/>
          <w:b/>
          <w:bCs/>
          <w:spacing w:val="-2"/>
          <w:sz w:val="36"/>
          <w:szCs w:val="36"/>
        </w:rPr>
        <w:t>整体招聘趋势</w:t>
      </w:r>
    </w:p>
    <w:p>
      <w:pPr>
        <w:spacing w:before="167" w:line="201" w:lineRule="auto"/>
        <w:ind w:left="1083"/>
        <w:rPr>
          <w:rFonts w:ascii="Microsoft YaHei" w:eastAsia="Microsoft YaHei" w:hAnsi="Microsoft YaHei" w:cs="Microsoft YaHei"/>
          <w:sz w:val="28"/>
          <w:szCs w:val="28"/>
        </w:rPr>
      </w:pPr>
      <w:r>
        <w:rPr>
          <w:rFonts w:ascii="MS Gothic" w:eastAsia="MS Gothic" w:hAnsi="MS Gothic" w:cs="MS Gothic"/>
          <w:color w:val="2E75B6"/>
          <w:spacing w:val="-1"/>
          <w:sz w:val="28"/>
          <w:szCs w:val="28"/>
          <w14:textOutline w14:w="5103">
            <w14:solidFill>
              <w14:srgbClr w14:val="2E75B6"/>
            </w14:solidFill>
            <w14:prstDash w14:val="solid"/>
            <w14:miter w14:lim="10"/>
          </w14:textOutline>
        </w:rPr>
        <w:t>➡</w:t>
      </w:r>
      <w:r>
        <w:rPr>
          <w:rFonts w:ascii="MS Gothic" w:eastAsia="MS Gothic" w:hAnsi="MS Gothic" w:cs="MS Gothic"/>
          <w:color w:val="2E75B6"/>
          <w:spacing w:val="121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b/>
          <w:bCs/>
          <w:spacing w:val="-1"/>
          <w:sz w:val="28"/>
          <w:szCs w:val="28"/>
        </w:rPr>
        <w:t>招聘需求变化情况</w:t>
      </w:r>
    </w:p>
    <w:p>
      <w:pPr>
        <w:spacing w:before="88"/>
      </w:pPr>
    </w:p>
    <w:p>
      <w:pPr>
        <w:spacing w:before="87"/>
      </w:pPr>
    </w:p>
    <w:tbl>
      <w:tblPr>
        <w:tblStyle w:val="TableNormal0"/>
        <w:tblW w:w="4410" w:type="dxa"/>
        <w:tblInd w:w="5506" w:type="dxa"/>
        <w:tblBorders>
          <w:top w:val="single" w:sz="10" w:space="0" w:color="153D80"/>
          <w:left w:val="single" w:sz="10" w:space="0" w:color="153D80"/>
          <w:bottom w:val="single" w:sz="10" w:space="0" w:color="153D80"/>
          <w:right w:val="single" w:sz="10" w:space="0" w:color="153D80"/>
        </w:tblBorders>
        <w:tblLayout w:type="fixed"/>
      </w:tblPr>
      <w:tblGrid>
        <w:gridCol w:w="4410"/>
      </w:tblGrid>
      <w:tr>
        <w:tblPrEx>
          <w:tblW w:w="4410" w:type="dxa"/>
          <w:tblInd w:w="5506" w:type="dxa"/>
          <w:tblBorders>
            <w:top w:val="single" w:sz="10" w:space="0" w:color="153D80"/>
            <w:left w:val="single" w:sz="10" w:space="0" w:color="153D80"/>
            <w:bottom w:val="single" w:sz="10" w:space="0" w:color="153D80"/>
            <w:right w:val="single" w:sz="10" w:space="0" w:color="153D80"/>
          </w:tblBorders>
          <w:tblLayout w:type="fixed"/>
        </w:tblPrEx>
        <w:trPr>
          <w:trHeight w:val="3881"/>
        </w:trPr>
        <w:tc>
          <w:tcPr>
            <w:tcW w:w="4410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8" w:line="333" w:lineRule="auto"/>
              <w:ind w:left="332" w:right="460" w:firstLine="7"/>
              <w:rPr>
                <w:rFonts w:ascii="DengXian" w:eastAsia="DengXian" w:hAnsi="DengXian" w:cs="DengXian"/>
                <w:sz w:val="23"/>
                <w:szCs w:val="23"/>
              </w:rPr>
            </w:pPr>
            <w:r>
              <w:rPr>
                <w:rFonts w:ascii="DengXian" w:eastAsia="DengXian" w:hAnsi="DengXian" w:cs="DengXian"/>
                <w:spacing w:val="6"/>
                <w:sz w:val="23"/>
                <w:szCs w:val="23"/>
              </w:rPr>
              <w:t>2023年，中国经济逐步摆脱疫情影</w:t>
            </w:r>
            <w:r>
              <w:rPr>
                <w:rFonts w:ascii="DengXian" w:eastAsia="DengXian" w:hAnsi="DengXian" w:cs="DengXi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DengXian" w:eastAsia="DengXian" w:hAnsi="DengXian" w:cs="DengXian"/>
                <w:spacing w:val="6"/>
                <w:sz w:val="23"/>
                <w:szCs w:val="23"/>
              </w:rPr>
              <w:t>响，向常态化运行轨道回归，但受</w:t>
            </w:r>
            <w:r>
              <w:rPr>
                <w:rFonts w:ascii="DengXian" w:eastAsia="DengXian" w:hAnsi="DengXian" w:cs="DengXian"/>
                <w:spacing w:val="2"/>
                <w:sz w:val="23"/>
                <w:szCs w:val="23"/>
              </w:rPr>
              <w:t xml:space="preserve">  </w:t>
            </w:r>
            <w:r>
              <w:rPr>
                <w:rFonts w:ascii="DengXian" w:eastAsia="DengXian" w:hAnsi="DengXian" w:cs="DengXian"/>
                <w:spacing w:val="6"/>
                <w:sz w:val="23"/>
                <w:szCs w:val="23"/>
              </w:rPr>
              <w:t xml:space="preserve">全球经济不确定性增强、内需不足 </w:t>
            </w:r>
            <w:r>
              <w:rPr>
                <w:rFonts w:ascii="DengXian" w:eastAsia="DengXian" w:hAnsi="DengXian" w:cs="DengXian"/>
                <w:spacing w:val="7"/>
                <w:sz w:val="23"/>
                <w:szCs w:val="23"/>
              </w:rPr>
              <w:t>等影响，经济恢复缓慢，企业招聘</w:t>
            </w:r>
            <w:r>
              <w:rPr>
                <w:rFonts w:ascii="DengXian" w:eastAsia="DengXian" w:hAnsi="DengXian" w:cs="DengXi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DengXian" w:eastAsia="DengXian" w:hAnsi="DengXian" w:cs="DengXian"/>
                <w:spacing w:val="-4"/>
                <w:sz w:val="23"/>
                <w:szCs w:val="23"/>
              </w:rPr>
              <w:t>趋于保守。如左图数据显示，   2023</w:t>
            </w:r>
          </w:p>
          <w:p>
            <w:pPr>
              <w:spacing w:line="232" w:lineRule="auto"/>
              <w:ind w:left="338"/>
              <w:rPr>
                <w:rFonts w:ascii="DengXian" w:eastAsia="DengXian" w:hAnsi="DengXian" w:cs="DengXian"/>
                <w:sz w:val="23"/>
                <w:szCs w:val="23"/>
              </w:rPr>
            </w:pPr>
            <w:r>
              <w:rPr>
                <w:rFonts w:ascii="DengXian" w:eastAsia="DengXian" w:hAnsi="DengXian" w:cs="DengXian"/>
                <w:spacing w:val="2"/>
                <w:sz w:val="23"/>
                <w:szCs w:val="23"/>
              </w:rPr>
              <w:t>年仅有14.3%的企业增加招聘量，</w:t>
            </w:r>
          </w:p>
          <w:p>
            <w:pPr>
              <w:spacing w:before="131" w:line="432" w:lineRule="exact"/>
              <w:ind w:left="339"/>
              <w:rPr>
                <w:rFonts w:ascii="DengXian" w:eastAsia="DengXian" w:hAnsi="DengXian" w:cs="DengXian"/>
                <w:sz w:val="23"/>
                <w:szCs w:val="23"/>
              </w:rPr>
            </w:pPr>
            <w:r>
              <w:rPr>
                <w:rFonts w:ascii="DengXian" w:eastAsia="DengXian" w:hAnsi="DengXian" w:cs="DengXian"/>
                <w:spacing w:val="2"/>
                <w:position w:val="15"/>
                <w:sz w:val="23"/>
                <w:szCs w:val="23"/>
              </w:rPr>
              <w:t>25.5%的企业招聘量与去年持平，</w:t>
            </w:r>
          </w:p>
          <w:p>
            <w:pPr>
              <w:spacing w:before="1" w:line="231" w:lineRule="auto"/>
              <w:ind w:left="340"/>
              <w:rPr>
                <w:rFonts w:ascii="DengXian" w:eastAsia="DengXian" w:hAnsi="DengXian" w:cs="DengXian"/>
                <w:sz w:val="23"/>
                <w:szCs w:val="23"/>
              </w:rPr>
            </w:pPr>
            <w:r>
              <w:rPr>
                <w:rFonts w:ascii="DengXian" w:eastAsia="DengXian" w:hAnsi="DengXian" w:cs="DengXian"/>
                <w:spacing w:val="2"/>
                <w:sz w:val="23"/>
                <w:szCs w:val="23"/>
              </w:rPr>
              <w:t>59.7%的企业招聘量减少。</w:t>
            </w:r>
          </w:p>
        </w:tc>
      </w:tr>
    </w:tbl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70" w:lineRule="auto"/>
      </w:pPr>
    </w:p>
    <w:p>
      <w:pPr>
        <w:spacing w:before="95" w:line="228" w:lineRule="auto"/>
        <w:ind w:left="1179"/>
        <w:rPr>
          <w:rFonts w:ascii="DengXian" w:eastAsia="DengXian" w:hAnsi="DengXian" w:cs="DengXian"/>
          <w:sz w:val="28"/>
          <w:szCs w:val="28"/>
        </w:rPr>
      </w:pPr>
      <w:r>
        <w:rPr>
          <w:rFonts w:ascii="MS Gothic" w:eastAsia="MS Gothic" w:hAnsi="MS Gothic" w:cs="MS Gothic"/>
          <w:color w:val="2E75B6"/>
          <w:spacing w:val="-2"/>
          <w:sz w:val="28"/>
          <w:szCs w:val="28"/>
          <w14:textOutline w14:w="5094">
            <w14:solidFill>
              <w14:srgbClr w14:val="2E75B6"/>
            </w14:solidFill>
            <w14:prstDash w14:val="solid"/>
            <w14:miter w14:lim="10"/>
          </w14:textOutline>
        </w:rPr>
        <w:t>➡</w:t>
      </w:r>
      <w:r>
        <w:rPr>
          <w:rFonts w:ascii="MS Gothic" w:eastAsia="MS Gothic" w:hAnsi="MS Gothic" w:cs="MS Gothic"/>
          <w:color w:val="2E75B6"/>
          <w:spacing w:val="127"/>
          <w:sz w:val="28"/>
          <w:szCs w:val="28"/>
        </w:rPr>
        <w:t xml:space="preserve"> </w:t>
      </w:r>
      <w:r>
        <w:rPr>
          <w:rFonts w:ascii="DengXian" w:eastAsia="DengXian" w:hAnsi="DengXian" w:cs="DengXian"/>
          <w:b/>
          <w:bCs/>
          <w:spacing w:val="-2"/>
          <w:sz w:val="28"/>
          <w:szCs w:val="28"/>
        </w:rPr>
        <w:t>招聘计划完成率</w:t>
      </w:r>
    </w:p>
    <w:p>
      <w:pPr>
        <w:pStyle w:val="BodyText"/>
        <w:spacing w:line="302" w:lineRule="auto"/>
      </w:pPr>
    </w:p>
    <w:p>
      <w:pPr>
        <w:pStyle w:val="BodyText"/>
        <w:spacing w:line="303" w:lineRule="auto"/>
      </w:pPr>
    </w:p>
    <w:p>
      <w:pPr>
        <w:pStyle w:val="BodyText"/>
        <w:spacing w:line="303" w:lineRule="auto"/>
        <w:sectPr>
          <w:headerReference w:type="default" r:id="rId41"/>
          <w:footerReference w:type="default" r:id="rId42"/>
          <w:pgSz w:w="10800" w:h="14400"/>
          <w:pgMar w:top="1" w:right="0" w:bottom="1" w:left="0" w:header="0" w:footer="0" w:gutter="0"/>
          <w:pgNumType w:start="9"/>
          <w:cols w:space="708"/>
        </w:sectPr>
      </w:pPr>
    </w:p>
    <w:p>
      <w:pPr>
        <w:pStyle w:val="BodyText"/>
        <w:spacing w:before="1" w:line="5346" w:lineRule="exact"/>
      </w:pPr>
      <w:r>
        <w:rPr>
          <w:position w:val="-108"/>
        </w:rPr>
        <w:pict>
          <v:group id="_x0000_i1050" style="width:540pt;height:267.9pt;mso-position-horizontal-relative:char;mso-position-vertical-relative:line" coordorigin="0,0" coordsize="10800,5357" filled="f" stroked="f">
            <v:shape id="_x0000_s1051" type="#_x0000_t75" style="width:10800;height:4518;position:absolute;top:838" filled="f" stroked="f">
              <v:imagedata r:id="rId24" o:title=""/>
            </v:shape>
            <v:shape id="_x0000_s1052" style="width:3932;height:3240;left:1108;position:absolute;top:43" coordorigin="0,0" coordsize="3932,3240" path="m540,m540,l3391,l3931,539l3931,3240l,3240l,539c,241,241,,540,e" filled="t" fillcolor="white" stroked="f"/>
            <v:shape id="_x0000_s1053" type="#_x0000_t202" style="width:9640;height:5212;left:785;position:absolute;top:9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3935" w:type="dxa"/>
                      <w:tblInd w:w="321" w:type="dxa"/>
                      <w:tblBorders>
                        <w:top w:val="single" w:sz="10" w:space="0" w:color="153D80"/>
                        <w:left w:val="single" w:sz="10" w:space="0" w:color="153D80"/>
                        <w:bottom w:val="single" w:sz="10" w:space="0" w:color="153D80"/>
                        <w:right w:val="single" w:sz="10" w:space="0" w:color="153D80"/>
                      </w:tblBorders>
                      <w:tblLayout w:type="fixed"/>
                    </w:tblPr>
                    <w:tblGrid>
                      <w:gridCol w:w="3935"/>
                    </w:tblGrid>
                    <w:tr>
                      <w:tblPrEx>
                        <w:tblW w:w="3935" w:type="dxa"/>
                        <w:tblInd w:w="321" w:type="dxa"/>
                        <w:tblBorders>
                          <w:top w:val="single" w:sz="10" w:space="0" w:color="153D80"/>
                          <w:left w:val="single" w:sz="10" w:space="0" w:color="153D80"/>
                          <w:bottom w:val="single" w:sz="10" w:space="0" w:color="153D80"/>
                          <w:right w:val="single" w:sz="10" w:space="0" w:color="153D80"/>
                        </w:tblBorders>
                        <w:tblLayout w:type="fixed"/>
                      </w:tblPrEx>
                      <w:trPr>
                        <w:trHeight w:val="3218"/>
                      </w:trPr>
                      <w:tc>
                        <w:tcPr>
                          <w:tcW w:w="3935" w:type="dxa"/>
                          <w:vAlign w:val="top"/>
                        </w:tcPr>
                        <w:p>
                          <w:pPr>
                            <w:spacing w:line="534" w:lineRule="exact"/>
                            <w:ind w:firstLine="3370"/>
                          </w:pPr>
                          <w:r>
                            <w:rPr>
                              <w:position w:val="-10"/>
                            </w:rPr>
                            <w:drawing>
                              <wp:inline distT="0" distB="0" distL="0" distR="0">
                                <wp:extent cx="342634" cy="339383"/>
                                <wp:effectExtent l="0" t="0" r="0" b="0"/>
                                <wp:docPr id="42" name="IM 4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" name="IM 4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4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42634" cy="33938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spacing w:before="1" w:line="227" w:lineRule="auto"/>
                            <w:ind w:left="302"/>
                            <w:rPr>
                              <w:rFonts w:ascii="DengXian" w:eastAsia="DengXian" w:hAnsi="DengXian" w:cs="DengXia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DengXian" w:eastAsia="DengXian" w:hAnsi="DengXian" w:cs="DengXian"/>
                              <w:spacing w:val="7"/>
                              <w:sz w:val="23"/>
                              <w:szCs w:val="23"/>
                            </w:rPr>
                            <w:t>鉴于企业招聘量减少，市场供</w:t>
                          </w:r>
                        </w:p>
                        <w:p>
                          <w:pPr>
                            <w:spacing w:before="131" w:line="333" w:lineRule="auto"/>
                            <w:ind w:left="301" w:right="501" w:firstLine="4"/>
                            <w:rPr>
                              <w:rFonts w:ascii="DengXian" w:eastAsia="DengXian" w:hAnsi="DengXian" w:cs="DengXia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DengXian" w:eastAsia="DengXian" w:hAnsi="DengXian" w:cs="DengXian"/>
                              <w:spacing w:val="-6"/>
                              <w:sz w:val="23"/>
                              <w:szCs w:val="23"/>
                            </w:rPr>
                            <w:t>给相对较为充足，   2023年不同</w:t>
                          </w:r>
                          <w:r>
                            <w:rPr>
                              <w:rFonts w:ascii="DengXian" w:eastAsia="DengXian" w:hAnsi="DengXian" w:cs="DengXian"/>
                              <w:spacing w:val="5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DengXian" w:eastAsia="DengXian" w:hAnsi="DengXian" w:cs="DengXian"/>
                              <w:spacing w:val="6"/>
                              <w:sz w:val="23"/>
                              <w:szCs w:val="23"/>
                            </w:rPr>
                            <w:t>层级企业招聘完成率较2022年</w:t>
                          </w:r>
                          <w:r>
                            <w:rPr>
                              <w:rFonts w:ascii="DengXian" w:eastAsia="DengXian" w:hAnsi="DengXian" w:cs="DengXian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DengXian" w:eastAsia="DengXian" w:hAnsi="DengXian" w:cs="DengXian"/>
                              <w:spacing w:val="7"/>
                              <w:sz w:val="23"/>
                              <w:szCs w:val="23"/>
                            </w:rPr>
                            <w:t>均有上升，经理、主管、员工</w:t>
                          </w:r>
                        </w:p>
                        <w:p>
                          <w:pPr>
                            <w:spacing w:line="232" w:lineRule="auto"/>
                            <w:ind w:left="306"/>
                            <w:rPr>
                              <w:rFonts w:ascii="DengXian" w:eastAsia="DengXian" w:hAnsi="DengXian" w:cs="DengXia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DengXian" w:eastAsia="DengXian" w:hAnsi="DengXian" w:cs="DengXian"/>
                              <w:spacing w:val="-7"/>
                              <w:sz w:val="23"/>
                              <w:szCs w:val="23"/>
                            </w:rPr>
                            <w:t>招聘完成率分别为：   74.3%、</w:t>
                          </w:r>
                        </w:p>
                        <w:p>
                          <w:pPr>
                            <w:spacing w:before="166" w:line="190" w:lineRule="auto"/>
                            <w:ind w:left="307"/>
                            <w:rPr>
                              <w:rFonts w:ascii="DengXian" w:eastAsia="DengXian" w:hAnsi="DengXian" w:cs="DengXia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DengXian" w:eastAsia="DengXian" w:hAnsi="DengXian" w:cs="DengXian"/>
                              <w:spacing w:val="-2"/>
                              <w:sz w:val="23"/>
                              <w:szCs w:val="23"/>
                            </w:rPr>
                            <w:t>86.2%</w:t>
                          </w:r>
                          <w:r>
                            <w:rPr>
                              <w:rFonts w:ascii="DengXian" w:eastAsia="DengXian" w:hAnsi="DengXian" w:cs="DengXian"/>
                              <w:spacing w:val="-26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DengXian" w:eastAsia="DengXian" w:hAnsi="DengXian" w:cs="DengXian"/>
                              <w:spacing w:val="-2"/>
                              <w:sz w:val="23"/>
                              <w:szCs w:val="23"/>
                            </w:rPr>
                            <w:t>、94.7%。</w:t>
                          </w:r>
                        </w:p>
                      </w:tc>
                    </w:tr>
                  </w:tbl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8" w:line="179" w:lineRule="auto"/>
                      <w:ind w:left="5403"/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</w:pP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>数据来源：前程无忧人力资源调研中心</w:t>
                    </w:r>
                  </w:p>
                  <w:p>
                    <w:pPr>
                      <w:spacing w:line="177" w:lineRule="auto"/>
                      <w:ind w:right="12"/>
                      <w:jc w:val="right"/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</w:pPr>
                    <w:r>
                      <w:rPr>
                        <w:rFonts w:ascii="DengXian" w:eastAsia="DengXian" w:hAnsi="DengXian" w:cs="DengXian"/>
                        <w:b/>
                        <w:bCs/>
                        <w:sz w:val="20"/>
                        <w:szCs w:val="20"/>
                      </w:rPr>
                      <w:t>5</w:t>
                    </w:r>
                  </w:p>
                  <w:p>
                    <w:pPr>
                      <w:spacing w:line="214" w:lineRule="auto"/>
                      <w:ind w:left="20"/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</w:pPr>
                    <w:r>
                      <w:rPr>
                        <w:rFonts w:ascii="DengXian" w:eastAsia="DengXian" w:hAnsi="DengXian" w:cs="DengXian"/>
                        <w:spacing w:val="1"/>
                        <w:sz w:val="20"/>
                        <w:szCs w:val="20"/>
                      </w:rPr>
                      <w:t xml:space="preserve">2023人力资源白皮书          </w:t>
                    </w: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 xml:space="preserve">          Web：</w:t>
                    </w:r>
                    <w:hyperlink r:id="rId16" w:history="1">
                      <w:r>
                        <w:rPr>
                          <w:rFonts w:ascii="DengXian" w:eastAsia="DengXian" w:hAnsi="DengXian" w:cs="DengXian"/>
                          <w:sz w:val="20"/>
                          <w:szCs w:val="20"/>
                        </w:rPr>
                        <w:t>http://research.51job.com</w:t>
                      </w:r>
                    </w:hyperlink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 xml:space="preserve">                  TEL： 021</w:t>
                    </w:r>
                    <w:r>
                      <w:rPr>
                        <w:rFonts w:ascii="DengXian" w:eastAsia="DengXian" w:hAnsi="DengXian" w:cs="DengXian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>-61601888</w:t>
                    </w:r>
                    <w:r>
                      <w:rPr>
                        <w:rFonts w:ascii="DengXian" w:eastAsia="DengXian" w:hAnsi="DengXian" w:cs="DengXian"/>
                        <w:spacing w:val="-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>-8855</w:t>
                    </w:r>
                  </w:p>
                </w:txbxContent>
              </v:textbox>
            </v:shape>
            <v:shape id="_x0000_s1054" type="#_x0000_t75" style="width:3997;height:2103;left:5666;position:absolute;top:785" filled="f" stroked="f">
              <v:imagedata r:id="rId44" o:title=""/>
            </v:shape>
            <v:shape id="_x0000_s1055" type="#_x0000_t202" style="width:2310;height:735;left:7647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390" w:lineRule="exact"/>
                      <w:ind w:left="279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position w:val="15"/>
                        <w:sz w:val="21"/>
                        <w:szCs w:val="21"/>
                      </w:rPr>
                      <w:drawing>
                        <wp:inline distT="0" distB="0" distL="0" distR="0">
                          <wp:extent cx="64008" cy="59435"/>
                          <wp:effectExtent l="0" t="0" r="0" b="0"/>
                          <wp:docPr id="44" name="IM 4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4" name="IM 4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008" cy="59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DengXian" w:eastAsia="DengXian" w:hAnsi="DengXian" w:cs="DengXian"/>
                        <w:spacing w:val="-2"/>
                        <w:position w:val="1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5"/>
                        <w:position w:val="14"/>
                        <w:sz w:val="21"/>
                        <w:szCs w:val="21"/>
                      </w:rPr>
                      <w:t>2022年</w:t>
                    </w:r>
                    <w:r>
                      <w:rPr>
                        <w:rFonts w:ascii="DengXian" w:eastAsia="DengXian" w:hAnsi="DengXian" w:cs="DengXian"/>
                        <w:spacing w:val="6"/>
                        <w:position w:val="14"/>
                        <w:sz w:val="21"/>
                        <w:szCs w:val="21"/>
                      </w:rPr>
                      <w:t xml:space="preserve">    </w:t>
                    </w:r>
                    <w:r>
                      <w:rPr>
                        <w:position w:val="15"/>
                        <w:sz w:val="21"/>
                        <w:szCs w:val="21"/>
                      </w:rPr>
                      <w:drawing>
                        <wp:inline distT="0" distB="0" distL="0" distR="0">
                          <wp:extent cx="59435" cy="59435"/>
                          <wp:effectExtent l="0" t="0" r="0" b="0"/>
                          <wp:docPr id="46" name="IM 4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6" name="IM 4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435" cy="59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DengXian" w:eastAsia="DengXian" w:hAnsi="DengXian" w:cs="DengXian"/>
                        <w:spacing w:val="-3"/>
                        <w:position w:val="1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5"/>
                        <w:position w:val="14"/>
                        <w:sz w:val="21"/>
                        <w:szCs w:val="21"/>
                      </w:rPr>
                      <w:t>2023年</w:t>
                    </w:r>
                  </w:p>
                  <w:p>
                    <w:pPr>
                      <w:spacing w:line="190" w:lineRule="auto"/>
                      <w:ind w:left="20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5"/>
                        <w:position w:val="-5"/>
                        <w:sz w:val="21"/>
                        <w:szCs w:val="21"/>
                      </w:rPr>
                      <w:t>86.2%</w:t>
                    </w:r>
                    <w:r>
                      <w:rPr>
                        <w:rFonts w:ascii="DengXian" w:eastAsia="DengXian" w:hAnsi="DengXian" w:cs="DengXian"/>
                        <w:spacing w:val="5"/>
                        <w:position w:val="-5"/>
                        <w:sz w:val="21"/>
                        <w:szCs w:val="21"/>
                      </w:rPr>
                      <w:t xml:space="preserve">         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5"/>
                        <w:position w:val="-4"/>
                        <w:sz w:val="21"/>
                        <w:szCs w:val="21"/>
                      </w:rPr>
                      <w:t>92.5%</w:t>
                    </w:r>
                    <w:r>
                      <w:rPr>
                        <w:rFonts w:ascii="DengXian" w:eastAsia="DengXian" w:hAnsi="DengXian" w:cs="DengXian"/>
                        <w:spacing w:val="3"/>
                        <w:position w:val="-4"/>
                        <w:sz w:val="21"/>
                        <w:szCs w:val="21"/>
                      </w:rPr>
                      <w:t xml:space="preserve"> 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5"/>
                        <w:position w:val="10"/>
                        <w:sz w:val="21"/>
                        <w:szCs w:val="21"/>
                      </w:rPr>
                      <w:t>94.7%</w:t>
                    </w:r>
                  </w:p>
                </w:txbxContent>
              </v:textbox>
            </v:shape>
            <v:shape id="_x0000_s1056" type="#_x0000_t202" style="width:1016;height:420;left:5612;position:absolute;top:732" filled="f" stroked="f">
              <o:lock v:ext="edit" aspectratio="f"/>
              <v:textbox inset="0,0,0,0">
                <w:txbxContent>
                  <w:p>
                    <w:pPr>
                      <w:spacing w:before="20" w:line="190" w:lineRule="auto"/>
                      <w:ind w:left="20" w:right="20" w:firstLine="472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4"/>
                        <w:sz w:val="21"/>
                        <w:szCs w:val="21"/>
                      </w:rPr>
                      <w:t>74.3%</w:t>
                    </w:r>
                    <w:r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sz w:val="21"/>
                        <w:szCs w:val="21"/>
                      </w:rPr>
                      <w:t>72.2%</w:t>
                    </w:r>
                  </w:p>
                </w:txbxContent>
              </v:textbox>
            </v:shape>
            <v:shape id="_x0000_s1057" type="#_x0000_t75" style="width:9935;height:22;left:3;position:absolute;top:4838" filled="f" stroked="f">
              <v:imagedata r:id="rId15" o:title=""/>
            </v:shape>
            <v:shape id="_x0000_s1058" type="#_x0000_t202" style="width:504;height:251;left:5858;position:absolute;top:3011" filled="f" stroked="f">
              <o:lock v:ext="edit" aspectratio="f"/>
              <v:textbox inset="0,0,0,0">
                <w:txbxContent>
                  <w:p>
                    <w:pPr>
                      <w:spacing w:before="19" w:line="227" w:lineRule="auto"/>
                      <w:ind w:left="20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21"/>
                        <w:sz w:val="21"/>
                        <w:szCs w:val="21"/>
                      </w:rPr>
                      <w:t>经理</w:t>
                    </w:r>
                  </w:p>
                </w:txbxContent>
              </v:textbox>
            </v:shape>
            <v:shape id="_x0000_s1059" type="#_x0000_t202" style="width:499;height:251;left:7446;position:absolute;top:3011" filled="f" stroked="f">
              <o:lock v:ext="edit" aspectratio="f"/>
              <v:textbox inset="0,0,0,0">
                <w:txbxContent>
                  <w:p>
                    <w:pPr>
                      <w:spacing w:before="19" w:line="219" w:lineRule="auto"/>
                      <w:ind w:left="20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19"/>
                        <w:sz w:val="21"/>
                        <w:szCs w:val="21"/>
                      </w:rPr>
                      <w:t>主管</w:t>
                    </w:r>
                  </w:p>
                </w:txbxContent>
              </v:textbox>
            </v:shape>
            <v:shape id="_x0000_s1060" type="#_x0000_t202" style="width:495;height:251;left:9033;position:absolute;top:3011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20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17"/>
                        <w:sz w:val="21"/>
                        <w:szCs w:val="21"/>
                      </w:rPr>
                      <w:t>员工</w:t>
                    </w:r>
                  </w:p>
                </w:txbxContent>
              </v:textbox>
            </v:shape>
            <v:shape id="_x0000_s1061" type="#_x0000_t202" style="width:545;height:182;left:7195;position:absolute;top:719" filled="f" stroked="f">
              <o:lock v:ext="edit" aspectratio="f"/>
              <v:textbox inset="0,0,0,0">
                <w:txbxContent>
                  <w:p>
                    <w:pPr>
                      <w:spacing w:before="20" w:line="180" w:lineRule="auto"/>
                      <w:ind w:left="20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4"/>
                        <w:sz w:val="21"/>
                        <w:szCs w:val="21"/>
                      </w:rPr>
                      <w:t>83.5%</w:t>
                    </w:r>
                  </w:p>
                </w:txbxContent>
              </v:textbox>
            </v:shape>
            <v:rect id="_x0000_s1062" style="width:4745;height:15;left:5292;position:absolute;top:2880" filled="t" fillcolor="#d9d9d9" stroked="f"/>
            <w10:wrap type="none"/>
          </v:group>
        </w:pict>
      </w:r>
    </w:p>
    <w:p>
      <w:pPr>
        <w:spacing w:line="5346" w:lineRule="exact"/>
        <w:sectPr>
          <w:headerReference w:type="default" r:id="rId47"/>
          <w:footerReference w:type="default" r:id="rId48"/>
          <w:type w:val="nextPage"/>
          <w:pgSz w:w="10800" w:h="14400"/>
          <w:pgMar w:top="1" w:right="0" w:bottom="1" w:left="0" w:header="0" w:footer="0" w:gutter="0"/>
          <w:pgNumType w:start="10"/>
          <w:cols w:space="708"/>
          <w:titlePg w:val="0"/>
        </w:sectPr>
      </w:pPr>
    </w:p>
    <w:p>
      <w:pPr>
        <w:spacing w:line="532" w:lineRule="exact"/>
        <w:ind w:firstLine="165"/>
      </w:pPr>
      <w:r>
        <w:pict>
          <v:rect id="_x0000_s1063" style="width:0.75pt;height:112.7pt;margin-top:136.44pt;margin-left:309.6pt;mso-position-horizontal-relative:page;mso-position-vertical-relative:page;position:absolute;z-index:251677696" o:allowincell="f" filled="t" fillcolor="#d9d9d9" stroked="f"/>
        </w:pict>
      </w:r>
      <w:r>
        <w:pict>
          <v:rect id="_x0000_s1064" style="width:142.95pt;height:11.55pt;margin-top:320.76pt;margin-left:86.4pt;mso-position-horizontal-relative:page;mso-position-vertical-relative:page;position:absolute;z-index:251675648" o:allowincell="f" filled="t" fillcolor="#dae3f3" stroked="f"/>
        </w:pict>
      </w:r>
      <w:r>
        <w:pict>
          <v:rect id="_x0000_s1065" style="width:114.15pt;height:11.9pt;margin-top:386.28pt;margin-left:86.4pt;mso-position-horizontal-relative:page;mso-position-vertical-relative:page;position:absolute;z-index:251676672" o:allowincell="f" filled="t" fillcolor="#2f5597" stroked="f"/>
        </w:pict>
      </w:r>
      <w:r>
        <w:drawing>
          <wp:anchor distT="0" distB="0" distL="0" distR="0" simplePos="0" relativeHeight="251674624" behindDoc="1" locked="0" layoutInCell="0" allowOverlap="1">
            <wp:simplePos x="0" y="0"/>
            <wp:positionH relativeFrom="page">
              <wp:posOffset>2852303</wp:posOffset>
            </wp:positionH>
            <wp:positionV relativeFrom="page">
              <wp:posOffset>0</wp:posOffset>
            </wp:positionV>
            <wp:extent cx="4005696" cy="1262916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05696" cy="126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0"/>
        </w:rPr>
        <w:drawing>
          <wp:inline distT="0" distB="0" distL="0" distR="0">
            <wp:extent cx="2807208" cy="338328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07208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29" w:lineRule="auto"/>
      </w:pPr>
    </w:p>
    <w:p>
      <w:pPr>
        <w:spacing w:before="122" w:line="703" w:lineRule="exact"/>
        <w:ind w:left="676"/>
        <w:rPr>
          <w:rFonts w:ascii="DengXian" w:eastAsia="DengXian" w:hAnsi="DengXian" w:cs="DengXian"/>
          <w:sz w:val="36"/>
          <w:szCs w:val="36"/>
        </w:rPr>
      </w:pPr>
      <w:r>
        <w:rPr>
          <w:rFonts w:ascii="DengXian" w:eastAsia="DengXian" w:hAnsi="DengXian" w:cs="DengXian"/>
          <w:position w:val="4"/>
          <w:sz w:val="36"/>
          <w:szCs w:val="36"/>
        </w:rPr>
        <w:drawing>
          <wp:inline distT="0" distB="0" distL="0" distR="0">
            <wp:extent cx="91440" cy="333756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ngXian" w:eastAsia="DengXian" w:hAnsi="DengXian" w:cs="DengXian"/>
          <w:b/>
          <w:bCs/>
          <w:spacing w:val="16"/>
          <w:position w:val="18"/>
          <w:sz w:val="36"/>
          <w:szCs w:val="36"/>
        </w:rPr>
        <w:t xml:space="preserve">  </w:t>
      </w:r>
      <w:r>
        <w:rPr>
          <w:rFonts w:ascii="DengXian" w:eastAsia="DengXian" w:hAnsi="DengXian" w:cs="DengXian"/>
          <w:b/>
          <w:bCs/>
          <w:spacing w:val="-2"/>
          <w:position w:val="18"/>
          <w:sz w:val="36"/>
          <w:szCs w:val="36"/>
        </w:rPr>
        <w:t>整体招聘趋势</w:t>
      </w:r>
    </w:p>
    <w:p>
      <w:pPr>
        <w:spacing w:line="228" w:lineRule="auto"/>
        <w:ind w:left="1083"/>
        <w:rPr>
          <w:rFonts w:ascii="DengXian" w:eastAsia="DengXian" w:hAnsi="DengXian" w:cs="DengXian"/>
          <w:sz w:val="28"/>
          <w:szCs w:val="28"/>
        </w:rPr>
      </w:pPr>
      <w:r>
        <w:rPr>
          <w:rFonts w:ascii="MS Gothic" w:eastAsia="MS Gothic" w:hAnsi="MS Gothic" w:cs="MS Gothic"/>
          <w:color w:val="2E75B6"/>
          <w:spacing w:val="-3"/>
          <w:sz w:val="28"/>
          <w:szCs w:val="28"/>
          <w14:textOutline w14:w="5103">
            <w14:solidFill>
              <w14:srgbClr w14:val="2E75B6"/>
            </w14:solidFill>
            <w14:prstDash w14:val="solid"/>
            <w14:miter w14:lim="10"/>
          </w14:textOutline>
        </w:rPr>
        <w:t>➡</w:t>
      </w:r>
      <w:r>
        <w:rPr>
          <w:rFonts w:ascii="MS Gothic" w:eastAsia="MS Gothic" w:hAnsi="MS Gothic" w:cs="MS Gothic"/>
          <w:color w:val="2E75B6"/>
          <w:spacing w:val="125"/>
          <w:sz w:val="28"/>
          <w:szCs w:val="28"/>
        </w:rPr>
        <w:t xml:space="preserve"> </w:t>
      </w:r>
      <w:r>
        <w:rPr>
          <w:rFonts w:ascii="DengXian" w:eastAsia="DengXian" w:hAnsi="DengXian" w:cs="DengXian"/>
          <w:b/>
          <w:bCs/>
          <w:spacing w:val="-3"/>
          <w:sz w:val="28"/>
          <w:szCs w:val="28"/>
        </w:rPr>
        <w:t>招聘周期</w:t>
      </w:r>
    </w:p>
    <w:p>
      <w:pPr>
        <w:spacing w:line="220" w:lineRule="exact"/>
      </w:pPr>
    </w:p>
    <w:p>
      <w:pPr>
        <w:spacing w:line="220" w:lineRule="exact"/>
        <w:sectPr>
          <w:headerReference w:type="default" r:id="rId50"/>
          <w:footerReference w:type="default" r:id="rId51"/>
          <w:pgSz w:w="10800" w:h="14400"/>
          <w:pgMar w:top="64" w:right="0" w:bottom="1" w:left="0" w:header="0" w:footer="0" w:gutter="0"/>
          <w:pgNumType w:start="11"/>
          <w:cols w:num="1" w:space="708" w:equalWidth="0">
            <w:col w:w="10800" w:space="0"/>
          </w:cols>
        </w:sectPr>
      </w:pPr>
    </w:p>
    <w:p>
      <w:pPr>
        <w:spacing w:line="158" w:lineRule="exact"/>
      </w:pPr>
    </w:p>
    <w:tbl>
      <w:tblPr>
        <w:tblStyle w:val="TableNormal2"/>
        <w:tblW w:w="4230" w:type="dxa"/>
        <w:tblInd w:w="883" w:type="dxa"/>
        <w:tblBorders>
          <w:top w:val="single" w:sz="10" w:space="0" w:color="153D80"/>
          <w:left w:val="single" w:sz="10" w:space="0" w:color="153D80"/>
          <w:bottom w:val="single" w:sz="10" w:space="0" w:color="153D80"/>
          <w:right w:val="single" w:sz="10" w:space="0" w:color="153D80"/>
        </w:tblBorders>
        <w:tblLayout w:type="fixed"/>
      </w:tblPr>
      <w:tblGrid>
        <w:gridCol w:w="4230"/>
      </w:tblGrid>
      <w:tr>
        <w:tblPrEx>
          <w:tblW w:w="4230" w:type="dxa"/>
          <w:tblInd w:w="883" w:type="dxa"/>
          <w:tblBorders>
            <w:top w:val="single" w:sz="10" w:space="0" w:color="153D80"/>
            <w:left w:val="single" w:sz="10" w:space="0" w:color="153D80"/>
            <w:bottom w:val="single" w:sz="10" w:space="0" w:color="153D80"/>
            <w:right w:val="single" w:sz="10" w:space="0" w:color="153D80"/>
          </w:tblBorders>
          <w:tblLayout w:type="fixed"/>
        </w:tblPrEx>
        <w:trPr>
          <w:trHeight w:val="2418"/>
        </w:trPr>
        <w:tc>
          <w:tcPr>
            <w:tcW w:w="4230" w:type="dxa"/>
            <w:vAlign w:val="top"/>
          </w:tcPr>
          <w:p>
            <w:pPr>
              <w:pStyle w:val="TableText"/>
              <w:spacing w:before="264" w:line="333" w:lineRule="auto"/>
              <w:ind w:left="264" w:right="357" w:firstLine="2"/>
              <w:jc w:val="both"/>
            </w:pPr>
            <w:r>
              <w:rPr>
                <w:spacing w:val="6"/>
              </w:rPr>
              <w:t>2023年企业招聘需求减少，求职者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就业压力增大，不同层级的招聘周</w:t>
            </w:r>
            <w:r>
              <w:rPr>
                <w:spacing w:val="13"/>
              </w:rPr>
              <w:t xml:space="preserve"> </w:t>
            </w:r>
            <w:r>
              <w:rPr>
                <w:spacing w:val="6"/>
              </w:rPr>
              <w:t>期均较2022年有所缩短。如右图所</w:t>
            </w:r>
            <w:r>
              <w:rPr>
                <w:spacing w:val="4"/>
              </w:rPr>
              <w:t xml:space="preserve"> </w:t>
            </w:r>
            <w:r>
              <w:rPr>
                <w:spacing w:val="6"/>
              </w:rPr>
              <w:t>示，经理、主管、员工招聘周期分</w:t>
            </w:r>
          </w:p>
          <w:p>
            <w:pPr>
              <w:pStyle w:val="TableText"/>
              <w:spacing w:line="232" w:lineRule="auto"/>
              <w:ind w:left="270"/>
            </w:pPr>
            <w:r>
              <w:rPr>
                <w:spacing w:val="-11"/>
              </w:rPr>
              <w:t>别为62天、</w:t>
            </w:r>
            <w:r>
              <w:rPr>
                <w:spacing w:val="29"/>
              </w:rPr>
              <w:t xml:space="preserve"> </w:t>
            </w:r>
            <w:r>
              <w:rPr>
                <w:spacing w:val="-11"/>
              </w:rPr>
              <w:t>41天、</w:t>
            </w:r>
            <w:r>
              <w:rPr>
                <w:spacing w:val="39"/>
              </w:rPr>
              <w:t xml:space="preserve"> </w:t>
            </w:r>
            <w:r>
              <w:rPr>
                <w:spacing w:val="-11"/>
              </w:rPr>
              <w:t>22天。</w:t>
            </w:r>
          </w:p>
        </w:tc>
      </w:tr>
    </w:tbl>
    <w:p>
      <w:pPr>
        <w:pStyle w:val="BodyText"/>
        <w:spacing w:line="14" w:lineRule="auto"/>
        <w:rPr>
          <w:sz w:val="2"/>
        </w:rPr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474" w:lineRule="auto"/>
      </w:pPr>
    </w:p>
    <w:p>
      <w:pPr>
        <w:spacing w:before="71" w:line="227" w:lineRule="auto"/>
        <w:ind w:left="164"/>
        <w:rPr>
          <w:rFonts w:ascii="DengXian" w:eastAsia="DengXian" w:hAnsi="DengXian" w:cs="DengXian"/>
          <w:sz w:val="21"/>
          <w:szCs w:val="21"/>
        </w:rPr>
      </w:pPr>
      <w:r>
        <w:rPr>
          <w:rFonts w:ascii="DengXian" w:eastAsia="DengXian" w:hAnsi="DengXian" w:cs="DengXian"/>
          <w:i/>
          <w:iCs/>
          <w:spacing w:val="21"/>
          <w:sz w:val="21"/>
          <w:szCs w:val="21"/>
        </w:rPr>
        <w:t>经理</w:t>
      </w:r>
    </w:p>
    <w:p>
      <w:pPr>
        <w:pStyle w:val="BodyText"/>
        <w:spacing w:line="409" w:lineRule="auto"/>
      </w:pPr>
    </w:p>
    <w:p>
      <w:pPr>
        <w:spacing w:before="71" w:line="219" w:lineRule="auto"/>
        <w:ind w:left="169"/>
        <w:rPr>
          <w:rFonts w:ascii="DengXian" w:eastAsia="DengXian" w:hAnsi="DengXian" w:cs="DengXian"/>
          <w:sz w:val="21"/>
          <w:szCs w:val="21"/>
        </w:rPr>
      </w:pPr>
      <w:r>
        <w:rPr>
          <w:rFonts w:ascii="DengXian" w:eastAsia="DengXian" w:hAnsi="DengXian" w:cs="DengXian"/>
          <w:i/>
          <w:iCs/>
          <w:spacing w:val="19"/>
          <w:sz w:val="21"/>
          <w:szCs w:val="21"/>
        </w:rPr>
        <w:t>主管</w:t>
      </w:r>
    </w:p>
    <w:p>
      <w:pPr>
        <w:pStyle w:val="BodyText"/>
        <w:spacing w:line="418" w:lineRule="auto"/>
      </w:pPr>
    </w:p>
    <w:p>
      <w:pPr>
        <w:spacing w:before="72" w:line="221" w:lineRule="auto"/>
        <w:ind w:left="173"/>
        <w:rPr>
          <w:rFonts w:ascii="DengXian" w:eastAsia="DengXian" w:hAnsi="DengXian" w:cs="DengXian"/>
          <w:sz w:val="21"/>
          <w:szCs w:val="21"/>
        </w:rPr>
      </w:pPr>
      <w:r>
        <w:rPr>
          <w:rFonts w:ascii="DengXian" w:eastAsia="DengXian" w:hAnsi="DengXian" w:cs="DengXian"/>
          <w:i/>
          <w:iCs/>
          <w:spacing w:val="17"/>
          <w:sz w:val="21"/>
          <w:szCs w:val="21"/>
        </w:rPr>
        <w:t>员工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17" w:lineRule="auto"/>
        <w:ind w:left="1576"/>
        <w:rPr>
          <w:rFonts w:ascii="DengXian" w:eastAsia="DengXian" w:hAnsi="DengXian" w:cs="DengXian"/>
          <w:sz w:val="21"/>
          <w:szCs w:val="21"/>
        </w:rPr>
      </w:pPr>
      <w:r>
        <w:rPr>
          <w:rFonts w:ascii="DengXian" w:eastAsia="DengXian" w:hAnsi="DengXian" w:cs="DengXian"/>
          <w:position w:val="1"/>
          <w:sz w:val="21"/>
          <w:szCs w:val="21"/>
        </w:rPr>
        <w:drawing>
          <wp:inline distT="0" distB="0" distL="0" distR="0">
            <wp:extent cx="59435" cy="59046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5" cy="5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ngXian" w:eastAsia="DengXian" w:hAnsi="DengXian" w:cs="DengXian"/>
          <w:sz w:val="21"/>
          <w:szCs w:val="21"/>
        </w:rPr>
        <w:t xml:space="preserve"> </w:t>
      </w:r>
      <w:r>
        <w:rPr>
          <w:rFonts w:ascii="DengXian" w:eastAsia="DengXian" w:hAnsi="DengXian" w:cs="DengXian"/>
          <w:i/>
          <w:iCs/>
          <w:spacing w:val="5"/>
          <w:sz w:val="21"/>
          <w:szCs w:val="21"/>
        </w:rPr>
        <w:t>2022年</w:t>
      </w:r>
      <w:r>
        <w:rPr>
          <w:rFonts w:ascii="DengXian" w:eastAsia="DengXian" w:hAnsi="DengXian" w:cs="DengXian"/>
          <w:spacing w:val="5"/>
          <w:sz w:val="21"/>
          <w:szCs w:val="21"/>
        </w:rPr>
        <w:t xml:space="preserve">      </w:t>
      </w:r>
      <w:r>
        <w:rPr>
          <w:position w:val="1"/>
          <w:sz w:val="21"/>
          <w:szCs w:val="21"/>
        </w:rPr>
        <w:drawing>
          <wp:inline distT="0" distB="0" distL="0" distR="0">
            <wp:extent cx="59435" cy="59046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5" cy="5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ngXian" w:eastAsia="DengXian" w:hAnsi="DengXian" w:cs="DengXian"/>
          <w:spacing w:val="-5"/>
          <w:sz w:val="21"/>
          <w:szCs w:val="21"/>
        </w:rPr>
        <w:t xml:space="preserve"> </w:t>
      </w:r>
      <w:r>
        <w:rPr>
          <w:rFonts w:ascii="DengXian" w:eastAsia="DengXian" w:hAnsi="DengXian" w:cs="DengXian"/>
          <w:i/>
          <w:iCs/>
          <w:spacing w:val="5"/>
          <w:sz w:val="21"/>
          <w:szCs w:val="21"/>
        </w:rPr>
        <w:t>2023年</w:t>
      </w:r>
    </w:p>
    <w:p>
      <w:pPr>
        <w:pStyle w:val="BodyText"/>
        <w:spacing w:before="202" w:line="1894" w:lineRule="exact"/>
        <w:ind w:firstLine="7"/>
      </w:pPr>
      <w:r>
        <w:rPr>
          <w:position w:val="-37"/>
        </w:rPr>
        <w:pict>
          <v:group id="_x0000_i1066" style="width:185pt;height:94.7pt;mso-position-horizontal-relative:char;mso-position-vertical-relative:line" coordorigin="0,0" coordsize="3700,1893" filled="f" stroked="f">
            <v:shape id="_x0000_s1067" type="#_x0000_t75" style="width:3320;height:1893;position:absolute" filled="f" stroked="f">
              <v:imagedata r:id="rId54" o:title=""/>
            </v:shape>
            <v:shape id="_x0000_s1068" type="#_x0000_t202" style="width:3740;height:1933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34" w:line="180" w:lineRule="auto"/>
                      <w:ind w:right="20"/>
                      <w:jc w:val="right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14"/>
                        <w:sz w:val="21"/>
                        <w:szCs w:val="21"/>
                      </w:rPr>
                      <w:t>68</w:t>
                    </w:r>
                  </w:p>
                  <w:p>
                    <w:pPr>
                      <w:spacing w:before="1" w:line="180" w:lineRule="auto"/>
                      <w:ind w:left="3176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14"/>
                        <w:sz w:val="21"/>
                        <w:szCs w:val="21"/>
                      </w:rPr>
                      <w:t>62</w:t>
                    </w: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179" w:lineRule="auto"/>
                      <w:ind w:left="2340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17"/>
                        <w:sz w:val="21"/>
                        <w:szCs w:val="21"/>
                      </w:rPr>
                      <w:t>45</w:t>
                    </w:r>
                  </w:p>
                  <w:p>
                    <w:pPr>
                      <w:spacing w:before="2" w:line="179" w:lineRule="auto"/>
                      <w:ind w:left="2145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17"/>
                        <w:sz w:val="21"/>
                        <w:szCs w:val="21"/>
                      </w:rPr>
                      <w:t>41</w:t>
                    </w: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180" w:lineRule="auto"/>
                      <w:ind w:left="1517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14"/>
                        <w:sz w:val="21"/>
                        <w:szCs w:val="21"/>
                      </w:rPr>
                      <w:t>28</w:t>
                    </w:r>
                  </w:p>
                  <w:p>
                    <w:pPr>
                      <w:spacing w:before="1" w:line="180" w:lineRule="auto"/>
                      <w:ind w:left="1225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14"/>
                        <w:sz w:val="21"/>
                        <w:szCs w:val="21"/>
                      </w:rPr>
                      <w:t>22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1894" w:lineRule="exact"/>
        <w:sectPr>
          <w:headerReference w:type="default" r:id="rId55"/>
          <w:footerReference w:type="default" r:id="rId56"/>
          <w:type w:val="continuous"/>
          <w:pgSz w:w="10800" w:h="14400"/>
          <w:pgMar w:top="64" w:right="0" w:bottom="1" w:left="0" w:header="0" w:footer="0" w:gutter="0"/>
          <w:pgNumType w:start="12"/>
          <w:cols w:num="3" w:space="708" w:equalWidth="0">
            <w:col w:w="5373" w:space="100"/>
            <w:col w:w="720" w:space="0"/>
            <w:col w:w="4608" w:space="0"/>
          </w:cols>
        </w:sectPr>
      </w:pPr>
    </w:p>
    <w:p>
      <w:pPr>
        <w:pStyle w:val="BodyText"/>
        <w:spacing w:line="371" w:lineRule="auto"/>
      </w:pPr>
    </w:p>
    <w:p>
      <w:pPr>
        <w:spacing w:before="95" w:line="228" w:lineRule="auto"/>
        <w:ind w:left="1167"/>
        <w:rPr>
          <w:rFonts w:ascii="DengXian" w:eastAsia="DengXian" w:hAnsi="DengXian" w:cs="DengXian"/>
          <w:sz w:val="28"/>
          <w:szCs w:val="28"/>
        </w:rPr>
      </w:pPr>
      <w:r>
        <w:rPr>
          <w:rFonts w:ascii="MS Gothic" w:eastAsia="MS Gothic" w:hAnsi="MS Gothic" w:cs="MS Gothic"/>
          <w:color w:val="2E75B6"/>
          <w:spacing w:val="-3"/>
          <w:sz w:val="28"/>
          <w:szCs w:val="28"/>
          <w14:textOutline w14:w="5094">
            <w14:solidFill>
              <w14:srgbClr w14:val="2E75B6"/>
            </w14:solidFill>
            <w14:prstDash w14:val="solid"/>
            <w14:miter w14:lim="10"/>
          </w14:textOutline>
        </w:rPr>
        <w:t>➡</w:t>
      </w:r>
      <w:r>
        <w:rPr>
          <w:rFonts w:ascii="MS Gothic" w:eastAsia="MS Gothic" w:hAnsi="MS Gothic" w:cs="MS Gothic"/>
          <w:color w:val="2E75B6"/>
          <w:spacing w:val="134"/>
          <w:sz w:val="28"/>
          <w:szCs w:val="28"/>
        </w:rPr>
        <w:t xml:space="preserve"> </w:t>
      </w:r>
      <w:r>
        <w:rPr>
          <w:rFonts w:ascii="DengXian" w:eastAsia="DengXian" w:hAnsi="DengXian" w:cs="DengXian"/>
          <w:b/>
          <w:bCs/>
          <w:spacing w:val="-3"/>
          <w:sz w:val="28"/>
          <w:szCs w:val="28"/>
        </w:rPr>
        <w:t>试用期通过率</w:t>
      </w:r>
    </w:p>
    <w:p>
      <w:pPr>
        <w:spacing w:before="48"/>
      </w:pPr>
    </w:p>
    <w:p>
      <w:pPr>
        <w:sectPr>
          <w:headerReference w:type="default" r:id="rId57"/>
          <w:footerReference w:type="default" r:id="rId58"/>
          <w:type w:val="continuous"/>
          <w:pgSz w:w="10800" w:h="14400"/>
          <w:pgMar w:top="64" w:right="0" w:bottom="1" w:left="0" w:header="0" w:footer="0" w:gutter="0"/>
          <w:pgNumType w:start="13"/>
          <w:cols w:num="1" w:space="708" w:equalWidth="0">
            <w:col w:w="10800" w:space="0"/>
          </w:cols>
        </w:sectPr>
      </w:pPr>
    </w:p>
    <w:p>
      <w:pPr>
        <w:spacing w:before="223" w:line="554" w:lineRule="auto"/>
        <w:ind w:left="950"/>
        <w:jc w:val="both"/>
        <w:rPr>
          <w:rFonts w:ascii="DengXian" w:eastAsia="DengXian" w:hAnsi="DengXian" w:cs="DengXian"/>
          <w:sz w:val="21"/>
          <w:szCs w:val="21"/>
        </w:rPr>
      </w:pPr>
      <w:r>
        <w:rPr>
          <w:rFonts w:ascii="DengXian" w:eastAsia="DengXian" w:hAnsi="DengXian" w:cs="DengXian"/>
          <w:i/>
          <w:iCs/>
          <w:spacing w:val="5"/>
          <w:sz w:val="21"/>
          <w:szCs w:val="21"/>
        </w:rPr>
        <w:t>2021年</w:t>
      </w:r>
      <w:r>
        <w:rPr>
          <w:rFonts w:ascii="DengXian" w:eastAsia="DengXian" w:hAnsi="DengXian" w:cs="DengXian"/>
          <w:spacing w:val="2"/>
          <w:sz w:val="21"/>
          <w:szCs w:val="21"/>
        </w:rPr>
        <w:t xml:space="preserve"> </w:t>
      </w:r>
      <w:r>
        <w:rPr>
          <w:rFonts w:ascii="DengXian" w:eastAsia="DengXian" w:hAnsi="DengXian" w:cs="DengXian"/>
          <w:i/>
          <w:iCs/>
          <w:spacing w:val="5"/>
          <w:sz w:val="21"/>
          <w:szCs w:val="21"/>
        </w:rPr>
        <w:t>2022年</w:t>
      </w:r>
    </w:p>
    <w:p>
      <w:pPr>
        <w:spacing w:before="1" w:line="218" w:lineRule="auto"/>
        <w:jc w:val="right"/>
        <w:rPr>
          <w:rFonts w:ascii="DengXian" w:eastAsia="DengXian" w:hAnsi="DengXian" w:cs="DengXian"/>
          <w:sz w:val="21"/>
          <w:szCs w:val="21"/>
        </w:rPr>
      </w:pPr>
      <w:r>
        <w:rPr>
          <w:rFonts w:ascii="DengXian" w:eastAsia="DengXian" w:hAnsi="DengXian" w:cs="DengXian"/>
          <w:i/>
          <w:iCs/>
          <w:spacing w:val="5"/>
          <w:sz w:val="21"/>
          <w:szCs w:val="21"/>
        </w:rPr>
        <w:t>2023年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54" w:line="180" w:lineRule="auto"/>
        <w:ind w:left="2976"/>
        <w:rPr>
          <w:rFonts w:ascii="DengXian" w:eastAsia="DengXian" w:hAnsi="DengXian" w:cs="DengXian"/>
          <w:sz w:val="21"/>
          <w:szCs w:val="21"/>
        </w:rPr>
      </w:pPr>
      <w:r>
        <w:rPr>
          <w:rFonts w:ascii="DengXian" w:eastAsia="DengXian" w:hAnsi="DengXian" w:cs="DengXian"/>
          <w:i/>
          <w:iCs/>
          <w:spacing w:val="4"/>
          <w:sz w:val="21"/>
          <w:szCs w:val="21"/>
        </w:rPr>
        <w:t>95.5%</w:t>
      </w:r>
    </w:p>
    <w:p>
      <w:pPr>
        <w:pStyle w:val="BodyText"/>
        <w:spacing w:line="322" w:lineRule="auto"/>
      </w:pPr>
    </w:p>
    <w:p>
      <w:pPr>
        <w:spacing w:before="72" w:line="227" w:lineRule="auto"/>
        <w:ind w:left="7"/>
        <w:rPr>
          <w:rFonts w:ascii="DengXian" w:eastAsia="DengXian" w:hAnsi="DengXian" w:cs="DengXian"/>
          <w:sz w:val="21"/>
          <w:szCs w:val="21"/>
        </w:rPr>
      </w:pPr>
      <w:r>
        <w:pict>
          <v:rect id="_x0000_s1069" style="width:0.75pt;height:98.3pt;margin-top:-39.61pt;margin-left:0;position:absolute;z-index:251678720" filled="t" fillcolor="#d9d9d9" stroked="f"/>
        </w:pict>
      </w:r>
      <w:r>
        <w:rPr>
          <w:rFonts w:ascii="DengXian" w:eastAsia="DengXian" w:hAnsi="DengXian" w:cs="DengXian"/>
          <w:position w:val="-5"/>
          <w:sz w:val="21"/>
          <w:szCs w:val="21"/>
        </w:rPr>
        <w:drawing>
          <wp:inline distT="0" distB="0" distL="0" distR="0">
            <wp:extent cx="882396" cy="150876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82396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ngXian" w:eastAsia="DengXian" w:hAnsi="DengXian" w:cs="DengXian"/>
          <w:spacing w:val="5"/>
          <w:sz w:val="21"/>
          <w:szCs w:val="21"/>
        </w:rPr>
        <w:t xml:space="preserve">  </w:t>
      </w:r>
      <w:r>
        <w:rPr>
          <w:rFonts w:ascii="DengXian" w:eastAsia="DengXian" w:hAnsi="DengXian" w:cs="DengXian"/>
          <w:i/>
          <w:iCs/>
          <w:spacing w:val="4"/>
          <w:sz w:val="21"/>
          <w:szCs w:val="21"/>
        </w:rPr>
        <w:t>93.7%</w:t>
      </w:r>
    </w:p>
    <w:p>
      <w:pPr>
        <w:pStyle w:val="BodyText"/>
        <w:spacing w:line="362" w:lineRule="auto"/>
      </w:pPr>
    </w:p>
    <w:p>
      <w:pPr>
        <w:spacing w:before="72" w:line="180" w:lineRule="auto"/>
        <w:ind w:left="2417"/>
        <w:rPr>
          <w:rFonts w:ascii="DengXian" w:eastAsia="DengXian" w:hAnsi="DengXian" w:cs="DengXian"/>
          <w:sz w:val="21"/>
          <w:szCs w:val="21"/>
        </w:rPr>
      </w:pPr>
      <w:r>
        <w:rPr>
          <w:rFonts w:ascii="DengXian" w:eastAsia="DengXian" w:hAnsi="DengXian" w:cs="DengXian"/>
          <w:i/>
          <w:iCs/>
          <w:spacing w:val="4"/>
          <w:sz w:val="21"/>
          <w:szCs w:val="21"/>
        </w:rPr>
        <w:t>94.8%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60"/>
      </w:pPr>
    </w:p>
    <w:tbl>
      <w:tblPr>
        <w:tblStyle w:val="TableNormal2"/>
        <w:tblW w:w="4359" w:type="dxa"/>
        <w:tblInd w:w="12" w:type="dxa"/>
        <w:tblBorders>
          <w:top w:val="single" w:sz="10" w:space="0" w:color="153D80"/>
          <w:left w:val="single" w:sz="10" w:space="0" w:color="153D80"/>
          <w:bottom w:val="single" w:sz="10" w:space="0" w:color="153D80"/>
          <w:right w:val="single" w:sz="10" w:space="0" w:color="153D80"/>
        </w:tblBorders>
        <w:tblLayout w:type="fixed"/>
      </w:tblPr>
      <w:tblGrid>
        <w:gridCol w:w="4359"/>
      </w:tblGrid>
      <w:tr>
        <w:tblPrEx>
          <w:tblW w:w="4359" w:type="dxa"/>
          <w:tblInd w:w="12" w:type="dxa"/>
          <w:tblBorders>
            <w:top w:val="single" w:sz="10" w:space="0" w:color="153D80"/>
            <w:left w:val="single" w:sz="10" w:space="0" w:color="153D80"/>
            <w:bottom w:val="single" w:sz="10" w:space="0" w:color="153D80"/>
            <w:right w:val="single" w:sz="10" w:space="0" w:color="153D80"/>
          </w:tblBorders>
          <w:tblLayout w:type="fixed"/>
        </w:tblPrEx>
        <w:trPr>
          <w:trHeight w:val="1512"/>
        </w:trPr>
        <w:tc>
          <w:tcPr>
            <w:tcW w:w="4359" w:type="dxa"/>
            <w:vAlign w:val="top"/>
          </w:tcPr>
          <w:p>
            <w:pPr>
              <w:pStyle w:val="TableText"/>
              <w:spacing w:before="244" w:line="333" w:lineRule="auto"/>
              <w:ind w:left="231" w:right="287" w:hanging="6"/>
            </w:pPr>
            <w:r>
              <w:rPr>
                <w:spacing w:val="-4"/>
              </w:rPr>
              <w:t>如左图数据显示，   2023年企业招聘员</w:t>
            </w:r>
            <w:r>
              <w:rPr>
                <w:spacing w:val="9"/>
              </w:rPr>
              <w:t xml:space="preserve"> </w:t>
            </w:r>
            <w:r>
              <w:rPr>
                <w:spacing w:val="5"/>
              </w:rPr>
              <w:t>工试用期通过率为94.8%，较2022年</w:t>
            </w:r>
          </w:p>
          <w:p>
            <w:pPr>
              <w:pStyle w:val="TableText"/>
              <w:spacing w:before="1" w:line="231" w:lineRule="auto"/>
              <w:ind w:left="230"/>
            </w:pPr>
            <w:r>
              <w:rPr>
                <w:spacing w:val="-2"/>
              </w:rPr>
              <w:t>略有上升。</w:t>
            </w:r>
          </w:p>
        </w:tc>
      </w:tr>
    </w:tbl>
    <w:p>
      <w:pPr>
        <w:pStyle w:val="BodyText"/>
        <w:spacing w:line="101" w:lineRule="exact"/>
        <w:rPr>
          <w:sz w:val="8"/>
        </w:rPr>
      </w:pPr>
    </w:p>
    <w:p>
      <w:pPr>
        <w:spacing w:line="101" w:lineRule="exact"/>
        <w:rPr>
          <w:sz w:val="8"/>
          <w:szCs w:val="8"/>
        </w:rPr>
        <w:sectPr>
          <w:headerReference w:type="default" r:id="rId60"/>
          <w:footerReference w:type="default" r:id="rId61"/>
          <w:type w:val="continuous"/>
          <w:pgSz w:w="10800" w:h="14400"/>
          <w:pgMar w:top="64" w:right="0" w:bottom="1" w:left="0" w:header="0" w:footer="0" w:gutter="0"/>
          <w:pgNumType w:start="14"/>
          <w:cols w:num="3" w:space="708" w:equalWidth="0">
            <w:col w:w="1632" w:space="89"/>
            <w:col w:w="3652" w:space="100"/>
            <w:col w:w="5329" w:space="0"/>
          </w:cols>
        </w:sectPr>
      </w:pPr>
    </w:p>
    <w:p>
      <w:pPr>
        <w:pStyle w:val="BodyText"/>
        <w:spacing w:line="310" w:lineRule="auto"/>
      </w:pPr>
    </w:p>
    <w:p>
      <w:pPr>
        <w:pStyle w:val="BodyText"/>
        <w:spacing w:line="311" w:lineRule="auto"/>
        <w:sectPr>
          <w:headerReference w:type="default" r:id="rId62"/>
          <w:footerReference w:type="default" r:id="rId63"/>
          <w:type w:val="continuous"/>
          <w:pgSz w:w="10800" w:h="14400"/>
          <w:pgMar w:top="64" w:right="0" w:bottom="1" w:left="0" w:header="0" w:footer="0" w:gutter="0"/>
          <w:pgNumType w:start="15"/>
          <w:cols w:num="1" w:space="708" w:equalWidth="0">
            <w:col w:w="10800" w:space="0"/>
          </w:cols>
        </w:sectPr>
      </w:pPr>
    </w:p>
    <w:p>
      <w:pPr>
        <w:pStyle w:val="BodyText"/>
        <w:spacing w:line="5591" w:lineRule="exact"/>
      </w:pPr>
      <w:r>
        <w:rPr>
          <w:position w:val="-112"/>
        </w:rPr>
        <w:pict>
          <v:group id="_x0000_i1070" style="width:540pt;height:280.15pt;mso-position-horizontal-relative:char;mso-position-vertical-relative:line" coordorigin="0,0" coordsize="10800,5602" filled="f" stroked="f">
            <v:shape id="_x0000_s1071" type="#_x0000_t75" style="width:10800;height:4518;position:absolute;top:1084" filled="f" stroked="f">
              <v:imagedata r:id="rId24" o:title=""/>
            </v:shape>
            <v:rect id="_x0000_s1072" style="width:9187;height:2528;left:892;position:absolute;top:1851" filled="t" fillcolor="white" stroked="f"/>
            <v:shape id="_x0000_s1073" type="#_x0000_t202" style="width:9640;height:5487;left:785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228" w:lineRule="auto"/>
                      <w:ind w:left="383"/>
                      <w:rPr>
                        <w:rFonts w:ascii="DengXian" w:eastAsia="DengXian" w:hAnsi="DengXian" w:cs="DengXian"/>
                        <w:sz w:val="28"/>
                        <w:szCs w:val="28"/>
                      </w:rPr>
                    </w:pPr>
                    <w:r>
                      <w:rPr>
                        <w:rFonts w:ascii="MS Gothic" w:eastAsia="MS Gothic" w:hAnsi="MS Gothic" w:cs="MS Gothic"/>
                        <w:color w:val="2E75B6"/>
                        <w:spacing w:val="-2"/>
                        <w:sz w:val="28"/>
                        <w:szCs w:val="28"/>
                        <w14:textOutline w14:w="5094">
                          <w14:solidFill>
                            <w14:srgbClr w14:val="2E75B6"/>
                          </w14:solidFill>
                          <w14:prstDash w14:val="solid"/>
                          <w14:miter w14:lim="10"/>
                        </w14:textOutline>
                      </w:rPr>
                      <w:t>➡</w:t>
                    </w:r>
                    <w:r>
                      <w:rPr>
                        <w:rFonts w:ascii="MS Gothic" w:eastAsia="MS Gothic" w:hAnsi="MS Gothic" w:cs="MS Gothic"/>
                        <w:color w:val="2E75B6"/>
                        <w:spacing w:val="13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b/>
                        <w:bCs/>
                        <w:spacing w:val="-2"/>
                        <w:sz w:val="28"/>
                        <w:szCs w:val="28"/>
                      </w:rPr>
                      <w:t>招聘渠道分布情况</w:t>
                    </w:r>
                  </w:p>
                  <w:p>
                    <w:pPr>
                      <w:spacing w:before="273" w:line="232" w:lineRule="auto"/>
                      <w:ind w:left="257"/>
                      <w:rPr>
                        <w:rFonts w:ascii="DengXian" w:eastAsia="DengXian" w:hAnsi="DengXian" w:cs="DengXian"/>
                        <w:sz w:val="23"/>
                        <w:szCs w:val="23"/>
                      </w:rPr>
                    </w:pPr>
                    <w:r>
                      <w:rPr>
                        <w:rFonts w:ascii="DengXian" w:eastAsia="DengXian" w:hAnsi="DengXian" w:cs="DengXian"/>
                        <w:spacing w:val="3"/>
                        <w:sz w:val="23"/>
                        <w:szCs w:val="23"/>
                      </w:rPr>
                      <w:t>如下图所示，网络招聘仍是当下企业最主要的招聘渠道，</w:t>
                    </w:r>
                    <w:r>
                      <w:rPr>
                        <w:rFonts w:ascii="DengXian" w:eastAsia="DengXian" w:hAnsi="DengXian" w:cs="DengXian"/>
                        <w:spacing w:val="28"/>
                        <w:sz w:val="23"/>
                        <w:szCs w:val="23"/>
                      </w:rPr>
                      <w:t xml:space="preserve">  </w:t>
                    </w:r>
                    <w:r>
                      <w:rPr>
                        <w:rFonts w:ascii="DengXian" w:eastAsia="DengXian" w:hAnsi="DengXian" w:cs="DengXian"/>
                        <w:spacing w:val="3"/>
                        <w:sz w:val="23"/>
                        <w:szCs w:val="23"/>
                      </w:rPr>
                      <w:t>占比72.1</w:t>
                    </w:r>
                    <w:r>
                      <w:rPr>
                        <w:rFonts w:ascii="DengXian" w:eastAsia="DengXian" w:hAnsi="DengXian" w:cs="DengXian"/>
                        <w:spacing w:val="2"/>
                        <w:sz w:val="23"/>
                        <w:szCs w:val="23"/>
                      </w:rPr>
                      <w:t>%。值得注意的</w:t>
                    </w:r>
                  </w:p>
                  <w:p>
                    <w:pPr>
                      <w:spacing w:before="130" w:line="433" w:lineRule="exact"/>
                      <w:ind w:left="258"/>
                      <w:rPr>
                        <w:rFonts w:ascii="DengXian" w:eastAsia="DengXian" w:hAnsi="DengXian" w:cs="DengXian"/>
                        <w:sz w:val="23"/>
                        <w:szCs w:val="23"/>
                      </w:rPr>
                    </w:pPr>
                    <w:r>
                      <w:rPr>
                        <w:rFonts w:ascii="DengXian" w:eastAsia="DengXian" w:hAnsi="DengXian" w:cs="DengXian"/>
                        <w:spacing w:val="4"/>
                        <w:position w:val="15"/>
                        <w:sz w:val="23"/>
                        <w:szCs w:val="23"/>
                      </w:rPr>
                      <w:t>是，校园招聘较去年上升0.3个百分点，分析认为，</w:t>
                    </w:r>
                    <w:r>
                      <w:rPr>
                        <w:rFonts w:ascii="DengXian" w:eastAsia="DengXian" w:hAnsi="DengXian" w:cs="DengXian"/>
                        <w:spacing w:val="-26"/>
                        <w:position w:val="15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spacing w:val="4"/>
                        <w:position w:val="15"/>
                        <w:sz w:val="23"/>
                        <w:szCs w:val="23"/>
                      </w:rPr>
                      <w:t>2023年，</w:t>
                    </w:r>
                    <w:r>
                      <w:rPr>
                        <w:rFonts w:ascii="DengXian" w:eastAsia="DengXian" w:hAnsi="DengXian" w:cs="DengXian"/>
                        <w:spacing w:val="56"/>
                        <w:position w:val="15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spacing w:val="4"/>
                        <w:position w:val="15"/>
                        <w:sz w:val="23"/>
                        <w:szCs w:val="23"/>
                      </w:rPr>
                      <w:t>越来越多的企业选择</w:t>
                    </w:r>
                  </w:p>
                  <w:p>
                    <w:pPr>
                      <w:spacing w:line="230" w:lineRule="auto"/>
                      <w:ind w:left="259"/>
                      <w:rPr>
                        <w:rFonts w:ascii="DengXian" w:eastAsia="DengXian" w:hAnsi="DengXian" w:cs="DengXian"/>
                        <w:sz w:val="23"/>
                        <w:szCs w:val="23"/>
                      </w:rPr>
                    </w:pPr>
                    <w:r>
                      <w:rPr>
                        <w:rFonts w:ascii="DengXian" w:eastAsia="DengXian" w:hAnsi="DengXian" w:cs="DengXian"/>
                        <w:spacing w:val="7"/>
                        <w:sz w:val="23"/>
                        <w:szCs w:val="23"/>
                      </w:rPr>
                      <w:t>走进校园，吸纳青年求职者，实现降本增效的同时为企业注入活力。</w:t>
                    </w:r>
                  </w:p>
                  <w:p>
                    <w:pPr>
                      <w:spacing w:before="184" w:line="216" w:lineRule="auto"/>
                      <w:ind w:left="443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position w:val="-6"/>
                        <w:sz w:val="21"/>
                        <w:szCs w:val="21"/>
                      </w:rPr>
                      <w:t>71.9%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position w:val="-5"/>
                        <w:sz w:val="21"/>
                        <w:szCs w:val="21"/>
                      </w:rPr>
                      <w:t>72.1%</w:t>
                    </w:r>
                    <w:r>
                      <w:rPr>
                        <w:rFonts w:ascii="DengXian" w:eastAsia="DengXian" w:hAnsi="DengXian" w:cs="DengXian"/>
                        <w:spacing w:val="1"/>
                        <w:position w:val="-5"/>
                        <w:sz w:val="21"/>
                        <w:szCs w:val="21"/>
                      </w:rPr>
                      <w:t xml:space="preserve">                                      </w:t>
                    </w:r>
                    <w:r>
                      <w:rPr>
                        <w:rFonts w:ascii="DengXian" w:eastAsia="DengXian" w:hAnsi="DengXian" w:cs="DengXian"/>
                        <w:position w:val="-5"/>
                        <w:sz w:val="21"/>
                        <w:szCs w:val="21"/>
                      </w:rPr>
                      <w:t xml:space="preserve">                                                        </w:t>
                    </w:r>
                    <w:r>
                      <w:rPr>
                        <w:position w:val="8"/>
                        <w:sz w:val="21"/>
                        <w:szCs w:val="21"/>
                      </w:rPr>
                      <w:drawing>
                        <wp:inline distT="0" distB="0" distL="0" distR="0">
                          <wp:extent cx="59435" cy="59435"/>
                          <wp:effectExtent l="0" t="0" r="0" b="0"/>
                          <wp:docPr id="60" name="IM 6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0" name="IM 60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435" cy="59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DengXian" w:eastAsia="DengXian" w:hAnsi="DengXian" w:cs="DengXian"/>
                        <w:spacing w:val="-7"/>
                        <w:position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position w:val="3"/>
                        <w:sz w:val="21"/>
                        <w:szCs w:val="21"/>
                      </w:rPr>
                      <w:t>2022年</w:t>
                    </w:r>
                    <w:r>
                      <w:rPr>
                        <w:rFonts w:ascii="DengXian" w:eastAsia="DengXian" w:hAnsi="DengXian" w:cs="DengXian"/>
                        <w:spacing w:val="6"/>
                        <w:position w:val="3"/>
                        <w:sz w:val="21"/>
                        <w:szCs w:val="21"/>
                      </w:rPr>
                      <w:t xml:space="preserve">    </w:t>
                    </w:r>
                    <w:r>
                      <w:rPr>
                        <w:position w:val="8"/>
                        <w:sz w:val="21"/>
                        <w:szCs w:val="21"/>
                      </w:rPr>
                      <w:drawing>
                        <wp:inline distT="0" distB="0" distL="0" distR="0">
                          <wp:extent cx="59435" cy="59435"/>
                          <wp:effectExtent l="0" t="0" r="0" b="0"/>
                          <wp:docPr id="62" name="IM 6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2" name="IM 6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435" cy="59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DengXian" w:eastAsia="DengXian" w:hAnsi="DengXian" w:cs="DengXian"/>
                        <w:spacing w:val="-7"/>
                        <w:position w:val="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position w:val="3"/>
                        <w:sz w:val="21"/>
                        <w:szCs w:val="21"/>
                      </w:rPr>
                      <w:t>2023年</w:t>
                    </w:r>
                  </w:p>
                  <w:p>
                    <w:pPr>
                      <w:spacing w:line="27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170" w:lineRule="exact"/>
                      <w:ind w:left="1978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5"/>
                        <w:position w:val="-1"/>
                        <w:sz w:val="21"/>
                        <w:szCs w:val="21"/>
                      </w:rPr>
                      <w:t>12.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5"/>
                        <w:position w:val="-2"/>
                        <w:sz w:val="21"/>
                        <w:szCs w:val="21"/>
                      </w:rPr>
                      <w:t>5%</w:t>
                    </w:r>
                    <w:r>
                      <w:rPr>
                        <w:rFonts w:ascii="DengXian" w:eastAsia="DengXian" w:hAnsi="DengXian" w:cs="DengXian"/>
                        <w:spacing w:val="5"/>
                        <w:position w:val="-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5"/>
                        <w:position w:val="-2"/>
                        <w:sz w:val="21"/>
                        <w:szCs w:val="21"/>
                      </w:rPr>
                      <w:t>12.8%</w:t>
                    </w:r>
                  </w:p>
                  <w:p>
                    <w:pPr>
                      <w:spacing w:before="1" w:line="186" w:lineRule="auto"/>
                      <w:ind w:left="6612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8"/>
                        <w:sz w:val="21"/>
                        <w:szCs w:val="21"/>
                      </w:rPr>
                      <w:t>3.7%</w:t>
                    </w:r>
                    <w:r>
                      <w:rPr>
                        <w:rFonts w:ascii="DengXian" w:eastAsia="DengXian" w:hAnsi="DengXian" w:cs="DengXian"/>
                        <w:spacing w:val="-3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8"/>
                        <w:sz w:val="21"/>
                        <w:szCs w:val="21"/>
                      </w:rPr>
                      <w:t>3.1%</w:t>
                    </w:r>
                  </w:p>
                  <w:p>
                    <w:pPr>
                      <w:spacing w:before="28" w:line="108" w:lineRule="exact"/>
                      <w:ind w:firstLine="3534"/>
                    </w:pPr>
                    <w:r>
                      <w:rPr>
                        <w:position w:val="-2"/>
                      </w:rPr>
                      <w:drawing>
                        <wp:inline distT="0" distB="0" distL="0" distR="0">
                          <wp:extent cx="521207" cy="68580"/>
                          <wp:effectExtent l="0" t="0" r="0" b="0"/>
                          <wp:docPr id="64" name="IM 6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4" name="IM 6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1207" cy="685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132" w:line="224" w:lineRule="auto"/>
                      <w:ind w:left="532"/>
                      <w:rPr>
                        <w:rFonts w:ascii="DengXian" w:eastAsia="DengXian" w:hAnsi="DengXian" w:cs="DengXian"/>
                        <w:sz w:val="18"/>
                        <w:szCs w:val="18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sz w:val="18"/>
                        <w:szCs w:val="18"/>
                      </w:rPr>
                      <w:t>网络招聘</w:t>
                    </w:r>
                    <w:r>
                      <w:rPr>
                        <w:rFonts w:ascii="DengXian" w:eastAsia="DengXian" w:hAnsi="DengXian" w:cs="DengXian"/>
                        <w:spacing w:val="6"/>
                        <w:sz w:val="18"/>
                        <w:szCs w:val="18"/>
                      </w:rPr>
                      <w:t xml:space="preserve">             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sz w:val="18"/>
                        <w:szCs w:val="18"/>
                      </w:rPr>
                      <w:t>校园招聘</w:t>
                    </w:r>
                    <w:r>
                      <w:rPr>
                        <w:rFonts w:ascii="DengXian" w:eastAsia="DengXian" w:hAnsi="DengXian" w:cs="DengXian"/>
                        <w:spacing w:val="6"/>
                        <w:sz w:val="18"/>
                        <w:szCs w:val="18"/>
                      </w:rPr>
                      <w:t xml:space="preserve">      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sz w:val="18"/>
                        <w:szCs w:val="18"/>
                      </w:rPr>
                      <w:t>人才市场/线下招聘</w:t>
                    </w:r>
                    <w:r>
                      <w:rPr>
                        <w:rFonts w:ascii="DengXian" w:eastAsia="DengXian" w:hAnsi="DengXian" w:cs="DengXian"/>
                        <w:spacing w:val="6"/>
                        <w:sz w:val="18"/>
                        <w:szCs w:val="18"/>
                      </w:rPr>
                      <w:t xml:space="preserve">      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sz w:val="18"/>
                        <w:szCs w:val="18"/>
                      </w:rPr>
                      <w:t>内部推荐</w:t>
                    </w:r>
                    <w:r>
                      <w:rPr>
                        <w:rFonts w:ascii="DengXian" w:eastAsia="DengXian" w:hAnsi="DengXian" w:cs="DengXian"/>
                        <w:spacing w:val="6"/>
                        <w:sz w:val="18"/>
                        <w:szCs w:val="18"/>
                      </w:rPr>
                      <w:t xml:space="preserve">                 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6"/>
                        <w:sz w:val="18"/>
                        <w:szCs w:val="18"/>
                      </w:rPr>
                      <w:t>猎头</w:t>
                    </w:r>
                    <w:r>
                      <w:rPr>
                        <w:rFonts w:ascii="DengXian" w:eastAsia="DengXian" w:hAnsi="DengXian" w:cs="DengXian"/>
                        <w:spacing w:val="6"/>
                        <w:sz w:val="18"/>
                        <w:szCs w:val="18"/>
                      </w:rPr>
                      <w:t xml:space="preserve">           </w:t>
                    </w:r>
                    <w:r>
                      <w:rPr>
                        <w:rFonts w:ascii="DengXian" w:eastAsia="DengXian" w:hAnsi="DengXian" w:cs="DengXian"/>
                        <w:spacing w:val="5"/>
                        <w:sz w:val="18"/>
                        <w:szCs w:val="18"/>
                      </w:rPr>
                      <w:t xml:space="preserve">         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5"/>
                        <w:sz w:val="18"/>
                        <w:szCs w:val="18"/>
                      </w:rPr>
                      <w:t>其他</w:t>
                    </w:r>
                  </w:p>
                  <w:p>
                    <w:pPr>
                      <w:spacing w:line="31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9" w:line="178" w:lineRule="auto"/>
                      <w:ind w:left="5403"/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</w:pP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>数据来源：前程无忧人力资源调研中心</w:t>
                    </w:r>
                  </w:p>
                  <w:p>
                    <w:pPr>
                      <w:spacing w:line="178" w:lineRule="auto"/>
                      <w:ind w:right="11"/>
                      <w:jc w:val="right"/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</w:pPr>
                    <w:r>
                      <w:rPr>
                        <w:rFonts w:ascii="DengXian" w:eastAsia="DengXian" w:hAnsi="DengXian" w:cs="DengXian"/>
                        <w:b/>
                        <w:bCs/>
                        <w:sz w:val="20"/>
                        <w:szCs w:val="20"/>
                      </w:rPr>
                      <w:t>6</w:t>
                    </w:r>
                  </w:p>
                  <w:p>
                    <w:pPr>
                      <w:spacing w:line="214" w:lineRule="auto"/>
                      <w:ind w:left="20"/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</w:pPr>
                    <w:r>
                      <w:rPr>
                        <w:rFonts w:ascii="DengXian" w:eastAsia="DengXian" w:hAnsi="DengXian" w:cs="DengXian"/>
                        <w:spacing w:val="1"/>
                        <w:sz w:val="20"/>
                        <w:szCs w:val="20"/>
                      </w:rPr>
                      <w:t xml:space="preserve">2023人力资源白皮书          </w:t>
                    </w: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 xml:space="preserve">          Web：</w:t>
                    </w:r>
                    <w:hyperlink r:id="rId16" w:history="1">
                      <w:r>
                        <w:rPr>
                          <w:rFonts w:ascii="DengXian" w:eastAsia="DengXian" w:hAnsi="DengXian" w:cs="DengXian"/>
                          <w:sz w:val="20"/>
                          <w:szCs w:val="20"/>
                        </w:rPr>
                        <w:t>http://research.51job.com</w:t>
                      </w:r>
                    </w:hyperlink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 xml:space="preserve">                  TEL： 021</w:t>
                    </w:r>
                    <w:r>
                      <w:rPr>
                        <w:rFonts w:ascii="DengXian" w:eastAsia="DengXian" w:hAnsi="DengXian" w:cs="DengXian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>-61601888</w:t>
                    </w:r>
                    <w:r>
                      <w:rPr>
                        <w:rFonts w:ascii="DengXian" w:eastAsia="DengXian" w:hAnsi="DengXian" w:cs="DengXian"/>
                        <w:spacing w:val="-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sz w:val="20"/>
                        <w:szCs w:val="20"/>
                      </w:rPr>
                      <w:t>-8855</w:t>
                    </w:r>
                  </w:p>
                </w:txbxContent>
              </v:textbox>
            </v:shape>
            <v:rect id="_x0000_s1074" style="width:375;height:1353;left:1706;position:absolute;top:2420" filled="t" fillcolor="#2f5597" stroked="f"/>
            <v:rect id="_x0000_s1075" style="width:375;height:1353;left:1267;position:absolute;top:2420" filled="t" fillcolor="#8faadc" stroked="f"/>
            <v:shape id="_x0000_s1076" type="#_x0000_t75" style="width:814;height:245;left:2793;position:absolute;top:3529" filled="f" stroked="f">
              <v:imagedata r:id="rId67" o:title=""/>
            </v:shape>
            <v:shape id="_x0000_s1077" type="#_x0000_t75" style="width:814;height:108;left:5853;position:absolute;top:3666" filled="f" stroked="f">
              <v:imagedata r:id="rId68" o:title=""/>
            </v:shape>
            <v:shape id="_x0000_s1078" type="#_x0000_t75" style="width:814;height:71;left:7380;position:absolute;top:3702" filled="f" stroked="f">
              <v:imagedata r:id="rId69" o:title=""/>
            </v:shape>
            <v:shape id="_x0000_s1079" type="#_x0000_t75" style="width:9172;height:35;left:907;position:absolute;top:3745" filled="f" stroked="f">
              <v:imagedata r:id="rId70" o:title=""/>
            </v:shape>
            <v:shape id="_x0000_s1080" type="#_x0000_t75" style="width:9935;height:22;left:3;position:absolute;top:5084" filled="f" stroked="f">
              <v:imagedata r:id="rId15" o:title=""/>
            </v:shape>
            <v:shape id="_x0000_s1081" type="#_x0000_t202" style="width:874;height:188;left:4320;position:absolute;top:3357" filled="f" stroked="f">
              <o:lock v:ext="edit" aspectratio="f"/>
              <v:textbox inset="0,0,0,0">
                <w:txbxContent>
                  <w:p>
                    <w:pPr>
                      <w:spacing w:before="20" w:line="185" w:lineRule="auto"/>
                      <w:ind w:left="20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7"/>
                        <w:sz w:val="21"/>
                        <w:szCs w:val="21"/>
                      </w:rPr>
                      <w:t>5.6%</w:t>
                    </w:r>
                    <w:r>
                      <w:rPr>
                        <w:rFonts w:ascii="DengXian" w:eastAsia="DengXian" w:hAnsi="DengXian" w:cs="DengXian"/>
                        <w:spacing w:val="-2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7"/>
                        <w:sz w:val="21"/>
                        <w:szCs w:val="21"/>
                      </w:rPr>
                      <w:t>5.3%</w:t>
                    </w:r>
                  </w:p>
                </w:txbxContent>
              </v:textbox>
            </v:shape>
            <v:shape id="_x0000_s1082" type="#_x0000_t202" style="width:873;height:187;left:5851;position:absolute;top:3357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7"/>
                        <w:sz w:val="21"/>
                        <w:szCs w:val="21"/>
                      </w:rPr>
                      <w:t>5.4%</w:t>
                    </w:r>
                    <w:r>
                      <w:rPr>
                        <w:rFonts w:ascii="DengXian" w:eastAsia="DengXian" w:hAnsi="DengXian" w:cs="DengXian"/>
                        <w:spacing w:val="-2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7"/>
                        <w:sz w:val="21"/>
                        <w:szCs w:val="21"/>
                      </w:rPr>
                      <w:t>5.6%</w:t>
                    </w:r>
                  </w:p>
                </w:txbxContent>
              </v:textbox>
            </v:shape>
            <v:shape id="_x0000_s1083" type="#_x0000_t202" style="width:875;height:186;left:8909;position:absolute;top:3443" filled="f" stroked="f">
              <o:lock v:ext="edit" aspectratio="f"/>
              <v:textbox inset="0,0,0,0">
                <w:txbxContent>
                  <w:p>
                    <w:pPr>
                      <w:spacing w:before="19" w:line="183" w:lineRule="auto"/>
                      <w:ind w:left="20"/>
                      <w:rPr>
                        <w:rFonts w:ascii="DengXian" w:eastAsia="DengXian" w:hAnsi="DengXian" w:cs="DengXian"/>
                        <w:sz w:val="21"/>
                        <w:szCs w:val="21"/>
                      </w:rPr>
                    </w:pPr>
                    <w:r>
                      <w:rPr>
                        <w:rFonts w:ascii="DengXian" w:eastAsia="DengXian" w:hAnsi="DengXian" w:cs="DengXian"/>
                        <w:i/>
                        <w:iCs/>
                        <w:spacing w:val="7"/>
                        <w:sz w:val="21"/>
                        <w:szCs w:val="21"/>
                      </w:rPr>
                      <w:t>0.9%</w:t>
                    </w:r>
                    <w:r>
                      <w:rPr>
                        <w:rFonts w:ascii="DengXian" w:eastAsia="DengXian" w:hAnsi="DengXian" w:cs="DengXian"/>
                        <w:spacing w:val="-2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DengXian" w:eastAsia="DengXian" w:hAnsi="DengXian" w:cs="DengXian"/>
                        <w:i/>
                        <w:iCs/>
                        <w:spacing w:val="7"/>
                        <w:sz w:val="21"/>
                        <w:szCs w:val="21"/>
                      </w:rPr>
                      <w:t>1.1%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5591" w:lineRule="exact"/>
        <w:sectPr>
          <w:headerReference w:type="default" r:id="rId71"/>
          <w:footerReference w:type="default" r:id="rId72"/>
          <w:type w:val="nextPage"/>
          <w:pgSz w:w="10800" w:h="14400"/>
          <w:pgMar w:top="64" w:right="0" w:bottom="1" w:left="0" w:header="0" w:footer="0" w:gutter="0"/>
          <w:pgNumType w:start="16"/>
          <w:cols w:num="1" w:space="708" w:equalWidth="0">
            <w:col w:w="10800" w:space="0"/>
          </w:cols>
          <w:titlePg w:val="0"/>
        </w:sectPr>
      </w:pPr>
    </w:p>
    <w:p>
      <w:pPr>
        <w:spacing w:line="532" w:lineRule="exact"/>
        <w:ind w:firstLine="165"/>
      </w:pPr>
      <w:r>
        <w:pict>
          <v:rect id="_x0000_s1084" style="width:23.4pt;height:157pt;margin-top:175.68pt;margin-left:307.44pt;mso-position-horizontal-relative:page;mso-position-vertical-relative:page;position:absolute;z-index:251682816" o:allowincell="f" filled="t" fillcolor="#dae3f3" stroked="f"/>
        </w:pict>
      </w:r>
      <w:r>
        <w:pict>
          <v:rect id="_x0000_s1085" style="width:23.4pt;height:140.8pt;margin-top:191.88pt;margin-left:382.32pt;mso-position-horizontal-relative:page;mso-position-vertical-relative:page;position:absolute;z-index:251683840" o:allowincell="f" filled="t" fillcolor="#8faadc" stroked="f"/>
        </w:pict>
      </w:r>
      <w:r>
        <w:pict>
          <v:rect id="_x0000_s1086" style="width:23.8pt;height:117.75pt;margin-top:214.92pt;margin-left:456.84pt;mso-position-horizontal-relative:page;mso-position-vertical-relative:page;position:absolute;z-index:251684864" o:allowincell="f" filled="t" fillcolor="#2f5597" stroked="f"/>
        </w:pict>
      </w:r>
      <w:r>
        <w:pict>
          <v:rect id="_x0000_s1087" style="width:224.65pt;height:0.75pt;margin-top:332.28pt;margin-left:281.52pt;mso-position-horizontal-relative:page;mso-position-vertical-relative:page;position:absolute;z-index:251687936" o:allowincell="f" filled="t" fillcolor="#d9d9d9" stroked="f"/>
        </w:pict>
      </w:r>
      <w:r>
        <w:drawing>
          <wp:anchor distT="0" distB="0" distL="0" distR="0" simplePos="0" relativeHeight="251679744" behindDoc="1" locked="0" layoutInCell="0" allowOverlap="1">
            <wp:simplePos x="0" y="0"/>
            <wp:positionH relativeFrom="page">
              <wp:posOffset>2852303</wp:posOffset>
            </wp:positionH>
            <wp:positionV relativeFrom="page">
              <wp:posOffset>0</wp:posOffset>
            </wp:positionV>
            <wp:extent cx="4005696" cy="1262916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05696" cy="126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8" type="#_x0000_t202" style="width:27pt;height:12.7pt;margin-top:159.76pt;margin-left:307.06pt;mso-position-horizontal-relative:page;mso-position-vertical-relative:page;position:absolute;z-index:251686912" o:allowincell="f" filled="f" stroked="f">
            <o:lock v:ext="edit" aspectratio="f"/>
            <v:textbox inset="0,0,0,0">
              <w:txbxContent>
                <w:p>
                  <w:pPr>
                    <w:spacing w:before="20" w:line="180" w:lineRule="auto"/>
                    <w:ind w:left="20"/>
                    <w:rPr>
                      <w:rFonts w:ascii="DengXian" w:eastAsia="DengXian" w:hAnsi="DengXian" w:cs="DengXian"/>
                      <w:sz w:val="21"/>
                      <w:szCs w:val="21"/>
                    </w:rPr>
                  </w:pPr>
                  <w:r>
                    <w:rPr>
                      <w:rFonts w:ascii="DengXian" w:eastAsia="DengXian" w:hAnsi="DengXian" w:cs="DengXian"/>
                      <w:i/>
                      <w:iCs/>
                      <w:spacing w:val="3"/>
                      <w:sz w:val="21"/>
                      <w:szCs w:val="21"/>
                    </w:rPr>
                    <w:t>18.8%</w:t>
                  </w:r>
                </w:p>
              </w:txbxContent>
            </v:textbox>
          </v:shape>
        </w:pict>
      </w:r>
      <w:r>
        <w:pict>
          <v:shape id="_x0000_s1089" type="#_x0000_t202" style="width:27pt;height:12.7pt;margin-top:175.84pt;margin-left:381.96pt;mso-position-horizontal-relative:page;mso-position-vertical-relative:page;position:absolute;z-index:251681792" o:allowincell="f" filled="f" stroked="f">
            <o:lock v:ext="edit" aspectratio="f"/>
            <v:textbox inset="0,0,0,0">
              <w:txbxContent>
                <w:p>
                  <w:pPr>
                    <w:spacing w:before="20" w:line="180" w:lineRule="auto"/>
                    <w:ind w:left="20"/>
                    <w:rPr>
                      <w:rFonts w:ascii="DengXian" w:eastAsia="DengXian" w:hAnsi="DengXian" w:cs="DengXian"/>
                      <w:sz w:val="21"/>
                      <w:szCs w:val="21"/>
                    </w:rPr>
                  </w:pPr>
                  <w:r>
                    <w:rPr>
                      <w:rFonts w:ascii="DengXian" w:eastAsia="DengXian" w:hAnsi="DengXian" w:cs="DengXian"/>
                      <w:i/>
                      <w:iCs/>
                      <w:spacing w:val="3"/>
                      <w:sz w:val="21"/>
                      <w:szCs w:val="21"/>
                    </w:rPr>
                    <w:t>17.9%</w:t>
                  </w:r>
                </w:p>
              </w:txbxContent>
            </v:textbox>
          </v:shape>
        </w:pict>
      </w:r>
      <w:r>
        <w:pict>
          <v:shape id="_x0000_s1090" type="#_x0000_t202" style="width:27pt;height:12.7pt;margin-top:199.07pt;margin-left:456.84pt;mso-position-horizontal-relative:page;mso-position-vertical-relative:page;position:absolute;z-index:251680768" o:allowincell="f" filled="f" stroked="f">
            <o:lock v:ext="edit" aspectratio="f"/>
            <v:textbox inset="0,0,0,0">
              <w:txbxContent>
                <w:p>
                  <w:pPr>
                    <w:spacing w:before="20" w:line="180" w:lineRule="auto"/>
                    <w:ind w:left="20"/>
                    <w:rPr>
                      <w:rFonts w:ascii="DengXian" w:eastAsia="DengXian" w:hAnsi="DengXian" w:cs="DengXian"/>
                      <w:sz w:val="21"/>
                      <w:szCs w:val="21"/>
                    </w:rPr>
                  </w:pPr>
                  <w:r>
                    <w:rPr>
                      <w:rFonts w:ascii="DengXian" w:eastAsia="DengXian" w:hAnsi="DengXian" w:cs="DengXian"/>
                      <w:i/>
                      <w:iCs/>
                      <w:spacing w:val="3"/>
                      <w:sz w:val="21"/>
                      <w:szCs w:val="21"/>
                    </w:rPr>
                    <w:t>16.6%</w:t>
                  </w:r>
                </w:p>
              </w:txbxContent>
            </v:textbox>
          </v:shape>
        </w:pict>
      </w:r>
      <w:r>
        <w:pict>
          <v:shape id="_x0000_s1091" type="#_x0000_t202" style="width:185.85pt;height:15pt;margin-top:338.94pt;margin-left:302.81pt;mso-position-horizontal-relative:page;mso-position-vertical-relative:page;position:absolute;z-index:251685888" o:allowincell="f" filled="f" stroked="f">
            <o:lock v:ext="edit" aspectratio="f"/>
            <v:textbox inset="0,0,0,0">
              <w:txbxContent>
                <w:p>
                  <w:pPr>
                    <w:spacing w:before="19" w:line="219" w:lineRule="auto"/>
                    <w:ind w:left="20"/>
                    <w:rPr>
                      <w:rFonts w:ascii="DengXian" w:eastAsia="DengXian" w:hAnsi="DengXian" w:cs="DengXian"/>
                      <w:sz w:val="21"/>
                      <w:szCs w:val="21"/>
                    </w:rPr>
                  </w:pPr>
                  <w:r>
                    <w:rPr>
                      <w:rFonts w:ascii="DengXian" w:eastAsia="DengXian" w:hAnsi="DengXian" w:cs="DengXian"/>
                      <w:i/>
                      <w:iCs/>
                      <w:spacing w:val="5"/>
                      <w:sz w:val="21"/>
                      <w:szCs w:val="21"/>
                    </w:rPr>
                    <w:t>2021年</w:t>
                  </w:r>
                  <w:r>
                    <w:rPr>
                      <w:rFonts w:ascii="DengXian" w:eastAsia="DengXian" w:hAnsi="DengXian" w:cs="DengXian"/>
                      <w:spacing w:val="1"/>
                      <w:sz w:val="21"/>
                      <w:szCs w:val="21"/>
                    </w:rPr>
                    <w:t xml:space="preserve">              </w:t>
                  </w:r>
                  <w:r>
                    <w:rPr>
                      <w:rFonts w:ascii="DengXian" w:eastAsia="DengXian" w:hAnsi="DengXian" w:cs="DengXian"/>
                      <w:i/>
                      <w:iCs/>
                      <w:spacing w:val="5"/>
                      <w:sz w:val="21"/>
                      <w:szCs w:val="21"/>
                    </w:rPr>
                    <w:t>2022年</w:t>
                  </w:r>
                  <w:r>
                    <w:rPr>
                      <w:rFonts w:ascii="DengXian" w:eastAsia="DengXian" w:hAnsi="DengXian" w:cs="DengXian"/>
                      <w:spacing w:val="1"/>
                      <w:sz w:val="21"/>
                      <w:szCs w:val="21"/>
                    </w:rPr>
                    <w:t xml:space="preserve">              </w:t>
                  </w:r>
                  <w:r>
                    <w:rPr>
                      <w:rFonts w:ascii="DengXian" w:eastAsia="DengXian" w:hAnsi="DengXian" w:cs="DengXian"/>
                      <w:i/>
                      <w:iCs/>
                      <w:spacing w:val="5"/>
                      <w:sz w:val="21"/>
                      <w:szCs w:val="21"/>
                    </w:rPr>
                    <w:t>2023年</w:t>
                  </w:r>
                </w:p>
              </w:txbxContent>
            </v:textbox>
          </v:shape>
        </w:pict>
      </w:r>
      <w:r>
        <w:rPr>
          <w:position w:val="-10"/>
        </w:rPr>
        <w:drawing>
          <wp:inline distT="0" distB="0" distL="0" distR="0">
            <wp:extent cx="2807208" cy="338328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07208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29" w:lineRule="auto"/>
      </w:pPr>
    </w:p>
    <w:p>
      <w:pPr>
        <w:spacing w:before="122" w:line="872" w:lineRule="exact"/>
        <w:ind w:left="676"/>
        <w:rPr>
          <w:rFonts w:ascii="DengXian" w:eastAsia="DengXian" w:hAnsi="DengXian" w:cs="DengXian"/>
          <w:sz w:val="36"/>
          <w:szCs w:val="36"/>
        </w:rPr>
      </w:pPr>
      <w:bookmarkStart w:id="2" w:name="bookmark3"/>
      <w:bookmarkEnd w:id="2"/>
      <w:r>
        <w:rPr>
          <w:rFonts w:ascii="DengXian" w:eastAsia="DengXian" w:hAnsi="DengXian" w:cs="DengXian"/>
          <w:position w:val="17"/>
          <w:sz w:val="36"/>
          <w:szCs w:val="36"/>
        </w:rPr>
        <w:drawing>
          <wp:inline distT="0" distB="0" distL="0" distR="0">
            <wp:extent cx="91440" cy="333756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ngXian" w:eastAsia="DengXian" w:hAnsi="DengXian" w:cs="DengXian"/>
          <w:b/>
          <w:bCs/>
          <w:spacing w:val="16"/>
          <w:position w:val="31"/>
          <w:sz w:val="36"/>
          <w:szCs w:val="36"/>
        </w:rPr>
        <w:t xml:space="preserve">  </w:t>
      </w:r>
      <w:r>
        <w:rPr>
          <w:rFonts w:ascii="DengXian" w:eastAsia="DengXian" w:hAnsi="DengXian" w:cs="DengXian"/>
          <w:b/>
          <w:bCs/>
          <w:spacing w:val="-2"/>
          <w:position w:val="31"/>
          <w:sz w:val="36"/>
          <w:szCs w:val="36"/>
        </w:rPr>
        <w:t>人员流动情况</w:t>
      </w:r>
    </w:p>
    <w:p>
      <w:pPr>
        <w:spacing w:before="1" w:line="228" w:lineRule="auto"/>
        <w:ind w:left="1117"/>
        <w:rPr>
          <w:rFonts w:ascii="DengXian" w:eastAsia="DengXian" w:hAnsi="DengXian" w:cs="DengXian"/>
          <w:sz w:val="28"/>
          <w:szCs w:val="28"/>
        </w:rPr>
      </w:pPr>
      <w:r>
        <w:rPr>
          <w:rFonts w:ascii="MS Gothic" w:eastAsia="MS Gothic" w:hAnsi="MS Gothic" w:cs="MS Gothic"/>
          <w:color w:val="2E75B6"/>
          <w:spacing w:val="-3"/>
          <w:sz w:val="28"/>
          <w:szCs w:val="28"/>
          <w14:textOutline w14:w="5103">
            <w14:solidFill>
              <w14:srgbClr w14:val="2E75B6"/>
            </w14:solidFill>
            <w14:prstDash w14:val="solid"/>
            <w14:miter w14:lim="10"/>
          </w14:textOutline>
        </w:rPr>
        <w:t>➡</w:t>
      </w:r>
      <w:r>
        <w:rPr>
          <w:rFonts w:ascii="MS Gothic" w:eastAsia="MS Gothic" w:hAnsi="MS Gothic" w:cs="MS Gothic"/>
          <w:color w:val="2E75B6"/>
          <w:spacing w:val="129"/>
          <w:sz w:val="28"/>
          <w:szCs w:val="28"/>
        </w:rPr>
        <w:t xml:space="preserve"> </w:t>
      </w:r>
      <w:r>
        <w:rPr>
          <w:rFonts w:ascii="DengXian" w:eastAsia="DengXian" w:hAnsi="DengXian" w:cs="DengXian"/>
          <w:b/>
          <w:bCs/>
          <w:spacing w:val="-3"/>
          <w:sz w:val="28"/>
          <w:szCs w:val="28"/>
        </w:rPr>
        <w:t>整体离职率</w:t>
      </w:r>
    </w:p>
    <w:p>
      <w:pPr>
        <w:spacing w:before="205"/>
      </w:pPr>
    </w:p>
    <w:tbl>
      <w:tblPr>
        <w:tblStyle w:val="TableNormal3"/>
        <w:tblW w:w="4741" w:type="dxa"/>
        <w:tblInd w:w="703" w:type="dxa"/>
        <w:tblBorders>
          <w:top w:val="single" w:sz="10" w:space="0" w:color="153D80"/>
          <w:left w:val="single" w:sz="10" w:space="0" w:color="153D80"/>
          <w:bottom w:val="single" w:sz="10" w:space="0" w:color="153D80"/>
          <w:right w:val="single" w:sz="10" w:space="0" w:color="153D80"/>
        </w:tblBorders>
        <w:tblLayout w:type="fixed"/>
      </w:tblPr>
      <w:tblGrid>
        <w:gridCol w:w="4741"/>
      </w:tblGrid>
      <w:tr>
        <w:tblPrEx>
          <w:tblW w:w="4741" w:type="dxa"/>
          <w:tblInd w:w="703" w:type="dxa"/>
          <w:tblBorders>
            <w:top w:val="single" w:sz="10" w:space="0" w:color="153D80"/>
            <w:left w:val="single" w:sz="10" w:space="0" w:color="153D80"/>
            <w:bottom w:val="single" w:sz="10" w:space="0" w:color="153D80"/>
            <w:right w:val="single" w:sz="10" w:space="0" w:color="153D80"/>
          </w:tblBorders>
          <w:tblLayout w:type="fixed"/>
        </w:tblPrEx>
        <w:trPr>
          <w:trHeight w:val="4169"/>
        </w:trPr>
        <w:tc>
          <w:tcPr>
            <w:tcW w:w="4741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333" w:lineRule="auto"/>
              <w:ind w:left="344" w:right="432" w:firstLine="2"/>
            </w:pPr>
            <w:r>
              <w:rPr>
                <w:spacing w:val="-1"/>
              </w:rPr>
              <w:t>如右图数据显示，  2023年员工整体离</w:t>
            </w:r>
            <w:r>
              <w:rPr>
                <w:spacing w:val="3"/>
              </w:rPr>
              <w:t xml:space="preserve">   </w:t>
            </w:r>
            <w:r>
              <w:rPr>
                <w:spacing w:val="6"/>
              </w:rPr>
              <w:t>职率为16.6%，较上年度下降1.3个百分</w:t>
            </w:r>
          </w:p>
          <w:p>
            <w:pPr>
              <w:pStyle w:val="TableText"/>
              <w:spacing w:line="232" w:lineRule="auto"/>
              <w:ind w:left="346"/>
            </w:pPr>
            <w:r>
              <w:rPr>
                <w:spacing w:val="6"/>
              </w:rPr>
              <w:t>点，人员流动连续两年呈放缓趋势。</w:t>
            </w:r>
          </w:p>
          <w:p>
            <w:pPr>
              <w:pStyle w:val="TableText"/>
              <w:spacing w:before="130" w:line="333" w:lineRule="auto"/>
              <w:ind w:left="345" w:right="546" w:hanging="3"/>
            </w:pPr>
            <w:r>
              <w:rPr>
                <w:spacing w:val="-6"/>
              </w:rPr>
              <w:t>分析认为，  2023年，  受经济恢复尚不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牢固，内需不足、外部形势复杂严峻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等不确定不稳定因素影响，企业生产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经营困难仍然较多，人才需求相对疲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软，个体求稳心态加剧，整体离职率</w:t>
            </w:r>
          </w:p>
          <w:p>
            <w:pPr>
              <w:pStyle w:val="TableText"/>
              <w:spacing w:line="232" w:lineRule="auto"/>
              <w:ind w:left="356"/>
            </w:pPr>
            <w:r>
              <w:rPr>
                <w:spacing w:val="2"/>
              </w:rPr>
              <w:t>呈放缓趋势。</w:t>
            </w:r>
          </w:p>
        </w:tc>
      </w:tr>
    </w:tbl>
    <w:p>
      <w:pPr>
        <w:pStyle w:val="BodyText"/>
        <w:spacing w:line="296" w:lineRule="auto"/>
      </w:pPr>
    </w:p>
    <w:p>
      <w:pPr>
        <w:pStyle w:val="BodyText"/>
        <w:spacing w:line="297" w:lineRule="auto"/>
      </w:pPr>
    </w:p>
    <w:p>
      <w:pPr>
        <w:spacing w:before="94" w:line="228" w:lineRule="auto"/>
        <w:ind w:left="1134"/>
        <w:rPr>
          <w:rFonts w:ascii="DengXian" w:eastAsia="DengXian" w:hAnsi="DengXian" w:cs="DengXian"/>
          <w:sz w:val="28"/>
          <w:szCs w:val="28"/>
        </w:rPr>
      </w:pPr>
      <w:r>
        <w:rPr>
          <w:rFonts w:ascii="MS Gothic" w:eastAsia="MS Gothic" w:hAnsi="MS Gothic" w:cs="MS Gothic"/>
          <w:color w:val="2E75B6"/>
          <w:spacing w:val="-4"/>
          <w:sz w:val="28"/>
          <w:szCs w:val="28"/>
          <w14:textOutline w14:w="5094">
            <w14:solidFill>
              <w14:srgbClr w14:val="2E75B6"/>
            </w14:solidFill>
            <w14:prstDash w14:val="solid"/>
            <w14:miter w14:lim="10"/>
          </w14:textOutline>
        </w:rPr>
        <w:t>➡</w:t>
      </w:r>
      <w:r>
        <w:rPr>
          <w:rFonts w:ascii="MS Gothic" w:eastAsia="MS Gothic" w:hAnsi="MS Gothic" w:cs="MS Gothic"/>
          <w:color w:val="2E75B6"/>
          <w:spacing w:val="-4"/>
          <w:sz w:val="28"/>
          <w:szCs w:val="28"/>
        </w:rPr>
        <w:t xml:space="preserve">  </w:t>
      </w:r>
      <w:r>
        <w:rPr>
          <w:rFonts w:ascii="DengXian" w:eastAsia="DengXian" w:hAnsi="DengXian" w:cs="DengXian"/>
          <w:b/>
          <w:bCs/>
          <w:spacing w:val="-4"/>
          <w:sz w:val="28"/>
          <w:szCs w:val="28"/>
        </w:rPr>
        <w:t>主动离职率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https://d.book118.com/178053062071006032</w:t>
        </w:r>
      </w:hyperlink>
    </w:p>
    <w:p>
      <w:pPr>
        <w:pStyle w:val="BodyText"/>
        <w:spacing w:line="258" w:lineRule="auto"/>
      </w:pPr>
    </w:p>
    <w:sectPr>
      <w:headerReference w:type="default" r:id="rId74"/>
      <w:footerReference w:type="default" r:id="rId75"/>
      <w:pgSz w:w="10800" w:h="14400"/>
      <w:pgMar w:top="64" w:right="0" w:bottom="1" w:left="0" w:header="0" w:footer="0" w:gutter="0"/>
      <w:pgNumType w:start="1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2478468</wp:posOffset>
          </wp:positionV>
          <wp:extent cx="6858000" cy="6665531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6665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2478468</wp:posOffset>
          </wp:positionV>
          <wp:extent cx="6858000" cy="6665531"/>
          <wp:effectExtent l="0" t="0" r="0" b="0"/>
          <wp:wrapNone/>
          <wp:docPr id="105869262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69262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6665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DengXian" w:eastAsia="DengXian" w:hAnsi="DengXian" w:cs="DengXian"/>
      <w:sz w:val="23"/>
      <w:szCs w:val="23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7.png" /><Relationship Id="rId16" Type="http://schemas.openxmlformats.org/officeDocument/2006/relationships/hyperlink" Target="http://research.51job.com" TargetMode="External" /><Relationship Id="rId17" Type="http://schemas.openxmlformats.org/officeDocument/2006/relationships/header" Target="header4.xml" /><Relationship Id="rId18" Type="http://schemas.openxmlformats.org/officeDocument/2006/relationships/footer" Target="footer4.xml" /><Relationship Id="rId19" Type="http://schemas.openxmlformats.org/officeDocument/2006/relationships/image" Target="media/image8.jpeg" /><Relationship Id="rId2" Type="http://schemas.openxmlformats.org/officeDocument/2006/relationships/webSettings" Target="webSettings.xml" /><Relationship Id="rId20" Type="http://schemas.openxmlformats.org/officeDocument/2006/relationships/image" Target="media/image9.jpeg" /><Relationship Id="rId21" Type="http://schemas.openxmlformats.org/officeDocument/2006/relationships/image" Target="media/image10.png" /><Relationship Id="rId22" Type="http://schemas.openxmlformats.org/officeDocument/2006/relationships/header" Target="header5.xml" /><Relationship Id="rId23" Type="http://schemas.openxmlformats.org/officeDocument/2006/relationships/footer" Target="footer5.xml" /><Relationship Id="rId24" Type="http://schemas.openxmlformats.org/officeDocument/2006/relationships/image" Target="media/image11.png" /><Relationship Id="rId25" Type="http://schemas.openxmlformats.org/officeDocument/2006/relationships/header" Target="header6.xml" /><Relationship Id="rId26" Type="http://schemas.openxmlformats.org/officeDocument/2006/relationships/footer" Target="footer6.xml" /><Relationship Id="rId27" Type="http://schemas.openxmlformats.org/officeDocument/2006/relationships/image" Target="media/image12.png" /><Relationship Id="rId28" Type="http://schemas.openxmlformats.org/officeDocument/2006/relationships/image" Target="media/image13.jpeg" /><Relationship Id="rId29" Type="http://schemas.openxmlformats.org/officeDocument/2006/relationships/header" Target="header7.xml" /><Relationship Id="rId3" Type="http://schemas.openxmlformats.org/officeDocument/2006/relationships/fontTable" Target="fontTable.xml" /><Relationship Id="rId30" Type="http://schemas.openxmlformats.org/officeDocument/2006/relationships/footer" Target="footer7.xml" /><Relationship Id="rId31" Type="http://schemas.openxmlformats.org/officeDocument/2006/relationships/image" Target="media/image14.png" /><Relationship Id="rId32" Type="http://schemas.openxmlformats.org/officeDocument/2006/relationships/header" Target="header8.xml" /><Relationship Id="rId33" Type="http://schemas.openxmlformats.org/officeDocument/2006/relationships/footer" Target="footer8.xml" /><Relationship Id="rId34" Type="http://schemas.openxmlformats.org/officeDocument/2006/relationships/image" Target="media/image15.png" /><Relationship Id="rId35" Type="http://schemas.openxmlformats.org/officeDocument/2006/relationships/image" Target="media/image16.png" /><Relationship Id="rId36" Type="http://schemas.openxmlformats.org/officeDocument/2006/relationships/image" Target="media/image17.png" /><Relationship Id="rId37" Type="http://schemas.openxmlformats.org/officeDocument/2006/relationships/image" Target="media/image18.png" /><Relationship Id="rId38" Type="http://schemas.openxmlformats.org/officeDocument/2006/relationships/image" Target="media/image19.png" /><Relationship Id="rId39" Type="http://schemas.openxmlformats.org/officeDocument/2006/relationships/image" Target="media/image20.png" /><Relationship Id="rId4" Type="http://schemas.openxmlformats.org/officeDocument/2006/relationships/image" Target="media/image1.png" /><Relationship Id="rId40" Type="http://schemas.openxmlformats.org/officeDocument/2006/relationships/image" Target="media/image21.jpeg" /><Relationship Id="rId41" Type="http://schemas.openxmlformats.org/officeDocument/2006/relationships/header" Target="header9.xml" /><Relationship Id="rId42" Type="http://schemas.openxmlformats.org/officeDocument/2006/relationships/footer" Target="footer9.xml" /><Relationship Id="rId43" Type="http://schemas.openxmlformats.org/officeDocument/2006/relationships/image" Target="media/image22.png" /><Relationship Id="rId44" Type="http://schemas.openxmlformats.org/officeDocument/2006/relationships/image" Target="media/image23.png" /><Relationship Id="rId45" Type="http://schemas.openxmlformats.org/officeDocument/2006/relationships/image" Target="media/image24.png" /><Relationship Id="rId46" Type="http://schemas.openxmlformats.org/officeDocument/2006/relationships/image" Target="media/image25.png" /><Relationship Id="rId47" Type="http://schemas.openxmlformats.org/officeDocument/2006/relationships/header" Target="header10.xml" /><Relationship Id="rId48" Type="http://schemas.openxmlformats.org/officeDocument/2006/relationships/footer" Target="footer10.xml" /><Relationship Id="rId49" Type="http://schemas.openxmlformats.org/officeDocument/2006/relationships/image" Target="media/image26.jpeg" /><Relationship Id="rId5" Type="http://schemas.openxmlformats.org/officeDocument/2006/relationships/image" Target="media/image2.png" /><Relationship Id="rId50" Type="http://schemas.openxmlformats.org/officeDocument/2006/relationships/header" Target="header11.xml" /><Relationship Id="rId51" Type="http://schemas.openxmlformats.org/officeDocument/2006/relationships/footer" Target="footer11.xml" /><Relationship Id="rId52" Type="http://schemas.openxmlformats.org/officeDocument/2006/relationships/image" Target="media/image27.jpeg" /><Relationship Id="rId53" Type="http://schemas.openxmlformats.org/officeDocument/2006/relationships/image" Target="media/image28.jpeg" /><Relationship Id="rId54" Type="http://schemas.openxmlformats.org/officeDocument/2006/relationships/image" Target="media/image29.png" /><Relationship Id="rId55" Type="http://schemas.openxmlformats.org/officeDocument/2006/relationships/header" Target="header12.xml" /><Relationship Id="rId56" Type="http://schemas.openxmlformats.org/officeDocument/2006/relationships/footer" Target="footer12.xml" /><Relationship Id="rId57" Type="http://schemas.openxmlformats.org/officeDocument/2006/relationships/header" Target="header13.xml" /><Relationship Id="rId58" Type="http://schemas.openxmlformats.org/officeDocument/2006/relationships/footer" Target="footer13.xml" /><Relationship Id="rId59" Type="http://schemas.openxmlformats.org/officeDocument/2006/relationships/image" Target="media/image30.png" /><Relationship Id="rId6" Type="http://schemas.openxmlformats.org/officeDocument/2006/relationships/header" Target="header1.xml" /><Relationship Id="rId60" Type="http://schemas.openxmlformats.org/officeDocument/2006/relationships/header" Target="header14.xml" /><Relationship Id="rId61" Type="http://schemas.openxmlformats.org/officeDocument/2006/relationships/footer" Target="footer14.xml" /><Relationship Id="rId62" Type="http://schemas.openxmlformats.org/officeDocument/2006/relationships/header" Target="header15.xml" /><Relationship Id="rId63" Type="http://schemas.openxmlformats.org/officeDocument/2006/relationships/footer" Target="footer15.xml" /><Relationship Id="rId64" Type="http://schemas.openxmlformats.org/officeDocument/2006/relationships/image" Target="media/image31.png" /><Relationship Id="rId65" Type="http://schemas.openxmlformats.org/officeDocument/2006/relationships/image" Target="media/image32.png" /><Relationship Id="rId66" Type="http://schemas.openxmlformats.org/officeDocument/2006/relationships/image" Target="media/image33.png" /><Relationship Id="rId67" Type="http://schemas.openxmlformats.org/officeDocument/2006/relationships/image" Target="media/image34.png" /><Relationship Id="rId68" Type="http://schemas.openxmlformats.org/officeDocument/2006/relationships/image" Target="media/image35.png" /><Relationship Id="rId69" Type="http://schemas.openxmlformats.org/officeDocument/2006/relationships/image" Target="media/image36.png" /><Relationship Id="rId7" Type="http://schemas.openxmlformats.org/officeDocument/2006/relationships/footer" Target="footer1.xml" /><Relationship Id="rId70" Type="http://schemas.openxmlformats.org/officeDocument/2006/relationships/image" Target="media/image37.png" /><Relationship Id="rId71" Type="http://schemas.openxmlformats.org/officeDocument/2006/relationships/header" Target="header16.xml" /><Relationship Id="rId72" Type="http://schemas.openxmlformats.org/officeDocument/2006/relationships/footer" Target="footer16.xml" /><Relationship Id="rId73" Type="http://schemas.openxmlformats.org/officeDocument/2006/relationships/hyperlink" Target="https://d.book118.com/178053062071006032" TargetMode="External" /><Relationship Id="rId74" Type="http://schemas.openxmlformats.org/officeDocument/2006/relationships/header" Target="header17.xml" /><Relationship Id="rId75" Type="http://schemas.openxmlformats.org/officeDocument/2006/relationships/footer" Target="footer17.xml" /><Relationship Id="rId76" Type="http://schemas.openxmlformats.org/officeDocument/2006/relationships/theme" Target="theme/theme1.xml" /><Relationship Id="rId77" Type="http://schemas.openxmlformats.org/officeDocument/2006/relationships/styles" Target="styles.xml" /><Relationship Id="rId8" Type="http://schemas.openxmlformats.org/officeDocument/2006/relationships/image" Target="media/image3.png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演示文稿</dc:title>
  <dc:creator>qu.joy/瞿心悦_沪_人力资源调研中心</dc:creator>
  <cp:revision>0</cp:revision>
  <dcterms:created xsi:type="dcterms:W3CDTF">2024-01-30T18:48:20Z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2024-01-30T19:02:07Z</vt:filetime>
  </property>
  <property fmtid="{D5CDD505-2E9C-101B-9397-08002B2CF9AE}" pid="3" name="CRO">
    <vt:lpwstr>wqlLaW5nc29mdCBQREYgdG8gV1BTIDkw</vt:lpwstr>
  </property>
</Properties>
</file>